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D4776" w14:textId="54E4FB76" w:rsidR="00D853FB" w:rsidRPr="00D853FB" w:rsidRDefault="00E0529B" w:rsidP="00D853FB">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r w:rsidR="00667036">
        <w:rPr>
          <w:rFonts w:ascii="Times New Roman" w:eastAsia="Times New Roman" w:hAnsi="Times New Roman" w:cs="Times New Roman"/>
          <w:b/>
          <w:sz w:val="28"/>
          <w:szCs w:val="28"/>
          <w:lang w:eastAsia="ar-SA"/>
        </w:rPr>
        <w:t xml:space="preserve">Część </w:t>
      </w:r>
      <w:r w:rsidR="00EE4659">
        <w:rPr>
          <w:rFonts w:ascii="Times New Roman" w:eastAsia="Times New Roman" w:hAnsi="Times New Roman" w:cs="Times New Roman"/>
          <w:b/>
          <w:sz w:val="28"/>
          <w:szCs w:val="28"/>
          <w:lang w:eastAsia="ar-SA"/>
        </w:rPr>
        <w:t>11</w:t>
      </w:r>
    </w:p>
    <w:p w14:paraId="26BB5D00" w14:textId="77777777" w:rsidR="00680F5C" w:rsidRPr="00680F5C" w:rsidRDefault="00680F5C" w:rsidP="00680F5C">
      <w:pPr>
        <w:suppressAutoHyphens/>
        <w:spacing w:after="0" w:line="240" w:lineRule="auto"/>
        <w:jc w:val="center"/>
        <w:rPr>
          <w:rFonts w:ascii="Times New Roman" w:eastAsia="Times New Roman" w:hAnsi="Times New Roman" w:cs="Times New Roman"/>
          <w:b/>
          <w:lang w:eastAsia="ar-SA"/>
        </w:rPr>
      </w:pPr>
      <w:r w:rsidRPr="00680F5C">
        <w:rPr>
          <w:rFonts w:ascii="Times New Roman" w:eastAsia="Times New Roman" w:hAnsi="Times New Roman" w:cs="Times New Roman"/>
          <w:b/>
          <w:lang w:eastAsia="ar-SA"/>
        </w:rPr>
        <w:t xml:space="preserve">OPIS PRZEDMIOTU ZAMÓWIENIA </w:t>
      </w:r>
    </w:p>
    <w:p w14:paraId="7CEB8863" w14:textId="77777777" w:rsidR="00680F5C" w:rsidRDefault="00680F5C" w:rsidP="00680F5C">
      <w:pPr>
        <w:suppressAutoHyphens/>
        <w:spacing w:after="0" w:line="240" w:lineRule="auto"/>
        <w:jc w:val="center"/>
        <w:rPr>
          <w:rFonts w:ascii="Times New Roman" w:eastAsia="Times New Roman" w:hAnsi="Times New Roman" w:cs="Times New Roman"/>
          <w:b/>
          <w:lang w:eastAsia="ar-SA"/>
        </w:rPr>
      </w:pPr>
      <w:r w:rsidRPr="00680F5C">
        <w:rPr>
          <w:rFonts w:ascii="Times New Roman" w:eastAsia="Times New Roman" w:hAnsi="Times New Roman" w:cs="Times New Roman"/>
          <w:b/>
          <w:lang w:eastAsia="ar-SA"/>
        </w:rPr>
        <w:t xml:space="preserve"> </w:t>
      </w:r>
    </w:p>
    <w:p w14:paraId="1CFCAA2C" w14:textId="77777777" w:rsidR="00680F5C" w:rsidRPr="006A1742" w:rsidRDefault="00680F5C" w:rsidP="00680F5C">
      <w:pPr>
        <w:suppressAutoHyphens/>
        <w:spacing w:after="0" w:line="240" w:lineRule="auto"/>
        <w:jc w:val="center"/>
        <w:rPr>
          <w:rFonts w:ascii="Times New Roman" w:eastAsia="Lucida Sans Unicode" w:hAnsi="Times New Roman" w:cs="Times New Roman"/>
          <w:kern w:val="3"/>
          <w:lang w:eastAsia="zh-CN" w:bidi="hi-IN"/>
        </w:rPr>
      </w:pPr>
      <w:r w:rsidRPr="006A1742">
        <w:rPr>
          <w:rFonts w:ascii="Times New Roman" w:eastAsia="Lucida Sans Unicode" w:hAnsi="Times New Roman" w:cs="Times New Roman"/>
          <w:kern w:val="3"/>
          <w:lang w:eastAsia="zh-CN" w:bidi="hi-IN"/>
        </w:rPr>
        <w:t>Uwagi i objaśnienia:</w:t>
      </w:r>
    </w:p>
    <w:p w14:paraId="241911BC"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0CA122A"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680F5C">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1327D04B"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Wykonawca zobowiązany jest do podania parametrów w jednostkach wskazanych w niniejszym opisie.</w:t>
      </w:r>
    </w:p>
    <w:p w14:paraId="796E8A9C" w14:textId="6F8FCCC2"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Wykonawca gwarantuje niniejszym, że sprzęt jest fabrycznie nowy (rok p</w:t>
      </w:r>
      <w:r w:rsidR="00CE5EBB">
        <w:rPr>
          <w:rFonts w:ascii="Times New Roman" w:eastAsia="Lucida Sans Unicode" w:hAnsi="Times New Roman" w:cs="Times New Roman"/>
          <w:kern w:val="3"/>
          <w:lang w:eastAsia="zh-CN" w:bidi="hi-IN"/>
        </w:rPr>
        <w:t>rodukcji: nie wcześniej niż 2019</w:t>
      </w:r>
      <w:r w:rsidR="00EE4659">
        <w:rPr>
          <w:rFonts w:ascii="Times New Roman" w:eastAsia="Lucida Sans Unicode" w:hAnsi="Times New Roman" w:cs="Times New Roman"/>
          <w:kern w:val="3"/>
          <w:lang w:eastAsia="zh-CN" w:bidi="hi-IN"/>
        </w:rPr>
        <w:t>/2020</w:t>
      </w:r>
      <w:r w:rsidRPr="00680F5C">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680F5C">
        <w:rPr>
          <w:rFonts w:ascii="Times New Roman" w:eastAsia="Lucida Sans Unicode" w:hAnsi="Times New Roman" w:cs="Times New Roman"/>
          <w:kern w:val="3"/>
          <w:lang w:eastAsia="zh-CN" w:bidi="hi-IN"/>
        </w:rPr>
        <w:t>rekondycjonowanym</w:t>
      </w:r>
      <w:proofErr w:type="spellEnd"/>
      <w:r w:rsidRPr="00680F5C">
        <w:rPr>
          <w:rFonts w:ascii="Times New Roman" w:eastAsia="Lucida Sans Unicode" w:hAnsi="Times New Roman" w:cs="Times New Roman"/>
          <w:kern w:val="3"/>
          <w:lang w:eastAsia="zh-CN" w:bidi="hi-IN"/>
        </w:rPr>
        <w:t>, powystawowym i nie był wykorzystywany wcześniej przez innego użytkownika.</w:t>
      </w:r>
    </w:p>
    <w:p w14:paraId="20C879CF" w14:textId="77777777" w:rsidR="00680F5C" w:rsidRPr="00680F5C" w:rsidRDefault="000B13C0"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0B13C0">
        <w:rPr>
          <w:rFonts w:ascii="Times New Roman" w:eastAsia="Lucida Sans Unicode" w:hAnsi="Times New Roman" w:cs="Times New Roman"/>
          <w:kern w:val="3"/>
          <w:lang w:eastAsia="zh-CN" w:bidi="hi-IN"/>
        </w:rPr>
        <w:t>-</w:t>
      </w:r>
      <w:r w:rsidRPr="000B13C0">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45F5CCD8" w14:textId="77777777" w:rsidR="00680F5C" w:rsidRDefault="00506999"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0699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1C061B9" w14:textId="77777777" w:rsidR="001375E8" w:rsidRPr="00680F5C" w:rsidRDefault="001375E8"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C71B539"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Nazwa i typ: .............................................................</w:t>
      </w:r>
    </w:p>
    <w:p w14:paraId="2045C472" w14:textId="36F5BEC2"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Producent / kraj produkcji: ........................................................</w:t>
      </w:r>
    </w:p>
    <w:p w14:paraId="74F7CAD3" w14:textId="7AAF2815"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Rok produkcji (min. 2019</w:t>
      </w:r>
      <w:r w:rsidR="00EE4659">
        <w:rPr>
          <w:rFonts w:ascii="Times New Roman" w:eastAsia="Lucida Sans Unicode" w:hAnsi="Times New Roman" w:cs="Times New Roman"/>
          <w:kern w:val="3"/>
          <w:lang w:eastAsia="zh-CN" w:bidi="hi-IN"/>
        </w:rPr>
        <w:t>/2020</w:t>
      </w:r>
      <w:r w:rsidRPr="00680F5C">
        <w:rPr>
          <w:rFonts w:ascii="Times New Roman" w:eastAsia="Lucida Sans Unicode" w:hAnsi="Times New Roman" w:cs="Times New Roman"/>
          <w:kern w:val="3"/>
          <w:lang w:eastAsia="zh-CN" w:bidi="hi-IN"/>
        </w:rPr>
        <w:t>): …..............</w:t>
      </w:r>
    </w:p>
    <w:p w14:paraId="1613A87B" w14:textId="76E4B2FD" w:rsid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Klasa wyrobu medycznego (jeżeli dotyczy): ..................</w:t>
      </w:r>
    </w:p>
    <w:p w14:paraId="0B333C12" w14:textId="77777777" w:rsidR="00EC2FFD" w:rsidRDefault="00EC2FFD"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79439A8" w14:textId="77777777" w:rsidR="00EC2FFD" w:rsidRPr="00EC2FFD" w:rsidRDefault="00EC2FFD" w:rsidP="00EC2FFD">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EC2FFD" w:rsidRPr="00EC2FFD" w14:paraId="4847BA64" w14:textId="77777777" w:rsidTr="00B67775">
        <w:trPr>
          <w:trHeight w:val="623"/>
        </w:trPr>
        <w:tc>
          <w:tcPr>
            <w:tcW w:w="3323" w:type="dxa"/>
            <w:tcBorders>
              <w:bottom w:val="single" w:sz="4" w:space="0" w:color="auto"/>
            </w:tcBorders>
            <w:shd w:val="clear" w:color="auto" w:fill="F2F2F2"/>
            <w:vAlign w:val="center"/>
          </w:tcPr>
          <w:p w14:paraId="4726F6DD" w14:textId="77777777" w:rsidR="00EC2FFD" w:rsidRPr="00EC2FFD" w:rsidRDefault="00EC2FFD" w:rsidP="00296E55">
            <w:pPr>
              <w:spacing w:after="60"/>
              <w:rPr>
                <w:rFonts w:ascii="Garamond" w:hAnsi="Garamond"/>
              </w:rPr>
            </w:pPr>
            <w:r w:rsidRPr="00EC2FFD">
              <w:rPr>
                <w:rFonts w:ascii="Garamond" w:hAnsi="Garamond" w:cs="Arial"/>
                <w:b/>
                <w:bCs/>
              </w:rPr>
              <w:lastRenderedPageBreak/>
              <w:br w:type="page"/>
            </w:r>
            <w:r w:rsidRPr="00EC2FFD">
              <w:rPr>
                <w:rFonts w:ascii="Garamond" w:hAnsi="Garamond"/>
              </w:rPr>
              <w:t>Przedmiot</w:t>
            </w:r>
          </w:p>
        </w:tc>
        <w:tc>
          <w:tcPr>
            <w:tcW w:w="1818" w:type="dxa"/>
            <w:tcBorders>
              <w:bottom w:val="single" w:sz="4" w:space="0" w:color="auto"/>
              <w:right w:val="single" w:sz="4" w:space="0" w:color="auto"/>
            </w:tcBorders>
            <w:shd w:val="clear" w:color="auto" w:fill="F2F2F2"/>
            <w:vAlign w:val="center"/>
          </w:tcPr>
          <w:p w14:paraId="3CD94A5C" w14:textId="77777777" w:rsidR="00EC2FFD" w:rsidRPr="00EC2FFD" w:rsidRDefault="00EC2FFD" w:rsidP="00296E55">
            <w:pPr>
              <w:spacing w:after="60"/>
              <w:jc w:val="center"/>
              <w:rPr>
                <w:rFonts w:ascii="Garamond" w:hAnsi="Garamond"/>
              </w:rPr>
            </w:pPr>
            <w:r w:rsidRPr="00EC2FF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766C2809" w14:textId="77777777" w:rsidR="00912C29" w:rsidRDefault="00EC2FFD" w:rsidP="00912C29">
            <w:pPr>
              <w:spacing w:after="60"/>
              <w:jc w:val="center"/>
              <w:rPr>
                <w:rFonts w:ascii="Garamond" w:hAnsi="Garamond"/>
              </w:rPr>
            </w:pPr>
            <w:r w:rsidRPr="00EC2FFD">
              <w:rPr>
                <w:rFonts w:ascii="Garamond" w:hAnsi="Garamond"/>
              </w:rPr>
              <w:t xml:space="preserve">Cena jednostkowa brutto sprzętu </w:t>
            </w:r>
          </w:p>
          <w:p w14:paraId="77068F99" w14:textId="440B092F" w:rsidR="00EC2FFD" w:rsidRPr="00EC2FFD" w:rsidRDefault="00EC2FFD" w:rsidP="00912C29">
            <w:pPr>
              <w:spacing w:after="60"/>
              <w:jc w:val="center"/>
              <w:rPr>
                <w:rFonts w:ascii="Garamond" w:hAnsi="Garamond"/>
              </w:rPr>
            </w:pPr>
            <w:r w:rsidRPr="00EC2FFD">
              <w:rPr>
                <w:rFonts w:ascii="Garamond" w:hAnsi="Garamond"/>
              </w:rPr>
              <w:t>(w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14:paraId="51BFDB2A" w14:textId="6E4FFEAA" w:rsidR="00EC2FFD" w:rsidRPr="00EC2FFD" w:rsidRDefault="00EC2FFD" w:rsidP="00912C29">
            <w:pPr>
              <w:spacing w:after="60"/>
              <w:rPr>
                <w:rFonts w:ascii="Garamond" w:hAnsi="Garamond"/>
              </w:rPr>
            </w:pPr>
            <w:r w:rsidRPr="00EC2FFD">
              <w:rPr>
                <w:rFonts w:ascii="Garamond" w:hAnsi="Garamond"/>
                <w:b/>
              </w:rPr>
              <w:t>A:</w:t>
            </w:r>
            <w:r w:rsidRPr="00EC2FFD">
              <w:rPr>
                <w:rFonts w:ascii="Garamond" w:hAnsi="Garamond"/>
              </w:rPr>
              <w:t xml:space="preserve"> Cena brutto sprzętu (w zł):</w:t>
            </w:r>
          </w:p>
        </w:tc>
      </w:tr>
      <w:tr w:rsidR="00EC2FFD" w:rsidRPr="00912C29" w14:paraId="75EC991F" w14:textId="77777777" w:rsidTr="00912C29">
        <w:trPr>
          <w:trHeight w:val="274"/>
        </w:trPr>
        <w:tc>
          <w:tcPr>
            <w:tcW w:w="13994" w:type="dxa"/>
            <w:gridSpan w:val="4"/>
            <w:tcBorders>
              <w:right w:val="single" w:sz="4" w:space="0" w:color="auto"/>
            </w:tcBorders>
            <w:shd w:val="clear" w:color="auto" w:fill="F2F2F2"/>
            <w:vAlign w:val="center"/>
          </w:tcPr>
          <w:p w14:paraId="10D92852" w14:textId="6F973FCC" w:rsidR="00EC2FFD" w:rsidRPr="00912C29" w:rsidRDefault="00EC2FFD" w:rsidP="00296E55">
            <w:pPr>
              <w:suppressAutoHyphens/>
              <w:spacing w:after="0" w:line="240" w:lineRule="auto"/>
              <w:rPr>
                <w:rFonts w:ascii="Garamond" w:eastAsia="Calibri" w:hAnsi="Garamond" w:cs="Times New Roman"/>
                <w:b/>
                <w:sz w:val="24"/>
                <w:szCs w:val="28"/>
              </w:rPr>
            </w:pPr>
            <w:r w:rsidRPr="00912C29">
              <w:rPr>
                <w:rFonts w:ascii="Garamond" w:eastAsia="Calibri" w:hAnsi="Garamond" w:cs="Times New Roman"/>
                <w:b/>
                <w:sz w:val="24"/>
                <w:szCs w:val="28"/>
              </w:rPr>
              <w:t>Urządzenia chłodnicze</w:t>
            </w:r>
          </w:p>
        </w:tc>
      </w:tr>
      <w:tr w:rsidR="00EC2FFD" w:rsidRPr="00912C29" w14:paraId="7EC52D97" w14:textId="77777777" w:rsidTr="00912C29">
        <w:trPr>
          <w:trHeight w:val="537"/>
        </w:trPr>
        <w:tc>
          <w:tcPr>
            <w:tcW w:w="3323" w:type="dxa"/>
            <w:shd w:val="clear" w:color="auto" w:fill="F2F2F2"/>
            <w:vAlign w:val="center"/>
          </w:tcPr>
          <w:p w14:paraId="10BB281C" w14:textId="77777777" w:rsidR="00EC2FFD" w:rsidRPr="00912C29" w:rsidRDefault="00EC2FFD" w:rsidP="00DB69AC">
            <w:pPr>
              <w:suppressAutoHyphens/>
              <w:spacing w:after="0" w:line="240" w:lineRule="auto"/>
              <w:rPr>
                <w:rFonts w:ascii="Garamond" w:eastAsia="Calibri" w:hAnsi="Garamond" w:cs="Times New Roman"/>
                <w:b/>
                <w:sz w:val="24"/>
                <w:szCs w:val="28"/>
              </w:rPr>
            </w:pPr>
            <w:r w:rsidRPr="00912C29">
              <w:rPr>
                <w:rFonts w:ascii="Garamond" w:eastAsia="Times New Roman" w:hAnsi="Garamond" w:cs="Times New Roman"/>
                <w:b/>
                <w:lang w:eastAsia="ar-SA"/>
              </w:rPr>
              <w:t xml:space="preserve">zamrażarka laboratoryjna -80C  </w:t>
            </w:r>
          </w:p>
        </w:tc>
        <w:tc>
          <w:tcPr>
            <w:tcW w:w="1818" w:type="dxa"/>
            <w:tcBorders>
              <w:right w:val="single" w:sz="4" w:space="0" w:color="auto"/>
            </w:tcBorders>
            <w:shd w:val="clear" w:color="auto" w:fill="F2F2F2"/>
            <w:vAlign w:val="center"/>
          </w:tcPr>
          <w:p w14:paraId="76FE78BC" w14:textId="5E9AB643" w:rsidR="00EC2FFD" w:rsidRPr="00DA329F" w:rsidRDefault="00232C5A" w:rsidP="00EC2FFD">
            <w:pPr>
              <w:jc w:val="center"/>
              <w:rPr>
                <w:rFonts w:ascii="Garamond" w:hAnsi="Garamond"/>
                <w:b/>
                <w:sz w:val="24"/>
              </w:rPr>
            </w:pPr>
            <w:r>
              <w:rPr>
                <w:rFonts w:ascii="Garamond" w:eastAsia="Times New Roman" w:hAnsi="Garamond" w:cs="Times New Roman"/>
                <w:b/>
                <w:sz w:val="24"/>
                <w:lang w:eastAsia="ar-SA"/>
              </w:rPr>
              <w:t>3</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1B6AB7D7" w14:textId="77777777" w:rsidR="00EC2FFD" w:rsidRPr="00912C29"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81B6A2D" w14:textId="77777777" w:rsidR="00EC2FFD" w:rsidRPr="00912C29" w:rsidRDefault="00EC2FFD" w:rsidP="00EC2FFD">
            <w:pPr>
              <w:rPr>
                <w:rFonts w:ascii="Garamond" w:eastAsia="Calibri" w:hAnsi="Garamond"/>
              </w:rPr>
            </w:pPr>
          </w:p>
        </w:tc>
      </w:tr>
      <w:tr w:rsidR="00EC2FFD" w:rsidRPr="00912C29" w14:paraId="565CB68E" w14:textId="77777777" w:rsidTr="00912C29">
        <w:trPr>
          <w:trHeight w:val="378"/>
        </w:trPr>
        <w:tc>
          <w:tcPr>
            <w:tcW w:w="3323" w:type="dxa"/>
            <w:tcBorders>
              <w:bottom w:val="single" w:sz="4" w:space="0" w:color="auto"/>
            </w:tcBorders>
            <w:shd w:val="clear" w:color="auto" w:fill="F2F2F2"/>
            <w:vAlign w:val="center"/>
          </w:tcPr>
          <w:p w14:paraId="33D45AAA" w14:textId="77777777" w:rsidR="00EC2FFD" w:rsidRPr="00912C29" w:rsidRDefault="00EC2FFD" w:rsidP="00EC2FFD">
            <w:pPr>
              <w:suppressAutoHyphens/>
              <w:spacing w:after="0" w:line="240" w:lineRule="auto"/>
              <w:jc w:val="center"/>
              <w:rPr>
                <w:rFonts w:ascii="Garamond" w:eastAsia="Times New Roman" w:hAnsi="Garamond" w:cs="Times New Roman"/>
                <w:b/>
                <w:lang w:eastAsia="ar-SA"/>
              </w:rPr>
            </w:pPr>
            <w:r w:rsidRPr="00912C29">
              <w:rPr>
                <w:rFonts w:ascii="Garamond" w:eastAsia="Times New Roman" w:hAnsi="Garamond" w:cs="Times New Roman"/>
                <w:b/>
                <w:lang w:eastAsia="ar-SA"/>
              </w:rPr>
              <w:t xml:space="preserve">lodówka medyczna wysoka (Uf2) </w:t>
            </w:r>
          </w:p>
        </w:tc>
        <w:tc>
          <w:tcPr>
            <w:tcW w:w="1818" w:type="dxa"/>
            <w:tcBorders>
              <w:right w:val="single" w:sz="4" w:space="0" w:color="auto"/>
            </w:tcBorders>
            <w:shd w:val="clear" w:color="auto" w:fill="F2F2F2"/>
            <w:vAlign w:val="center"/>
          </w:tcPr>
          <w:p w14:paraId="74A70837" w14:textId="566B2D8A" w:rsidR="00EC2FFD" w:rsidRPr="00DA329F" w:rsidRDefault="003D42CD" w:rsidP="00EC2FFD">
            <w:pPr>
              <w:jc w:val="center"/>
              <w:rPr>
                <w:rFonts w:ascii="Garamond" w:hAnsi="Garamond"/>
                <w:sz w:val="24"/>
              </w:rPr>
            </w:pPr>
            <w:r w:rsidRPr="00DA329F">
              <w:rPr>
                <w:rFonts w:ascii="Garamond" w:eastAsia="Times New Roman" w:hAnsi="Garamond" w:cs="Times New Roman"/>
                <w:b/>
                <w:sz w:val="24"/>
                <w:lang w:eastAsia="ar-SA"/>
              </w:rPr>
              <w:t>4</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46F32BBA" w14:textId="15ED769E" w:rsidR="00EC2FFD" w:rsidRPr="00912C29"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79E1613F" w14:textId="77777777" w:rsidR="00EC2FFD" w:rsidRPr="00912C29" w:rsidRDefault="00EC2FFD" w:rsidP="00EC2FFD">
            <w:pPr>
              <w:rPr>
                <w:rFonts w:ascii="Garamond" w:eastAsia="Calibri" w:hAnsi="Garamond"/>
              </w:rPr>
            </w:pPr>
          </w:p>
        </w:tc>
      </w:tr>
    </w:tbl>
    <w:p w14:paraId="145DF595" w14:textId="77777777" w:rsidR="00BE39BB" w:rsidRDefault="00BE39BB" w:rsidP="000C1210">
      <w:pPr>
        <w:suppressAutoHyphens/>
        <w:spacing w:after="0" w:line="240" w:lineRule="auto"/>
        <w:rPr>
          <w:rFonts w:ascii="Times New Roman" w:eastAsia="Times New Roman" w:hAnsi="Times New Roman" w:cs="Times New Roman"/>
          <w:b/>
          <w:lang w:eastAsia="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522CBE" w14:paraId="00C78CBB" w14:textId="77777777" w:rsidTr="00522CBE">
        <w:trPr>
          <w:trHeight w:val="70"/>
          <w:jc w:val="right"/>
        </w:trPr>
        <w:tc>
          <w:tcPr>
            <w:tcW w:w="443" w:type="dxa"/>
            <w:tcBorders>
              <w:top w:val="nil"/>
              <w:left w:val="nil"/>
              <w:bottom w:val="nil"/>
              <w:right w:val="nil"/>
            </w:tcBorders>
          </w:tcPr>
          <w:p w14:paraId="73A300F6" w14:textId="77777777" w:rsidR="00522CBE" w:rsidRDefault="00522CB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14:paraId="4F68C12C" w14:textId="758AE07E" w:rsidR="00522CBE" w:rsidRDefault="00522CBE">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w:t>
            </w:r>
            <w:r w:rsidR="00912C29">
              <w:rPr>
                <w:rFonts w:ascii="Garamond" w:hAnsi="Garamond"/>
                <w:bCs/>
              </w:rPr>
              <w:t xml:space="preserve">dostawy, </w:t>
            </w:r>
            <w:r>
              <w:rPr>
                <w:rFonts w:ascii="Garamond" w:hAnsi="Garamond"/>
                <w:bCs/>
              </w:rPr>
              <w:t>instal</w:t>
            </w:r>
            <w:r>
              <w:rPr>
                <w:rFonts w:ascii="Garamond" w:eastAsia="Calibri" w:hAnsi="Garamond"/>
              </w:rPr>
              <w:t>acj</w:t>
            </w:r>
            <w:r w:rsidR="00912C29">
              <w:rPr>
                <w:rFonts w:ascii="Garamond" w:eastAsia="Calibri" w:hAnsi="Garamond"/>
              </w:rPr>
              <w:t>i, uruchomienia w Nowej siedzibie</w:t>
            </w:r>
            <w:r>
              <w:rPr>
                <w:rFonts w:ascii="Garamond" w:eastAsia="Calibri" w:hAnsi="Garamond"/>
              </w:rPr>
              <w:t xml:space="preserve"> Szpitala (w zł):</w:t>
            </w:r>
          </w:p>
        </w:tc>
      </w:tr>
      <w:tr w:rsidR="00522CBE" w14:paraId="0138238C" w14:textId="77777777" w:rsidTr="00912C29">
        <w:trPr>
          <w:trHeight w:val="244"/>
          <w:jc w:val="right"/>
        </w:trPr>
        <w:tc>
          <w:tcPr>
            <w:tcW w:w="443" w:type="dxa"/>
            <w:tcBorders>
              <w:top w:val="nil"/>
              <w:left w:val="nil"/>
              <w:bottom w:val="nil"/>
              <w:right w:val="nil"/>
            </w:tcBorders>
          </w:tcPr>
          <w:p w14:paraId="026E89F3" w14:textId="77777777" w:rsidR="00522CBE" w:rsidRDefault="00522CB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14:paraId="65AEE29A" w14:textId="77777777" w:rsidR="00522CBE" w:rsidRDefault="00522CBE">
            <w:pPr>
              <w:rPr>
                <w:rFonts w:ascii="Garamond" w:eastAsia="Calibri" w:hAnsi="Garamond"/>
              </w:rPr>
            </w:pPr>
          </w:p>
        </w:tc>
      </w:tr>
    </w:tbl>
    <w:p w14:paraId="61B864CF" w14:textId="77777777" w:rsidR="00522CBE" w:rsidRDefault="00522CBE" w:rsidP="00296E55">
      <w:pPr>
        <w:spacing w:after="0"/>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522CBE" w14:paraId="77A9C1A0" w14:textId="77777777" w:rsidTr="00522CBE">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14:paraId="7A0046D1" w14:textId="77777777" w:rsidR="00522CBE" w:rsidRDefault="00522CBE">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522CBE" w14:paraId="3816E98B" w14:textId="77777777" w:rsidTr="00912C29">
        <w:trPr>
          <w:trHeight w:val="238"/>
          <w:jc w:val="right"/>
        </w:trPr>
        <w:tc>
          <w:tcPr>
            <w:tcW w:w="5475" w:type="dxa"/>
            <w:tcBorders>
              <w:top w:val="single" w:sz="4" w:space="0" w:color="auto"/>
              <w:left w:val="single" w:sz="4" w:space="0" w:color="auto"/>
              <w:bottom w:val="single" w:sz="4" w:space="0" w:color="auto"/>
              <w:right w:val="single" w:sz="4" w:space="0" w:color="auto"/>
            </w:tcBorders>
            <w:vAlign w:val="center"/>
          </w:tcPr>
          <w:p w14:paraId="46760126" w14:textId="77777777" w:rsidR="00522CBE" w:rsidRDefault="00522CBE">
            <w:pPr>
              <w:rPr>
                <w:rFonts w:ascii="Garamond" w:eastAsia="Calibri" w:hAnsi="Garamond"/>
              </w:rPr>
            </w:pPr>
          </w:p>
        </w:tc>
      </w:tr>
    </w:tbl>
    <w:p w14:paraId="620A520F" w14:textId="77777777" w:rsidR="00522CBE" w:rsidRDefault="00522CBE" w:rsidP="00522CBE">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412"/>
        <w:gridCol w:w="5396"/>
      </w:tblGrid>
      <w:tr w:rsidR="00522CBE" w14:paraId="514CB8D5" w14:textId="77777777" w:rsidTr="00522CBE">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0FAFE1D" w14:textId="77777777" w:rsidR="00522CBE" w:rsidRDefault="00522CBE">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F37141" w14:textId="77777777" w:rsidR="00522CBE" w:rsidRDefault="00522CBE">
            <w:pPr>
              <w:snapToGrid w:val="0"/>
              <w:rPr>
                <w:rFonts w:ascii="Garamond" w:hAnsi="Garamond"/>
                <w:bCs/>
              </w:rPr>
            </w:pPr>
          </w:p>
        </w:tc>
      </w:tr>
    </w:tbl>
    <w:p w14:paraId="075BA4B7" w14:textId="77777777" w:rsidR="00522CBE" w:rsidRDefault="00522CBE" w:rsidP="000C1210">
      <w:pPr>
        <w:suppressAutoHyphens/>
        <w:spacing w:after="0" w:line="240" w:lineRule="auto"/>
        <w:rPr>
          <w:rFonts w:ascii="Times New Roman" w:eastAsia="Times New Roman" w:hAnsi="Times New Roman" w:cs="Times New Roman"/>
          <w:b/>
          <w:lang w:eastAsia="ar-SA"/>
        </w:rPr>
      </w:pPr>
    </w:p>
    <w:p w14:paraId="61CAB215" w14:textId="77777777" w:rsidR="00522CBE" w:rsidRDefault="00522CBE" w:rsidP="000C1210">
      <w:pPr>
        <w:suppressAutoHyphens/>
        <w:spacing w:after="0" w:line="240" w:lineRule="auto"/>
        <w:rPr>
          <w:rFonts w:ascii="Times New Roman" w:eastAsia="Times New Roman" w:hAnsi="Times New Roman" w:cs="Times New Roman"/>
          <w:b/>
          <w:lang w:eastAsia="ar-SA"/>
        </w:rPr>
      </w:pPr>
    </w:p>
    <w:p w14:paraId="75079B6B" w14:textId="77777777" w:rsidR="00D365F7" w:rsidRDefault="00D365F7" w:rsidP="000C1210">
      <w:pPr>
        <w:suppressAutoHyphens/>
        <w:spacing w:after="0" w:line="240" w:lineRule="auto"/>
        <w:rPr>
          <w:rFonts w:ascii="Times New Roman" w:eastAsia="Times New Roman" w:hAnsi="Times New Roman" w:cs="Times New Roman"/>
          <w:b/>
          <w:lang w:eastAsia="ar-SA"/>
        </w:rPr>
      </w:pPr>
    </w:p>
    <w:p w14:paraId="3FE25B25" w14:textId="2AD44A9E" w:rsidR="00D365F7" w:rsidRDefault="00D365F7" w:rsidP="000C1210">
      <w:pPr>
        <w:suppressAutoHyphens/>
        <w:spacing w:after="0" w:line="240" w:lineRule="auto"/>
        <w:rPr>
          <w:rFonts w:ascii="Times New Roman" w:eastAsia="Times New Roman" w:hAnsi="Times New Roman" w:cs="Times New Roman"/>
          <w:b/>
          <w:lang w:eastAsia="ar-SA"/>
        </w:rPr>
      </w:pPr>
    </w:p>
    <w:p w14:paraId="2D3F5455" w14:textId="77777777" w:rsidR="0023116F" w:rsidRDefault="0023116F" w:rsidP="000C1210">
      <w:pPr>
        <w:suppressAutoHyphens/>
        <w:spacing w:after="0" w:line="240" w:lineRule="auto"/>
        <w:rPr>
          <w:rFonts w:ascii="Times New Roman" w:eastAsia="Times New Roman" w:hAnsi="Times New Roman" w:cs="Times New Roman"/>
          <w:b/>
          <w:lang w:eastAsia="ar-SA"/>
        </w:rPr>
      </w:pPr>
    </w:p>
    <w:p w14:paraId="69CF7D45" w14:textId="77777777" w:rsidR="00D365F7" w:rsidRDefault="00D365F7" w:rsidP="000C1210">
      <w:pPr>
        <w:suppressAutoHyphens/>
        <w:spacing w:after="0" w:line="240" w:lineRule="auto"/>
        <w:rPr>
          <w:rFonts w:ascii="Times New Roman" w:eastAsia="Times New Roman" w:hAnsi="Times New Roman" w:cs="Times New Roman"/>
          <w:b/>
          <w:lang w:eastAsia="ar-SA"/>
        </w:rPr>
      </w:pPr>
    </w:p>
    <w:p w14:paraId="5805B04F" w14:textId="77777777" w:rsidR="00D365F7" w:rsidRDefault="00D365F7" w:rsidP="000C1210">
      <w:pPr>
        <w:suppressAutoHyphens/>
        <w:spacing w:after="0" w:line="240" w:lineRule="auto"/>
        <w:rPr>
          <w:rFonts w:ascii="Times New Roman" w:eastAsia="Times New Roman" w:hAnsi="Times New Roman" w:cs="Times New Roman"/>
          <w:b/>
          <w:lang w:eastAsia="ar-SA"/>
        </w:rPr>
      </w:pPr>
    </w:p>
    <w:p w14:paraId="3555171A" w14:textId="77777777" w:rsidR="00922B70" w:rsidRDefault="00922B70" w:rsidP="000C1210">
      <w:pPr>
        <w:suppressAutoHyphens/>
        <w:spacing w:after="0" w:line="240" w:lineRule="auto"/>
        <w:rPr>
          <w:rFonts w:ascii="Times New Roman" w:eastAsia="Times New Roman" w:hAnsi="Times New Roman" w:cs="Times New Roman"/>
          <w:b/>
          <w:lang w:eastAsia="ar-SA"/>
        </w:rPr>
      </w:pPr>
    </w:p>
    <w:p w14:paraId="381EB2E9" w14:textId="77777777" w:rsidR="00BE39BB" w:rsidRDefault="00BE39BB" w:rsidP="00782102">
      <w:pPr>
        <w:suppressAutoHyphens/>
        <w:spacing w:after="0" w:line="240" w:lineRule="auto"/>
        <w:jc w:val="center"/>
        <w:rPr>
          <w:rFonts w:ascii="Times New Roman" w:eastAsia="Times New Roman" w:hAnsi="Times New Roman" w:cs="Times New Roman"/>
          <w:b/>
          <w:lang w:eastAsia="ar-SA"/>
        </w:rPr>
      </w:pPr>
    </w:p>
    <w:p w14:paraId="4DAA8EDE" w14:textId="77777777" w:rsidR="00782102" w:rsidRPr="00782102" w:rsidRDefault="00782102" w:rsidP="00782102">
      <w:pPr>
        <w:suppressAutoHyphens/>
        <w:spacing w:after="0" w:line="240" w:lineRule="auto"/>
        <w:jc w:val="center"/>
        <w:rPr>
          <w:rFonts w:ascii="Times New Roman" w:eastAsia="Times New Roman" w:hAnsi="Times New Roman" w:cs="Times New Roman"/>
          <w:b/>
          <w:lang w:eastAsia="ar-SA"/>
        </w:rPr>
      </w:pPr>
      <w:r w:rsidRPr="00782102">
        <w:rPr>
          <w:rFonts w:ascii="Times New Roman" w:eastAsia="Times New Roman" w:hAnsi="Times New Roman" w:cs="Times New Roman"/>
          <w:b/>
          <w:lang w:eastAsia="ar-SA"/>
        </w:rPr>
        <w:lastRenderedPageBreak/>
        <w:t>PARAMETRY TECHNICZNE I EKSPLOATACYJNE</w:t>
      </w:r>
    </w:p>
    <w:p w14:paraId="2337AA4D" w14:textId="77777777" w:rsidR="00782102" w:rsidRPr="006A1742" w:rsidRDefault="00667036" w:rsidP="00680F5C">
      <w:pPr>
        <w:suppressAutoHyphens/>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Urządzenia chłodnicze</w:t>
      </w:r>
    </w:p>
    <w:p w14:paraId="298D02AC" w14:textId="77777777" w:rsidR="009F4DFD" w:rsidRPr="006A1742" w:rsidRDefault="009F4DFD" w:rsidP="00680F5C">
      <w:pPr>
        <w:suppressAutoHyphens/>
        <w:spacing w:after="0" w:line="240" w:lineRule="auto"/>
        <w:jc w:val="center"/>
        <w:rPr>
          <w:rFonts w:ascii="Times New Roman" w:eastAsia="Times New Roman" w:hAnsi="Times New Roman" w:cs="Times New Roman"/>
          <w:b/>
          <w:szCs w:val="28"/>
          <w:lang w:eastAsia="ar-SA"/>
        </w:rPr>
      </w:pPr>
    </w:p>
    <w:tbl>
      <w:tblPr>
        <w:tblW w:w="22972" w:type="dxa"/>
        <w:tblInd w:w="-356" w:type="dxa"/>
        <w:tblCellMar>
          <w:left w:w="70" w:type="dxa"/>
          <w:right w:w="70" w:type="dxa"/>
        </w:tblCellMar>
        <w:tblLook w:val="0000" w:firstRow="0" w:lastRow="0" w:firstColumn="0" w:lastColumn="0" w:noHBand="0" w:noVBand="0"/>
      </w:tblPr>
      <w:tblGrid>
        <w:gridCol w:w="568"/>
        <w:gridCol w:w="8080"/>
        <w:gridCol w:w="1843"/>
        <w:gridCol w:w="2126"/>
        <w:gridCol w:w="2275"/>
        <w:gridCol w:w="41"/>
        <w:gridCol w:w="8039"/>
      </w:tblGrid>
      <w:tr w:rsidR="0021481C" w:rsidRPr="00782102" w14:paraId="5160B11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vAlign w:val="center"/>
          </w:tcPr>
          <w:p w14:paraId="21AC4AE4"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69C1CE77" w14:textId="77777777" w:rsidR="0021481C" w:rsidRPr="0021481C" w:rsidRDefault="0021481C" w:rsidP="0021481C">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B1A8991"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auto"/>
              <w:bottom w:val="single" w:sz="4" w:space="0" w:color="000000"/>
            </w:tcBorders>
            <w:shd w:val="clear" w:color="auto" w:fill="auto"/>
            <w:vAlign w:val="center"/>
          </w:tcPr>
          <w:p w14:paraId="541C4D73"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 OFEROWANY</w:t>
            </w: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D42372"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SPOSÓB OCENY</w:t>
            </w:r>
          </w:p>
        </w:tc>
      </w:tr>
      <w:tr w:rsidR="0021481C" w:rsidRPr="00782102" w14:paraId="5AD60D0E" w14:textId="77777777" w:rsidTr="004E7B22">
        <w:trPr>
          <w:gridAfter w:val="1"/>
          <w:wAfter w:w="8039" w:type="dxa"/>
          <w:trHeight w:val="434"/>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0577AA89" w14:textId="27B792AD" w:rsidR="0021481C" w:rsidRPr="00B73370" w:rsidRDefault="00357173" w:rsidP="008E5547">
            <w:pPr>
              <w:suppressAutoHyphens/>
              <w:snapToGrid w:val="0"/>
              <w:spacing w:after="0" w:line="240" w:lineRule="auto"/>
              <w:jc w:val="center"/>
              <w:rPr>
                <w:rFonts w:ascii="Times New Roman" w:eastAsia="Times New Roman" w:hAnsi="Times New Roman" w:cs="Times New Roman"/>
                <w:b/>
                <w:lang w:eastAsia="ar-SA"/>
              </w:rPr>
            </w:pPr>
            <w:r w:rsidRPr="00B73370">
              <w:rPr>
                <w:rFonts w:ascii="Times New Roman" w:eastAsia="Times New Roman" w:hAnsi="Times New Roman" w:cs="Times New Roman"/>
                <w:b/>
                <w:lang w:eastAsia="ar-SA"/>
              </w:rPr>
              <w:t>zamra</w:t>
            </w:r>
            <w:r w:rsidR="00232C5A">
              <w:rPr>
                <w:rFonts w:ascii="Times New Roman" w:eastAsia="Times New Roman" w:hAnsi="Times New Roman" w:cs="Times New Roman"/>
                <w:b/>
                <w:lang w:eastAsia="ar-SA"/>
              </w:rPr>
              <w:t>żarka laboratoryjna -80C  szt. 3</w:t>
            </w:r>
            <w:r w:rsidR="00CA505F">
              <w:rPr>
                <w:rFonts w:ascii="Times New Roman" w:eastAsia="Times New Roman" w:hAnsi="Times New Roman" w:cs="Times New Roman"/>
                <w:b/>
                <w:lang w:eastAsia="ar-SA"/>
              </w:rPr>
              <w:t xml:space="preserve">    </w:t>
            </w:r>
          </w:p>
        </w:tc>
      </w:tr>
      <w:tr w:rsidR="00B67775" w:rsidRPr="00782102" w14:paraId="205153F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0BFB045"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4DA2D45" w14:textId="5E028E2E" w:rsidR="00B67775" w:rsidRPr="007B5993" w:rsidRDefault="00B67775" w:rsidP="00B67775">
            <w:pPr>
              <w:spacing w:before="60" w:after="60" w:line="240" w:lineRule="auto"/>
              <w:contextualSpacing/>
              <w:rPr>
                <w:rFonts w:ascii="Times New Roman" w:eastAsia="Calibri" w:hAnsi="Times New Roman" w:cs="Times New Roman"/>
              </w:rPr>
            </w:pPr>
            <w:r w:rsidRPr="007B5993">
              <w:rPr>
                <w:rFonts w:ascii="Times New Roman" w:hAnsi="Times New Roman" w:cs="Times New Roman"/>
              </w:rPr>
              <w:t>Wykonanie zamrażarki - pionowe (szafowe).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07809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DDEAFE"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78CD196"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43CDC03A"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B0FEB59"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CC49863" w14:textId="74D36194"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Pojemność użytko</w:t>
            </w:r>
            <w:r w:rsidR="00D37A5F">
              <w:rPr>
                <w:rFonts w:ascii="Times New Roman" w:hAnsi="Times New Roman" w:cs="Times New Roman"/>
              </w:rPr>
              <w:t xml:space="preserve">wa ok. 730 litrów (± 10 litrów)   </w:t>
            </w:r>
            <w:r w:rsidR="00D37A5F" w:rsidRPr="00D37A5F">
              <w:rPr>
                <w:rFonts w:ascii="Times New Roman" w:hAnsi="Times New Roman" w:cs="Times New Roman"/>
                <w:color w:val="FF0000"/>
              </w:rPr>
              <w:t>lub 815 litrów</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D16ECE5"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8B12B6"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9C455"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21E03E9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754589F"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9D8A6A7" w14:textId="74CE301D" w:rsidR="00B67775" w:rsidRPr="007B5993" w:rsidRDefault="00B67775" w:rsidP="00D37A5F">
            <w:pPr>
              <w:spacing w:before="60" w:after="60" w:line="240" w:lineRule="auto"/>
              <w:rPr>
                <w:rFonts w:ascii="Times New Roman" w:eastAsia="Calibri" w:hAnsi="Times New Roman" w:cs="Times New Roman"/>
              </w:rPr>
            </w:pPr>
            <w:r w:rsidRPr="007B5993">
              <w:rPr>
                <w:rFonts w:ascii="Times New Roman" w:hAnsi="Times New Roman" w:cs="Times New Roman"/>
              </w:rPr>
              <w:t>Izolacja termiczna – próżniow</w:t>
            </w:r>
            <w:r w:rsidR="00D37A5F">
              <w:rPr>
                <w:rFonts w:ascii="Times New Roman" w:hAnsi="Times New Roman" w:cs="Times New Roman"/>
              </w:rPr>
              <w:t xml:space="preserve">a z rdzeniem z włókna szklanego </w:t>
            </w:r>
            <w:r w:rsidR="00D37A5F" w:rsidRPr="00D37A5F">
              <w:rPr>
                <w:rFonts w:ascii="Times New Roman" w:hAnsi="Times New Roman" w:cs="Times New Roman"/>
                <w:color w:val="FF0000"/>
              </w:rPr>
              <w:t xml:space="preserve">lub  próżniowa z rdzeniem z włókna termicznego i pianki poliuretanowej uszczelniającej.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7E14C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F10F42"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CE32A73"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19EF4317"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2CE0544"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4ACD673" w14:textId="0E05B95A"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Zakres nastawiania temperatury -50°C do -86°C.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5ABBDF7"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8A36B71"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05DCF87"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49D2A36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AED830E"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4C95E51" w14:textId="5FF61D89"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Szerokość zewnętrzna zamrażarki nie większa niż 1050 mm.</w:t>
            </w:r>
            <w:r w:rsidR="00D37A5F" w:rsidRPr="004E6477">
              <w:rPr>
                <w:color w:val="000000"/>
              </w:rPr>
              <w:t xml:space="preserve"> </w:t>
            </w:r>
            <w:r w:rsidR="00D37A5F" w:rsidRPr="00D37A5F">
              <w:rPr>
                <w:rFonts w:ascii="Times New Roman" w:hAnsi="Times New Roman" w:cs="Times New Roman"/>
                <w:color w:val="FF0000"/>
              </w:rPr>
              <w:t xml:space="preserve">lub </w:t>
            </w:r>
            <w:r w:rsidR="00D37A5F" w:rsidRPr="00D37A5F">
              <w:rPr>
                <w:rFonts w:ascii="Times New Roman" w:hAnsi="Times New Roman" w:cs="Times New Roman"/>
                <w:color w:val="FF0000"/>
              </w:rPr>
              <w:t>szerokość zewnętrzna 1102 mm ; głębokość zewnętrzna 960 mm ?</w:t>
            </w:r>
            <w:r w:rsidR="00D37A5F" w:rsidRPr="00D37A5F">
              <w:rPr>
                <w:rFonts w:ascii="Times New Roman" w:hAnsi="Times New Roman" w:cs="Times New Roman"/>
                <w:color w:val="FF0000"/>
              </w:rPr>
              <w:br/>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C342609"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A41498"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CB6BF38"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22347A79"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0D495DE"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686367E" w14:textId="3F2C57A3"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Głębokość zewnętrzna zamrażarki nie większa niż 900 mm.</w:t>
            </w:r>
            <w:r w:rsidR="00D37A5F">
              <w:rPr>
                <w:rFonts w:ascii="Times New Roman" w:hAnsi="Times New Roman" w:cs="Times New Roman"/>
              </w:rPr>
              <w:t xml:space="preserve"> </w:t>
            </w:r>
            <w:r w:rsidR="00D37A5F" w:rsidRPr="00D37A5F">
              <w:rPr>
                <w:rFonts w:ascii="Times New Roman" w:hAnsi="Times New Roman" w:cs="Times New Roman"/>
                <w:color w:val="FF0000"/>
              </w:rPr>
              <w:t xml:space="preserve">lub  </w:t>
            </w:r>
            <w:r w:rsidR="00D37A5F">
              <w:rPr>
                <w:rFonts w:ascii="Times New Roman" w:hAnsi="Times New Roman" w:cs="Times New Roman"/>
                <w:color w:val="FF0000"/>
              </w:rPr>
              <w:t xml:space="preserve">głębokość zewnętrzna 960 mm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57F9A"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05D0C24"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A788B5"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051D438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4B2AF4"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8BBB8EB" w14:textId="7399AF1F"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Wysokość zewnętrzna zamrażarki nie większa niż 2000 mm.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4B1E6E3"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7F3724C"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74B3A9"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6DD3019D"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EB41916"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E333DAD" w14:textId="69E01CBD"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 xml:space="preserve">Kaskadowy układ chłodzenia z energooszczędnymi kompresorami </w:t>
            </w:r>
            <w:proofErr w:type="spellStart"/>
            <w:r w:rsidRPr="007B5993">
              <w:rPr>
                <w:rFonts w:ascii="Times New Roman" w:hAnsi="Times New Roman" w:cs="Times New Roman"/>
              </w:rPr>
              <w:t>inwerterowymi</w:t>
            </w:r>
            <w:proofErr w:type="spellEnd"/>
            <w:r w:rsidRPr="007B5993">
              <w:rPr>
                <w:rFonts w:ascii="Times New Roman" w:hAnsi="Times New Roman" w:cs="Times New Roman"/>
              </w:rPr>
              <w:t>.</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ED20A23"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DBB6F6"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A06B176"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029CEBB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F1C6B7"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0613CDD" w14:textId="55BB6ED4"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Wnętrze ze stali pokrytej łatwo zmywalną, gładką powłoką.</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D68B0B8"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45052CB"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8850851"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2BB555A7"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90B6840"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909DE5F" w14:textId="129791A3"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Drzwi zewnętrzne zamykane mechanicznie (nie dopuszcza się urządzeń wyposażonych w zamek elektromagnetyczny).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AA4A93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9FD9B59"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13D676C"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58E85AA2"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6A3C314"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37FD2AF" w14:textId="5BBACCCA"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 xml:space="preserve">Drzwi zewnętrzne zamykane na klucz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9C261D5"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130158D"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CB78EA6"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602DCD0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4E9DB15"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7D4FA9B" w14:textId="284F528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Możliwość wymiany uszczelki drzwi zewnętrznych bez użycia narzędzi.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09EB7D7"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3FFA166"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DFAE48"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19E7672C"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81F93AE"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E716A01" w14:textId="061DC32A"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System zapobiegający przysysaniu drzwi zewnętrznych, wykorzystujący dwa porty wyrównywania ciśnienia (automatyczny i ręczny).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FFC8280"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527560C"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11CD36B"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428353D0"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D6DB868"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5485B2D" w14:textId="3ED4C5A0"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Dodatkowe, izolowane drzwi wewnętrzne (nie więcej niż 2szt.) z możliwością łatwego demontażu bez użycia narzędzi.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3DEAEA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E0212E"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659EA0"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1A0656A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3333DC9"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FD61F17" w14:textId="03AE5AC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Drzwi wewnętrzne z zamknięciem mechanicznym (np. w postaci zatrzasku) zapewniającym prawidłowy docisk uszczelek.</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4736B60"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EB40A8"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E1C2D64"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276B15AA"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037324B"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09110C1" w14:textId="52DD3AFD"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Podstawa wyposażona w 4 kółka ułatwiające relokację urządzenia.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83CAE15"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EF280F"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3E0856B"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395BF72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2AF2A6" w14:textId="77777777" w:rsidR="00B67775" w:rsidRPr="0021481C" w:rsidRDefault="00B67775" w:rsidP="007B5993">
            <w:pPr>
              <w:pStyle w:val="Akapitzlist"/>
              <w:widowControl w:val="0"/>
              <w:numPr>
                <w:ilvl w:val="0"/>
                <w:numId w:val="31"/>
              </w:numPr>
              <w:suppressLineNumbers/>
              <w:suppressAutoHyphens/>
              <w:snapToGrid w:val="0"/>
              <w:spacing w:before="100" w:beforeAutospacing="1" w:after="100" w:afterAutospacing="1" w:line="240" w:lineRule="auto"/>
              <w:ind w:left="788"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4ABA69E" w14:textId="0C2CECAE"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Sterownik mikroprocesorowy z funkcją rejestracji temperatury, stanów otwarcia drzwi oraz stanów alarmowych. Wbudowany w panel sterowania port USB umożliwiający przesłanie zarejestrowanych danych na pamięć pendrive.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823CCD8"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0766550"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919AF05"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5213AA05"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825970B"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75204ED8" w14:textId="328090D9"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Panel sterowania z kolorowym, dotykowym wyświetlaczem LCD o rozdzielczości WVGA lub wyższej.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37DAA1A"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6F3AE8B"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D7BD127"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01E3862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76E6E63"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28DAD5F" w14:textId="0941B32C"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Wyświetlane komunikaty tekstowe muszą być podawane w języku polskim lub angielskim.</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040F472"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6EE9892"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A600D1A"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3D352233"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09E2245"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8834666" w14:textId="77777777" w:rsidR="00B67775" w:rsidRPr="007B5993" w:rsidRDefault="00B67775" w:rsidP="00B67775">
            <w:pPr>
              <w:spacing w:before="60" w:after="60" w:line="240" w:lineRule="auto"/>
              <w:rPr>
                <w:rFonts w:ascii="Times New Roman" w:hAnsi="Times New Roman" w:cs="Times New Roman"/>
              </w:rPr>
            </w:pPr>
            <w:r w:rsidRPr="007B5993">
              <w:rPr>
                <w:rFonts w:ascii="Times New Roman" w:hAnsi="Times New Roman" w:cs="Times New Roman"/>
              </w:rPr>
              <w:t>Wizualna i akustyczna sygnalizacja stanów alarmowych:</w:t>
            </w:r>
          </w:p>
          <w:p w14:paraId="1F307F5D" w14:textId="7777777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a)</w:t>
            </w:r>
            <w:r w:rsidRPr="007B5993">
              <w:rPr>
                <w:rFonts w:ascii="Times New Roman" w:eastAsia="Times New Roman" w:hAnsi="Times New Roman" w:cs="Times New Roman"/>
                <w:color w:val="000000"/>
              </w:rPr>
              <w:tab/>
              <w:t>zbyt wysokiej i zbyt niskiej temperatury (z możliwością regulacji temperatury granicznej w zakresie od ±5°C do ±20°C oraz opóźnienia w zakresie od 0 do 15 minut).</w:t>
            </w:r>
          </w:p>
          <w:p w14:paraId="2292D121" w14:textId="7777777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b)</w:t>
            </w:r>
            <w:r w:rsidRPr="007B5993">
              <w:rPr>
                <w:rFonts w:ascii="Times New Roman" w:eastAsia="Times New Roman" w:hAnsi="Times New Roman" w:cs="Times New Roman"/>
                <w:color w:val="000000"/>
              </w:rPr>
              <w:tab/>
              <w:t>zaniku napięcia (podtrzymywany bateryjnie).</w:t>
            </w:r>
          </w:p>
          <w:p w14:paraId="756D9742" w14:textId="7777777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c)</w:t>
            </w:r>
            <w:r w:rsidRPr="007B5993">
              <w:rPr>
                <w:rFonts w:ascii="Times New Roman" w:eastAsia="Times New Roman" w:hAnsi="Times New Roman" w:cs="Times New Roman"/>
                <w:color w:val="000000"/>
              </w:rPr>
              <w:tab/>
              <w:t>niedomknięcia drzwi (z opóźnieniem czasowym regulowanym w zakresie od 0 do 15 minut).</w:t>
            </w:r>
          </w:p>
          <w:p w14:paraId="1D9568F8" w14:textId="0850A8A1"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d)</w:t>
            </w:r>
            <w:r w:rsidRPr="007B5993">
              <w:rPr>
                <w:rFonts w:ascii="Times New Roman" w:eastAsia="Times New Roman" w:hAnsi="Times New Roman" w:cs="Times New Roman"/>
                <w:color w:val="000000"/>
              </w:rPr>
              <w:tab/>
              <w:t>zanieczyszczenia skraplacza.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7E8A98B"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3BCFCDC"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43D42B7"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664D3229"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A6DCF73"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1BC4F36" w14:textId="1961E076"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Możliwość ręcznego wyciszenia alarmu akustycznego na ustalony czas (regulacja czasu w zakresie od 1 do 99 minut).</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0379BB0"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05C9D50"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C0BA887"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7B5993" w:rsidRPr="00782102" w14:paraId="220CD99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00EC7F"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87D9AAF" w14:textId="5AECDCA4"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Automatyczna diagnostyka usterek. Komunikaty ostrzegające o konieczności wymiany komponentów zużywalnych, nieprawidłowej temperaturze otoczenia, przeciążeniu układu chłodzenia.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5A3D72E" w14:textId="30511785"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982F4FA"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FFCD88F" w14:textId="32000EC7"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58F487B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3205B04"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B505CAE" w14:textId="4BD96E3F"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Zabezpieczenie przed zmianą nastaw przy pomocy hasła.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50049D7" w14:textId="4743AA61"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71D93A6"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4B61948" w14:textId="09EC2D06"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58F8240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3BA374D"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9E83454" w14:textId="6F674B96"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Fabrycznie wykonane porty kablowe o średnicy minimum 15mm (nie mniej niż 3 porty).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C2C4C8F" w14:textId="4487F43B"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A82062E"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933F2D7" w14:textId="2EB145FD"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0A0B2314"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CE9C537"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F3FB8A1" w14:textId="68CBBE7D" w:rsidR="007B5993" w:rsidRPr="007B5993" w:rsidRDefault="007B5993" w:rsidP="007B5993">
            <w:pPr>
              <w:spacing w:before="60" w:after="60" w:line="240" w:lineRule="auto"/>
              <w:rPr>
                <w:rFonts w:ascii="Times New Roman" w:eastAsia="Times New Roman" w:hAnsi="Times New Roman" w:cs="Times New Roman"/>
                <w:color w:val="000000"/>
              </w:rPr>
            </w:pPr>
            <w:proofErr w:type="spellStart"/>
            <w:r w:rsidRPr="007B5993">
              <w:rPr>
                <w:rFonts w:ascii="Times New Roman" w:eastAsia="Times New Roman" w:hAnsi="Times New Roman" w:cs="Times New Roman"/>
                <w:color w:val="000000"/>
              </w:rPr>
              <w:t>Bezpotencjałowe</w:t>
            </w:r>
            <w:proofErr w:type="spellEnd"/>
            <w:r w:rsidRPr="007B5993">
              <w:rPr>
                <w:rFonts w:ascii="Times New Roman" w:eastAsia="Times New Roman" w:hAnsi="Times New Roman" w:cs="Times New Roman"/>
                <w:color w:val="000000"/>
              </w:rPr>
              <w:t xml:space="preserve"> styki alarmowe NO/NC dla centralnych systemów monitorowania.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A9AD6AD" w14:textId="61D6CA7B"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12A6AAF"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34BB27D" w14:textId="0822CD25"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17F2DB73"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F2DF298"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240" w:lineRule="auto"/>
              <w:ind w:left="788"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0C095EC" w14:textId="3BA06D03"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 xml:space="preserve">Maksymalna waga urządzenia </w:t>
            </w:r>
            <w:r w:rsidRPr="00D37A5F">
              <w:rPr>
                <w:rFonts w:ascii="Times New Roman" w:eastAsia="Times New Roman" w:hAnsi="Times New Roman" w:cs="Times New Roman"/>
                <w:strike/>
                <w:color w:val="000000"/>
              </w:rPr>
              <w:t>280</w:t>
            </w:r>
            <w:r w:rsidRPr="007B5993">
              <w:rPr>
                <w:rFonts w:ascii="Times New Roman" w:eastAsia="Times New Roman" w:hAnsi="Times New Roman" w:cs="Times New Roman"/>
                <w:color w:val="000000"/>
              </w:rPr>
              <w:t xml:space="preserve"> </w:t>
            </w:r>
            <w:r w:rsidR="00D37A5F">
              <w:rPr>
                <w:rFonts w:ascii="Times New Roman" w:eastAsia="Times New Roman" w:hAnsi="Times New Roman" w:cs="Times New Roman"/>
                <w:color w:val="000000"/>
              </w:rPr>
              <w:t xml:space="preserve"> </w:t>
            </w:r>
            <w:r w:rsidR="00D37A5F" w:rsidRPr="00D37A5F">
              <w:rPr>
                <w:rFonts w:ascii="Times New Roman" w:eastAsia="Times New Roman" w:hAnsi="Times New Roman" w:cs="Times New Roman"/>
                <w:color w:val="FF0000"/>
              </w:rPr>
              <w:t xml:space="preserve">388  </w:t>
            </w:r>
            <w:proofErr w:type="spellStart"/>
            <w:r w:rsidRPr="007B5993">
              <w:rPr>
                <w:rFonts w:ascii="Times New Roman" w:eastAsia="Times New Roman" w:hAnsi="Times New Roman" w:cs="Times New Roman"/>
                <w:color w:val="000000"/>
              </w:rPr>
              <w:t>kg</w:t>
            </w:r>
            <w:proofErr w:type="spellEnd"/>
            <w:r w:rsidRPr="007B5993">
              <w:rPr>
                <w:rFonts w:ascii="Times New Roman" w:eastAsia="Times New Roman" w:hAnsi="Times New Roman" w:cs="Times New Roman"/>
                <w:color w:val="000000"/>
              </w:rPr>
              <w:t>.</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7445D5F" w14:textId="2A52A676"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r w:rsidR="0068021D">
              <w:rPr>
                <w:rFonts w:ascii="Times New Roman" w:eastAsia="Times New Roman" w:hAnsi="Times New Roman" w:cs="Times New Roman"/>
                <w:lang w:eastAsia="ar-SA"/>
              </w:rPr>
              <w:t>/podać</w:t>
            </w:r>
          </w:p>
        </w:tc>
        <w:tc>
          <w:tcPr>
            <w:tcW w:w="2126" w:type="dxa"/>
            <w:tcBorders>
              <w:top w:val="single" w:sz="4" w:space="0" w:color="000000"/>
              <w:left w:val="single" w:sz="4" w:space="0" w:color="auto"/>
              <w:bottom w:val="single" w:sz="4" w:space="0" w:color="000000"/>
            </w:tcBorders>
            <w:shd w:val="clear" w:color="auto" w:fill="auto"/>
            <w:vAlign w:val="center"/>
          </w:tcPr>
          <w:p w14:paraId="64BEC8CC"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B44530A" w14:textId="4F329D6C" w:rsidR="007B5993" w:rsidRDefault="00D37A5F" w:rsidP="007B5993">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388</w:t>
            </w:r>
            <w:r w:rsidR="0068021D">
              <w:rPr>
                <w:rFonts w:ascii="Times New Roman" w:eastAsia="Times New Roman" w:hAnsi="Times New Roman" w:cs="Times New Roman"/>
                <w:lang w:eastAsia="ar-SA"/>
              </w:rPr>
              <w:t xml:space="preserve"> kg – 0 pkt.</w:t>
            </w:r>
          </w:p>
          <w:p w14:paraId="63CE1272" w14:textId="11B8D482" w:rsidR="00D37A5F" w:rsidRDefault="00D37A5F" w:rsidP="007B5993">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300 do 387 kg – 5 pkt</w:t>
            </w:r>
          </w:p>
          <w:p w14:paraId="062A184C" w14:textId="7FA45B5C" w:rsidR="0068021D" w:rsidRPr="007B5993" w:rsidRDefault="0068021D" w:rsidP="007B5993">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Mniej </w:t>
            </w:r>
            <w:r w:rsidR="00D37A5F">
              <w:rPr>
                <w:rFonts w:ascii="Times New Roman" w:eastAsia="Times New Roman" w:hAnsi="Times New Roman" w:cs="Times New Roman"/>
                <w:lang w:eastAsia="ar-SA"/>
              </w:rPr>
              <w:t xml:space="preserve"> 300 kg – 10</w:t>
            </w:r>
            <w:r>
              <w:rPr>
                <w:rFonts w:ascii="Times New Roman" w:eastAsia="Times New Roman" w:hAnsi="Times New Roman" w:cs="Times New Roman"/>
                <w:lang w:eastAsia="ar-SA"/>
              </w:rPr>
              <w:t xml:space="preserve"> pkt.</w:t>
            </w:r>
          </w:p>
        </w:tc>
      </w:tr>
      <w:tr w:rsidR="007B5993" w:rsidRPr="00782102" w14:paraId="6A1AACE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D98FAE1" w14:textId="673283B1"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0DD6886" w14:textId="346D7342"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Możliwość pomieszczenia min. 570 pudełek kriogenicznych o wymiarach 133x133x50mm w dedykowanych, metalowych stelażach.</w:t>
            </w:r>
            <w:r w:rsidR="00D37A5F">
              <w:t xml:space="preserve"> </w:t>
            </w:r>
            <w:r w:rsidR="00D37A5F" w:rsidRPr="00264A98">
              <w:rPr>
                <w:rFonts w:ascii="Times New Roman" w:eastAsia="Times New Roman" w:hAnsi="Times New Roman" w:cs="Times New Roman"/>
                <w:color w:val="FF0000"/>
              </w:rPr>
              <w:t>Stelaże wraz z pudełkami z PP mają być dostarczone z zamrażarką</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8FFADE7" w14:textId="5C3DFDE5"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3BF4CDC"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CF47AE0" w14:textId="51421C92"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0B201224"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41390F3"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DAC6AAE" w14:textId="5F51E476"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Zużycie energii poniżej</w:t>
            </w:r>
            <w:r w:rsidRPr="00D37A5F">
              <w:rPr>
                <w:rFonts w:ascii="Times New Roman" w:eastAsia="Times New Roman" w:hAnsi="Times New Roman" w:cs="Times New Roman"/>
                <w:strike/>
                <w:color w:val="000000"/>
              </w:rPr>
              <w:t xml:space="preserve"> 8</w:t>
            </w:r>
            <w:r w:rsidR="00D37A5F">
              <w:rPr>
                <w:rFonts w:ascii="Times New Roman" w:eastAsia="Times New Roman" w:hAnsi="Times New Roman" w:cs="Times New Roman"/>
                <w:color w:val="000000"/>
              </w:rPr>
              <w:t xml:space="preserve">   </w:t>
            </w:r>
            <w:r w:rsidR="00D37A5F" w:rsidRPr="00D37A5F">
              <w:rPr>
                <w:rFonts w:ascii="Times New Roman" w:eastAsia="Times New Roman" w:hAnsi="Times New Roman" w:cs="Times New Roman"/>
                <w:color w:val="FF0000"/>
              </w:rPr>
              <w:t>9</w:t>
            </w:r>
            <w:r w:rsidR="00D37A5F">
              <w:rPr>
                <w:rFonts w:ascii="Times New Roman" w:eastAsia="Times New Roman" w:hAnsi="Times New Roman" w:cs="Times New Roman"/>
                <w:color w:val="000000"/>
              </w:rPr>
              <w:t xml:space="preserve"> </w:t>
            </w:r>
            <w:r w:rsidRPr="007B5993">
              <w:rPr>
                <w:rFonts w:ascii="Times New Roman" w:eastAsia="Times New Roman" w:hAnsi="Times New Roman" w:cs="Times New Roman"/>
                <w:color w:val="000000"/>
              </w:rPr>
              <w:t>kWh na dobę.</w:t>
            </w:r>
            <w:bookmarkStart w:id="0" w:name="_GoBack"/>
            <w:bookmarkEnd w:id="0"/>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A857C16" w14:textId="704EF9D5"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DF640E5"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B24500F" w14:textId="20D356B1"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60B5AEBF"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D2FAAA3"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8B1FD71" w14:textId="11256E95"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Naturalne węglowodorowe czynniki chłodnicze.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F54A3CD" w14:textId="66B196F2"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D1CE1D0"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80FC999" w14:textId="45F8A92A"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4E7B22" w:rsidRPr="00782102" w14:paraId="0C249117" w14:textId="1FA66155" w:rsidTr="004E7B22">
        <w:tc>
          <w:tcPr>
            <w:tcW w:w="14892" w:type="dxa"/>
            <w:gridSpan w:val="5"/>
            <w:tcBorders>
              <w:top w:val="single" w:sz="4" w:space="0" w:color="000000"/>
              <w:left w:val="single" w:sz="4" w:space="0" w:color="000000"/>
              <w:bottom w:val="single" w:sz="4" w:space="0" w:color="000000"/>
              <w:right w:val="single" w:sz="4" w:space="0" w:color="auto"/>
            </w:tcBorders>
            <w:shd w:val="clear" w:color="auto" w:fill="auto"/>
          </w:tcPr>
          <w:p w14:paraId="0FFD86AF" w14:textId="30FA48B0" w:rsidR="004E7B22" w:rsidRPr="0015026F" w:rsidRDefault="004E7B22" w:rsidP="008E5547">
            <w:pPr>
              <w:spacing w:before="60" w:after="60" w:line="240" w:lineRule="auto"/>
              <w:jc w:val="center"/>
              <w:rPr>
                <w:rFonts w:ascii="Times New Roman" w:eastAsia="Times New Roman" w:hAnsi="Times New Roman" w:cs="Times New Roman"/>
                <w:b/>
              </w:rPr>
            </w:pPr>
            <w:r w:rsidRPr="00B853D2">
              <w:rPr>
                <w:rFonts w:ascii="Times New Roman" w:eastAsia="Times New Roman" w:hAnsi="Times New Roman" w:cs="Times New Roman"/>
                <w:b/>
                <w:lang w:eastAsia="ar-SA"/>
              </w:rPr>
              <w:lastRenderedPageBreak/>
              <w:t>lod</w:t>
            </w:r>
            <w:r w:rsidR="005A6233">
              <w:rPr>
                <w:rFonts w:ascii="Times New Roman" w:eastAsia="Times New Roman" w:hAnsi="Times New Roman" w:cs="Times New Roman"/>
                <w:b/>
                <w:lang w:eastAsia="ar-SA"/>
              </w:rPr>
              <w:t>ówka medyczna wysoka (Uf2) szt</w:t>
            </w:r>
            <w:r w:rsidR="005A6233" w:rsidRPr="0013529E">
              <w:rPr>
                <w:rFonts w:ascii="Times New Roman" w:eastAsia="Times New Roman" w:hAnsi="Times New Roman" w:cs="Times New Roman"/>
                <w:b/>
                <w:lang w:eastAsia="ar-SA"/>
              </w:rPr>
              <w:t>.</w:t>
            </w:r>
            <w:r w:rsidR="00A62CCC" w:rsidRPr="0013529E">
              <w:rPr>
                <w:rFonts w:ascii="Times New Roman" w:eastAsia="Times New Roman" w:hAnsi="Times New Roman" w:cs="Times New Roman"/>
                <w:b/>
                <w:lang w:eastAsia="ar-SA"/>
              </w:rPr>
              <w:t>4</w:t>
            </w:r>
            <w:r w:rsidR="00CA505F" w:rsidRPr="0013529E">
              <w:rPr>
                <w:rFonts w:ascii="Times New Roman" w:eastAsia="Times New Roman" w:hAnsi="Times New Roman" w:cs="Times New Roman"/>
                <w:b/>
                <w:lang w:eastAsia="ar-SA"/>
              </w:rPr>
              <w:t xml:space="preserve">   </w:t>
            </w:r>
          </w:p>
        </w:tc>
        <w:tc>
          <w:tcPr>
            <w:tcW w:w="8080" w:type="dxa"/>
            <w:gridSpan w:val="2"/>
            <w:vAlign w:val="center"/>
          </w:tcPr>
          <w:p w14:paraId="4CF0ABA1" w14:textId="7748EEB0" w:rsidR="004E7B22" w:rsidRPr="00782102" w:rsidRDefault="004E7B22" w:rsidP="004E7B22"/>
        </w:tc>
      </w:tr>
      <w:tr w:rsidR="007B0D9D" w:rsidRPr="00782102" w14:paraId="3C512E36"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71DED018"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2F2D7EE" w14:textId="4FE9CECD" w:rsidR="007B0D9D" w:rsidRDefault="007B0D9D" w:rsidP="007B0D9D">
            <w:pPr>
              <w:spacing w:before="60" w:after="60" w:line="240" w:lineRule="auto"/>
              <w:rPr>
                <w:rFonts w:ascii="Times New Roman" w:hAnsi="Times New Roman" w:cs="Times New Roman"/>
                <w:color w:val="000000"/>
              </w:rPr>
            </w:pPr>
            <w:r w:rsidRPr="00E24749">
              <w:rPr>
                <w:rFonts w:ascii="Times New Roman" w:hAnsi="Times New Roman" w:cs="Times New Roman"/>
                <w:color w:val="000000"/>
              </w:rPr>
              <w:t>Pojemność  brutto/ netto-3</w:t>
            </w:r>
            <w:r>
              <w:rPr>
                <w:rFonts w:ascii="Times New Roman" w:hAnsi="Times New Roman" w:cs="Times New Roman"/>
                <w:color w:val="000000"/>
              </w:rPr>
              <w:t>10</w:t>
            </w:r>
            <w:r w:rsidRPr="00E24749">
              <w:rPr>
                <w:rFonts w:ascii="Times New Roman" w:hAnsi="Times New Roman" w:cs="Times New Roman"/>
                <w:color w:val="000000"/>
              </w:rPr>
              <w:t xml:space="preserve">/ </w:t>
            </w:r>
            <w:r>
              <w:rPr>
                <w:rFonts w:ascii="Times New Roman" w:hAnsi="Times New Roman" w:cs="Times New Roman"/>
                <w:color w:val="000000"/>
              </w:rPr>
              <w:t>284</w:t>
            </w:r>
            <w:r w:rsidRPr="00E24749">
              <w:rPr>
                <w:rFonts w:ascii="Times New Roman" w:hAnsi="Times New Roman" w:cs="Times New Roman"/>
                <w:color w:val="000000"/>
              </w:rPr>
              <w:t xml:space="preserve">l. (-5%) </w:t>
            </w:r>
            <w:r w:rsidRPr="00E24749">
              <w:rPr>
                <w:rFonts w:ascii="Times New Roman" w:hAnsi="Times New Roman" w:cs="Times New Roman"/>
                <w:color w:val="000000"/>
              </w:rPr>
              <w:br w:type="page"/>
            </w:r>
            <w:r w:rsidRPr="00E24749">
              <w:rPr>
                <w:rFonts w:ascii="Times New Roman" w:hAnsi="Times New Roman" w:cs="Times New Roman"/>
                <w:color w:val="000000"/>
              </w:rPr>
              <w:br w:type="page"/>
            </w:r>
          </w:p>
          <w:p w14:paraId="0BE21BC6" w14:textId="4B8B12E9" w:rsidR="007B0D9D" w:rsidRPr="007B0D9D" w:rsidRDefault="007B0D9D" w:rsidP="007B0D9D">
            <w:pPr>
              <w:pStyle w:val="Zawartotabeli"/>
              <w:snapToGrid w:val="0"/>
              <w:rPr>
                <w:sz w:val="20"/>
                <w:szCs w:val="20"/>
              </w:rPr>
            </w:pPr>
            <w:r>
              <w:rPr>
                <w:sz w:val="20"/>
                <w:szCs w:val="2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C503E23"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D6CC24C" w14:textId="2501F0EA"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66A192"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5B98794B"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166B51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C3E2DA4" w14:textId="32A9FA28" w:rsidR="007B0D9D" w:rsidRPr="0021481C"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Wymiary zewn. w mm. ( </w:t>
            </w:r>
            <w:proofErr w:type="spellStart"/>
            <w:r w:rsidRPr="00E24749">
              <w:rPr>
                <w:rFonts w:ascii="Times New Roman" w:hAnsi="Times New Roman" w:cs="Times New Roman"/>
                <w:color w:val="000000"/>
              </w:rPr>
              <w:t>SxGxW</w:t>
            </w:r>
            <w:proofErr w:type="spellEnd"/>
            <w:r w:rsidRPr="00E24749">
              <w:rPr>
                <w:rFonts w:ascii="Times New Roman" w:hAnsi="Times New Roman" w:cs="Times New Roman"/>
                <w:color w:val="000000"/>
              </w:rPr>
              <w:t>)-600/615/1840 (-5%)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869B0D6"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9B1EDCA"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9FC355F"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4A26B614"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3720EC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9ADF502" w14:textId="35BB13F3" w:rsidR="007B0D9D" w:rsidRPr="0021481C"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Zużycie energii w ciągu 24 h –1,</w:t>
            </w:r>
            <w:r>
              <w:rPr>
                <w:rFonts w:ascii="Times New Roman" w:hAnsi="Times New Roman" w:cs="Times New Roman"/>
                <w:color w:val="000000"/>
              </w:rPr>
              <w:t>309</w:t>
            </w:r>
            <w:r w:rsidRPr="00E24749">
              <w:rPr>
                <w:rFonts w:ascii="Times New Roman" w:hAnsi="Times New Roman" w:cs="Times New Roman"/>
                <w:color w:val="000000"/>
              </w:rPr>
              <w:t xml:space="preserve">Wh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9D2C36"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5B5EF54"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FAB4FF1"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0AA4041C"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A23FBD3"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180B055" w14:textId="36B26A11" w:rsidR="007B0D9D" w:rsidRPr="0021481C"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Układ chłodzenia-</w:t>
            </w:r>
            <w:r>
              <w:rPr>
                <w:rFonts w:ascii="Times New Roman" w:hAnsi="Times New Roman" w:cs="Times New Roman"/>
                <w:color w:val="000000"/>
              </w:rPr>
              <w:t>statyczny</w:t>
            </w:r>
            <w:r w:rsidRPr="00E24749">
              <w:rPr>
                <w:rFonts w:ascii="Times New Roman" w:hAnsi="Times New Roman" w:cs="Times New Roman"/>
                <w:color w:val="00000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0F98F30"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F6E3E7"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A91E8FD"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10C67E01"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13E639D"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18055C6" w14:textId="050A586E" w:rsidR="007B0D9D" w:rsidRPr="00C122B5" w:rsidRDefault="007B0D9D" w:rsidP="007B0D9D">
            <w:pPr>
              <w:spacing w:before="60" w:after="60" w:line="240" w:lineRule="auto"/>
              <w:rPr>
                <w:rFonts w:ascii="Times New Roman" w:eastAsia="Times New Roman" w:hAnsi="Times New Roman" w:cs="Times New Roman"/>
              </w:rPr>
            </w:pPr>
            <w:proofErr w:type="spellStart"/>
            <w:r w:rsidRPr="00E24749">
              <w:rPr>
                <w:rFonts w:ascii="Times New Roman" w:hAnsi="Times New Roman" w:cs="Times New Roman"/>
                <w:color w:val="000000"/>
              </w:rPr>
              <w:t>Odszranianie</w:t>
            </w:r>
            <w:proofErr w:type="spellEnd"/>
            <w:r w:rsidRPr="00E24749">
              <w:rPr>
                <w:rFonts w:ascii="Times New Roman" w:hAnsi="Times New Roman" w:cs="Times New Roman"/>
                <w:color w:val="000000"/>
              </w:rPr>
              <w:t xml:space="preserve"> –</w:t>
            </w:r>
            <w:r>
              <w:rPr>
                <w:rFonts w:ascii="Times New Roman" w:hAnsi="Times New Roman" w:cs="Times New Roman"/>
                <w:color w:val="000000"/>
              </w:rPr>
              <w:t>manualne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36781AC"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4E656D0"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FDF9E3F" w14:textId="48B057D5" w:rsidR="007B0D9D" w:rsidRDefault="007B0D9D" w:rsidP="007B0D9D">
            <w:pPr>
              <w:jc w:val="center"/>
            </w:pPr>
          </w:p>
        </w:tc>
      </w:tr>
      <w:tr w:rsidR="007B0D9D" w:rsidRPr="00782102" w14:paraId="499341D8"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9DC98CC"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EDE98F0" w14:textId="73C43EA8"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Zakres temperatury –od </w:t>
            </w:r>
            <w:r>
              <w:rPr>
                <w:rFonts w:ascii="Times New Roman" w:hAnsi="Times New Roman" w:cs="Times New Roman"/>
                <w:color w:val="000000"/>
              </w:rPr>
              <w:t>-9</w:t>
            </w:r>
            <w:r w:rsidRPr="00E24749">
              <w:rPr>
                <w:rFonts w:ascii="Times New Roman" w:hAnsi="Times New Roman" w:cs="Times New Roman"/>
                <w:color w:val="000000"/>
              </w:rPr>
              <w:t xml:space="preserve"> °C do </w:t>
            </w:r>
            <w:r>
              <w:rPr>
                <w:rFonts w:ascii="Times New Roman" w:hAnsi="Times New Roman" w:cs="Times New Roman"/>
                <w:color w:val="000000"/>
              </w:rPr>
              <w:t>-30</w:t>
            </w:r>
            <w:r w:rsidRPr="00E24749">
              <w:rPr>
                <w:rFonts w:ascii="Times New Roman" w:hAnsi="Times New Roman" w:cs="Times New Roman"/>
                <w:color w:val="000000"/>
              </w:rPr>
              <w:t xml:space="preserve">°C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C9DE5F7"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8BDFBE"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113398A"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5660169A"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151C5B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91B2446" w14:textId="6583AFB4"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Kolor obudowy biały drzw</w:t>
            </w:r>
            <w:r>
              <w:rPr>
                <w:rFonts w:ascii="Times New Roman" w:hAnsi="Times New Roman" w:cs="Times New Roman"/>
                <w:color w:val="000000"/>
              </w:rPr>
              <w:t>i pełne,</w:t>
            </w:r>
            <w:r w:rsidRPr="00E24749">
              <w:rPr>
                <w:rFonts w:ascii="Times New Roman" w:hAnsi="Times New Roman" w:cs="Times New Roman"/>
                <w:color w:val="000000"/>
              </w:rPr>
              <w:t xml:space="preserve"> materiał wnętrza –tworzywo sztuczne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14B51A5"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187F3F9"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7A74072"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5AFFCC9D"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F4FECD5"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783D8DE1" w14:textId="07F88448"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elektroniczne sterowanie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C78DD28"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C94170"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AE053E9"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102C87B9"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2597B01"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DD09247" w14:textId="63F7633E"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wyświetlacz </w:t>
            </w:r>
            <w:r>
              <w:rPr>
                <w:rFonts w:ascii="Times New Roman" w:hAnsi="Times New Roman" w:cs="Times New Roman"/>
                <w:color w:val="000000"/>
              </w:rPr>
              <w:t xml:space="preserve">– temperatury </w:t>
            </w:r>
            <w:r w:rsidRPr="00E24749">
              <w:rPr>
                <w:rFonts w:ascii="Times New Roman" w:hAnsi="Times New Roman" w:cs="Times New Roman"/>
                <w:color w:val="000000"/>
              </w:rPr>
              <w:t xml:space="preserve">zewnętrzny cyfrowy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588A17C"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5A7D6E9"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2EC595A"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04FD4ECC"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75F7643"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448A8B4" w14:textId="24A73E5B"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Oświetlenie LED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27CDC5B"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B1E562A"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5DC718F"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0BEA63C5"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4C4A568"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70A2A3A" w14:textId="3F0FF410"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Alarm optyczny i dźwiękowy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C02A353"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C408017"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17EE37F"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6D482B16"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A022DDF"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0A68B6C" w14:textId="6212DCD5"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interfejs –RS 485  lub równoważny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03F65AF"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B2CADEF"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C199A7B"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2FCB77D0"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4A9D2FF"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210389D" w14:textId="08AEBB1D"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Złącze </w:t>
            </w:r>
            <w:proofErr w:type="spellStart"/>
            <w:r w:rsidRPr="00E24749">
              <w:rPr>
                <w:rFonts w:ascii="Times New Roman" w:hAnsi="Times New Roman" w:cs="Times New Roman"/>
                <w:color w:val="000000"/>
              </w:rPr>
              <w:t>beznapięciowe</w:t>
            </w:r>
            <w:proofErr w:type="spellEnd"/>
            <w:r w:rsidRPr="00E24749">
              <w:rPr>
                <w:rFonts w:ascii="Times New Roman" w:hAnsi="Times New Roman" w:cs="Times New Roman"/>
                <w:color w:val="00000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588673"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62AB216"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EFECB56"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76CD6D7D"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BC02AAD"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631E699" w14:textId="10FE8D7B"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Ilość </w:t>
            </w:r>
            <w:r>
              <w:rPr>
                <w:rFonts w:ascii="Times New Roman" w:hAnsi="Times New Roman" w:cs="Times New Roman"/>
                <w:color w:val="000000"/>
              </w:rPr>
              <w:t>szuflad 8</w:t>
            </w:r>
            <w:r w:rsidRPr="00E24749">
              <w:rPr>
                <w:rFonts w:ascii="Times New Roman" w:hAnsi="Times New Roman" w:cs="Times New Roman"/>
                <w:color w:val="00000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683474"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FB11AD0"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85E5AC8"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14D54441"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1EE5583"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F535B3A" w14:textId="6EBE4EF7"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Obciążenie </w:t>
            </w:r>
            <w:r>
              <w:rPr>
                <w:rFonts w:ascii="Times New Roman" w:hAnsi="Times New Roman" w:cs="Times New Roman"/>
                <w:color w:val="000000"/>
              </w:rPr>
              <w:t xml:space="preserve">półek </w:t>
            </w:r>
            <w:r w:rsidR="0068021D">
              <w:rPr>
                <w:rFonts w:ascii="Times New Roman" w:hAnsi="Times New Roman" w:cs="Times New Roman"/>
                <w:color w:val="000000"/>
              </w:rPr>
              <w:t xml:space="preserve"> min.</w:t>
            </w:r>
            <w:r>
              <w:rPr>
                <w:rFonts w:ascii="Times New Roman" w:hAnsi="Times New Roman" w:cs="Times New Roman"/>
                <w:color w:val="000000"/>
              </w:rPr>
              <w:t>24 kg</w:t>
            </w:r>
            <w:r w:rsidRPr="00E24749">
              <w:rPr>
                <w:rFonts w:ascii="Times New Roman" w:hAnsi="Times New Roman" w:cs="Times New Roman"/>
                <w:color w:val="000000"/>
              </w:rPr>
              <w:t>.</w:t>
            </w:r>
            <w:r w:rsidRPr="00E24749">
              <w:rPr>
                <w:rFonts w:ascii="Times New Roman" w:hAnsi="Times New Roman" w:cs="Times New Roman"/>
                <w:color w:val="000000"/>
              </w:rPr>
              <w:br w:type="page"/>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BDFBBB3" w14:textId="71AC0164" w:rsidR="007B0D9D" w:rsidRDefault="007B0D9D" w:rsidP="007B0D9D">
            <w:pPr>
              <w:jc w:val="center"/>
            </w:pPr>
            <w:r w:rsidRPr="00D0462C">
              <w:rPr>
                <w:rFonts w:ascii="Times New Roman" w:eastAsia="Times New Roman" w:hAnsi="Times New Roman" w:cs="Times New Roman"/>
                <w:lang w:eastAsia="ar-SA"/>
              </w:rPr>
              <w:t>Tak</w:t>
            </w:r>
            <w:r w:rsidR="0068021D">
              <w:rPr>
                <w:rFonts w:ascii="Times New Roman" w:eastAsia="Times New Roman" w:hAnsi="Times New Roman" w:cs="Times New Roman"/>
                <w:lang w:eastAsia="ar-SA"/>
              </w:rPr>
              <w:t>/podać</w:t>
            </w:r>
          </w:p>
        </w:tc>
        <w:tc>
          <w:tcPr>
            <w:tcW w:w="2126" w:type="dxa"/>
            <w:tcBorders>
              <w:top w:val="single" w:sz="4" w:space="0" w:color="000000"/>
              <w:left w:val="single" w:sz="4" w:space="0" w:color="auto"/>
              <w:bottom w:val="single" w:sz="4" w:space="0" w:color="000000"/>
            </w:tcBorders>
            <w:shd w:val="clear" w:color="auto" w:fill="auto"/>
            <w:vAlign w:val="center"/>
          </w:tcPr>
          <w:p w14:paraId="0130B725"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5D2ADCD" w14:textId="77777777" w:rsidR="007B0D9D" w:rsidRDefault="0068021D" w:rsidP="007B0D9D">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24 kg. – 0 pkt</w:t>
            </w:r>
          </w:p>
          <w:p w14:paraId="44EEB652" w14:textId="73EB70C8" w:rsidR="0068021D" w:rsidRDefault="0068021D" w:rsidP="007B0D9D">
            <w:pPr>
              <w:jc w:val="center"/>
            </w:pPr>
            <w:r>
              <w:rPr>
                <w:rFonts w:ascii="Times New Roman" w:eastAsia="Times New Roman" w:hAnsi="Times New Roman" w:cs="Times New Roman"/>
                <w:lang w:eastAsia="ar-SA"/>
              </w:rPr>
              <w:t>Więcej 1 pkt.</w:t>
            </w:r>
          </w:p>
        </w:tc>
      </w:tr>
      <w:tr w:rsidR="007B0D9D" w:rsidRPr="00782102" w14:paraId="77928335"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4A83619" w14:textId="0E626C84"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43037AB" w14:textId="608BCC75"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Zamek –w wyposażeniu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8D48C1D"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D100B13"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B85D03D" w14:textId="77777777" w:rsidR="007B0D9D" w:rsidRDefault="007B0D9D" w:rsidP="007B0D9D">
            <w:pPr>
              <w:jc w:val="center"/>
            </w:pPr>
            <w:r w:rsidRPr="005D5B6D">
              <w:rPr>
                <w:rFonts w:ascii="Times New Roman" w:eastAsia="Times New Roman" w:hAnsi="Times New Roman" w:cs="Times New Roman"/>
                <w:lang w:eastAsia="ar-SA"/>
              </w:rPr>
              <w:t>----</w:t>
            </w:r>
          </w:p>
        </w:tc>
      </w:tr>
    </w:tbl>
    <w:p w14:paraId="348F7D20" w14:textId="77777777" w:rsidR="007145EE" w:rsidRDefault="007145EE" w:rsidP="00BC771B">
      <w:pPr>
        <w:suppressAutoHyphens/>
        <w:spacing w:after="0" w:line="240" w:lineRule="auto"/>
        <w:rPr>
          <w:rFonts w:ascii="Times New Roman" w:eastAsia="Times New Roman" w:hAnsi="Times New Roman" w:cs="Times New Roman"/>
          <w:lang w:eastAsia="ar-SA"/>
        </w:rPr>
      </w:pPr>
    </w:p>
    <w:p w14:paraId="3DEB8A49"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1024EA90"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73475A32"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135C1FBC"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503A349B"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7FBFFB94"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03235D7F" w14:textId="77777777" w:rsidR="00BC771B" w:rsidRPr="00BC771B" w:rsidRDefault="005838E5" w:rsidP="006B169A">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951" w:type="dxa"/>
        <w:tblInd w:w="-356" w:type="dxa"/>
        <w:tblLayout w:type="fixed"/>
        <w:tblCellMar>
          <w:left w:w="70" w:type="dxa"/>
          <w:right w:w="70" w:type="dxa"/>
        </w:tblCellMar>
        <w:tblLook w:val="0000" w:firstRow="0" w:lastRow="0" w:firstColumn="0" w:lastColumn="0" w:noHBand="0" w:noVBand="0"/>
      </w:tblPr>
      <w:tblGrid>
        <w:gridCol w:w="568"/>
        <w:gridCol w:w="8080"/>
        <w:gridCol w:w="1843"/>
        <w:gridCol w:w="2126"/>
        <w:gridCol w:w="2334"/>
      </w:tblGrid>
      <w:tr w:rsidR="00BC771B" w:rsidRPr="00BC771B" w14:paraId="08D6E1E4"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EC6870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21364893"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3A8AE8B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7E0ED95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4100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0200DD" w:rsidRPr="00BC771B" w14:paraId="60876D6A" w14:textId="77777777" w:rsidTr="00667036">
        <w:tc>
          <w:tcPr>
            <w:tcW w:w="568" w:type="dxa"/>
            <w:tcBorders>
              <w:top w:val="single" w:sz="4" w:space="0" w:color="000000"/>
              <w:left w:val="single" w:sz="4" w:space="0" w:color="000000"/>
              <w:bottom w:val="single" w:sz="4" w:space="0" w:color="000000"/>
            </w:tcBorders>
            <w:shd w:val="clear" w:color="auto" w:fill="auto"/>
          </w:tcPr>
          <w:p w14:paraId="36A48E0B" w14:textId="77777777" w:rsidR="000200DD" w:rsidRPr="006B169A" w:rsidRDefault="000200DD"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61EA07E6" w14:textId="77777777" w:rsidR="000200DD" w:rsidRPr="005838E5" w:rsidRDefault="000200DD" w:rsidP="00667036">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6A3DDC77" w14:textId="77777777" w:rsidR="000200DD" w:rsidRPr="005838E5" w:rsidRDefault="000200DD" w:rsidP="00667036">
            <w:pPr>
              <w:spacing w:before="60" w:after="60" w:line="240" w:lineRule="auto"/>
              <w:jc w:val="both"/>
              <w:rPr>
                <w:rFonts w:ascii="Times New Roman" w:hAnsi="Times New Roman" w:cs="Times New Roman"/>
                <w:iCs/>
                <w:color w:val="000000" w:themeColor="text1"/>
              </w:rPr>
            </w:pPr>
            <w:r w:rsidRPr="00675012">
              <w:rPr>
                <w:rFonts w:ascii="Times New Roman" w:hAnsi="Times New Roman"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623FC03B" w14:textId="77777777" w:rsidR="000200DD" w:rsidRPr="00BC771B" w:rsidRDefault="000200DD" w:rsidP="00667036">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42BE9311" w14:textId="77777777" w:rsidR="000200DD" w:rsidRPr="00BC771B" w:rsidRDefault="000200DD" w:rsidP="00667036">
            <w:pPr>
              <w:suppressAutoHyphens/>
              <w:snapToGrid w:val="0"/>
              <w:spacing w:after="0" w:line="240" w:lineRule="auto"/>
              <w:jc w:val="center"/>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CC1C7" w14:textId="77777777" w:rsidR="000200DD" w:rsidRPr="00675012" w:rsidRDefault="000200DD" w:rsidP="00667036">
            <w:pPr>
              <w:suppressAutoHyphens/>
              <w:spacing w:after="0" w:line="240" w:lineRule="auto"/>
              <w:jc w:val="center"/>
              <w:rPr>
                <w:rFonts w:ascii="Times New Roman" w:eastAsia="Times New Roman" w:hAnsi="Times New Roman" w:cs="Times New Roman"/>
                <w:bCs/>
                <w:lang w:eastAsia="ar-SA"/>
              </w:rPr>
            </w:pPr>
            <w:r w:rsidRPr="00675012">
              <w:rPr>
                <w:rFonts w:ascii="Times New Roman" w:eastAsia="Times New Roman" w:hAnsi="Times New Roman" w:cs="Times New Roman"/>
                <w:bCs/>
                <w:lang w:eastAsia="ar-SA"/>
              </w:rPr>
              <w:t>najdłuższy okres – 10 pkt.,</w:t>
            </w:r>
          </w:p>
          <w:p w14:paraId="7E42B785" w14:textId="77777777" w:rsidR="000200DD" w:rsidRPr="00BC771B" w:rsidRDefault="000200DD" w:rsidP="00667036">
            <w:pPr>
              <w:suppressAutoHyphens/>
              <w:snapToGrid w:val="0"/>
              <w:spacing w:after="0" w:line="240" w:lineRule="auto"/>
              <w:jc w:val="center"/>
              <w:rPr>
                <w:rFonts w:ascii="Times New Roman" w:eastAsia="Times New Roman" w:hAnsi="Times New Roman" w:cs="Times New Roman"/>
                <w:lang w:eastAsia="ar-SA"/>
              </w:rPr>
            </w:pPr>
            <w:r w:rsidRPr="00675012">
              <w:rPr>
                <w:rFonts w:ascii="Times New Roman" w:eastAsia="Times New Roman" w:hAnsi="Times New Roman" w:cs="Times New Roman"/>
                <w:bCs/>
                <w:lang w:eastAsia="ar-SA"/>
              </w:rPr>
              <w:t>inne – proporcjonalnie mniej (względem najdłuższej zaoferowanej gwarancji)</w:t>
            </w:r>
          </w:p>
        </w:tc>
      </w:tr>
      <w:tr w:rsidR="00966E35" w:rsidRPr="00BC771B" w14:paraId="357EB12C" w14:textId="77777777" w:rsidTr="00F112DA">
        <w:tc>
          <w:tcPr>
            <w:tcW w:w="568" w:type="dxa"/>
            <w:tcBorders>
              <w:left w:val="single" w:sz="4" w:space="0" w:color="000000"/>
              <w:bottom w:val="single" w:sz="4" w:space="0" w:color="000000"/>
            </w:tcBorders>
            <w:shd w:val="clear" w:color="auto" w:fill="auto"/>
          </w:tcPr>
          <w:p w14:paraId="467D5E57" w14:textId="77777777" w:rsidR="00966E35" w:rsidRPr="006B169A" w:rsidRDefault="00966E35"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left w:val="single" w:sz="4" w:space="0" w:color="000000"/>
              <w:bottom w:val="single" w:sz="4" w:space="0" w:color="000000"/>
            </w:tcBorders>
            <w:shd w:val="clear" w:color="auto" w:fill="auto"/>
            <w:vAlign w:val="center"/>
          </w:tcPr>
          <w:p w14:paraId="5298F97C" w14:textId="77777777" w:rsidR="00966E35" w:rsidRPr="005838E5" w:rsidRDefault="00966E35" w:rsidP="006B169A">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w:t>
            </w:r>
          </w:p>
        </w:tc>
        <w:tc>
          <w:tcPr>
            <w:tcW w:w="1843" w:type="dxa"/>
            <w:tcBorders>
              <w:left w:val="single" w:sz="4" w:space="0" w:color="000000"/>
              <w:bottom w:val="single" w:sz="4" w:space="0" w:color="000000"/>
            </w:tcBorders>
            <w:shd w:val="clear" w:color="auto" w:fill="auto"/>
            <w:vAlign w:val="center"/>
          </w:tcPr>
          <w:p w14:paraId="51A7E7A2"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2126" w:type="dxa"/>
            <w:tcBorders>
              <w:left w:val="single" w:sz="4" w:space="0" w:color="000000"/>
              <w:bottom w:val="single" w:sz="4" w:space="0" w:color="000000"/>
            </w:tcBorders>
            <w:shd w:val="clear" w:color="auto" w:fill="auto"/>
          </w:tcPr>
          <w:p w14:paraId="316E06A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6502BFA3"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6B9CBC2D" w14:textId="77777777" w:rsidTr="00F112DA">
        <w:tc>
          <w:tcPr>
            <w:tcW w:w="568" w:type="dxa"/>
            <w:tcBorders>
              <w:top w:val="single" w:sz="4" w:space="0" w:color="000000"/>
              <w:left w:val="single" w:sz="4" w:space="0" w:color="000000"/>
              <w:bottom w:val="single" w:sz="4" w:space="0" w:color="000000"/>
            </w:tcBorders>
            <w:shd w:val="clear" w:color="auto" w:fill="auto"/>
          </w:tcPr>
          <w:p w14:paraId="585FC078" w14:textId="77777777" w:rsidR="00966E35" w:rsidRPr="006B169A" w:rsidRDefault="00966E35"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6C67B37A" w14:textId="77777777" w:rsidR="00966E35" w:rsidRPr="005838E5" w:rsidRDefault="00966E35" w:rsidP="006B169A">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615D4122"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tcPr>
          <w:p w14:paraId="5198B242"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B5FF2"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3BF793D4"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6EBEE73" w14:textId="77777777" w:rsidR="00966E35" w:rsidRPr="006B169A" w:rsidRDefault="00966E35" w:rsidP="006B169A">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8080" w:type="dxa"/>
            <w:tcBorders>
              <w:top w:val="single" w:sz="4" w:space="0" w:color="000000"/>
              <w:left w:val="single" w:sz="4" w:space="0" w:color="000000"/>
              <w:bottom w:val="single" w:sz="4" w:space="0" w:color="000000"/>
            </w:tcBorders>
            <w:shd w:val="clear" w:color="auto" w:fill="auto"/>
          </w:tcPr>
          <w:p w14:paraId="5427A564" w14:textId="77777777" w:rsidR="00966E35" w:rsidRPr="00BC771B" w:rsidRDefault="00966E35" w:rsidP="006B169A">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Ilość przeglądów okresowych koniecznych do wykonywania po upływie okresu </w:t>
            </w:r>
            <w:r w:rsidRPr="00BC771B">
              <w:rPr>
                <w:rFonts w:ascii="Times New Roman" w:eastAsia="Times New Roman" w:hAnsi="Times New Roman" w:cs="Times New Roman"/>
                <w:lang w:eastAsia="ar-SA"/>
              </w:rPr>
              <w:lastRenderedPageBreak/>
              <w:t>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1000D1A9"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lastRenderedPageBreak/>
              <w:t>podać</w:t>
            </w:r>
          </w:p>
        </w:tc>
        <w:tc>
          <w:tcPr>
            <w:tcW w:w="2126" w:type="dxa"/>
            <w:tcBorders>
              <w:top w:val="single" w:sz="4" w:space="0" w:color="000000"/>
              <w:left w:val="single" w:sz="4" w:space="0" w:color="000000"/>
              <w:bottom w:val="single" w:sz="4" w:space="0" w:color="000000"/>
            </w:tcBorders>
            <w:shd w:val="clear" w:color="auto" w:fill="auto"/>
            <w:vAlign w:val="center"/>
          </w:tcPr>
          <w:p w14:paraId="0A77FC31"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29554"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bl>
    <w:p w14:paraId="23EEFD77"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27E82B8" w14:textId="77777777" w:rsidR="00BC771B" w:rsidRPr="00BC771B" w:rsidRDefault="006A1742" w:rsidP="006A1742">
      <w:pPr>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w:t>
      </w:r>
      <w:r w:rsidR="005838E5">
        <w:rPr>
          <w:rFonts w:ascii="Times New Roman" w:eastAsia="Times New Roman" w:hAnsi="Times New Roman" w:cs="Times New Roman"/>
          <w:b/>
          <w:lang w:eastAsia="ar-SA"/>
        </w:rPr>
        <w:t>arunki serwisu</w:t>
      </w:r>
    </w:p>
    <w:tbl>
      <w:tblPr>
        <w:tblW w:w="14896" w:type="dxa"/>
        <w:tblInd w:w="-356" w:type="dxa"/>
        <w:tblLayout w:type="fixed"/>
        <w:tblCellMar>
          <w:left w:w="70" w:type="dxa"/>
          <w:right w:w="70" w:type="dxa"/>
        </w:tblCellMar>
        <w:tblLook w:val="0000" w:firstRow="0" w:lastRow="0" w:firstColumn="0" w:lastColumn="0" w:noHBand="0" w:noVBand="0"/>
      </w:tblPr>
      <w:tblGrid>
        <w:gridCol w:w="568"/>
        <w:gridCol w:w="8647"/>
        <w:gridCol w:w="1843"/>
        <w:gridCol w:w="1987"/>
        <w:gridCol w:w="9"/>
        <w:gridCol w:w="1833"/>
        <w:gridCol w:w="9"/>
      </w:tblGrid>
      <w:tr w:rsidR="00BC771B" w:rsidRPr="00BC771B" w14:paraId="2747DFBF"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6A69811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647" w:type="dxa"/>
            <w:tcBorders>
              <w:top w:val="single" w:sz="4" w:space="0" w:color="000000"/>
              <w:left w:val="single" w:sz="4" w:space="0" w:color="000000"/>
              <w:bottom w:val="single" w:sz="4" w:space="0" w:color="000000"/>
            </w:tcBorders>
            <w:shd w:val="clear" w:color="auto" w:fill="auto"/>
            <w:vAlign w:val="center"/>
          </w:tcPr>
          <w:p w14:paraId="6C895A2A"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6C54FA2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EF4F"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842" w:type="dxa"/>
            <w:gridSpan w:val="2"/>
            <w:tcBorders>
              <w:top w:val="single" w:sz="4" w:space="0" w:color="auto"/>
              <w:bottom w:val="single" w:sz="4" w:space="0" w:color="auto"/>
              <w:right w:val="single" w:sz="4" w:space="0" w:color="auto"/>
            </w:tcBorders>
            <w:shd w:val="clear" w:color="auto" w:fill="auto"/>
          </w:tcPr>
          <w:p w14:paraId="18A25948"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0653952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0B5F6BE5" w14:textId="77777777" w:rsidR="00E42DA8" w:rsidRPr="006B169A"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66BAEAEF" w14:textId="77777777" w:rsidR="00E42DA8" w:rsidRPr="00CE0BB7" w:rsidRDefault="00E42DA8" w:rsidP="00B10544">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2BD3BC40" w14:textId="77777777" w:rsidR="00E42DA8" w:rsidRPr="00CE0BB7" w:rsidRDefault="00E42DA8" w:rsidP="006B169A">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w:t>
            </w:r>
            <w:r w:rsidR="006B169A">
              <w:rPr>
                <w:rFonts w:ascii="Times New Roman" w:eastAsia="Times New Roman" w:hAnsi="Times New Roman" w:cs="Times New Roman"/>
                <w:lang w:eastAsia="ar-SA"/>
              </w:rPr>
              <w:t>a</w:t>
            </w:r>
            <w:r w:rsidRPr="00CE0BB7">
              <w:rPr>
                <w:rFonts w:ascii="Times New Roman" w:eastAsia="Times New Roman" w:hAnsi="Times New Roman" w:cs="Times New Roman"/>
                <w:lang w:eastAsia="ar-SA"/>
              </w:rPr>
              <w:t>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74E9AC87" w14:textId="77777777" w:rsidR="00E42DA8" w:rsidRPr="00CE0BB7" w:rsidRDefault="00E42DA8" w:rsidP="00F112DA">
            <w:pPr>
              <w:suppressAutoHyphens/>
              <w:spacing w:after="0" w:line="240" w:lineRule="auto"/>
              <w:ind w:right="-69"/>
              <w:jc w:val="center"/>
              <w:rPr>
                <w:rFonts w:ascii="Times New Roman" w:eastAsia="Times New Roman" w:hAnsi="Times New Roman" w:cs="Times New Roman"/>
                <w:lang w:eastAsia="ar-SA"/>
              </w:rPr>
            </w:pPr>
          </w:p>
        </w:tc>
        <w:tc>
          <w:tcPr>
            <w:tcW w:w="1842" w:type="dxa"/>
            <w:gridSpan w:val="2"/>
            <w:tcBorders>
              <w:bottom w:val="single" w:sz="4" w:space="0" w:color="auto"/>
              <w:right w:val="single" w:sz="4" w:space="0" w:color="auto"/>
            </w:tcBorders>
            <w:shd w:val="clear" w:color="auto" w:fill="auto"/>
            <w:vAlign w:val="center"/>
          </w:tcPr>
          <w:p w14:paraId="438CA99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57776BA"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4F8E881C"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2A086CD2" w14:textId="77777777" w:rsidR="00E42DA8" w:rsidRPr="00CE0BB7" w:rsidRDefault="00E42DA8" w:rsidP="00B10544">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2043752E"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6F324B9"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48D4C431"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70CA8A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731278C3"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26AFBDB6" w14:textId="3050E065"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6469A4">
              <w:rPr>
                <w:color w:val="000000" w:themeColor="text1"/>
                <w:sz w:val="22"/>
                <w:szCs w:val="22"/>
              </w:rPr>
              <w:t xml:space="preserve">– podjęta naprawa” </w:t>
            </w:r>
            <w:r w:rsidR="006469A4" w:rsidRPr="007B5993">
              <w:rPr>
                <w:sz w:val="22"/>
                <w:szCs w:val="22"/>
              </w:rPr>
              <w:t xml:space="preserve">=&lt; </w:t>
            </w:r>
            <w:r w:rsidR="00EB3A16" w:rsidRPr="007B5993">
              <w:rPr>
                <w:sz w:val="22"/>
                <w:szCs w:val="22"/>
              </w:rPr>
              <w:t>3</w:t>
            </w:r>
            <w:r w:rsidR="006469A4" w:rsidRPr="007B5993">
              <w:rPr>
                <w:sz w:val="22"/>
                <w:szCs w:val="22"/>
              </w:rPr>
              <w:t xml:space="preserve"> </w:t>
            </w:r>
            <w:r w:rsidR="006469A4">
              <w:rPr>
                <w:color w:val="000000" w:themeColor="text1"/>
                <w:sz w:val="22"/>
                <w:szCs w:val="22"/>
              </w:rPr>
              <w:t>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3F0DC61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0E75F598"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5E5B7E64"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272699C"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3BAFF9B2"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690AFD73"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65AA122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8880351"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24F41265"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5AEEFE8" w14:textId="77777777" w:rsidTr="00F112DA">
        <w:trPr>
          <w:gridAfter w:val="1"/>
          <w:wAfter w:w="9" w:type="dxa"/>
          <w:trHeight w:val="527"/>
        </w:trPr>
        <w:tc>
          <w:tcPr>
            <w:tcW w:w="568" w:type="dxa"/>
            <w:tcBorders>
              <w:top w:val="single" w:sz="4" w:space="0" w:color="000000"/>
              <w:left w:val="single" w:sz="4" w:space="0" w:color="000000"/>
              <w:bottom w:val="single" w:sz="4" w:space="0" w:color="000000"/>
            </w:tcBorders>
            <w:shd w:val="clear" w:color="auto" w:fill="auto"/>
          </w:tcPr>
          <w:p w14:paraId="3A4A5300"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505EEBDC"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648B2DFD"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A701F4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4A6D7F06"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0565AB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03367240"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5AC9A1FE" w14:textId="040AEC5C" w:rsidR="00E42DA8" w:rsidRPr="00CE0BB7" w:rsidRDefault="00E42DA8" w:rsidP="00B10544">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w:t>
            </w:r>
            <w:r w:rsidRPr="007B5993">
              <w:rPr>
                <w:rFonts w:ascii="Times New Roman" w:hAnsi="Times New Roman" w:cs="Times New Roman"/>
              </w:rPr>
              <w:t xml:space="preserve">serwisowych – najpóźniej w czasie nie dłuższym niż </w:t>
            </w:r>
            <w:r w:rsidR="00EB3A16" w:rsidRPr="007B5993">
              <w:rPr>
                <w:rFonts w:ascii="Times New Roman" w:hAnsi="Times New Roman" w:cs="Times New Roman"/>
              </w:rPr>
              <w:t>7</w:t>
            </w:r>
            <w:r w:rsidRPr="007B5993">
              <w:rPr>
                <w:rFonts w:ascii="Times New Roman" w:hAnsi="Times New Roman" w:cs="Times New Roman"/>
              </w:rPr>
              <w:t xml:space="preserve"> dni roboczych od dnia zgłoszenia awarii, a w przypadku konieczności importu części zamiennych, nie dłuższym niż </w:t>
            </w:r>
            <w:r w:rsidR="00EB3A16" w:rsidRPr="007B5993">
              <w:rPr>
                <w:rFonts w:ascii="Times New Roman" w:hAnsi="Times New Roman" w:cs="Times New Roman"/>
              </w:rPr>
              <w:t>14</w:t>
            </w:r>
            <w:r w:rsidRPr="007B5993">
              <w:rPr>
                <w:rFonts w:ascii="Times New Roman" w:hAnsi="Times New Roman" w:cs="Times New Roman"/>
              </w:rPr>
              <w:t xml:space="preserve"> dni roboczych od dnia </w:t>
            </w:r>
            <w:r w:rsidRPr="00CE0BB7">
              <w:rPr>
                <w:rFonts w:ascii="Times New Roman" w:hAnsi="Times New Roman" w:cs="Times New Roman"/>
                <w:color w:val="000000" w:themeColor="text1"/>
              </w:rPr>
              <w:t>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04587594"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0A3734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right w:val="single" w:sz="4" w:space="0" w:color="auto"/>
            </w:tcBorders>
            <w:shd w:val="clear" w:color="auto" w:fill="auto"/>
            <w:vAlign w:val="center"/>
          </w:tcPr>
          <w:p w14:paraId="298938D7"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39DA186"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5BE3B4D6"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vAlign w:val="center"/>
          </w:tcPr>
          <w:p w14:paraId="499D6E14" w14:textId="77777777" w:rsidR="00E42DA8" w:rsidRPr="00CE0BB7" w:rsidRDefault="00E42DA8" w:rsidP="00B10544">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3794C42A"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6136635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right w:val="single" w:sz="4" w:space="0" w:color="auto"/>
            </w:tcBorders>
            <w:shd w:val="clear" w:color="auto" w:fill="auto"/>
            <w:vAlign w:val="center"/>
          </w:tcPr>
          <w:p w14:paraId="7E8EB408" w14:textId="77777777" w:rsidR="00E42DA8" w:rsidRPr="00CE0BB7" w:rsidRDefault="00B866E3"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F451C66" w14:textId="77777777" w:rsidTr="00F112DA">
        <w:tblPrEx>
          <w:tblBorders>
            <w:top w:val="single" w:sz="4" w:space="0" w:color="auto"/>
          </w:tblBorders>
        </w:tblPrEx>
        <w:trPr>
          <w:gridBefore w:val="5"/>
          <w:wBefore w:w="13054" w:type="dxa"/>
          <w:trHeight w:val="100"/>
        </w:trPr>
        <w:tc>
          <w:tcPr>
            <w:tcW w:w="1842" w:type="dxa"/>
            <w:gridSpan w:val="2"/>
            <w:tcBorders>
              <w:top w:val="single" w:sz="4" w:space="0" w:color="auto"/>
            </w:tcBorders>
          </w:tcPr>
          <w:p w14:paraId="114A6D05"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495F6F1D" w14:textId="77777777" w:rsidR="00B10544" w:rsidRDefault="00B10544" w:rsidP="006A1742">
      <w:pPr>
        <w:suppressAutoHyphens/>
        <w:spacing w:after="0" w:line="240" w:lineRule="auto"/>
        <w:rPr>
          <w:rFonts w:ascii="Times New Roman" w:eastAsia="Times New Roman" w:hAnsi="Times New Roman" w:cs="Times New Roman"/>
          <w:b/>
          <w:lang w:eastAsia="ar-SA"/>
        </w:rPr>
      </w:pPr>
    </w:p>
    <w:p w14:paraId="6D368153" w14:textId="77777777" w:rsidR="00BC771B" w:rsidRPr="00CE0BB7" w:rsidRDefault="00F112DA" w:rsidP="00CE0BB7">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S</w:t>
      </w:r>
      <w:r w:rsidR="00CE0BB7" w:rsidRPr="00CE0BB7">
        <w:rPr>
          <w:rFonts w:ascii="Times New Roman" w:eastAsia="Times New Roman" w:hAnsi="Times New Roman" w:cs="Times New Roman"/>
          <w:b/>
          <w:lang w:eastAsia="ar-SA"/>
        </w:rPr>
        <w:t>zkolenia</w:t>
      </w:r>
    </w:p>
    <w:p w14:paraId="5F0C4C87"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601" w:type="dxa"/>
        <w:tblInd w:w="-34" w:type="dxa"/>
        <w:tblLayout w:type="fixed"/>
        <w:tblLook w:val="04A0" w:firstRow="1" w:lastRow="0" w:firstColumn="1" w:lastColumn="0" w:noHBand="0" w:noVBand="1"/>
      </w:tblPr>
      <w:tblGrid>
        <w:gridCol w:w="568"/>
        <w:gridCol w:w="8363"/>
        <w:gridCol w:w="1559"/>
        <w:gridCol w:w="1985"/>
        <w:gridCol w:w="2126"/>
      </w:tblGrid>
      <w:tr w:rsidR="00E42DA8" w:rsidRPr="00CE0BB7" w14:paraId="63DBE4D6" w14:textId="77777777" w:rsidTr="00B10544">
        <w:tc>
          <w:tcPr>
            <w:tcW w:w="568" w:type="dxa"/>
            <w:vAlign w:val="center"/>
          </w:tcPr>
          <w:p w14:paraId="75E0CF26" w14:textId="77777777" w:rsidR="00E42DA8" w:rsidRPr="00BC771B" w:rsidRDefault="00E42DA8" w:rsidP="00DF2B72">
            <w:pPr>
              <w:suppressAutoHyphens/>
              <w:snapToGrid w:val="0"/>
              <w:jc w:val="center"/>
              <w:rPr>
                <w:b/>
                <w:bCs/>
                <w:lang w:eastAsia="ar-SA"/>
              </w:rPr>
            </w:pPr>
            <w:r w:rsidRPr="00BC771B">
              <w:rPr>
                <w:b/>
                <w:bCs/>
                <w:lang w:eastAsia="ar-SA"/>
              </w:rPr>
              <w:t>LP</w:t>
            </w:r>
          </w:p>
        </w:tc>
        <w:tc>
          <w:tcPr>
            <w:tcW w:w="8363" w:type="dxa"/>
            <w:vAlign w:val="center"/>
          </w:tcPr>
          <w:p w14:paraId="4C77EB86" w14:textId="77777777" w:rsidR="00E42DA8" w:rsidRPr="00BC771B" w:rsidRDefault="00E42DA8" w:rsidP="00DF2B72">
            <w:pPr>
              <w:keepNext/>
              <w:numPr>
                <w:ilvl w:val="2"/>
                <w:numId w:val="1"/>
              </w:numPr>
              <w:suppressAutoHyphens/>
              <w:snapToGrid w:val="0"/>
              <w:jc w:val="center"/>
              <w:outlineLvl w:val="2"/>
              <w:rPr>
                <w:b/>
                <w:bCs/>
                <w:lang w:eastAsia="ar-SA"/>
              </w:rPr>
            </w:pPr>
            <w:r w:rsidRPr="00BC771B">
              <w:rPr>
                <w:b/>
                <w:bCs/>
                <w:lang w:eastAsia="ar-SA"/>
              </w:rPr>
              <w:t>PARAMETR</w:t>
            </w:r>
          </w:p>
        </w:tc>
        <w:tc>
          <w:tcPr>
            <w:tcW w:w="1559" w:type="dxa"/>
            <w:vAlign w:val="center"/>
          </w:tcPr>
          <w:p w14:paraId="2F93644C" w14:textId="77777777" w:rsidR="00E42DA8" w:rsidRPr="00BC771B" w:rsidRDefault="00E42DA8" w:rsidP="00DF2B72">
            <w:pPr>
              <w:suppressAutoHyphens/>
              <w:snapToGrid w:val="0"/>
              <w:jc w:val="center"/>
              <w:rPr>
                <w:b/>
                <w:bCs/>
                <w:lang w:eastAsia="ar-SA"/>
              </w:rPr>
            </w:pPr>
            <w:r w:rsidRPr="00BC771B">
              <w:rPr>
                <w:b/>
                <w:bCs/>
                <w:lang w:eastAsia="ar-SA"/>
              </w:rPr>
              <w:t>PARAMETR WYMAGANY</w:t>
            </w:r>
          </w:p>
        </w:tc>
        <w:tc>
          <w:tcPr>
            <w:tcW w:w="1985" w:type="dxa"/>
            <w:vAlign w:val="center"/>
          </w:tcPr>
          <w:p w14:paraId="447B91AC" w14:textId="77777777" w:rsidR="00E42DA8" w:rsidRPr="00BC771B" w:rsidRDefault="00E42DA8" w:rsidP="00DF2B72">
            <w:pPr>
              <w:suppressAutoHyphens/>
              <w:snapToGrid w:val="0"/>
              <w:jc w:val="center"/>
              <w:rPr>
                <w:b/>
                <w:bCs/>
                <w:lang w:eastAsia="ar-SA"/>
              </w:rPr>
            </w:pPr>
            <w:r w:rsidRPr="00BC771B">
              <w:rPr>
                <w:b/>
                <w:bCs/>
                <w:lang w:eastAsia="ar-SA"/>
              </w:rPr>
              <w:t>PARAMETR OFEROWANY</w:t>
            </w:r>
          </w:p>
        </w:tc>
        <w:tc>
          <w:tcPr>
            <w:tcW w:w="2126" w:type="dxa"/>
            <w:vAlign w:val="center"/>
          </w:tcPr>
          <w:p w14:paraId="53905A0F" w14:textId="77777777" w:rsidR="00E42DA8" w:rsidRPr="00BC771B" w:rsidRDefault="00E42DA8" w:rsidP="006B169A">
            <w:pPr>
              <w:jc w:val="center"/>
              <w:rPr>
                <w:bCs/>
                <w:lang w:eastAsia="ar-SA"/>
              </w:rPr>
            </w:pPr>
            <w:r w:rsidRPr="00BC771B">
              <w:rPr>
                <w:b/>
                <w:bCs/>
                <w:lang w:eastAsia="ar-SA"/>
              </w:rPr>
              <w:t>SPOSÓB OCENY</w:t>
            </w:r>
          </w:p>
        </w:tc>
      </w:tr>
      <w:tr w:rsidR="00B866E3" w:rsidRPr="00CE0BB7" w14:paraId="098BF725" w14:textId="77777777" w:rsidTr="00B10544">
        <w:tc>
          <w:tcPr>
            <w:tcW w:w="568" w:type="dxa"/>
          </w:tcPr>
          <w:p w14:paraId="05E6DB75" w14:textId="77777777" w:rsidR="00B866E3" w:rsidRPr="006B169A" w:rsidRDefault="00B866E3" w:rsidP="006B169A">
            <w:pPr>
              <w:pStyle w:val="Akapitzlist"/>
              <w:numPr>
                <w:ilvl w:val="0"/>
                <w:numId w:val="31"/>
              </w:numPr>
              <w:spacing w:before="100" w:beforeAutospacing="1" w:after="100" w:afterAutospacing="1" w:line="288" w:lineRule="auto"/>
              <w:ind w:hanging="720"/>
              <w:jc w:val="both"/>
              <w:rPr>
                <w:rFonts w:ascii="Times New Roman" w:eastAsia="Times New Roman" w:hAnsi="Times New Roman"/>
                <w:color w:val="000000" w:themeColor="text1"/>
              </w:rPr>
            </w:pPr>
          </w:p>
        </w:tc>
        <w:tc>
          <w:tcPr>
            <w:tcW w:w="8363" w:type="dxa"/>
            <w:vAlign w:val="center"/>
          </w:tcPr>
          <w:p w14:paraId="047DD8B2" w14:textId="77777777" w:rsidR="00B866E3" w:rsidRPr="00CE0BB7" w:rsidRDefault="00680F5C" w:rsidP="00DF2B72">
            <w:pPr>
              <w:snapToGrid w:val="0"/>
              <w:spacing w:line="288" w:lineRule="auto"/>
              <w:jc w:val="both"/>
              <w:rPr>
                <w:b/>
                <w:bCs/>
                <w:color w:val="000000" w:themeColor="text1"/>
                <w:sz w:val="22"/>
                <w:szCs w:val="22"/>
              </w:rPr>
            </w:pPr>
            <w:r>
              <w:rPr>
                <w:bCs/>
                <w:color w:val="000000" w:themeColor="text1"/>
                <w:sz w:val="22"/>
                <w:szCs w:val="22"/>
              </w:rPr>
              <w:t xml:space="preserve"> S</w:t>
            </w:r>
            <w:r w:rsidR="00B866E3" w:rsidRPr="00CE0BB7">
              <w:rPr>
                <w:bCs/>
                <w:color w:val="000000" w:themeColor="text1"/>
                <w:sz w:val="22"/>
                <w:szCs w:val="22"/>
              </w:rPr>
              <w:t>zkolenia</w:t>
            </w:r>
            <w:r>
              <w:rPr>
                <w:bCs/>
                <w:color w:val="000000" w:themeColor="text1"/>
                <w:sz w:val="22"/>
                <w:szCs w:val="22"/>
              </w:rPr>
              <w:t xml:space="preserve"> w trakcie dostawy i instalacji</w:t>
            </w:r>
          </w:p>
        </w:tc>
        <w:tc>
          <w:tcPr>
            <w:tcW w:w="1559" w:type="dxa"/>
            <w:vAlign w:val="center"/>
          </w:tcPr>
          <w:p w14:paraId="6AEED930" w14:textId="77777777" w:rsidR="00B866E3" w:rsidRDefault="00B866E3" w:rsidP="006B169A">
            <w:pPr>
              <w:jc w:val="center"/>
            </w:pPr>
            <w:r w:rsidRPr="00AB3381">
              <w:rPr>
                <w:lang w:eastAsia="ar-SA"/>
              </w:rPr>
              <w:t>T</w:t>
            </w:r>
            <w:r w:rsidRPr="00AB3381">
              <w:rPr>
                <w:sz w:val="22"/>
                <w:szCs w:val="22"/>
                <w:lang w:eastAsia="ar-SA"/>
              </w:rPr>
              <w:t>ak</w:t>
            </w:r>
          </w:p>
        </w:tc>
        <w:tc>
          <w:tcPr>
            <w:tcW w:w="1985" w:type="dxa"/>
          </w:tcPr>
          <w:p w14:paraId="680EECF0" w14:textId="77777777" w:rsidR="00B866E3" w:rsidRPr="00CE0BB7" w:rsidRDefault="00B866E3" w:rsidP="00BC771B">
            <w:pPr>
              <w:suppressAutoHyphens/>
              <w:rPr>
                <w:sz w:val="22"/>
                <w:szCs w:val="22"/>
                <w:lang w:eastAsia="ar-SA"/>
              </w:rPr>
            </w:pPr>
          </w:p>
        </w:tc>
        <w:tc>
          <w:tcPr>
            <w:tcW w:w="2126" w:type="dxa"/>
            <w:vAlign w:val="center"/>
          </w:tcPr>
          <w:p w14:paraId="1FA49F9C" w14:textId="77777777" w:rsidR="00B866E3" w:rsidRDefault="00B866E3" w:rsidP="006A1742">
            <w:pPr>
              <w:jc w:val="center"/>
            </w:pPr>
            <w:r w:rsidRPr="00432E02">
              <w:rPr>
                <w:sz w:val="22"/>
                <w:szCs w:val="22"/>
                <w:lang w:eastAsia="ar-SA"/>
              </w:rPr>
              <w:t>---</w:t>
            </w:r>
          </w:p>
        </w:tc>
      </w:tr>
    </w:tbl>
    <w:p w14:paraId="59950741" w14:textId="77777777" w:rsidR="00BC771B" w:rsidRPr="00A17A5E" w:rsidRDefault="00CE0BB7" w:rsidP="00A17A5E">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tbl>
      <w:tblPr>
        <w:tblStyle w:val="Tabela-Siatka"/>
        <w:tblW w:w="14522" w:type="dxa"/>
        <w:tblLook w:val="04A0" w:firstRow="1" w:lastRow="0" w:firstColumn="1" w:lastColumn="0" w:noHBand="0" w:noVBand="1"/>
      </w:tblPr>
      <w:tblGrid>
        <w:gridCol w:w="529"/>
        <w:gridCol w:w="8368"/>
        <w:gridCol w:w="1529"/>
        <w:gridCol w:w="2015"/>
        <w:gridCol w:w="2081"/>
      </w:tblGrid>
      <w:tr w:rsidR="006B169A" w:rsidRPr="00CE0BB7" w14:paraId="25F2FBB1" w14:textId="77777777" w:rsidTr="006A1742">
        <w:tc>
          <w:tcPr>
            <w:tcW w:w="529" w:type="dxa"/>
            <w:vAlign w:val="center"/>
          </w:tcPr>
          <w:p w14:paraId="45442706" w14:textId="77777777" w:rsidR="006B169A" w:rsidRPr="00BC771B" w:rsidRDefault="006B169A" w:rsidP="006B169A">
            <w:pPr>
              <w:suppressAutoHyphens/>
              <w:snapToGrid w:val="0"/>
              <w:jc w:val="center"/>
              <w:rPr>
                <w:b/>
                <w:bCs/>
                <w:lang w:eastAsia="ar-SA"/>
              </w:rPr>
            </w:pPr>
            <w:r w:rsidRPr="00BC771B">
              <w:rPr>
                <w:b/>
                <w:bCs/>
                <w:lang w:eastAsia="ar-SA"/>
              </w:rPr>
              <w:t>LP</w:t>
            </w:r>
          </w:p>
        </w:tc>
        <w:tc>
          <w:tcPr>
            <w:tcW w:w="8368" w:type="dxa"/>
            <w:vAlign w:val="center"/>
          </w:tcPr>
          <w:p w14:paraId="6299E5EC" w14:textId="77777777" w:rsidR="006B169A" w:rsidRPr="00BC771B" w:rsidRDefault="006B169A" w:rsidP="006B169A">
            <w:pPr>
              <w:keepNext/>
              <w:numPr>
                <w:ilvl w:val="2"/>
                <w:numId w:val="1"/>
              </w:numPr>
              <w:suppressAutoHyphens/>
              <w:snapToGrid w:val="0"/>
              <w:jc w:val="center"/>
              <w:outlineLvl w:val="2"/>
              <w:rPr>
                <w:b/>
                <w:bCs/>
                <w:lang w:eastAsia="ar-SA"/>
              </w:rPr>
            </w:pPr>
            <w:r w:rsidRPr="00BC771B">
              <w:rPr>
                <w:b/>
                <w:bCs/>
                <w:lang w:eastAsia="ar-SA"/>
              </w:rPr>
              <w:t>PARAMETR</w:t>
            </w:r>
          </w:p>
        </w:tc>
        <w:tc>
          <w:tcPr>
            <w:tcW w:w="1529" w:type="dxa"/>
            <w:vAlign w:val="center"/>
          </w:tcPr>
          <w:p w14:paraId="45167948" w14:textId="77777777" w:rsidR="006B169A" w:rsidRPr="00BC771B" w:rsidRDefault="006B169A" w:rsidP="006B169A">
            <w:pPr>
              <w:suppressAutoHyphens/>
              <w:snapToGrid w:val="0"/>
              <w:jc w:val="center"/>
              <w:rPr>
                <w:b/>
                <w:bCs/>
                <w:lang w:eastAsia="ar-SA"/>
              </w:rPr>
            </w:pPr>
            <w:r w:rsidRPr="00BC771B">
              <w:rPr>
                <w:b/>
                <w:bCs/>
                <w:lang w:eastAsia="ar-SA"/>
              </w:rPr>
              <w:t>PARAMETR WYMAGANY</w:t>
            </w:r>
          </w:p>
        </w:tc>
        <w:tc>
          <w:tcPr>
            <w:tcW w:w="2015" w:type="dxa"/>
            <w:vAlign w:val="center"/>
          </w:tcPr>
          <w:p w14:paraId="0A37A43D" w14:textId="77777777" w:rsidR="006B169A" w:rsidRPr="00BC771B" w:rsidRDefault="006B169A" w:rsidP="006B169A">
            <w:pPr>
              <w:suppressAutoHyphens/>
              <w:snapToGrid w:val="0"/>
              <w:jc w:val="center"/>
              <w:rPr>
                <w:b/>
                <w:bCs/>
                <w:lang w:eastAsia="ar-SA"/>
              </w:rPr>
            </w:pPr>
            <w:r w:rsidRPr="00BC771B">
              <w:rPr>
                <w:b/>
                <w:bCs/>
                <w:lang w:eastAsia="ar-SA"/>
              </w:rPr>
              <w:t>PARAMETR OFEROWANY</w:t>
            </w:r>
          </w:p>
        </w:tc>
        <w:tc>
          <w:tcPr>
            <w:tcW w:w="2081" w:type="dxa"/>
            <w:vAlign w:val="center"/>
          </w:tcPr>
          <w:p w14:paraId="13A46CEA" w14:textId="77777777" w:rsidR="006B169A" w:rsidRPr="00BC771B" w:rsidRDefault="006B169A" w:rsidP="006B169A">
            <w:pPr>
              <w:jc w:val="center"/>
              <w:rPr>
                <w:bCs/>
                <w:lang w:eastAsia="ar-SA"/>
              </w:rPr>
            </w:pPr>
            <w:r w:rsidRPr="00BC771B">
              <w:rPr>
                <w:b/>
                <w:bCs/>
                <w:lang w:eastAsia="ar-SA"/>
              </w:rPr>
              <w:t>SPOSÓB OCENY</w:t>
            </w:r>
          </w:p>
        </w:tc>
      </w:tr>
      <w:tr w:rsidR="00B866E3" w:rsidRPr="00CE0BB7" w14:paraId="1F7B1AAD" w14:textId="77777777" w:rsidTr="006A1742">
        <w:tc>
          <w:tcPr>
            <w:tcW w:w="529" w:type="dxa"/>
          </w:tcPr>
          <w:p w14:paraId="75AE6EFE"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3FE5013B"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529" w:type="dxa"/>
            <w:vAlign w:val="center"/>
          </w:tcPr>
          <w:p w14:paraId="4F6D111F"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2636A030" w14:textId="77777777" w:rsidR="00B866E3" w:rsidRPr="00CE0BB7" w:rsidRDefault="00B866E3" w:rsidP="00BC771B">
            <w:pPr>
              <w:suppressAutoHyphens/>
              <w:rPr>
                <w:sz w:val="22"/>
                <w:szCs w:val="22"/>
                <w:lang w:eastAsia="ar-SA"/>
              </w:rPr>
            </w:pPr>
          </w:p>
        </w:tc>
        <w:tc>
          <w:tcPr>
            <w:tcW w:w="2081" w:type="dxa"/>
            <w:vAlign w:val="center"/>
          </w:tcPr>
          <w:p w14:paraId="18AC27AF" w14:textId="77777777" w:rsidR="00B866E3" w:rsidRDefault="00B866E3" w:rsidP="006A1742">
            <w:pPr>
              <w:jc w:val="center"/>
            </w:pPr>
            <w:r w:rsidRPr="00F547AC">
              <w:rPr>
                <w:sz w:val="22"/>
                <w:szCs w:val="22"/>
                <w:lang w:eastAsia="ar-SA"/>
              </w:rPr>
              <w:t>---</w:t>
            </w:r>
          </w:p>
        </w:tc>
      </w:tr>
      <w:tr w:rsidR="00B866E3" w:rsidRPr="00CE0BB7" w14:paraId="70FA426B" w14:textId="77777777" w:rsidTr="006A1742">
        <w:tc>
          <w:tcPr>
            <w:tcW w:w="529" w:type="dxa"/>
          </w:tcPr>
          <w:p w14:paraId="50BB17DE"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348F824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529" w:type="dxa"/>
            <w:vAlign w:val="center"/>
          </w:tcPr>
          <w:p w14:paraId="0084D2F4"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029D9E3B" w14:textId="77777777" w:rsidR="00B866E3" w:rsidRPr="00CE0BB7" w:rsidRDefault="00B866E3" w:rsidP="00BC771B">
            <w:pPr>
              <w:suppressAutoHyphens/>
              <w:rPr>
                <w:sz w:val="22"/>
                <w:szCs w:val="22"/>
                <w:lang w:eastAsia="ar-SA"/>
              </w:rPr>
            </w:pPr>
          </w:p>
        </w:tc>
        <w:tc>
          <w:tcPr>
            <w:tcW w:w="2081" w:type="dxa"/>
            <w:vAlign w:val="center"/>
          </w:tcPr>
          <w:p w14:paraId="73CBEAC3" w14:textId="77777777" w:rsidR="00B866E3" w:rsidRDefault="00B866E3" w:rsidP="006A1742">
            <w:pPr>
              <w:jc w:val="center"/>
            </w:pPr>
            <w:r w:rsidRPr="00F547AC">
              <w:rPr>
                <w:sz w:val="22"/>
                <w:szCs w:val="22"/>
                <w:lang w:eastAsia="ar-SA"/>
              </w:rPr>
              <w:t>---</w:t>
            </w:r>
          </w:p>
        </w:tc>
      </w:tr>
      <w:tr w:rsidR="00B866E3" w:rsidRPr="00CE0BB7" w14:paraId="7106AAFC" w14:textId="77777777" w:rsidTr="006A1742">
        <w:tc>
          <w:tcPr>
            <w:tcW w:w="529" w:type="dxa"/>
          </w:tcPr>
          <w:p w14:paraId="4BD2F30A"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vAlign w:val="center"/>
          </w:tcPr>
          <w:p w14:paraId="76C29D52"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529" w:type="dxa"/>
            <w:vAlign w:val="center"/>
          </w:tcPr>
          <w:p w14:paraId="231A5910"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44D78178" w14:textId="77777777" w:rsidR="00B866E3" w:rsidRPr="00CE0BB7" w:rsidRDefault="00B866E3" w:rsidP="00BC771B">
            <w:pPr>
              <w:suppressAutoHyphens/>
              <w:rPr>
                <w:sz w:val="22"/>
                <w:szCs w:val="22"/>
                <w:lang w:eastAsia="ar-SA"/>
              </w:rPr>
            </w:pPr>
          </w:p>
        </w:tc>
        <w:tc>
          <w:tcPr>
            <w:tcW w:w="2081" w:type="dxa"/>
            <w:vAlign w:val="center"/>
          </w:tcPr>
          <w:p w14:paraId="1A8EBD73" w14:textId="77777777" w:rsidR="00B866E3" w:rsidRDefault="00B866E3" w:rsidP="006A1742">
            <w:pPr>
              <w:jc w:val="center"/>
            </w:pPr>
            <w:r w:rsidRPr="00F547AC">
              <w:rPr>
                <w:sz w:val="22"/>
                <w:szCs w:val="22"/>
                <w:lang w:eastAsia="ar-SA"/>
              </w:rPr>
              <w:t>---</w:t>
            </w:r>
          </w:p>
        </w:tc>
      </w:tr>
      <w:tr w:rsidR="00B866E3" w:rsidRPr="00CE0BB7" w14:paraId="2AF2E92A" w14:textId="77777777" w:rsidTr="006A1742">
        <w:tc>
          <w:tcPr>
            <w:tcW w:w="529" w:type="dxa"/>
          </w:tcPr>
          <w:p w14:paraId="27DA66F5"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00AC7D94"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529" w:type="dxa"/>
            <w:vAlign w:val="center"/>
          </w:tcPr>
          <w:p w14:paraId="745A4F8F"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47AB1504" w14:textId="77777777" w:rsidR="00B866E3" w:rsidRPr="00CE0BB7" w:rsidRDefault="00B866E3" w:rsidP="00BC771B">
            <w:pPr>
              <w:suppressAutoHyphens/>
              <w:rPr>
                <w:sz w:val="22"/>
                <w:szCs w:val="22"/>
                <w:lang w:eastAsia="ar-SA"/>
              </w:rPr>
            </w:pPr>
          </w:p>
        </w:tc>
        <w:tc>
          <w:tcPr>
            <w:tcW w:w="2081" w:type="dxa"/>
            <w:vAlign w:val="center"/>
          </w:tcPr>
          <w:p w14:paraId="09520768" w14:textId="77777777" w:rsidR="00B866E3" w:rsidRDefault="00B866E3" w:rsidP="006A1742">
            <w:pPr>
              <w:jc w:val="center"/>
            </w:pPr>
            <w:r w:rsidRPr="00F547AC">
              <w:rPr>
                <w:sz w:val="22"/>
                <w:szCs w:val="22"/>
                <w:lang w:eastAsia="ar-SA"/>
              </w:rPr>
              <w:t>---</w:t>
            </w:r>
          </w:p>
        </w:tc>
      </w:tr>
    </w:tbl>
    <w:p w14:paraId="43E7B591" w14:textId="77777777" w:rsidR="00BC771B" w:rsidRPr="00BC771B" w:rsidRDefault="00BC771B" w:rsidP="00F90CE6">
      <w:pPr>
        <w:suppressAutoHyphens/>
        <w:spacing w:after="0" w:line="240" w:lineRule="auto"/>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BC771B" w:rsidRPr="00BC771B" w:rsidSect="006A1742">
      <w:headerReference w:type="default" r:id="rId9"/>
      <w:footerReference w:type="default" r:id="rId10"/>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0A81C" w14:textId="77777777" w:rsidR="00813638" w:rsidRDefault="00813638" w:rsidP="002B10C5">
      <w:pPr>
        <w:spacing w:after="0" w:line="240" w:lineRule="auto"/>
      </w:pPr>
      <w:r>
        <w:separator/>
      </w:r>
    </w:p>
  </w:endnote>
  <w:endnote w:type="continuationSeparator" w:id="0">
    <w:p w14:paraId="3C377A6B" w14:textId="77777777" w:rsidR="00813638" w:rsidRDefault="00813638"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1DA7BF8C" w14:textId="6F89939C" w:rsidR="00B67775" w:rsidRDefault="00B67775">
        <w:pPr>
          <w:pStyle w:val="Stopka"/>
          <w:jc w:val="right"/>
        </w:pPr>
        <w:r>
          <w:fldChar w:fldCharType="begin"/>
        </w:r>
        <w:r>
          <w:instrText>PAGE   \* MERGEFORMAT</w:instrText>
        </w:r>
        <w:r>
          <w:fldChar w:fldCharType="separate"/>
        </w:r>
        <w:r w:rsidR="00264A98">
          <w:rPr>
            <w:noProof/>
          </w:rPr>
          <w:t>5</w:t>
        </w:r>
        <w:r>
          <w:fldChar w:fldCharType="end"/>
        </w:r>
      </w:p>
    </w:sdtContent>
  </w:sdt>
  <w:p w14:paraId="1F14EB31" w14:textId="717962ED" w:rsidR="00912C29" w:rsidRPr="00912C29" w:rsidRDefault="00912C29" w:rsidP="00912C29">
    <w:pPr>
      <w:pStyle w:val="Stopka"/>
      <w:jc w:val="right"/>
      <w:rPr>
        <w:rFonts w:ascii="Garamond" w:hAnsi="Garamond"/>
      </w:rPr>
    </w:pPr>
  </w:p>
  <w:p w14:paraId="476C16A8" w14:textId="77777777" w:rsidR="00B67775" w:rsidRDefault="00B6777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626E51" w14:textId="77777777" w:rsidR="00813638" w:rsidRDefault="00813638" w:rsidP="002B10C5">
      <w:pPr>
        <w:spacing w:after="0" w:line="240" w:lineRule="auto"/>
      </w:pPr>
      <w:r>
        <w:separator/>
      </w:r>
    </w:p>
  </w:footnote>
  <w:footnote w:type="continuationSeparator" w:id="0">
    <w:p w14:paraId="62C6D766" w14:textId="77777777" w:rsidR="00813638" w:rsidRDefault="00813638"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45BE7" w14:textId="248E841D" w:rsidR="00B67775" w:rsidRDefault="00B67775" w:rsidP="000800FB">
    <w:pPr>
      <w:pStyle w:val="Nagwek"/>
      <w:jc w:val="center"/>
    </w:pPr>
    <w:r>
      <w:rPr>
        <w:noProof/>
      </w:rPr>
      <w:drawing>
        <wp:inline distT="0" distB="0" distL="0" distR="0" wp14:anchorId="64E100AD" wp14:editId="26E3CB1C">
          <wp:extent cx="5753100" cy="6572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14:paraId="0CAC9A0A" w14:textId="08E055CF" w:rsidR="00912C29" w:rsidRDefault="00912C29" w:rsidP="00912C29">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lang w:eastAsia="pl-PL"/>
      </w:rPr>
      <w:tab/>
    </w:r>
  </w:p>
  <w:p w14:paraId="549E2BED" w14:textId="2F02C3D2" w:rsidR="00912C29" w:rsidRDefault="00A5672B" w:rsidP="00912C29">
    <w:pPr>
      <w:tabs>
        <w:tab w:val="center" w:pos="4536"/>
        <w:tab w:val="right" w:pos="14040"/>
      </w:tabs>
      <w:spacing w:after="0" w:line="240" w:lineRule="auto"/>
      <w:jc w:val="right"/>
      <w:rPr>
        <w:rFonts w:ascii="Garamond" w:eastAsia="Times New Roman" w:hAnsi="Garamond"/>
        <w:lang w:eastAsia="pl-PL"/>
      </w:rPr>
    </w:pPr>
    <w:r>
      <w:rPr>
        <w:rFonts w:ascii="Garamond" w:eastAsia="Times New Roman" w:hAnsi="Garamond"/>
        <w:lang w:eastAsia="pl-PL"/>
      </w:rPr>
      <w:t>NSSU.DFP.271.2.2020.AM</w:t>
    </w:r>
    <w:r>
      <w:rPr>
        <w:rFonts w:ascii="Garamond" w:eastAsia="Times New Roman" w:hAnsi="Garamond"/>
        <w:lang w:eastAsia="pl-PL"/>
      </w:rPr>
      <w:tab/>
    </w:r>
    <w:r>
      <w:rPr>
        <w:rFonts w:ascii="Garamond" w:eastAsia="Times New Roman" w:hAnsi="Garamond"/>
        <w:lang w:eastAsia="pl-PL"/>
      </w:rPr>
      <w:tab/>
    </w:r>
    <w:r w:rsidR="00912C29" w:rsidRPr="00CB4E4C">
      <w:rPr>
        <w:rFonts w:ascii="Garamond" w:eastAsia="Times New Roman" w:hAnsi="Garamond"/>
        <w:lang w:eastAsia="pl-PL"/>
      </w:rPr>
      <w:t>Załącznik nr 1a do specyfikacji</w:t>
    </w:r>
  </w:p>
  <w:p w14:paraId="53080913" w14:textId="77777777" w:rsidR="00912C29" w:rsidRPr="00CB4E4C" w:rsidRDefault="00912C29" w:rsidP="00912C29">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14:paraId="0A6F25C7" w14:textId="70558955" w:rsidR="00912C29" w:rsidRPr="00912C29" w:rsidRDefault="00912C29" w:rsidP="00912C29">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2E67EE6"/>
    <w:multiLevelType w:val="hybridMultilevel"/>
    <w:tmpl w:val="554EFDA0"/>
    <w:lvl w:ilvl="0" w:tplc="69460362">
      <w:start w:val="1"/>
      <w:numFmt w:val="decimal"/>
      <w:lvlText w:val="%1."/>
      <w:lvlJc w:val="left"/>
      <w:pPr>
        <w:ind w:left="786"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0"/>
  </w:num>
  <w:num w:numId="8">
    <w:abstractNumId w:val="14"/>
  </w:num>
  <w:num w:numId="9">
    <w:abstractNumId w:val="11"/>
  </w:num>
  <w:num w:numId="10">
    <w:abstractNumId w:val="27"/>
  </w:num>
  <w:num w:numId="11">
    <w:abstractNumId w:val="10"/>
  </w:num>
  <w:num w:numId="12">
    <w:abstractNumId w:val="22"/>
  </w:num>
  <w:num w:numId="13">
    <w:abstractNumId w:val="16"/>
  </w:num>
  <w:num w:numId="14">
    <w:abstractNumId w:val="25"/>
  </w:num>
  <w:num w:numId="15">
    <w:abstractNumId w:val="24"/>
  </w:num>
  <w:num w:numId="16">
    <w:abstractNumId w:val="17"/>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19"/>
  </w:num>
  <w:num w:numId="25">
    <w:abstractNumId w:val="13"/>
  </w:num>
  <w:num w:numId="26">
    <w:abstractNumId w:val="31"/>
  </w:num>
  <w:num w:numId="27">
    <w:abstractNumId w:val="18"/>
  </w:num>
  <w:num w:numId="28">
    <w:abstractNumId w:val="28"/>
  </w:num>
  <w:num w:numId="29">
    <w:abstractNumId w:val="32"/>
  </w:num>
  <w:num w:numId="30">
    <w:abstractNumId w:val="12"/>
  </w:num>
  <w:num w:numId="3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34EB"/>
    <w:rsid w:val="00013624"/>
    <w:rsid w:val="0001385B"/>
    <w:rsid w:val="00013B1F"/>
    <w:rsid w:val="000200DD"/>
    <w:rsid w:val="000205FD"/>
    <w:rsid w:val="00020FAB"/>
    <w:rsid w:val="00032242"/>
    <w:rsid w:val="00041E4B"/>
    <w:rsid w:val="000439CB"/>
    <w:rsid w:val="00062621"/>
    <w:rsid w:val="00063146"/>
    <w:rsid w:val="0006612C"/>
    <w:rsid w:val="000800FB"/>
    <w:rsid w:val="00082567"/>
    <w:rsid w:val="000872C6"/>
    <w:rsid w:val="000A01C5"/>
    <w:rsid w:val="000A42E2"/>
    <w:rsid w:val="000B13C0"/>
    <w:rsid w:val="000B3F15"/>
    <w:rsid w:val="000C1210"/>
    <w:rsid w:val="000C38A6"/>
    <w:rsid w:val="000E1A1E"/>
    <w:rsid w:val="000E296E"/>
    <w:rsid w:val="000F0CD5"/>
    <w:rsid w:val="00102499"/>
    <w:rsid w:val="00105072"/>
    <w:rsid w:val="00106FA1"/>
    <w:rsid w:val="00107E9C"/>
    <w:rsid w:val="0012010D"/>
    <w:rsid w:val="00122B57"/>
    <w:rsid w:val="0013529E"/>
    <w:rsid w:val="001375E8"/>
    <w:rsid w:val="0015026F"/>
    <w:rsid w:val="00153000"/>
    <w:rsid w:val="00186665"/>
    <w:rsid w:val="001903D2"/>
    <w:rsid w:val="00195D24"/>
    <w:rsid w:val="001A1AE4"/>
    <w:rsid w:val="001A26B2"/>
    <w:rsid w:val="001C5AC0"/>
    <w:rsid w:val="001C7137"/>
    <w:rsid w:val="001D0438"/>
    <w:rsid w:val="001D5F9A"/>
    <w:rsid w:val="001D7920"/>
    <w:rsid w:val="001F722D"/>
    <w:rsid w:val="001F7250"/>
    <w:rsid w:val="001F741A"/>
    <w:rsid w:val="0021481C"/>
    <w:rsid w:val="00224229"/>
    <w:rsid w:val="00226290"/>
    <w:rsid w:val="00226C7E"/>
    <w:rsid w:val="00230493"/>
    <w:rsid w:val="00230D05"/>
    <w:rsid w:val="0023116F"/>
    <w:rsid w:val="00232C5A"/>
    <w:rsid w:val="002348D4"/>
    <w:rsid w:val="002418CF"/>
    <w:rsid w:val="00243245"/>
    <w:rsid w:val="00250F92"/>
    <w:rsid w:val="00252F4E"/>
    <w:rsid w:val="00263F43"/>
    <w:rsid w:val="00264A98"/>
    <w:rsid w:val="00264D89"/>
    <w:rsid w:val="00275E43"/>
    <w:rsid w:val="00295846"/>
    <w:rsid w:val="00296E55"/>
    <w:rsid w:val="002B1075"/>
    <w:rsid w:val="002B10C5"/>
    <w:rsid w:val="002E2A1D"/>
    <w:rsid w:val="002E6120"/>
    <w:rsid w:val="002E7641"/>
    <w:rsid w:val="002F36FB"/>
    <w:rsid w:val="0031723C"/>
    <w:rsid w:val="003268B2"/>
    <w:rsid w:val="00336D33"/>
    <w:rsid w:val="0035006A"/>
    <w:rsid w:val="003502EB"/>
    <w:rsid w:val="00357173"/>
    <w:rsid w:val="00361E18"/>
    <w:rsid w:val="00371CD7"/>
    <w:rsid w:val="00381437"/>
    <w:rsid w:val="003816D4"/>
    <w:rsid w:val="00386BDE"/>
    <w:rsid w:val="003870C0"/>
    <w:rsid w:val="00396262"/>
    <w:rsid w:val="00397487"/>
    <w:rsid w:val="003A580A"/>
    <w:rsid w:val="003A5949"/>
    <w:rsid w:val="003A61A6"/>
    <w:rsid w:val="003C42D8"/>
    <w:rsid w:val="003D42CD"/>
    <w:rsid w:val="003D437E"/>
    <w:rsid w:val="003D701F"/>
    <w:rsid w:val="003E4459"/>
    <w:rsid w:val="003E7C9F"/>
    <w:rsid w:val="003F25EF"/>
    <w:rsid w:val="00420195"/>
    <w:rsid w:val="00431206"/>
    <w:rsid w:val="00432B58"/>
    <w:rsid w:val="00444EC2"/>
    <w:rsid w:val="004537A6"/>
    <w:rsid w:val="00481EA5"/>
    <w:rsid w:val="00482C2F"/>
    <w:rsid w:val="004950AC"/>
    <w:rsid w:val="004A1D40"/>
    <w:rsid w:val="004A3639"/>
    <w:rsid w:val="004A4815"/>
    <w:rsid w:val="004A4DB7"/>
    <w:rsid w:val="004A5A93"/>
    <w:rsid w:val="004B19AD"/>
    <w:rsid w:val="004B5E68"/>
    <w:rsid w:val="004D22FC"/>
    <w:rsid w:val="004D4C72"/>
    <w:rsid w:val="004D6C65"/>
    <w:rsid w:val="004E7B22"/>
    <w:rsid w:val="004F11B5"/>
    <w:rsid w:val="00505CFB"/>
    <w:rsid w:val="00506999"/>
    <w:rsid w:val="00520798"/>
    <w:rsid w:val="0052146E"/>
    <w:rsid w:val="00522CBE"/>
    <w:rsid w:val="0054058A"/>
    <w:rsid w:val="00550298"/>
    <w:rsid w:val="005518B8"/>
    <w:rsid w:val="0055762C"/>
    <w:rsid w:val="00567660"/>
    <w:rsid w:val="0057034C"/>
    <w:rsid w:val="00582708"/>
    <w:rsid w:val="005838E5"/>
    <w:rsid w:val="00585CE5"/>
    <w:rsid w:val="00595A76"/>
    <w:rsid w:val="0059687A"/>
    <w:rsid w:val="005A233B"/>
    <w:rsid w:val="005A6233"/>
    <w:rsid w:val="005A6E64"/>
    <w:rsid w:val="005C2DEE"/>
    <w:rsid w:val="005C6D9B"/>
    <w:rsid w:val="005D03E9"/>
    <w:rsid w:val="005D4D10"/>
    <w:rsid w:val="005D6659"/>
    <w:rsid w:val="005E7CC8"/>
    <w:rsid w:val="00604D5A"/>
    <w:rsid w:val="00617EC5"/>
    <w:rsid w:val="006218B6"/>
    <w:rsid w:val="006309BF"/>
    <w:rsid w:val="006359AC"/>
    <w:rsid w:val="00643B2A"/>
    <w:rsid w:val="006469A4"/>
    <w:rsid w:val="00647553"/>
    <w:rsid w:val="006540FF"/>
    <w:rsid w:val="00660D6E"/>
    <w:rsid w:val="00662669"/>
    <w:rsid w:val="00667036"/>
    <w:rsid w:val="0068021D"/>
    <w:rsid w:val="00680F5C"/>
    <w:rsid w:val="00682BFE"/>
    <w:rsid w:val="006A1742"/>
    <w:rsid w:val="006A1F52"/>
    <w:rsid w:val="006B169A"/>
    <w:rsid w:val="006B33A5"/>
    <w:rsid w:val="006C132C"/>
    <w:rsid w:val="006C3953"/>
    <w:rsid w:val="006D4C18"/>
    <w:rsid w:val="006E09BB"/>
    <w:rsid w:val="0070271E"/>
    <w:rsid w:val="007145EE"/>
    <w:rsid w:val="00716F0E"/>
    <w:rsid w:val="00741D21"/>
    <w:rsid w:val="007439DA"/>
    <w:rsid w:val="007475D7"/>
    <w:rsid w:val="00751EE5"/>
    <w:rsid w:val="00767032"/>
    <w:rsid w:val="00782102"/>
    <w:rsid w:val="00782D28"/>
    <w:rsid w:val="007864AA"/>
    <w:rsid w:val="007B0D9D"/>
    <w:rsid w:val="007B0FED"/>
    <w:rsid w:val="007B4693"/>
    <w:rsid w:val="007B5993"/>
    <w:rsid w:val="007B64B7"/>
    <w:rsid w:val="007C2853"/>
    <w:rsid w:val="007C564C"/>
    <w:rsid w:val="007D2398"/>
    <w:rsid w:val="007E41E1"/>
    <w:rsid w:val="008028E8"/>
    <w:rsid w:val="0081221F"/>
    <w:rsid w:val="00813638"/>
    <w:rsid w:val="00823503"/>
    <w:rsid w:val="00827157"/>
    <w:rsid w:val="008518D5"/>
    <w:rsid w:val="008544B1"/>
    <w:rsid w:val="008674A7"/>
    <w:rsid w:val="008726C2"/>
    <w:rsid w:val="00877102"/>
    <w:rsid w:val="0088068F"/>
    <w:rsid w:val="00880E88"/>
    <w:rsid w:val="0088133C"/>
    <w:rsid w:val="008B0660"/>
    <w:rsid w:val="008B287F"/>
    <w:rsid w:val="008B3F74"/>
    <w:rsid w:val="008B6348"/>
    <w:rsid w:val="008B79CC"/>
    <w:rsid w:val="008C1388"/>
    <w:rsid w:val="008D3308"/>
    <w:rsid w:val="008D404F"/>
    <w:rsid w:val="008E4B96"/>
    <w:rsid w:val="008E5547"/>
    <w:rsid w:val="008E7316"/>
    <w:rsid w:val="008E779E"/>
    <w:rsid w:val="009029F8"/>
    <w:rsid w:val="00902DA2"/>
    <w:rsid w:val="00907DC8"/>
    <w:rsid w:val="00912C29"/>
    <w:rsid w:val="00914129"/>
    <w:rsid w:val="00922B70"/>
    <w:rsid w:val="00922BE9"/>
    <w:rsid w:val="009319E1"/>
    <w:rsid w:val="0093379E"/>
    <w:rsid w:val="00934A06"/>
    <w:rsid w:val="00937CCE"/>
    <w:rsid w:val="00964712"/>
    <w:rsid w:val="00966E35"/>
    <w:rsid w:val="00980A6D"/>
    <w:rsid w:val="00984712"/>
    <w:rsid w:val="00990009"/>
    <w:rsid w:val="00990671"/>
    <w:rsid w:val="009A12B9"/>
    <w:rsid w:val="009A2FE1"/>
    <w:rsid w:val="009A392D"/>
    <w:rsid w:val="009B0ED9"/>
    <w:rsid w:val="009B27E9"/>
    <w:rsid w:val="009B3E3F"/>
    <w:rsid w:val="009B600A"/>
    <w:rsid w:val="009D2172"/>
    <w:rsid w:val="009D51C7"/>
    <w:rsid w:val="009F019B"/>
    <w:rsid w:val="009F4DFD"/>
    <w:rsid w:val="009F7983"/>
    <w:rsid w:val="00A12E1A"/>
    <w:rsid w:val="00A1335A"/>
    <w:rsid w:val="00A17A5E"/>
    <w:rsid w:val="00A37445"/>
    <w:rsid w:val="00A45288"/>
    <w:rsid w:val="00A5672B"/>
    <w:rsid w:val="00A62CCC"/>
    <w:rsid w:val="00A667BD"/>
    <w:rsid w:val="00A67CC0"/>
    <w:rsid w:val="00A75281"/>
    <w:rsid w:val="00A8133F"/>
    <w:rsid w:val="00A827FC"/>
    <w:rsid w:val="00A83419"/>
    <w:rsid w:val="00A924C4"/>
    <w:rsid w:val="00A96F12"/>
    <w:rsid w:val="00AA32B4"/>
    <w:rsid w:val="00AA4EE4"/>
    <w:rsid w:val="00AB2A0C"/>
    <w:rsid w:val="00AC4562"/>
    <w:rsid w:val="00AE0249"/>
    <w:rsid w:val="00AF3299"/>
    <w:rsid w:val="00AF7709"/>
    <w:rsid w:val="00AF7CF6"/>
    <w:rsid w:val="00B06439"/>
    <w:rsid w:val="00B10544"/>
    <w:rsid w:val="00B10621"/>
    <w:rsid w:val="00B1682F"/>
    <w:rsid w:val="00B20B77"/>
    <w:rsid w:val="00B33D13"/>
    <w:rsid w:val="00B41FE9"/>
    <w:rsid w:val="00B67775"/>
    <w:rsid w:val="00B72884"/>
    <w:rsid w:val="00B73370"/>
    <w:rsid w:val="00B853D2"/>
    <w:rsid w:val="00B8565C"/>
    <w:rsid w:val="00B866E3"/>
    <w:rsid w:val="00B935A3"/>
    <w:rsid w:val="00B976AB"/>
    <w:rsid w:val="00BA1B97"/>
    <w:rsid w:val="00BA699E"/>
    <w:rsid w:val="00BC59EF"/>
    <w:rsid w:val="00BC771B"/>
    <w:rsid w:val="00BD1412"/>
    <w:rsid w:val="00BD6659"/>
    <w:rsid w:val="00BE39BB"/>
    <w:rsid w:val="00BE5A0D"/>
    <w:rsid w:val="00BE7B7B"/>
    <w:rsid w:val="00C0379C"/>
    <w:rsid w:val="00C10E44"/>
    <w:rsid w:val="00C122B5"/>
    <w:rsid w:val="00C2669F"/>
    <w:rsid w:val="00C44417"/>
    <w:rsid w:val="00C55181"/>
    <w:rsid w:val="00C62F9D"/>
    <w:rsid w:val="00C64C0B"/>
    <w:rsid w:val="00C75220"/>
    <w:rsid w:val="00C83FFD"/>
    <w:rsid w:val="00C84DE2"/>
    <w:rsid w:val="00C953A5"/>
    <w:rsid w:val="00CA2DA5"/>
    <w:rsid w:val="00CA505F"/>
    <w:rsid w:val="00CC1C73"/>
    <w:rsid w:val="00CC20A1"/>
    <w:rsid w:val="00CD5141"/>
    <w:rsid w:val="00CD64E3"/>
    <w:rsid w:val="00CE0BB7"/>
    <w:rsid w:val="00CE31C4"/>
    <w:rsid w:val="00CE37B4"/>
    <w:rsid w:val="00CE528C"/>
    <w:rsid w:val="00CE5EBB"/>
    <w:rsid w:val="00CF3443"/>
    <w:rsid w:val="00D002CF"/>
    <w:rsid w:val="00D07337"/>
    <w:rsid w:val="00D14BCD"/>
    <w:rsid w:val="00D15F1D"/>
    <w:rsid w:val="00D33C8D"/>
    <w:rsid w:val="00D34B80"/>
    <w:rsid w:val="00D365F7"/>
    <w:rsid w:val="00D37A5F"/>
    <w:rsid w:val="00D476D0"/>
    <w:rsid w:val="00D55404"/>
    <w:rsid w:val="00D73EB9"/>
    <w:rsid w:val="00D80BAF"/>
    <w:rsid w:val="00D83B61"/>
    <w:rsid w:val="00D853FB"/>
    <w:rsid w:val="00D93C7F"/>
    <w:rsid w:val="00D97F42"/>
    <w:rsid w:val="00DA12A3"/>
    <w:rsid w:val="00DA1FA2"/>
    <w:rsid w:val="00DA329F"/>
    <w:rsid w:val="00DB1F79"/>
    <w:rsid w:val="00DB41A5"/>
    <w:rsid w:val="00DB6526"/>
    <w:rsid w:val="00DB69AC"/>
    <w:rsid w:val="00DC7F16"/>
    <w:rsid w:val="00DD6CD1"/>
    <w:rsid w:val="00DF2B72"/>
    <w:rsid w:val="00DF3D22"/>
    <w:rsid w:val="00E00029"/>
    <w:rsid w:val="00E0529B"/>
    <w:rsid w:val="00E2196C"/>
    <w:rsid w:val="00E27249"/>
    <w:rsid w:val="00E33492"/>
    <w:rsid w:val="00E350B5"/>
    <w:rsid w:val="00E40449"/>
    <w:rsid w:val="00E42DA8"/>
    <w:rsid w:val="00E50DAF"/>
    <w:rsid w:val="00E63181"/>
    <w:rsid w:val="00E72C94"/>
    <w:rsid w:val="00E739F4"/>
    <w:rsid w:val="00E802EA"/>
    <w:rsid w:val="00E902FA"/>
    <w:rsid w:val="00E9286B"/>
    <w:rsid w:val="00E96042"/>
    <w:rsid w:val="00EA2BCD"/>
    <w:rsid w:val="00EA6DEC"/>
    <w:rsid w:val="00EB06BC"/>
    <w:rsid w:val="00EB3A16"/>
    <w:rsid w:val="00EC18E8"/>
    <w:rsid w:val="00EC2FFD"/>
    <w:rsid w:val="00EC6DB9"/>
    <w:rsid w:val="00EC7C3F"/>
    <w:rsid w:val="00EE2B4D"/>
    <w:rsid w:val="00EE37A8"/>
    <w:rsid w:val="00EE4173"/>
    <w:rsid w:val="00EE4659"/>
    <w:rsid w:val="00EF0AFB"/>
    <w:rsid w:val="00EF4CB6"/>
    <w:rsid w:val="00F03CDA"/>
    <w:rsid w:val="00F112DA"/>
    <w:rsid w:val="00F11E80"/>
    <w:rsid w:val="00F15262"/>
    <w:rsid w:val="00F27CAE"/>
    <w:rsid w:val="00F33599"/>
    <w:rsid w:val="00F34EF1"/>
    <w:rsid w:val="00F36E0C"/>
    <w:rsid w:val="00F411F4"/>
    <w:rsid w:val="00F61FA1"/>
    <w:rsid w:val="00F65B8E"/>
    <w:rsid w:val="00F74C2E"/>
    <w:rsid w:val="00F8169F"/>
    <w:rsid w:val="00F85098"/>
    <w:rsid w:val="00F90CE6"/>
    <w:rsid w:val="00F95A0E"/>
    <w:rsid w:val="00FA2BC1"/>
    <w:rsid w:val="00FA3DE1"/>
    <w:rsid w:val="00FA424E"/>
    <w:rsid w:val="00FA47B5"/>
    <w:rsid w:val="00FA72BE"/>
    <w:rsid w:val="00FB5AF7"/>
    <w:rsid w:val="00FD215C"/>
    <w:rsid w:val="00FE211F"/>
    <w:rsid w:val="00FE260C"/>
    <w:rsid w:val="00FE685D"/>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5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680F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680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5731667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10303839">
      <w:bodyDiv w:val="1"/>
      <w:marLeft w:val="0"/>
      <w:marRight w:val="0"/>
      <w:marTop w:val="0"/>
      <w:marBottom w:val="0"/>
      <w:divBdr>
        <w:top w:val="none" w:sz="0" w:space="0" w:color="auto"/>
        <w:left w:val="none" w:sz="0" w:space="0" w:color="auto"/>
        <w:bottom w:val="none" w:sz="0" w:space="0" w:color="auto"/>
        <w:right w:val="none" w:sz="0" w:space="0" w:color="auto"/>
      </w:divBdr>
    </w:div>
    <w:div w:id="724062036">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46679400">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45869-0AD6-4F4C-9BB5-9D355EDD9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1381</Words>
  <Characters>8287</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3</cp:revision>
  <cp:lastPrinted>2020-01-22T08:20:00Z</cp:lastPrinted>
  <dcterms:created xsi:type="dcterms:W3CDTF">2020-03-12T09:36:00Z</dcterms:created>
  <dcterms:modified xsi:type="dcterms:W3CDTF">2020-03-12T11:09:00Z</dcterms:modified>
</cp:coreProperties>
</file>