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46" w:rsidRDefault="00470246" w:rsidP="00470246">
      <w:bookmarkStart w:id="0" w:name="_GoBack"/>
      <w:bookmarkEnd w:id="0"/>
    </w:p>
    <w:p w:rsidR="00DA20B2" w:rsidRPr="00DA20B2" w:rsidRDefault="00DA20B2" w:rsidP="00DA20B2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DA20B2">
        <w:rPr>
          <w:rFonts w:ascii="Times New Roman" w:hAnsi="Times New Roman" w:cs="Times New Roman"/>
        </w:rPr>
        <w:t xml:space="preserve">DFP.271.238.2018.SP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20B2">
        <w:rPr>
          <w:rFonts w:ascii="Times New Roman" w:eastAsia="Times New Roman" w:hAnsi="Times New Roman" w:cs="Times New Roman"/>
          <w:color w:val="000000"/>
          <w:lang w:eastAsia="pl-PL"/>
        </w:rPr>
        <w:t>Załącznik nr 1a do specyfikacji</w:t>
      </w:r>
    </w:p>
    <w:p w:rsidR="00DA20B2" w:rsidRPr="001828F9" w:rsidRDefault="00DA20B2" w:rsidP="001828F9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DA20B2">
        <w:rPr>
          <w:rFonts w:ascii="Times New Roman" w:eastAsia="Times New Roman" w:hAnsi="Times New Roman" w:cs="Times New Roman"/>
          <w:color w:val="000000"/>
          <w:lang w:eastAsia="pl-PL"/>
        </w:rPr>
        <w:t>Załącznik nr …</w:t>
      </w:r>
      <w:r w:rsidR="002534B2">
        <w:rPr>
          <w:rFonts w:ascii="Times New Roman" w:eastAsia="Times New Roman" w:hAnsi="Times New Roman" w:cs="Times New Roman"/>
          <w:color w:val="000000"/>
          <w:lang w:eastAsia="pl-PL"/>
        </w:rPr>
        <w:t xml:space="preserve">….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A20B2">
        <w:rPr>
          <w:rFonts w:ascii="Times New Roman" w:eastAsia="Times New Roman" w:hAnsi="Times New Roman" w:cs="Times New Roman"/>
          <w:color w:val="000000"/>
          <w:lang w:eastAsia="pl-PL"/>
        </w:rPr>
        <w:t>do umowy</w:t>
      </w:r>
      <w:r w:rsidR="002B616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nr</w:t>
      </w:r>
      <w:r w:rsidR="002534B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</w:t>
      </w:r>
      <w:r w:rsidR="002534B2">
        <w:rPr>
          <w:rFonts w:ascii="Times New Roman" w:eastAsia="Times New Roman" w:hAnsi="Times New Roman" w:cs="Times New Roman"/>
          <w:color w:val="000000"/>
          <w:lang w:eastAsia="pl-PL"/>
        </w:rPr>
        <w:t>…...</w:t>
      </w:r>
    </w:p>
    <w:tbl>
      <w:tblPr>
        <w:tblStyle w:val="Tabela-Siatka"/>
        <w:tblW w:w="14230" w:type="dxa"/>
        <w:tblLayout w:type="fixed"/>
        <w:tblLook w:val="04A0" w:firstRow="1" w:lastRow="0" w:firstColumn="1" w:lastColumn="0" w:noHBand="0" w:noVBand="1"/>
      </w:tblPr>
      <w:tblGrid>
        <w:gridCol w:w="864"/>
        <w:gridCol w:w="6085"/>
        <w:gridCol w:w="956"/>
        <w:gridCol w:w="992"/>
        <w:gridCol w:w="1276"/>
        <w:gridCol w:w="1275"/>
        <w:gridCol w:w="1446"/>
        <w:gridCol w:w="1336"/>
      </w:tblGrid>
      <w:tr w:rsidR="001828F9" w:rsidTr="007C209D">
        <w:tc>
          <w:tcPr>
            <w:tcW w:w="864" w:type="dxa"/>
          </w:tcPr>
          <w:p w:rsidR="002534B2" w:rsidRDefault="002534B2" w:rsidP="00DA20B2">
            <w:pPr>
              <w:jc w:val="center"/>
              <w:rPr>
                <w:rFonts w:ascii="Times New Roman" w:hAnsi="Times New Roman" w:cs="Times New Roman"/>
              </w:rPr>
            </w:pPr>
          </w:p>
          <w:p w:rsidR="00DA20B2" w:rsidRPr="00DA20B2" w:rsidRDefault="00DA20B2" w:rsidP="00DA20B2">
            <w:pPr>
              <w:jc w:val="center"/>
              <w:rPr>
                <w:rFonts w:ascii="Times New Roman" w:hAnsi="Times New Roman" w:cs="Times New Roman"/>
              </w:rPr>
            </w:pPr>
            <w:r w:rsidRPr="00DA20B2">
              <w:rPr>
                <w:rFonts w:ascii="Times New Roman" w:hAnsi="Times New Roman" w:cs="Times New Roman"/>
              </w:rPr>
              <w:t>Numer pozycji</w:t>
            </w:r>
          </w:p>
        </w:tc>
        <w:tc>
          <w:tcPr>
            <w:tcW w:w="6085" w:type="dxa"/>
          </w:tcPr>
          <w:p w:rsidR="002534B2" w:rsidRDefault="002534B2" w:rsidP="00DA20B2">
            <w:pPr>
              <w:jc w:val="center"/>
              <w:rPr>
                <w:rFonts w:ascii="Times New Roman" w:hAnsi="Times New Roman" w:cs="Times New Roman"/>
              </w:rPr>
            </w:pPr>
          </w:p>
          <w:p w:rsidR="00DA20B2" w:rsidRPr="00DA20B2" w:rsidRDefault="00DA20B2" w:rsidP="002534B2">
            <w:pPr>
              <w:jc w:val="center"/>
              <w:rPr>
                <w:rFonts w:ascii="Times New Roman" w:hAnsi="Times New Roman" w:cs="Times New Roman"/>
              </w:rPr>
            </w:pPr>
            <w:r w:rsidRPr="00DA20B2">
              <w:rPr>
                <w:rFonts w:ascii="Times New Roman" w:hAnsi="Times New Roman" w:cs="Times New Roman"/>
              </w:rPr>
              <w:t>Opis Przedmiotu zamówienia</w:t>
            </w:r>
          </w:p>
        </w:tc>
        <w:tc>
          <w:tcPr>
            <w:tcW w:w="956" w:type="dxa"/>
          </w:tcPr>
          <w:p w:rsidR="002534B2" w:rsidRDefault="002534B2" w:rsidP="00DA20B2">
            <w:pPr>
              <w:jc w:val="center"/>
              <w:rPr>
                <w:rFonts w:ascii="Times New Roman" w:hAnsi="Times New Roman" w:cs="Times New Roman"/>
              </w:rPr>
            </w:pPr>
          </w:p>
          <w:p w:rsidR="00DA20B2" w:rsidRPr="00DA20B2" w:rsidRDefault="00DA20B2" w:rsidP="00DA20B2">
            <w:pPr>
              <w:jc w:val="center"/>
              <w:rPr>
                <w:rFonts w:ascii="Times New Roman" w:hAnsi="Times New Roman" w:cs="Times New Roman"/>
              </w:rPr>
            </w:pPr>
            <w:r w:rsidRPr="00DA20B2">
              <w:rPr>
                <w:rFonts w:ascii="Times New Roman" w:hAnsi="Times New Roman" w:cs="Times New Roman"/>
              </w:rPr>
              <w:t>Jm.</w:t>
            </w:r>
          </w:p>
        </w:tc>
        <w:tc>
          <w:tcPr>
            <w:tcW w:w="992" w:type="dxa"/>
          </w:tcPr>
          <w:p w:rsidR="002534B2" w:rsidRDefault="002534B2" w:rsidP="00DA20B2">
            <w:pPr>
              <w:jc w:val="center"/>
              <w:rPr>
                <w:rFonts w:ascii="Times New Roman" w:hAnsi="Times New Roman" w:cs="Times New Roman"/>
              </w:rPr>
            </w:pPr>
          </w:p>
          <w:p w:rsidR="00DA20B2" w:rsidRPr="00DA20B2" w:rsidRDefault="00550064" w:rsidP="00550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276" w:type="dxa"/>
          </w:tcPr>
          <w:p w:rsidR="00550064" w:rsidRPr="00550064" w:rsidRDefault="00550064" w:rsidP="00550064">
            <w:pPr>
              <w:jc w:val="center"/>
              <w:rPr>
                <w:rFonts w:ascii="Times New Roman" w:hAnsi="Times New Roman" w:cs="Times New Roman"/>
              </w:rPr>
            </w:pPr>
            <w:r w:rsidRPr="00550064">
              <w:rPr>
                <w:rFonts w:ascii="Times New Roman" w:hAnsi="Times New Roman" w:cs="Times New Roman"/>
              </w:rPr>
              <w:t>Nazwa handlowa</w:t>
            </w:r>
          </w:p>
          <w:p w:rsidR="00DA20B2" w:rsidRPr="00DA20B2" w:rsidRDefault="00550064" w:rsidP="00550064">
            <w:pPr>
              <w:jc w:val="center"/>
              <w:rPr>
                <w:rFonts w:ascii="Times New Roman" w:hAnsi="Times New Roman" w:cs="Times New Roman"/>
              </w:rPr>
            </w:pPr>
            <w:r w:rsidRPr="00550064">
              <w:rPr>
                <w:rFonts w:ascii="Times New Roman" w:hAnsi="Times New Roman" w:cs="Times New Roman"/>
              </w:rPr>
              <w:t>Producent</w:t>
            </w:r>
            <w:r w:rsidR="007C209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75" w:type="dxa"/>
          </w:tcPr>
          <w:p w:rsidR="00550064" w:rsidRPr="00550064" w:rsidRDefault="00550064" w:rsidP="00550064">
            <w:pPr>
              <w:rPr>
                <w:rFonts w:ascii="Times New Roman" w:hAnsi="Times New Roman" w:cs="Times New Roman"/>
              </w:rPr>
            </w:pPr>
            <w:r w:rsidRPr="00550064">
              <w:rPr>
                <w:rFonts w:ascii="Times New Roman" w:hAnsi="Times New Roman" w:cs="Times New Roman"/>
              </w:rPr>
              <w:t xml:space="preserve">Numer katalogowy </w:t>
            </w:r>
          </w:p>
          <w:p w:rsidR="00DA20B2" w:rsidRPr="00DA20B2" w:rsidRDefault="00550064" w:rsidP="00550064">
            <w:pPr>
              <w:rPr>
                <w:rFonts w:ascii="Times New Roman" w:hAnsi="Times New Roman" w:cs="Times New Roman"/>
              </w:rPr>
            </w:pPr>
            <w:r w:rsidRPr="00550064">
              <w:rPr>
                <w:rFonts w:ascii="Times New Roman" w:hAnsi="Times New Roman" w:cs="Times New Roman"/>
              </w:rPr>
              <w:t>(jeżeli istnieje)</w:t>
            </w:r>
          </w:p>
        </w:tc>
        <w:tc>
          <w:tcPr>
            <w:tcW w:w="1446" w:type="dxa"/>
          </w:tcPr>
          <w:p w:rsidR="002534B2" w:rsidRDefault="00DA20B2" w:rsidP="00DA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jednostkowa </w:t>
            </w:r>
          </w:p>
          <w:p w:rsidR="00DA20B2" w:rsidRPr="00DA20B2" w:rsidRDefault="002534B2" w:rsidP="00DA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brutto </w:t>
            </w:r>
            <w:r w:rsidR="00DA20B2">
              <w:rPr>
                <w:rFonts w:ascii="Times New Roman" w:hAnsi="Times New Roman" w:cs="Times New Roman"/>
              </w:rPr>
              <w:t>pozycji</w:t>
            </w:r>
          </w:p>
        </w:tc>
        <w:tc>
          <w:tcPr>
            <w:tcW w:w="1336" w:type="dxa"/>
          </w:tcPr>
          <w:p w:rsidR="00DA20B2" w:rsidRPr="00DA20B2" w:rsidRDefault="00DA20B2" w:rsidP="00DA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 pozycji</w:t>
            </w:r>
          </w:p>
        </w:tc>
      </w:tr>
      <w:tr w:rsidR="001828F9" w:rsidTr="007C209D">
        <w:tc>
          <w:tcPr>
            <w:tcW w:w="864" w:type="dxa"/>
          </w:tcPr>
          <w:p w:rsidR="00DA20B2" w:rsidRPr="00DA20B2" w:rsidRDefault="00DA20B2" w:rsidP="001828F9">
            <w:pPr>
              <w:jc w:val="center"/>
              <w:rPr>
                <w:rFonts w:ascii="Times New Roman" w:hAnsi="Times New Roman" w:cs="Times New Roman"/>
              </w:rPr>
            </w:pPr>
            <w:r w:rsidRPr="00DA20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5" w:type="dxa"/>
          </w:tcPr>
          <w:p w:rsidR="00DA20B2" w:rsidRPr="00DA20B2" w:rsidRDefault="00DA20B2" w:rsidP="00470246">
            <w:pPr>
              <w:rPr>
                <w:rFonts w:ascii="Times New Roman" w:hAnsi="Times New Roman" w:cs="Times New Roman"/>
              </w:rPr>
            </w:pPr>
            <w:r w:rsidRPr="00DA20B2">
              <w:rPr>
                <w:rFonts w:ascii="Times New Roman" w:hAnsi="Times New Roman" w:cs="Times New Roman"/>
              </w:rPr>
              <w:t>Zestaw linia do pomiarów ciśnienia metodą krwawą kompatybilny z posiadanym monitorem Philips MX700 Standart Edwards:</w:t>
            </w:r>
            <w:r w:rsidRPr="00DA20B2">
              <w:rPr>
                <w:rFonts w:ascii="Times New Roman" w:hAnsi="Times New Roman" w:cs="Times New Roman"/>
              </w:rPr>
              <w:br/>
              <w:t>- Konfiguracja zestawu z pojedynczym przetwornikiem: 1x przetwornik ciśnienia, 2x kranik trójdrożny, 1x drenik ciśnieniowy 30 cm, 1x linia płucząca,</w:t>
            </w:r>
            <w:r w:rsidRPr="00DA20B2">
              <w:rPr>
                <w:rFonts w:ascii="Times New Roman" w:hAnsi="Times New Roman" w:cs="Times New Roman"/>
              </w:rPr>
              <w:br/>
              <w:t>- Częstotliwość własna przetwornika &gt;=200Hz,</w:t>
            </w:r>
            <w:r w:rsidRPr="00DA20B2">
              <w:rPr>
                <w:rFonts w:ascii="Times New Roman" w:hAnsi="Times New Roman" w:cs="Times New Roman"/>
              </w:rPr>
              <w:br/>
              <w:t>- Wodoszczelne i bezpinowe połączenie kabla sygnałowego przewodu elektrycznego przetwornika,</w:t>
            </w:r>
            <w:r w:rsidRPr="00DA20B2">
              <w:rPr>
                <w:rFonts w:ascii="Times New Roman" w:hAnsi="Times New Roman" w:cs="Times New Roman"/>
              </w:rPr>
              <w:br/>
              <w:t>- Prostoliniowy przepływ płynu płuczącego przez przetwornik zapobiegający powstawaniu zakłóceń pomiarowych,</w:t>
            </w:r>
            <w:r w:rsidRPr="00DA20B2">
              <w:rPr>
                <w:rFonts w:ascii="Times New Roman" w:hAnsi="Times New Roman" w:cs="Times New Roman"/>
              </w:rPr>
              <w:br/>
              <w:t>- Wygodny i bezpieczny sposób wypełniania i płukania linii przez lekkie pociągnięcie wypustki w dowolnym kierunku,</w:t>
            </w:r>
            <w:r w:rsidRPr="00DA20B2">
              <w:rPr>
                <w:rFonts w:ascii="Times New Roman" w:hAnsi="Times New Roman" w:cs="Times New Roman"/>
              </w:rPr>
              <w:br/>
              <w:t>- Konstrukcja przetwornika zawierająca osobny port do testowania poprawności działania systemu: linia z przetwornikiem / kabel sygnałowy / monitor,</w:t>
            </w:r>
            <w:r w:rsidRPr="00DA20B2">
              <w:rPr>
                <w:rFonts w:ascii="Times New Roman" w:hAnsi="Times New Roman" w:cs="Times New Roman"/>
              </w:rPr>
              <w:br/>
              <w:t>- Linia płucząca z biuretą wyposażoną w szpikulec z min. trzema otworami, zabezpieczający przed zapowietrzeniem,</w:t>
            </w:r>
          </w:p>
        </w:tc>
        <w:tc>
          <w:tcPr>
            <w:tcW w:w="956" w:type="dxa"/>
          </w:tcPr>
          <w:p w:rsidR="00DA20B2" w:rsidRDefault="00DA20B2" w:rsidP="00DA20B2">
            <w:pPr>
              <w:jc w:val="center"/>
              <w:rPr>
                <w:rFonts w:ascii="Times New Roman" w:hAnsi="Times New Roman" w:cs="Times New Roman"/>
              </w:rPr>
            </w:pPr>
          </w:p>
          <w:p w:rsidR="002534B2" w:rsidRPr="00DA20B2" w:rsidRDefault="002534B2" w:rsidP="00DA20B2">
            <w:pPr>
              <w:jc w:val="center"/>
              <w:rPr>
                <w:rFonts w:ascii="Times New Roman" w:hAnsi="Times New Roman" w:cs="Times New Roman"/>
              </w:rPr>
            </w:pPr>
          </w:p>
          <w:p w:rsidR="00DA20B2" w:rsidRPr="00DA20B2" w:rsidRDefault="00DA20B2" w:rsidP="00DA20B2">
            <w:pPr>
              <w:jc w:val="center"/>
              <w:rPr>
                <w:rFonts w:ascii="Times New Roman" w:hAnsi="Times New Roman" w:cs="Times New Roman"/>
              </w:rPr>
            </w:pPr>
            <w:r w:rsidRPr="00DA20B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</w:tcPr>
          <w:p w:rsidR="00DA20B2" w:rsidRDefault="00DA20B2" w:rsidP="00DA20B2">
            <w:pPr>
              <w:jc w:val="center"/>
              <w:rPr>
                <w:rFonts w:ascii="Times New Roman" w:hAnsi="Times New Roman" w:cs="Times New Roman"/>
              </w:rPr>
            </w:pPr>
          </w:p>
          <w:p w:rsidR="002534B2" w:rsidRPr="00DA20B2" w:rsidRDefault="002534B2" w:rsidP="00DA20B2">
            <w:pPr>
              <w:jc w:val="center"/>
              <w:rPr>
                <w:rFonts w:ascii="Times New Roman" w:hAnsi="Times New Roman" w:cs="Times New Roman"/>
              </w:rPr>
            </w:pPr>
          </w:p>
          <w:p w:rsidR="00DA20B2" w:rsidRPr="00DA20B2" w:rsidRDefault="00DA20B2" w:rsidP="00DA20B2">
            <w:pPr>
              <w:jc w:val="center"/>
              <w:rPr>
                <w:rFonts w:ascii="Times New Roman" w:hAnsi="Times New Roman" w:cs="Times New Roman"/>
              </w:rPr>
            </w:pPr>
            <w:r w:rsidRPr="00DA20B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DA20B2" w:rsidRPr="00B265E6" w:rsidRDefault="00DA20B2" w:rsidP="004702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A20B2" w:rsidRPr="00DA20B2" w:rsidRDefault="00DA20B2" w:rsidP="00470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DA20B2" w:rsidRPr="00DA20B2" w:rsidRDefault="00DA20B2" w:rsidP="00470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DA20B2" w:rsidRPr="00DA20B2" w:rsidRDefault="00DA20B2" w:rsidP="00470246">
            <w:pPr>
              <w:rPr>
                <w:rFonts w:ascii="Times New Roman" w:hAnsi="Times New Roman" w:cs="Times New Roman"/>
              </w:rPr>
            </w:pPr>
          </w:p>
        </w:tc>
      </w:tr>
      <w:tr w:rsidR="001828F9" w:rsidTr="007C209D">
        <w:tc>
          <w:tcPr>
            <w:tcW w:w="864" w:type="dxa"/>
            <w:tcBorders>
              <w:bottom w:val="single" w:sz="4" w:space="0" w:color="auto"/>
            </w:tcBorders>
          </w:tcPr>
          <w:p w:rsidR="00DA20B2" w:rsidRPr="00DA20B2" w:rsidRDefault="00DA20B2" w:rsidP="001828F9">
            <w:pPr>
              <w:jc w:val="center"/>
              <w:rPr>
                <w:rFonts w:ascii="Times New Roman" w:hAnsi="Times New Roman" w:cs="Times New Roman"/>
              </w:rPr>
            </w:pPr>
            <w:r w:rsidRPr="00DA20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5" w:type="dxa"/>
            <w:tcBorders>
              <w:bottom w:val="single" w:sz="4" w:space="0" w:color="auto"/>
            </w:tcBorders>
          </w:tcPr>
          <w:p w:rsidR="001828F9" w:rsidRPr="00DA20B2" w:rsidRDefault="00DA20B2" w:rsidP="00470246">
            <w:pPr>
              <w:rPr>
                <w:rFonts w:ascii="Times New Roman" w:hAnsi="Times New Roman" w:cs="Times New Roman"/>
              </w:rPr>
            </w:pPr>
            <w:r w:rsidRPr="00DA20B2">
              <w:rPr>
                <w:rFonts w:ascii="Times New Roman" w:hAnsi="Times New Roman" w:cs="Times New Roman"/>
              </w:rPr>
              <w:t>Czujnik do ciągłego pomiaru rzutu serca metodą analizy fali tętna kompatybilny z posiadanym monitorem EV 1000 firmy Edwards Lifesciences:</w:t>
            </w:r>
            <w:r w:rsidRPr="00DA20B2">
              <w:rPr>
                <w:rFonts w:ascii="Times New Roman" w:hAnsi="Times New Roman" w:cs="Times New Roman"/>
              </w:rPr>
              <w:br/>
              <w:t>- Długość linii 152 cm</w:t>
            </w:r>
            <w:r w:rsidRPr="00DA20B2">
              <w:rPr>
                <w:rFonts w:ascii="Times New Roman" w:hAnsi="Times New Roman" w:cs="Times New Roman"/>
              </w:rPr>
              <w:br/>
              <w:t>- Dwa niezależne gniazda sygnału ciśnienia</w:t>
            </w:r>
            <w:r w:rsidRPr="00DA20B2">
              <w:rPr>
                <w:rFonts w:ascii="Times New Roman" w:hAnsi="Times New Roman" w:cs="Times New Roman"/>
              </w:rPr>
              <w:br/>
              <w:t>- Połączenia gniazd sygnału ciśnienia – bezpinowe</w:t>
            </w:r>
            <w:r w:rsidRPr="00DA20B2">
              <w:rPr>
                <w:rFonts w:ascii="Times New Roman" w:hAnsi="Times New Roman" w:cs="Times New Roman"/>
              </w:rPr>
              <w:br/>
              <w:t>- Brak konieczności kalibracji czujnika</w:t>
            </w:r>
            <w:r w:rsidRPr="00DA20B2">
              <w:rPr>
                <w:rFonts w:ascii="Times New Roman" w:hAnsi="Times New Roman" w:cs="Times New Roman"/>
              </w:rPr>
              <w:br/>
              <w:t xml:space="preserve">- Częstotliwość własna czujnika &gt;200 Hz 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DA20B2" w:rsidRPr="00DA20B2" w:rsidRDefault="00DA20B2" w:rsidP="00DA20B2">
            <w:pPr>
              <w:jc w:val="center"/>
              <w:rPr>
                <w:rFonts w:ascii="Times New Roman" w:hAnsi="Times New Roman" w:cs="Times New Roman"/>
              </w:rPr>
            </w:pPr>
          </w:p>
          <w:p w:rsidR="00DA20B2" w:rsidRPr="00DA20B2" w:rsidRDefault="00DA20B2" w:rsidP="00DA20B2">
            <w:pPr>
              <w:jc w:val="center"/>
              <w:rPr>
                <w:rFonts w:ascii="Times New Roman" w:hAnsi="Times New Roman" w:cs="Times New Roman"/>
              </w:rPr>
            </w:pPr>
          </w:p>
          <w:p w:rsidR="00DA20B2" w:rsidRPr="00DA20B2" w:rsidRDefault="00DA20B2" w:rsidP="00DA20B2">
            <w:pPr>
              <w:jc w:val="center"/>
              <w:rPr>
                <w:rFonts w:ascii="Times New Roman" w:hAnsi="Times New Roman" w:cs="Times New Roman"/>
              </w:rPr>
            </w:pPr>
            <w:r w:rsidRPr="00DA20B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20B2" w:rsidRPr="00DA20B2" w:rsidRDefault="00DA20B2" w:rsidP="00DA20B2">
            <w:pPr>
              <w:jc w:val="center"/>
              <w:rPr>
                <w:rFonts w:ascii="Times New Roman" w:hAnsi="Times New Roman" w:cs="Times New Roman"/>
              </w:rPr>
            </w:pPr>
          </w:p>
          <w:p w:rsidR="00DA20B2" w:rsidRPr="00DA20B2" w:rsidRDefault="00DA20B2" w:rsidP="00DA20B2">
            <w:pPr>
              <w:jc w:val="center"/>
              <w:rPr>
                <w:rFonts w:ascii="Times New Roman" w:hAnsi="Times New Roman" w:cs="Times New Roman"/>
              </w:rPr>
            </w:pPr>
          </w:p>
          <w:p w:rsidR="00DA20B2" w:rsidRPr="00DA20B2" w:rsidRDefault="00DA20B2" w:rsidP="00DA20B2">
            <w:pPr>
              <w:jc w:val="center"/>
              <w:rPr>
                <w:rFonts w:ascii="Times New Roman" w:hAnsi="Times New Roman" w:cs="Times New Roman"/>
              </w:rPr>
            </w:pPr>
            <w:r w:rsidRPr="00DA20B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20B2" w:rsidRPr="00DA20B2" w:rsidRDefault="00DA20B2" w:rsidP="00470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A20B2" w:rsidRPr="00DA20B2" w:rsidRDefault="00DA20B2" w:rsidP="00470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DA20B2" w:rsidRPr="00DA20B2" w:rsidRDefault="00DA20B2" w:rsidP="00470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DA20B2" w:rsidRPr="00DA20B2" w:rsidRDefault="00DA20B2" w:rsidP="00470246">
            <w:pPr>
              <w:rPr>
                <w:rFonts w:ascii="Times New Roman" w:hAnsi="Times New Roman" w:cs="Times New Roman"/>
              </w:rPr>
            </w:pPr>
          </w:p>
        </w:tc>
      </w:tr>
      <w:tr w:rsidR="001828F9" w:rsidTr="007C209D">
        <w:tc>
          <w:tcPr>
            <w:tcW w:w="864" w:type="dxa"/>
            <w:tcBorders>
              <w:bottom w:val="single" w:sz="4" w:space="0" w:color="auto"/>
            </w:tcBorders>
          </w:tcPr>
          <w:p w:rsidR="00DA20B2" w:rsidRPr="00DA20B2" w:rsidRDefault="002534B2" w:rsidP="00253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085" w:type="dxa"/>
            <w:tcBorders>
              <w:bottom w:val="single" w:sz="4" w:space="0" w:color="auto"/>
            </w:tcBorders>
          </w:tcPr>
          <w:p w:rsidR="00DA20B2" w:rsidRPr="00DA20B2" w:rsidRDefault="00DA20B2" w:rsidP="00470246">
            <w:pPr>
              <w:rPr>
                <w:rFonts w:ascii="Times New Roman" w:hAnsi="Times New Roman" w:cs="Times New Roman"/>
              </w:rPr>
            </w:pPr>
            <w:r w:rsidRPr="00DA20B2">
              <w:rPr>
                <w:rFonts w:ascii="Times New Roman" w:hAnsi="Times New Roman" w:cs="Times New Roman"/>
              </w:rPr>
              <w:t>Czujnik do ciągłego pomiaru rzutu serca metodą termodylucji przezpłucnej kompatybilny z posiadanym monitorem EV 1000 firmy Edwards Lifesciences:</w:t>
            </w:r>
            <w:r w:rsidRPr="00DA20B2">
              <w:rPr>
                <w:rFonts w:ascii="Times New Roman" w:hAnsi="Times New Roman" w:cs="Times New Roman"/>
              </w:rPr>
              <w:br/>
              <w:t>W skład zestawu wchodzą:</w:t>
            </w:r>
            <w:r w:rsidRPr="00DA20B2">
              <w:rPr>
                <w:rFonts w:ascii="Times New Roman" w:hAnsi="Times New Roman" w:cs="Times New Roman"/>
              </w:rPr>
              <w:br/>
              <w:t>- wkłucie do tętnicy udowej</w:t>
            </w:r>
            <w:r w:rsidRPr="00DA20B2">
              <w:rPr>
                <w:rFonts w:ascii="Times New Roman" w:hAnsi="Times New Roman" w:cs="Times New Roman"/>
              </w:rPr>
              <w:br/>
              <w:t>- czujnik do ciągłych pomiarów hemodynamicznych</w:t>
            </w:r>
            <w:r w:rsidRPr="00DA20B2">
              <w:rPr>
                <w:rFonts w:ascii="Times New Roman" w:hAnsi="Times New Roman" w:cs="Times New Roman"/>
              </w:rPr>
              <w:br/>
              <w:t>- linia do ciągłych pomiarów ciśnienia żylnego</w:t>
            </w:r>
            <w:r w:rsidRPr="00DA20B2">
              <w:rPr>
                <w:rFonts w:ascii="Times New Roman" w:hAnsi="Times New Roman" w:cs="Times New Roman"/>
              </w:rPr>
              <w:br/>
              <w:t xml:space="preserve">- system zamknięty z dwiema zastawkami antyzwrotnymi do podawania bolusa </w:t>
            </w: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DA20B2" w:rsidRPr="00DA20B2" w:rsidRDefault="00DA20B2" w:rsidP="00DA20B2">
            <w:pPr>
              <w:jc w:val="center"/>
              <w:rPr>
                <w:rFonts w:ascii="Times New Roman" w:hAnsi="Times New Roman" w:cs="Times New Roman"/>
              </w:rPr>
            </w:pPr>
          </w:p>
          <w:p w:rsidR="00B265E6" w:rsidRDefault="00B265E6" w:rsidP="00DA20B2">
            <w:pPr>
              <w:jc w:val="center"/>
              <w:rPr>
                <w:rFonts w:ascii="Times New Roman" w:hAnsi="Times New Roman" w:cs="Times New Roman"/>
              </w:rPr>
            </w:pPr>
          </w:p>
          <w:p w:rsidR="00DA20B2" w:rsidRPr="00DA20B2" w:rsidRDefault="00DA20B2" w:rsidP="00DA20B2">
            <w:pPr>
              <w:jc w:val="center"/>
              <w:rPr>
                <w:rFonts w:ascii="Times New Roman" w:hAnsi="Times New Roman" w:cs="Times New Roman"/>
              </w:rPr>
            </w:pPr>
            <w:r w:rsidRPr="00DA20B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20B2" w:rsidRPr="00DA20B2" w:rsidRDefault="00DA20B2" w:rsidP="00DA20B2">
            <w:pPr>
              <w:jc w:val="center"/>
              <w:rPr>
                <w:rFonts w:ascii="Times New Roman" w:hAnsi="Times New Roman" w:cs="Times New Roman"/>
              </w:rPr>
            </w:pPr>
          </w:p>
          <w:p w:rsidR="00B265E6" w:rsidRDefault="00B265E6" w:rsidP="00DA20B2">
            <w:pPr>
              <w:jc w:val="center"/>
              <w:rPr>
                <w:rFonts w:ascii="Times New Roman" w:hAnsi="Times New Roman" w:cs="Times New Roman"/>
              </w:rPr>
            </w:pPr>
          </w:p>
          <w:p w:rsidR="00DA20B2" w:rsidRPr="00DA20B2" w:rsidRDefault="00DA20B2" w:rsidP="00DA20B2">
            <w:pPr>
              <w:jc w:val="center"/>
              <w:rPr>
                <w:rFonts w:ascii="Times New Roman" w:hAnsi="Times New Roman" w:cs="Times New Roman"/>
              </w:rPr>
            </w:pPr>
            <w:r w:rsidRPr="00DA20B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20B2" w:rsidRPr="00DA20B2" w:rsidRDefault="00DA20B2" w:rsidP="00470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A20B2" w:rsidRPr="00DA20B2" w:rsidRDefault="00DA20B2" w:rsidP="00470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DA20B2" w:rsidRPr="00DA20B2" w:rsidRDefault="00DA20B2" w:rsidP="00470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DA20B2" w:rsidRPr="00DA20B2" w:rsidRDefault="00DA20B2" w:rsidP="00470246">
            <w:pPr>
              <w:rPr>
                <w:rFonts w:ascii="Times New Roman" w:hAnsi="Times New Roman" w:cs="Times New Roman"/>
              </w:rPr>
            </w:pPr>
          </w:p>
        </w:tc>
      </w:tr>
      <w:tr w:rsidR="00E55992" w:rsidTr="007C209D"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992" w:rsidRPr="00DA20B2" w:rsidRDefault="00E55992" w:rsidP="00D66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992" w:rsidRPr="00DA20B2" w:rsidRDefault="00E55992" w:rsidP="00D66F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992" w:rsidRPr="00DA20B2" w:rsidRDefault="00E55992" w:rsidP="00D66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992" w:rsidRPr="00DA20B2" w:rsidRDefault="00E55992" w:rsidP="00D66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5992" w:rsidRPr="00DA20B2" w:rsidRDefault="00E55992" w:rsidP="00D66F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55992" w:rsidRPr="00DA20B2" w:rsidRDefault="00E55992" w:rsidP="00D66F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E55992" w:rsidRPr="00E55992" w:rsidRDefault="00E55992" w:rsidP="00D66FC7">
            <w:pPr>
              <w:rPr>
                <w:rFonts w:ascii="Times New Roman" w:hAnsi="Times New Roman" w:cs="Times New Roman"/>
                <w:b/>
              </w:rPr>
            </w:pPr>
            <w:r w:rsidRPr="00E55992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336" w:type="dxa"/>
          </w:tcPr>
          <w:p w:rsidR="00E55992" w:rsidRPr="00DA20B2" w:rsidRDefault="00E55992" w:rsidP="00D66FC7">
            <w:pPr>
              <w:rPr>
                <w:rFonts w:ascii="Times New Roman" w:hAnsi="Times New Roman" w:cs="Times New Roman"/>
              </w:rPr>
            </w:pPr>
          </w:p>
        </w:tc>
      </w:tr>
    </w:tbl>
    <w:p w:rsidR="00DA20B2" w:rsidRPr="00845B07" w:rsidRDefault="00DA20B2" w:rsidP="00470246"/>
    <w:sectPr w:rsidR="00DA20B2" w:rsidRPr="00845B07" w:rsidSect="00DA20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D7DE6"/>
    <w:multiLevelType w:val="multilevel"/>
    <w:tmpl w:val="481A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E7690"/>
    <w:multiLevelType w:val="multilevel"/>
    <w:tmpl w:val="8560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48"/>
    <w:rsid w:val="00154877"/>
    <w:rsid w:val="001828F9"/>
    <w:rsid w:val="002534B2"/>
    <w:rsid w:val="002A6632"/>
    <w:rsid w:val="002B6167"/>
    <w:rsid w:val="002E22B7"/>
    <w:rsid w:val="00367285"/>
    <w:rsid w:val="00470246"/>
    <w:rsid w:val="00550064"/>
    <w:rsid w:val="006178F1"/>
    <w:rsid w:val="0065283D"/>
    <w:rsid w:val="006950AD"/>
    <w:rsid w:val="007354C2"/>
    <w:rsid w:val="007B7D48"/>
    <w:rsid w:val="007C209D"/>
    <w:rsid w:val="008038A8"/>
    <w:rsid w:val="0082005A"/>
    <w:rsid w:val="00845B07"/>
    <w:rsid w:val="008A407D"/>
    <w:rsid w:val="00981E39"/>
    <w:rsid w:val="00B265E6"/>
    <w:rsid w:val="00BE103F"/>
    <w:rsid w:val="00C03616"/>
    <w:rsid w:val="00C66AAC"/>
    <w:rsid w:val="00DA20B2"/>
    <w:rsid w:val="00E5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103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103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2</cp:revision>
  <dcterms:created xsi:type="dcterms:W3CDTF">2019-01-16T09:52:00Z</dcterms:created>
  <dcterms:modified xsi:type="dcterms:W3CDTF">2019-01-16T09:52:00Z</dcterms:modified>
</cp:coreProperties>
</file>