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0D" w:rsidRPr="004B4C58" w:rsidRDefault="00262E0D" w:rsidP="00262E0D">
      <w:pPr>
        <w:jc w:val="center"/>
        <w:rPr>
          <w:rFonts w:ascii="Garamond" w:hAnsi="Garamond"/>
          <w:b/>
        </w:rPr>
      </w:pPr>
      <w:r w:rsidRPr="004B4C58">
        <w:rPr>
          <w:rFonts w:ascii="Garamond" w:hAnsi="Garamond"/>
          <w:b/>
        </w:rPr>
        <w:t>OPIS PRZEDMIOTU ZAMÓWIENIA</w:t>
      </w:r>
    </w:p>
    <w:p w:rsidR="00262E0D" w:rsidRPr="00DD36C9" w:rsidRDefault="00262E0D" w:rsidP="00DD36C9">
      <w:pPr>
        <w:jc w:val="center"/>
        <w:rPr>
          <w:rFonts w:ascii="Garamond" w:hAnsi="Garamond"/>
          <w:b/>
        </w:rPr>
      </w:pPr>
      <w:r w:rsidRPr="004B4C58">
        <w:rPr>
          <w:rFonts w:ascii="Garamond" w:hAnsi="Garamond"/>
          <w:b/>
        </w:rPr>
        <w:t>Dostawa, instalacja i uruchomienie systemu do mikrochirurgii endoskopowej</w:t>
      </w:r>
    </w:p>
    <w:p w:rsidR="00262E0D" w:rsidRPr="004B4C58" w:rsidRDefault="00A84F86" w:rsidP="00262E0D">
      <w:pPr>
        <w:rPr>
          <w:rFonts w:ascii="Garamond" w:hAnsi="Garamond"/>
        </w:rPr>
      </w:pPr>
      <w:r w:rsidRPr="004B4C58">
        <w:rPr>
          <w:rFonts w:ascii="Garamond" w:hAnsi="Garamond"/>
        </w:rPr>
        <w:t>Uwagi i objaśnienia:</w:t>
      </w:r>
    </w:p>
    <w:p w:rsidR="00262E0D" w:rsidRPr="004B4C58" w:rsidRDefault="00262E0D" w:rsidP="00262E0D">
      <w:pPr>
        <w:numPr>
          <w:ilvl w:val="0"/>
          <w:numId w:val="3"/>
        </w:numPr>
        <w:suppressAutoHyphens/>
        <w:spacing w:after="0" w:line="240" w:lineRule="auto"/>
        <w:rPr>
          <w:rFonts w:ascii="Garamond" w:hAnsi="Garamond"/>
        </w:rPr>
      </w:pPr>
      <w:r w:rsidRPr="004B4C58">
        <w:rPr>
          <w:rFonts w:ascii="Garamond" w:hAnsi="Garamond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262E0D" w:rsidRPr="004B4C58" w:rsidRDefault="00262E0D" w:rsidP="00262E0D">
      <w:pPr>
        <w:numPr>
          <w:ilvl w:val="0"/>
          <w:numId w:val="3"/>
        </w:numPr>
        <w:suppressAutoHyphens/>
        <w:spacing w:after="0" w:line="240" w:lineRule="auto"/>
        <w:rPr>
          <w:rFonts w:ascii="Garamond" w:hAnsi="Garamond"/>
        </w:rPr>
      </w:pPr>
      <w:r w:rsidRPr="004B4C58">
        <w:rPr>
          <w:rFonts w:ascii="Garamond" w:hAnsi="Garamond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262E0D" w:rsidRPr="004B4C58" w:rsidRDefault="00262E0D" w:rsidP="00262E0D">
      <w:pPr>
        <w:numPr>
          <w:ilvl w:val="0"/>
          <w:numId w:val="3"/>
        </w:numPr>
        <w:suppressAutoHyphens/>
        <w:spacing w:after="0" w:line="240" w:lineRule="auto"/>
        <w:rPr>
          <w:rFonts w:ascii="Garamond" w:hAnsi="Garamond"/>
        </w:rPr>
      </w:pPr>
      <w:r w:rsidRPr="004B4C58">
        <w:rPr>
          <w:rFonts w:ascii="Garamond" w:hAnsi="Garamond"/>
        </w:rPr>
        <w:t>Brak odpowiedzi w przypadku pozostałych warunków, punktowany będzie jako 0.</w:t>
      </w:r>
    </w:p>
    <w:p w:rsidR="00262E0D" w:rsidRPr="004B4C58" w:rsidRDefault="00262E0D" w:rsidP="00262E0D">
      <w:pPr>
        <w:numPr>
          <w:ilvl w:val="0"/>
          <w:numId w:val="3"/>
        </w:numPr>
        <w:suppressAutoHyphens/>
        <w:spacing w:after="0" w:line="240" w:lineRule="auto"/>
        <w:rPr>
          <w:rFonts w:ascii="Garamond" w:hAnsi="Garamond"/>
        </w:rPr>
      </w:pPr>
      <w:r w:rsidRPr="004B4C58">
        <w:rPr>
          <w:rFonts w:ascii="Garamond" w:hAnsi="Garamond"/>
        </w:rPr>
        <w:t>Wykonawca zobowiązany jest do podania parametrów w jednostkach wskazanych w niniejszym opisie.</w:t>
      </w:r>
    </w:p>
    <w:p w:rsidR="00262E0D" w:rsidRPr="004B4C58" w:rsidRDefault="00262E0D" w:rsidP="00262E0D">
      <w:pPr>
        <w:numPr>
          <w:ilvl w:val="0"/>
          <w:numId w:val="3"/>
        </w:numPr>
        <w:suppressAutoHyphens/>
        <w:spacing w:after="0" w:line="240" w:lineRule="auto"/>
        <w:rPr>
          <w:rFonts w:ascii="Garamond" w:hAnsi="Garamond"/>
        </w:rPr>
      </w:pPr>
      <w:r w:rsidRPr="004B4C58">
        <w:rPr>
          <w:rFonts w:ascii="Garamond" w:hAnsi="Garamond"/>
        </w:rPr>
        <w:t>Wykonawca gwarantuje niniejszym, że sprzęt jest fabrycznie nowy (rok produkcji nie wcześniej niż 2016), nieużywany, kompletny i do jego uruchomienia oraz stosowania zgodnie z przeznaczeniem nie jest konieczny zakup dodatkowych elementów i akcesoriów.</w:t>
      </w:r>
    </w:p>
    <w:p w:rsidR="00262E0D" w:rsidRPr="004B4C58" w:rsidRDefault="00262E0D" w:rsidP="00262E0D">
      <w:pPr>
        <w:rPr>
          <w:rFonts w:ascii="Garamond" w:hAnsi="Garamond"/>
        </w:rPr>
      </w:pPr>
    </w:p>
    <w:p w:rsidR="00262E0D" w:rsidRPr="004B4C58" w:rsidRDefault="00262E0D" w:rsidP="00DD36C9">
      <w:pPr>
        <w:spacing w:after="0"/>
        <w:rPr>
          <w:rFonts w:ascii="Garamond" w:hAnsi="Garamond"/>
        </w:rPr>
      </w:pPr>
      <w:r w:rsidRPr="004B4C58">
        <w:rPr>
          <w:rFonts w:ascii="Garamond" w:hAnsi="Garamond"/>
        </w:rPr>
        <w:t>Nazwa i typ: .............................................................</w:t>
      </w:r>
    </w:p>
    <w:p w:rsidR="00262E0D" w:rsidRPr="004B4C58" w:rsidRDefault="00262E0D" w:rsidP="00DD36C9">
      <w:pPr>
        <w:spacing w:after="0"/>
        <w:rPr>
          <w:rFonts w:ascii="Garamond" w:hAnsi="Garamond"/>
        </w:rPr>
      </w:pPr>
    </w:p>
    <w:p w:rsidR="00262E0D" w:rsidRPr="004B4C58" w:rsidRDefault="00262E0D" w:rsidP="00DD36C9">
      <w:pPr>
        <w:spacing w:after="0"/>
        <w:rPr>
          <w:rFonts w:ascii="Garamond" w:hAnsi="Garamond"/>
        </w:rPr>
      </w:pPr>
      <w:r w:rsidRPr="004B4C58">
        <w:rPr>
          <w:rFonts w:ascii="Garamond" w:hAnsi="Garamond"/>
        </w:rPr>
        <w:t>Producent: ........................................................</w:t>
      </w:r>
    </w:p>
    <w:p w:rsidR="00262E0D" w:rsidRPr="004B4C58" w:rsidRDefault="00262E0D" w:rsidP="00DD36C9">
      <w:pPr>
        <w:spacing w:after="0"/>
        <w:rPr>
          <w:rFonts w:ascii="Garamond" w:hAnsi="Garamond"/>
        </w:rPr>
      </w:pPr>
    </w:p>
    <w:p w:rsidR="00262E0D" w:rsidRPr="004B4C58" w:rsidRDefault="00262E0D" w:rsidP="00DD36C9">
      <w:pPr>
        <w:spacing w:after="0"/>
        <w:rPr>
          <w:rFonts w:ascii="Garamond" w:hAnsi="Garamond"/>
        </w:rPr>
      </w:pPr>
      <w:r w:rsidRPr="004B4C58">
        <w:rPr>
          <w:rFonts w:ascii="Garamond" w:hAnsi="Garamond"/>
        </w:rPr>
        <w:t>Kraj produkcji: ................................................................</w:t>
      </w:r>
    </w:p>
    <w:p w:rsidR="00262E0D" w:rsidRPr="004B4C58" w:rsidRDefault="00262E0D" w:rsidP="00DD36C9">
      <w:pPr>
        <w:spacing w:after="0"/>
        <w:rPr>
          <w:rFonts w:ascii="Garamond" w:hAnsi="Garamond"/>
        </w:rPr>
      </w:pPr>
    </w:p>
    <w:p w:rsidR="00262E0D" w:rsidRPr="004B4C58" w:rsidRDefault="00262E0D" w:rsidP="00DD36C9">
      <w:pPr>
        <w:spacing w:after="0"/>
        <w:rPr>
          <w:rFonts w:ascii="Garamond" w:hAnsi="Garamond"/>
        </w:rPr>
      </w:pPr>
      <w:r w:rsidRPr="004B4C58">
        <w:rPr>
          <w:rFonts w:ascii="Garamond" w:hAnsi="Garamond"/>
        </w:rPr>
        <w:t>Rok produkcji: .......................</w:t>
      </w:r>
    </w:p>
    <w:p w:rsidR="00DD36C9" w:rsidRDefault="00DD36C9" w:rsidP="00DD36C9">
      <w:pPr>
        <w:spacing w:after="0"/>
        <w:rPr>
          <w:rFonts w:ascii="Garamond" w:hAnsi="Garamond"/>
        </w:rPr>
      </w:pPr>
    </w:p>
    <w:p w:rsidR="00262E0D" w:rsidRPr="004B4C58" w:rsidRDefault="00262E0D" w:rsidP="00DD36C9">
      <w:pPr>
        <w:spacing w:after="0"/>
        <w:rPr>
          <w:rFonts w:ascii="Garamond" w:hAnsi="Garamond"/>
        </w:rPr>
      </w:pPr>
      <w:r w:rsidRPr="004B4C58">
        <w:rPr>
          <w:rFonts w:ascii="Garamond" w:hAnsi="Garamond"/>
        </w:rPr>
        <w:t>Klasa wyrobu medycznego: ..................</w:t>
      </w:r>
    </w:p>
    <w:p w:rsidR="00DD36C9" w:rsidRDefault="00DD36C9" w:rsidP="00262E0D">
      <w:pPr>
        <w:rPr>
          <w:rFonts w:ascii="Garamond" w:eastAsia="Times New Roman" w:hAnsi="Garamond" w:cs="Times New Roman"/>
          <w:lang w:eastAsia="pl-PL"/>
        </w:rPr>
      </w:pPr>
    </w:p>
    <w:p w:rsidR="00DD36C9" w:rsidRDefault="00DD36C9" w:rsidP="00262E0D">
      <w:pPr>
        <w:rPr>
          <w:rFonts w:ascii="Garamond" w:eastAsia="Times New Roman" w:hAnsi="Garamond" w:cs="Times New Roman"/>
          <w:lang w:eastAsia="pl-PL"/>
        </w:rPr>
      </w:pPr>
    </w:p>
    <w:p w:rsidR="00DD36C9" w:rsidRDefault="00DD36C9" w:rsidP="00262E0D">
      <w:pPr>
        <w:rPr>
          <w:rFonts w:ascii="Garamond" w:eastAsia="Times New Roman" w:hAnsi="Garamond" w:cs="Times New Roman"/>
          <w:lang w:eastAsia="pl-PL"/>
        </w:rPr>
      </w:pPr>
    </w:p>
    <w:p w:rsidR="00DD36C9" w:rsidRDefault="00DD36C9" w:rsidP="00262E0D">
      <w:pPr>
        <w:rPr>
          <w:rFonts w:ascii="Garamond" w:eastAsia="Times New Roman" w:hAnsi="Garamond" w:cs="Times New Roman"/>
          <w:lang w:eastAsia="pl-PL"/>
        </w:rPr>
      </w:pPr>
    </w:p>
    <w:p w:rsidR="00262E0D" w:rsidRPr="004B4C58" w:rsidRDefault="00262E0D" w:rsidP="00262E0D">
      <w:pPr>
        <w:rPr>
          <w:rFonts w:ascii="Garamond" w:hAnsi="Garamond"/>
          <w:b/>
        </w:rPr>
      </w:pPr>
      <w:r w:rsidRPr="004B4C58">
        <w:rPr>
          <w:rFonts w:ascii="Garamond" w:hAnsi="Garamond"/>
          <w:b/>
        </w:rPr>
        <w:lastRenderedPageBreak/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209"/>
        <w:gridCol w:w="2268"/>
        <w:gridCol w:w="2113"/>
        <w:gridCol w:w="3835"/>
      </w:tblGrid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LP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Nagwek3"/>
              <w:keepLines w:val="0"/>
              <w:numPr>
                <w:ilvl w:val="2"/>
                <w:numId w:val="16"/>
              </w:numPr>
              <w:suppressAutoHyphens/>
              <w:snapToGrid w:val="0"/>
              <w:spacing w:before="0" w:line="240" w:lineRule="auto"/>
              <w:jc w:val="center"/>
              <w:rPr>
                <w:rFonts w:ascii="Garamond" w:hAnsi="Garamond"/>
                <w:sz w:val="22"/>
              </w:rPr>
            </w:pPr>
            <w:r w:rsidRPr="004B4C58">
              <w:rPr>
                <w:rFonts w:ascii="Garamond" w:hAnsi="Garamond"/>
                <w:sz w:val="22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 WYMAGANY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 OFEROWANY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SPOSÓB OCENY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 xml:space="preserve">Rok produkcji aparatu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urządzenie wyprodukowane w  2016r  – 0 pkt, 2017 – 5 pkt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Długość Fali 810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Moc wyjściowa lasera regulowana w zakresie co najmniej 0,05-1,2W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Zasilanie 220-240V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Ekran do zastosowania medycznego, przekątna min. 15”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Regulowana intensywność czerwonej (640nm) wiązki naprowadzającej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Regulowana intensywność oświetlenia pola operacyjnego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MD-IOtekstzwyky1"/>
              <w:snapToGrid w:val="0"/>
              <w:spacing w:before="0" w:after="0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Możliwość podłączenia dodatkowego modułu pamięci w celu zapisywania danych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MD-IOtekstzwyky1"/>
              <w:snapToGrid w:val="0"/>
              <w:spacing w:before="0" w:after="0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 – 5 pkt, nie – 0 pkt</w:t>
            </w:r>
          </w:p>
        </w:tc>
      </w:tr>
      <w:tr w:rsidR="00262E0D" w:rsidRPr="004B4C58" w:rsidTr="004A11E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Możliwość blokady za pomocą kluczyka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Możliwość wyłączenia za pomocą przycisku awaryjnego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Możliwość wizualizacji i podświetlenia pola operacyjnego oraz  jednoczesnej koagulacji tkanek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snapToGrid w:val="0"/>
              <w:spacing w:line="300" w:lineRule="atLeast"/>
              <w:rPr>
                <w:rFonts w:ascii="Garamond" w:eastAsia="Batang" w:hAnsi="Garamond" w:cs="Arial"/>
              </w:rPr>
            </w:pPr>
            <w:r w:rsidRPr="004B4C58">
              <w:rPr>
                <w:rFonts w:ascii="Garamond" w:eastAsia="Batang" w:hAnsi="Garamond" w:cs="Arial"/>
              </w:rPr>
              <w:t xml:space="preserve">Możliwość wykonywania zabiegów w chirurgii jaskry, chirurgii zaćmy, chirurgii </w:t>
            </w:r>
            <w:proofErr w:type="spellStart"/>
            <w:r w:rsidRPr="004B4C58">
              <w:rPr>
                <w:rFonts w:ascii="Garamond" w:eastAsia="Batang" w:hAnsi="Garamond" w:cs="Arial"/>
              </w:rPr>
              <w:t>witreoretinalnej</w:t>
            </w:r>
            <w:proofErr w:type="spellEnd"/>
            <w:r w:rsidRPr="004B4C58">
              <w:rPr>
                <w:rFonts w:ascii="Garamond" w:eastAsia="Batang" w:hAnsi="Garamond" w:cs="Arial"/>
              </w:rPr>
              <w:t xml:space="preserve">, wizualizacji w plastyce dróg łzowych takich jak: endoskopowa fotokoagulacja ciała rzęskowego, </w:t>
            </w:r>
            <w:proofErr w:type="spellStart"/>
            <w:r w:rsidRPr="004B4C58">
              <w:rPr>
                <w:rFonts w:ascii="Garamond" w:eastAsia="Batang" w:hAnsi="Garamond" w:cs="Arial"/>
              </w:rPr>
              <w:t>goniotomia</w:t>
            </w:r>
            <w:proofErr w:type="spellEnd"/>
            <w:r w:rsidRPr="004B4C58">
              <w:rPr>
                <w:rFonts w:ascii="Garamond" w:eastAsia="Batang" w:hAnsi="Garamond" w:cs="Arial"/>
              </w:rPr>
              <w:t xml:space="preserve"> czy </w:t>
            </w:r>
            <w:r w:rsidRPr="004B4C58">
              <w:rPr>
                <w:rFonts w:ascii="Garamond" w:eastAsia="Batang" w:hAnsi="Garamond" w:cs="Arial"/>
              </w:rPr>
              <w:lastRenderedPageBreak/>
              <w:t>wizualizacja przy zabiegach MIGS, wizualizacja położenia soczewki po implantacji, fiksacja dyslokowanej IOL, ocena plamki i tarczy w przypadku nieprzeziernej rogówki, ocena i laserowanie obwodu siatkówki, pomoc wizualizacyjna przy usuwaniu ciał obcych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1F0874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  <w:r w:rsidRPr="001F0874">
              <w:rPr>
                <w:rFonts w:ascii="Garamond" w:hAnsi="Garamond"/>
                <w:b/>
              </w:rPr>
              <w:lastRenderedPageBreak/>
              <w:t>Wyposażenie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Urządzenia (konsola), w składzie:</w:t>
            </w:r>
          </w:p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 xml:space="preserve">-laser o długości fali 810 </w:t>
            </w:r>
            <w:proofErr w:type="spellStart"/>
            <w:r w:rsidRPr="004B4C58">
              <w:rPr>
                <w:rFonts w:ascii="Garamond" w:hAnsi="Garamond"/>
              </w:rPr>
              <w:t>nm</w:t>
            </w:r>
            <w:proofErr w:type="spellEnd"/>
            <w:r w:rsidRPr="004B4C58">
              <w:rPr>
                <w:rFonts w:ascii="Garamond" w:hAnsi="Garamond"/>
              </w:rPr>
              <w:t>,</w:t>
            </w:r>
          </w:p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 xml:space="preserve">-źródło światła (żarówka </w:t>
            </w:r>
            <w:proofErr w:type="spellStart"/>
            <w:r w:rsidRPr="004B4C58">
              <w:rPr>
                <w:rFonts w:ascii="Garamond" w:hAnsi="Garamond"/>
              </w:rPr>
              <w:t>xenon</w:t>
            </w:r>
            <w:proofErr w:type="spellEnd"/>
            <w:r w:rsidRPr="004B4C58">
              <w:rPr>
                <w:rFonts w:ascii="Garamond" w:hAnsi="Garamond"/>
              </w:rPr>
              <w:t xml:space="preserve"> 300W),</w:t>
            </w:r>
          </w:p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-kamera CCD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Pedał sterujący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Monitor do zastosowania medycznego,</w:t>
            </w:r>
          </w:p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na którym wyświetlany jest obraz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Gogle ochronne przewidziane dla lasera 810 nm,1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F30180" w:rsidRDefault="00262E0D" w:rsidP="004A11E4">
            <w:pPr>
              <w:rPr>
                <w:rFonts w:ascii="Garamond" w:hAnsi="Garamond"/>
                <w:lang w:val="en-US"/>
              </w:rPr>
            </w:pPr>
            <w:proofErr w:type="spellStart"/>
            <w:r w:rsidRPr="00F30180">
              <w:rPr>
                <w:rFonts w:ascii="Garamond" w:hAnsi="Garamond"/>
                <w:lang w:val="en-US"/>
              </w:rPr>
              <w:t>Videoadapter</w:t>
            </w:r>
            <w:proofErr w:type="spellEnd"/>
            <w:r w:rsidRPr="00F30180">
              <w:rPr>
                <w:rFonts w:ascii="Garamond" w:hAnsi="Garamond"/>
                <w:lang w:val="en-US"/>
              </w:rPr>
              <w:t xml:space="preserve"> do </w:t>
            </w:r>
            <w:proofErr w:type="spellStart"/>
            <w:r w:rsidRPr="00F30180">
              <w:rPr>
                <w:rFonts w:ascii="Garamond" w:hAnsi="Garamond"/>
                <w:lang w:val="en-US"/>
              </w:rPr>
              <w:t>sond</w:t>
            </w:r>
            <w:proofErr w:type="spellEnd"/>
            <w:r w:rsidRPr="00F30180">
              <w:rPr>
                <w:rFonts w:ascii="Garamond" w:hAnsi="Garamond"/>
                <w:lang w:val="en-US"/>
              </w:rPr>
              <w:t xml:space="preserve"> 19G</w:t>
            </w:r>
            <w:r w:rsidR="00F30180" w:rsidRPr="00F30180">
              <w:rPr>
                <w:rFonts w:ascii="Garamond" w:hAnsi="Garamond"/>
                <w:lang w:val="en-US"/>
              </w:rPr>
              <w:t xml:space="preserve"> (17k)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F30180" w:rsidRDefault="00262E0D" w:rsidP="004A11E4">
            <w:pPr>
              <w:rPr>
                <w:rFonts w:ascii="Garamond" w:hAnsi="Garamond"/>
                <w:lang w:val="en-US"/>
              </w:rPr>
            </w:pPr>
            <w:proofErr w:type="spellStart"/>
            <w:r w:rsidRPr="00F30180">
              <w:rPr>
                <w:rFonts w:ascii="Garamond" w:hAnsi="Garamond"/>
                <w:lang w:val="en-US"/>
              </w:rPr>
              <w:t>Videoadapter</w:t>
            </w:r>
            <w:proofErr w:type="spellEnd"/>
            <w:r w:rsidRPr="00F30180">
              <w:rPr>
                <w:rFonts w:ascii="Garamond" w:hAnsi="Garamond"/>
                <w:lang w:val="en-US"/>
              </w:rPr>
              <w:t xml:space="preserve"> do </w:t>
            </w:r>
            <w:proofErr w:type="spellStart"/>
            <w:r w:rsidRPr="00F30180">
              <w:rPr>
                <w:rFonts w:ascii="Garamond" w:hAnsi="Garamond"/>
                <w:lang w:val="en-US"/>
              </w:rPr>
              <w:t>sond</w:t>
            </w:r>
            <w:proofErr w:type="spellEnd"/>
            <w:r w:rsidRPr="00F30180">
              <w:rPr>
                <w:rFonts w:ascii="Garamond" w:hAnsi="Garamond"/>
                <w:lang w:val="en-US"/>
              </w:rPr>
              <w:t xml:space="preserve"> 23G</w:t>
            </w:r>
            <w:r w:rsidR="00F30180" w:rsidRPr="00F30180">
              <w:rPr>
                <w:rFonts w:ascii="Garamond" w:hAnsi="Garamond"/>
                <w:lang w:val="en-US"/>
              </w:rPr>
              <w:t xml:space="preserve"> (10k)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 xml:space="preserve">Tacki sterylizacyjne dla sond do </w:t>
            </w:r>
            <w:proofErr w:type="spellStart"/>
            <w:r w:rsidRPr="004B4C58">
              <w:rPr>
                <w:rFonts w:ascii="Garamond" w:hAnsi="Garamond"/>
              </w:rPr>
              <w:t>cyklofotokoagulacji</w:t>
            </w:r>
            <w:proofErr w:type="spellEnd"/>
            <w:r w:rsidRPr="004B4C58">
              <w:rPr>
                <w:rFonts w:ascii="Garamond" w:hAnsi="Garamond"/>
              </w:rPr>
              <w:t xml:space="preserve"> 2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Wózek na urządzenie w specyfikacji medycznej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 xml:space="preserve">Sonda do </w:t>
            </w:r>
            <w:proofErr w:type="spellStart"/>
            <w:r w:rsidRPr="004B4C58">
              <w:rPr>
                <w:rFonts w:ascii="Garamond" w:hAnsi="Garamond"/>
              </w:rPr>
              <w:t>cyklofotokoagulacji</w:t>
            </w:r>
            <w:proofErr w:type="spellEnd"/>
            <w:r w:rsidRPr="004B4C58">
              <w:rPr>
                <w:rFonts w:ascii="Garamond" w:hAnsi="Garamond"/>
              </w:rPr>
              <w:t xml:space="preserve"> 20G, prosta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 xml:space="preserve">Sonda do </w:t>
            </w:r>
            <w:proofErr w:type="spellStart"/>
            <w:r w:rsidRPr="004B4C58">
              <w:rPr>
                <w:rFonts w:ascii="Garamond" w:hAnsi="Garamond"/>
              </w:rPr>
              <w:t>cyklofotokoagulacji</w:t>
            </w:r>
            <w:proofErr w:type="spellEnd"/>
            <w:r w:rsidRPr="004B4C58">
              <w:rPr>
                <w:rFonts w:ascii="Garamond" w:hAnsi="Garamond"/>
              </w:rPr>
              <w:t xml:space="preserve"> 19G, zakrzywiona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</w:tbl>
    <w:p w:rsidR="00262E0D" w:rsidRPr="004B4C58" w:rsidRDefault="00262E0D" w:rsidP="00262E0D">
      <w:pPr>
        <w:pStyle w:val="Skrconyadreszwrotny"/>
        <w:rPr>
          <w:rFonts w:ascii="Garamond" w:hAnsi="Garamond"/>
          <w:b/>
        </w:rPr>
      </w:pPr>
      <w:r w:rsidRPr="004B4C58">
        <w:rPr>
          <w:rFonts w:ascii="Garamond" w:hAnsi="Garamond"/>
          <w:b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2"/>
                <w:numId w:val="16"/>
              </w:numPr>
              <w:suppressAutoHyphens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SPOSÓB OCENY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najdłuższy okres – 5 pkt,</w:t>
            </w:r>
          </w:p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lastRenderedPageBreak/>
              <w:t>wymagane – 0 pkt,</w:t>
            </w:r>
          </w:p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inne proporcjonalnie mniej, względem najdłuższego okresu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 xml:space="preserve">Czas reakcji na zgłoszenie awarii w okresie gwarancji (dotyczy dni roboczych rozumianych jako </w:t>
            </w:r>
            <w:r w:rsidRPr="004B4C58">
              <w:rPr>
                <w:rFonts w:ascii="Garamond" w:hAnsi="Garamond"/>
                <w:bCs/>
              </w:rPr>
              <w:t xml:space="preserve">dni od poniedziałku do piątku, </w:t>
            </w:r>
            <w:r w:rsidRPr="004B4C58">
              <w:rPr>
                <w:rFonts w:ascii="Garamond" w:hAnsi="Garamond"/>
              </w:rPr>
              <w:t>z wyjątkiem świąt i dni</w:t>
            </w:r>
            <w:r w:rsidRPr="004B4C58">
              <w:rPr>
                <w:rFonts w:ascii="Garamond" w:hAnsi="Garamond"/>
                <w:b/>
              </w:rPr>
              <w:t xml:space="preserve"> </w:t>
            </w:r>
            <w:r w:rsidRPr="004B4C58">
              <w:rPr>
                <w:rFonts w:ascii="Garamond" w:hAnsi="Garamond"/>
              </w:rPr>
              <w:t>ustawowo wolnych od pracy, w godzinach od 8.00 do 15.00)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1 dzień– 5 pkt;</w:t>
            </w:r>
          </w:p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2 dzień – 0 pkt,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Urządzenie zastępcze w przypadku niewykonania naprawy w ciągu 10 dni od zgłoszenia awarii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Autoryzowany serwis gwarancyjny i pogwarancyjny na terenie Polski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jeden – 5 pkt, więcej – 0 pkt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 – 5 pkt, nie – 0 pkt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Wraz z dostawą komplet materiałów dotyczących instalacji urządzenia oraz instrukcji obsługi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Urządzenia są lub będą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</w:tbl>
    <w:p w:rsidR="00262E0D" w:rsidRPr="004B4C58" w:rsidRDefault="00262E0D" w:rsidP="00262E0D">
      <w:pPr>
        <w:pStyle w:val="Skrconyadreszwrotny"/>
        <w:rPr>
          <w:rFonts w:ascii="Garamond" w:hAnsi="Garamond"/>
          <w:b/>
        </w:rPr>
      </w:pPr>
      <w:r w:rsidRPr="004B4C58">
        <w:rPr>
          <w:rFonts w:ascii="Garamond" w:hAnsi="Garamond"/>
          <w:b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262E0D" w:rsidRPr="004B4C58" w:rsidTr="004A11E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2"/>
                <w:numId w:val="16"/>
              </w:numPr>
              <w:suppressAutoHyphens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 OFEROWANY</w:t>
            </w:r>
          </w:p>
        </w:tc>
      </w:tr>
      <w:tr w:rsidR="00262E0D" w:rsidRPr="004B4C58" w:rsidTr="004A11E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Instrukcja obsługi w język</w:t>
            </w:r>
            <w:r w:rsidR="003C3233">
              <w:rPr>
                <w:rFonts w:ascii="Garamond" w:hAnsi="Garamond"/>
              </w:rPr>
              <w:t xml:space="preserve">u polskim w formie drukowanej </w:t>
            </w:r>
            <w:r w:rsidRPr="004B4C58">
              <w:rPr>
                <w:rFonts w:ascii="Garamond" w:hAnsi="Garamond"/>
              </w:rPr>
              <w:t>i elektronicznej (pendrive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Szkolenie dla personelu medycznego – 3 osoby i technicznego – 1 osoba</w:t>
            </w:r>
            <w:r w:rsidR="002456C6">
              <w:rPr>
                <w:rFonts w:ascii="Garamond" w:hAnsi="Garamond"/>
              </w:rPr>
              <w:t>.</w:t>
            </w:r>
            <w:r w:rsidRPr="004B4C58">
              <w:rPr>
                <w:rFonts w:ascii="Garamond" w:hAnsi="Garamond"/>
              </w:rPr>
              <w:t xml:space="preserve"> Dodatkowe szkolenie dla personelu medycznego w przypadku wyrażenia takiej potrzeby przez personel medyczny</w:t>
            </w:r>
            <w:r w:rsidR="00E338E5">
              <w:rPr>
                <w:rFonts w:ascii="Garamond" w:hAnsi="Garamond"/>
              </w:rPr>
              <w:t xml:space="preserve">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Z uwagi na fakt, iż przedmiot umowy finansowany jest ze środków Ministerstwa Zdrowia, faktura po dostawie  musi zawierać wymieniony sprzęt zgodny, co do nazwy, ze sprzętem wymienionym w opisie przedmiotu zamówienia: system do mikrochirurgii endoskopowej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</w:tbl>
    <w:p w:rsidR="00262E0D" w:rsidRPr="004B4C58" w:rsidRDefault="00262E0D" w:rsidP="00262E0D">
      <w:pPr>
        <w:pStyle w:val="Skrconyadreszwrotny"/>
        <w:rPr>
          <w:rFonts w:ascii="Garamond" w:hAnsi="Garamond"/>
        </w:rPr>
      </w:pPr>
    </w:p>
    <w:p w:rsidR="004853A7" w:rsidRPr="004B4C58" w:rsidRDefault="004853A7" w:rsidP="005361BA">
      <w:pPr>
        <w:rPr>
          <w:rFonts w:ascii="Garamond" w:hAnsi="Garamond"/>
        </w:rPr>
      </w:pPr>
    </w:p>
    <w:sectPr w:rsidR="004853A7" w:rsidRPr="004B4C58" w:rsidSect="00D426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4C7" w:rsidRDefault="00F804C7" w:rsidP="00FC5DE8">
      <w:pPr>
        <w:spacing w:after="0" w:line="240" w:lineRule="auto"/>
      </w:pPr>
      <w:r>
        <w:separator/>
      </w:r>
    </w:p>
  </w:endnote>
  <w:endnote w:type="continuationSeparator" w:id="0">
    <w:p w:rsidR="00F804C7" w:rsidRDefault="00F804C7" w:rsidP="00FC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998"/>
      <w:docPartObj>
        <w:docPartGallery w:val="Page Numbers (Bottom of Page)"/>
        <w:docPartUnique/>
      </w:docPartObj>
    </w:sdtPr>
    <w:sdtEndPr/>
    <w:sdtContent>
      <w:p w:rsidR="00321A48" w:rsidRPr="00396FC2" w:rsidRDefault="00321A48" w:rsidP="00321A48">
        <w:pPr>
          <w:pStyle w:val="Stopka"/>
          <w:ind w:right="360"/>
          <w:rPr>
            <w:rFonts w:ascii="Garamond" w:hAnsi="Garamond"/>
          </w:rPr>
        </w:pPr>
        <w:r w:rsidRPr="00396FC2">
          <w:rPr>
            <w:rFonts w:ascii="Garamond" w:hAnsi="Garamond"/>
          </w:rPr>
          <w:fldChar w:fldCharType="begin"/>
        </w:r>
        <w:r w:rsidRPr="00396FC2">
          <w:rPr>
            <w:rFonts w:ascii="Garamond" w:hAnsi="Garamond"/>
          </w:rPr>
          <w:instrText>PAGE   \* MERGEFORMAT</w:instrText>
        </w:r>
        <w:r w:rsidRPr="00396FC2">
          <w:rPr>
            <w:rFonts w:ascii="Garamond" w:hAnsi="Garamond"/>
          </w:rPr>
          <w:fldChar w:fldCharType="separate"/>
        </w:r>
        <w:r w:rsidR="00F30180">
          <w:rPr>
            <w:rFonts w:ascii="Garamond" w:hAnsi="Garamond"/>
            <w:noProof/>
          </w:rPr>
          <w:t>5</w:t>
        </w:r>
        <w:r w:rsidRPr="00396FC2">
          <w:rPr>
            <w:rFonts w:ascii="Garamond" w:hAnsi="Garamond"/>
          </w:rPr>
          <w:fldChar w:fldCharType="end"/>
        </w:r>
      </w:p>
      <w:p w:rsidR="00321A48" w:rsidRDefault="00321A48" w:rsidP="00321A48">
        <w:pPr>
          <w:pStyle w:val="Stopka"/>
          <w:rPr>
            <w:rFonts w:ascii="Garamond" w:hAnsi="Garamond"/>
            <w:i/>
            <w:iCs/>
          </w:rPr>
        </w:pPr>
      </w:p>
      <w:p w:rsidR="00321A48" w:rsidRPr="0097462E" w:rsidRDefault="00321A48" w:rsidP="00321A48">
        <w:pPr>
          <w:pStyle w:val="Stopka"/>
          <w:jc w:val="right"/>
        </w:pPr>
        <w:r>
          <w:rPr>
            <w:rFonts w:ascii="Garamond" w:hAnsi="Garamond"/>
            <w:i/>
            <w:iCs/>
          </w:rPr>
          <w:t>podpis i pieczęć osoby (osób) upoważnionej do reprezentowania Wykonawcy</w:t>
        </w:r>
      </w:p>
      <w:p w:rsidR="004853A7" w:rsidRDefault="00F804C7">
        <w:pPr>
          <w:pStyle w:val="Stopka"/>
          <w:jc w:val="right"/>
        </w:pPr>
      </w:p>
    </w:sdtContent>
  </w:sdt>
  <w:p w:rsidR="004853A7" w:rsidRDefault="004853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4C7" w:rsidRDefault="00F804C7" w:rsidP="00FC5DE8">
      <w:pPr>
        <w:spacing w:after="0" w:line="240" w:lineRule="auto"/>
      </w:pPr>
      <w:r>
        <w:separator/>
      </w:r>
    </w:p>
  </w:footnote>
  <w:footnote w:type="continuationSeparator" w:id="0">
    <w:p w:rsidR="00F804C7" w:rsidRDefault="00F804C7" w:rsidP="00FC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48" w:rsidRDefault="005361BA" w:rsidP="00321A48">
    <w:pPr>
      <w:pStyle w:val="Style"/>
      <w:tabs>
        <w:tab w:val="clear" w:pos="9072"/>
        <w:tab w:val="left" w:pos="8762"/>
        <w:tab w:val="right" w:pos="1458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DFZP-BM-271-194</w:t>
    </w:r>
    <w:r w:rsidR="00321A48">
      <w:rPr>
        <w:rFonts w:ascii="Garamond" w:hAnsi="Garamond"/>
        <w:sz w:val="22"/>
        <w:szCs w:val="22"/>
      </w:rPr>
      <w:t>/2017                                                                                                                                                                     Załącznik nr 1a do specyfikacji</w:t>
    </w:r>
  </w:p>
  <w:p w:rsidR="00321A48" w:rsidRPr="00321A48" w:rsidRDefault="00321A48">
    <w:pPr>
      <w:pStyle w:val="Nagwek"/>
      <w:rPr>
        <w:rFonts w:ascii="Garamond" w:hAnsi="Garamond"/>
        <w:lang w:eastAsia="pl-PL"/>
      </w:rPr>
    </w:pP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  <w:t>Załącznik nr …… do umowy</w:t>
    </w:r>
  </w:p>
  <w:p w:rsidR="00321A48" w:rsidRDefault="00321A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B82FF08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Garamond" w:eastAsia="Times New Roman" w:hAnsi="Garamond" w:cs="Times New Roman" w:hint="default"/>
        <w:b w:val="0"/>
        <w:bCs w:val="0"/>
        <w:sz w:val="22"/>
        <w:szCs w:val="22"/>
      </w:rPr>
    </w:lvl>
  </w:abstractNum>
  <w:abstractNum w:abstractNumId="3" w15:restartNumberingAfterBreak="0">
    <w:nsid w:val="00317873"/>
    <w:multiLevelType w:val="hybridMultilevel"/>
    <w:tmpl w:val="67689014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152070"/>
    <w:multiLevelType w:val="hybridMultilevel"/>
    <w:tmpl w:val="EF96134E"/>
    <w:lvl w:ilvl="0" w:tplc="002CE42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A87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D0BFE"/>
    <w:multiLevelType w:val="multilevel"/>
    <w:tmpl w:val="A70883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lang w:val="x-none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  <w:lang w:val="x-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  <w:lang w:val="x-none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lang w:val="x-no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lang w:val="x-none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  <w:lang w:val="x-none"/>
      </w:rPr>
    </w:lvl>
  </w:abstractNum>
  <w:abstractNum w:abstractNumId="7" w15:restartNumberingAfterBreak="0">
    <w:nsid w:val="2C643EFA"/>
    <w:multiLevelType w:val="hybridMultilevel"/>
    <w:tmpl w:val="0812F2D6"/>
    <w:lvl w:ilvl="0" w:tplc="9EE2E20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48CD3090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92153"/>
    <w:multiLevelType w:val="hybridMultilevel"/>
    <w:tmpl w:val="FAFE7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75217"/>
    <w:multiLevelType w:val="hybridMultilevel"/>
    <w:tmpl w:val="2B084AA8"/>
    <w:lvl w:ilvl="0" w:tplc="78467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F17D2"/>
    <w:multiLevelType w:val="hybridMultilevel"/>
    <w:tmpl w:val="0CC2B856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A774D"/>
    <w:multiLevelType w:val="hybridMultilevel"/>
    <w:tmpl w:val="0D827FF4"/>
    <w:lvl w:ilvl="0" w:tplc="0415000B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8"/>
  </w:num>
  <w:num w:numId="5">
    <w:abstractNumId w:val="3"/>
  </w:num>
  <w:num w:numId="6">
    <w:abstractNumId w:val="13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D5"/>
    <w:rsid w:val="00033923"/>
    <w:rsid w:val="000B1F40"/>
    <w:rsid w:val="001200D7"/>
    <w:rsid w:val="001F0874"/>
    <w:rsid w:val="0020451A"/>
    <w:rsid w:val="00214B82"/>
    <w:rsid w:val="002456C6"/>
    <w:rsid w:val="0025608B"/>
    <w:rsid w:val="00262E0D"/>
    <w:rsid w:val="00263C3D"/>
    <w:rsid w:val="00265A6C"/>
    <w:rsid w:val="002A4097"/>
    <w:rsid w:val="002F4A85"/>
    <w:rsid w:val="003051B2"/>
    <w:rsid w:val="00321A48"/>
    <w:rsid w:val="00386BDE"/>
    <w:rsid w:val="003C3233"/>
    <w:rsid w:val="004853A7"/>
    <w:rsid w:val="00486F02"/>
    <w:rsid w:val="004B43E2"/>
    <w:rsid w:val="004B4C58"/>
    <w:rsid w:val="004C53BF"/>
    <w:rsid w:val="004F4217"/>
    <w:rsid w:val="005361BA"/>
    <w:rsid w:val="00536EE3"/>
    <w:rsid w:val="005D24AB"/>
    <w:rsid w:val="006C5870"/>
    <w:rsid w:val="007E046A"/>
    <w:rsid w:val="008104FF"/>
    <w:rsid w:val="0085739C"/>
    <w:rsid w:val="00897EFA"/>
    <w:rsid w:val="008A1065"/>
    <w:rsid w:val="008B7CF1"/>
    <w:rsid w:val="00A83B32"/>
    <w:rsid w:val="00A84F86"/>
    <w:rsid w:val="00A96134"/>
    <w:rsid w:val="00AE241A"/>
    <w:rsid w:val="00B22BCD"/>
    <w:rsid w:val="00BD127B"/>
    <w:rsid w:val="00BD72C1"/>
    <w:rsid w:val="00C43EB8"/>
    <w:rsid w:val="00C648BE"/>
    <w:rsid w:val="00D22676"/>
    <w:rsid w:val="00D2680D"/>
    <w:rsid w:val="00D42625"/>
    <w:rsid w:val="00D47940"/>
    <w:rsid w:val="00D973D5"/>
    <w:rsid w:val="00DC516A"/>
    <w:rsid w:val="00DD36C9"/>
    <w:rsid w:val="00E338E5"/>
    <w:rsid w:val="00E60DFD"/>
    <w:rsid w:val="00F30180"/>
    <w:rsid w:val="00F54377"/>
    <w:rsid w:val="00F804C7"/>
    <w:rsid w:val="00F95E14"/>
    <w:rsid w:val="00FC5DE8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1868E-516A-4981-8575-FFB7F9F7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625"/>
  </w:style>
  <w:style w:type="paragraph" w:styleId="Nagwek2">
    <w:name w:val="heading 2"/>
    <w:basedOn w:val="Normalny"/>
    <w:next w:val="Tekstpodstawowy"/>
    <w:link w:val="Nagwek2Znak"/>
    <w:unhideWhenUsed/>
    <w:qFormat/>
    <w:rsid w:val="003051B2"/>
    <w:pPr>
      <w:keepNext/>
      <w:keepLines/>
      <w:widowControl w:val="0"/>
      <w:tabs>
        <w:tab w:val="num" w:pos="0"/>
      </w:tabs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2E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D42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D4262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26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262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nhideWhenUsed/>
    <w:rsid w:val="00D426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rsid w:val="00D42625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C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E8"/>
  </w:style>
  <w:style w:type="table" w:styleId="Tabela-Siatka">
    <w:name w:val="Table Grid"/>
    <w:basedOn w:val="Standardowy"/>
    <w:uiPriority w:val="59"/>
    <w:rsid w:val="0048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4097"/>
    <w:pPr>
      <w:ind w:left="720"/>
      <w:contextualSpacing/>
    </w:pPr>
  </w:style>
  <w:style w:type="paragraph" w:customStyle="1" w:styleId="Style">
    <w:name w:val="Style"/>
    <w:basedOn w:val="Normalny"/>
    <w:next w:val="Nagwek"/>
    <w:rsid w:val="00321A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">
    <w:name w:val="WW8Num2"/>
    <w:rsid w:val="008104FF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rsid w:val="003051B2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customStyle="1" w:styleId="Normalny1">
    <w:name w:val="Normalny1"/>
    <w:rsid w:val="003051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NormalnyWeb">
    <w:name w:val="Normal (Web)"/>
    <w:basedOn w:val="Normalny"/>
    <w:unhideWhenUsed/>
    <w:rsid w:val="003051B2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3051B2"/>
    <w:pPr>
      <w:jc w:val="center"/>
    </w:pPr>
    <w:rPr>
      <w:rFonts w:ascii="Garamond" w:hAnsi="Garamond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051B2"/>
    <w:rPr>
      <w:rFonts w:ascii="Garamond" w:eastAsia="Times New Roman" w:hAnsi="Garamond" w:cs="Times New Roman"/>
      <w:b/>
      <w:kern w:val="3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51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51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1B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05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1B2"/>
  </w:style>
  <w:style w:type="paragraph" w:customStyle="1" w:styleId="TableContents">
    <w:name w:val="Table Contents"/>
    <w:basedOn w:val="Standard"/>
    <w:rsid w:val="003051B2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2E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ista-kontynuacja21">
    <w:name w:val="Lista - kontynuacja 21"/>
    <w:basedOn w:val="Normalny"/>
    <w:rsid w:val="00262E0D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262E0D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0C74-C3D7-4549-9899-6D07454D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3</cp:revision>
  <cp:lastPrinted>2017-10-02T08:32:00Z</cp:lastPrinted>
  <dcterms:created xsi:type="dcterms:W3CDTF">2017-10-19T11:33:00Z</dcterms:created>
  <dcterms:modified xsi:type="dcterms:W3CDTF">2017-10-30T07:22:00Z</dcterms:modified>
</cp:coreProperties>
</file>