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AF" w:rsidRPr="009324AF" w:rsidRDefault="0012046E" w:rsidP="009324AF">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5E5766">
        <w:rPr>
          <w:rFonts w:ascii="Times New Roman" w:eastAsia="Times New Roman" w:hAnsi="Times New Roman" w:cs="Times New Roman"/>
          <w:b/>
          <w:lang w:eastAsia="ar-SA"/>
        </w:rPr>
        <w:t xml:space="preserve"> </w:t>
      </w:r>
      <w:r w:rsidR="009324AF" w:rsidRPr="009324AF">
        <w:rPr>
          <w:rFonts w:ascii="Times New Roman" w:eastAsia="Times New Roman" w:hAnsi="Times New Roman" w:cs="Times New Roman"/>
          <w:b/>
          <w:lang w:eastAsia="ar-SA"/>
        </w:rPr>
        <w:t xml:space="preserve">OPIS PRZEDMIOTU ZAMÓWIENIA </w:t>
      </w:r>
    </w:p>
    <w:p w:rsid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zakup wraz z dostawą,  instalacj</w:t>
      </w:r>
      <w:r w:rsidR="00EA5FDC">
        <w:rPr>
          <w:rFonts w:ascii="Times New Roman" w:eastAsia="Times New Roman" w:hAnsi="Times New Roman" w:cs="Times New Roman"/>
          <w:b/>
          <w:lang w:eastAsia="ar-SA"/>
        </w:rPr>
        <w:t xml:space="preserve">ą i uruchomieniem urządzeń </w:t>
      </w:r>
      <w:r w:rsidRPr="009324AF">
        <w:rPr>
          <w:rFonts w:ascii="Times New Roman" w:eastAsia="Times New Roman" w:hAnsi="Times New Roman" w:cs="Times New Roman"/>
          <w:b/>
          <w:lang w:eastAsia="ar-SA"/>
        </w:rPr>
        <w:t xml:space="preserve"> w Nowej Siedzibie Szpitala Uniwersyteckiego Kraków-Prokocim.</w:t>
      </w:r>
    </w:p>
    <w:p w:rsidR="00245E37" w:rsidRPr="009324AF" w:rsidRDefault="00245E37"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3410EA" w:rsidRPr="003410EA" w:rsidRDefault="003410EA" w:rsidP="003410EA">
      <w:pPr>
        <w:rPr>
          <w:rFonts w:ascii="Times New Roman" w:eastAsia="Lucida Sans Unicode" w:hAnsi="Times New Roman" w:cs="Times New Roman"/>
          <w:kern w:val="3"/>
          <w:lang w:eastAsia="zh-CN" w:bidi="hi-IN"/>
        </w:rPr>
      </w:pPr>
      <w:r w:rsidRPr="003410EA">
        <w:rPr>
          <w:rFonts w:ascii="Times New Roman" w:eastAsia="Lucida Sans Unicode" w:hAnsi="Times New Roman" w:cs="Times New Roman"/>
          <w:kern w:val="3"/>
          <w:lang w:eastAsia="zh-CN" w:bidi="hi-IN"/>
        </w:rPr>
        <w:t>-</w:t>
      </w:r>
      <w:r w:rsidRPr="003410EA">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A4A8C" w:rsidRPr="008A4A8C" w:rsidRDefault="008A4A8C"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8A4A8C">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D66A12" w:rsidRPr="009324AF" w:rsidRDefault="00D66A12"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Default="00BC771B" w:rsidP="00D15F1D">
      <w:pPr>
        <w:pStyle w:val="Standard"/>
        <w:spacing w:line="288" w:lineRule="auto"/>
        <w:rPr>
          <w:rFonts w:ascii="Century Gothic" w:hAnsi="Century Gothic"/>
          <w:sz w:val="20"/>
          <w:szCs w:val="20"/>
        </w:rPr>
      </w:pPr>
    </w:p>
    <w:p w:rsidR="00BC771B" w:rsidRPr="00BC771B"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5000" w:type="pct"/>
        <w:tblLook w:val="04A0" w:firstRow="1" w:lastRow="0" w:firstColumn="1" w:lastColumn="0" w:noHBand="0" w:noVBand="1"/>
      </w:tblPr>
      <w:tblGrid>
        <w:gridCol w:w="2406"/>
        <w:gridCol w:w="2662"/>
        <w:gridCol w:w="2543"/>
        <w:gridCol w:w="2204"/>
        <w:gridCol w:w="2204"/>
        <w:gridCol w:w="2201"/>
      </w:tblGrid>
      <w:tr w:rsidR="00E012EF" w:rsidRPr="00F33DDA" w:rsidTr="005E5071">
        <w:tc>
          <w:tcPr>
            <w:tcW w:w="846" w:type="pct"/>
            <w:tcBorders>
              <w:right w:val="single" w:sz="4" w:space="0" w:color="auto"/>
            </w:tcBorders>
          </w:tcPr>
          <w:p w:rsidR="00E012EF" w:rsidRPr="003058BD" w:rsidRDefault="00E012EF" w:rsidP="00D66A12">
            <w:pPr>
              <w:spacing w:line="288" w:lineRule="auto"/>
              <w:rPr>
                <w:b/>
                <w:bCs/>
                <w:color w:val="000000" w:themeColor="text1"/>
              </w:rPr>
            </w:pPr>
          </w:p>
        </w:tc>
        <w:tc>
          <w:tcPr>
            <w:tcW w:w="936" w:type="pct"/>
            <w:tcBorders>
              <w:top w:val="single" w:sz="4" w:space="0" w:color="auto"/>
              <w:left w:val="single" w:sz="4" w:space="0" w:color="auto"/>
              <w:bottom w:val="single" w:sz="4" w:space="0" w:color="auto"/>
              <w:right w:val="nil"/>
            </w:tcBorders>
            <w:vAlign w:val="center"/>
          </w:tcPr>
          <w:p w:rsidR="00E012EF" w:rsidRDefault="00E012EF" w:rsidP="00D66A12">
            <w:pPr>
              <w:jc w:val="center"/>
              <w:rPr>
                <w:b/>
                <w:bCs/>
                <w:color w:val="000000" w:themeColor="text1"/>
              </w:rPr>
            </w:pPr>
          </w:p>
        </w:tc>
        <w:tc>
          <w:tcPr>
            <w:tcW w:w="894" w:type="pct"/>
            <w:tcBorders>
              <w:top w:val="single" w:sz="4" w:space="0" w:color="auto"/>
              <w:left w:val="nil"/>
              <w:bottom w:val="single" w:sz="4" w:space="0" w:color="auto"/>
              <w:right w:val="nil"/>
            </w:tcBorders>
          </w:tcPr>
          <w:p w:rsidR="00E012EF" w:rsidRPr="00F33DDA" w:rsidRDefault="00E012EF" w:rsidP="00D66A12">
            <w:pPr>
              <w:jc w:val="center"/>
              <w:rPr>
                <w:b/>
                <w:bCs/>
                <w:color w:val="000000" w:themeColor="text1"/>
              </w:rPr>
            </w:pPr>
            <w:r w:rsidRPr="00F33DDA">
              <w:rPr>
                <w:b/>
                <w:bCs/>
                <w:color w:val="000000" w:themeColor="text1"/>
              </w:rPr>
              <w:t>Urządzenia chłodnicze</w:t>
            </w:r>
          </w:p>
        </w:tc>
        <w:tc>
          <w:tcPr>
            <w:tcW w:w="775" w:type="pct"/>
            <w:tcBorders>
              <w:top w:val="single" w:sz="4" w:space="0" w:color="auto"/>
              <w:left w:val="nil"/>
              <w:bottom w:val="single" w:sz="4" w:space="0" w:color="auto"/>
              <w:right w:val="nil"/>
            </w:tcBorders>
          </w:tcPr>
          <w:p w:rsidR="00E012EF" w:rsidRPr="00F33DDA" w:rsidRDefault="00E012EF" w:rsidP="00D66A12">
            <w:pPr>
              <w:jc w:val="center"/>
              <w:rPr>
                <w:b/>
                <w:bCs/>
                <w:color w:val="000000" w:themeColor="text1"/>
              </w:rPr>
            </w:pPr>
          </w:p>
        </w:tc>
        <w:tc>
          <w:tcPr>
            <w:tcW w:w="775" w:type="pct"/>
            <w:tcBorders>
              <w:top w:val="single" w:sz="4" w:space="0" w:color="auto"/>
              <w:left w:val="nil"/>
              <w:bottom w:val="single" w:sz="4" w:space="0" w:color="auto"/>
              <w:right w:val="single" w:sz="4" w:space="0" w:color="auto"/>
            </w:tcBorders>
          </w:tcPr>
          <w:p w:rsidR="00E012EF" w:rsidRPr="00F33DDA" w:rsidRDefault="00E012EF" w:rsidP="00D66A12">
            <w:pPr>
              <w:jc w:val="center"/>
              <w:rPr>
                <w:b/>
                <w:bCs/>
                <w:color w:val="000000" w:themeColor="text1"/>
              </w:rPr>
            </w:pPr>
          </w:p>
        </w:tc>
        <w:tc>
          <w:tcPr>
            <w:tcW w:w="775" w:type="pct"/>
            <w:tcBorders>
              <w:top w:val="single" w:sz="4" w:space="0" w:color="auto"/>
              <w:left w:val="nil"/>
              <w:bottom w:val="single" w:sz="4" w:space="0" w:color="auto"/>
              <w:right w:val="single" w:sz="4" w:space="0" w:color="auto"/>
            </w:tcBorders>
          </w:tcPr>
          <w:p w:rsidR="00E012EF" w:rsidRPr="00F33DDA" w:rsidRDefault="00E012EF" w:rsidP="00D66A12">
            <w:pPr>
              <w:jc w:val="center"/>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p>
        </w:tc>
        <w:tc>
          <w:tcPr>
            <w:tcW w:w="936" w:type="pct"/>
            <w:tcBorders>
              <w:top w:val="single" w:sz="4" w:space="0" w:color="auto"/>
            </w:tcBorders>
            <w:vAlign w:val="center"/>
          </w:tcPr>
          <w:p w:rsidR="00E012EF" w:rsidRPr="00F33DDA" w:rsidRDefault="00E012EF" w:rsidP="00751E74">
            <w:pPr>
              <w:jc w:val="center"/>
              <w:rPr>
                <w:b/>
                <w:bCs/>
                <w:color w:val="000000" w:themeColor="text1"/>
              </w:rPr>
            </w:pPr>
            <w:r w:rsidRPr="00F33DDA">
              <w:rPr>
                <w:b/>
                <w:bCs/>
                <w:lang w:eastAsia="ar-SA"/>
              </w:rPr>
              <w:t>Lodówka podblatowa (Uf1)</w:t>
            </w:r>
          </w:p>
        </w:tc>
        <w:tc>
          <w:tcPr>
            <w:tcW w:w="894" w:type="pct"/>
            <w:tcBorders>
              <w:top w:val="single" w:sz="4" w:space="0" w:color="auto"/>
            </w:tcBorders>
          </w:tcPr>
          <w:p w:rsidR="00E012EF" w:rsidRPr="00F33DDA" w:rsidRDefault="00E012EF" w:rsidP="00D66A12">
            <w:pPr>
              <w:jc w:val="center"/>
              <w:rPr>
                <w:b/>
                <w:bCs/>
                <w:color w:val="000000" w:themeColor="text1"/>
              </w:rPr>
            </w:pPr>
            <w:r w:rsidRPr="00F33DDA">
              <w:rPr>
                <w:b/>
                <w:lang w:eastAsia="ar-SA"/>
              </w:rPr>
              <w:t>Lodówka  (Uf2)</w:t>
            </w:r>
          </w:p>
        </w:tc>
        <w:tc>
          <w:tcPr>
            <w:tcW w:w="775" w:type="pct"/>
            <w:tcBorders>
              <w:top w:val="single" w:sz="4" w:space="0" w:color="auto"/>
            </w:tcBorders>
          </w:tcPr>
          <w:p w:rsidR="00E012EF" w:rsidRPr="00F33DDA" w:rsidRDefault="00E012EF" w:rsidP="007E4DA9">
            <w:pPr>
              <w:jc w:val="center"/>
              <w:rPr>
                <w:b/>
                <w:bCs/>
                <w:color w:val="000000" w:themeColor="text1"/>
              </w:rPr>
            </w:pPr>
            <w:r w:rsidRPr="00F33DDA">
              <w:rPr>
                <w:rFonts w:eastAsia="Calibri"/>
                <w:b/>
              </w:rPr>
              <w:t>Lodówka do przechowywania krwi z UPS (Uf 12)</w:t>
            </w:r>
          </w:p>
        </w:tc>
        <w:tc>
          <w:tcPr>
            <w:tcW w:w="775" w:type="pct"/>
            <w:tcBorders>
              <w:top w:val="single" w:sz="4" w:space="0" w:color="auto"/>
            </w:tcBorders>
          </w:tcPr>
          <w:p w:rsidR="00E012EF" w:rsidRPr="00F33DDA" w:rsidRDefault="00E012EF" w:rsidP="001245E3">
            <w:pPr>
              <w:jc w:val="center"/>
              <w:rPr>
                <w:b/>
                <w:bCs/>
                <w:color w:val="000000" w:themeColor="text1"/>
              </w:rPr>
            </w:pPr>
            <w:r w:rsidRPr="00F33DDA">
              <w:rPr>
                <w:rFonts w:eastAsia="Calibri"/>
                <w:b/>
              </w:rPr>
              <w:t>Lodówka na leki  (UF6)</w:t>
            </w:r>
          </w:p>
        </w:tc>
        <w:tc>
          <w:tcPr>
            <w:tcW w:w="775" w:type="pct"/>
            <w:tcBorders>
              <w:top w:val="single" w:sz="4" w:space="0" w:color="auto"/>
            </w:tcBorders>
          </w:tcPr>
          <w:p w:rsidR="00E012EF" w:rsidRPr="00F33DDA" w:rsidRDefault="00E012EF" w:rsidP="00E012EF">
            <w:pPr>
              <w:jc w:val="center"/>
              <w:rPr>
                <w:rFonts w:eastAsia="Calibri"/>
                <w:b/>
              </w:rPr>
            </w:pPr>
            <w:r w:rsidRPr="00F33DDA">
              <w:rPr>
                <w:rFonts w:eastAsia="Calibri"/>
                <w:b/>
              </w:rPr>
              <w:t xml:space="preserve">Lodówko – zamrażarka Uf 7 </w:t>
            </w: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Nazwa i typ</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Producent</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Kraj produkcji</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rPr>
          <w:trHeight w:val="41"/>
        </w:trPr>
        <w:tc>
          <w:tcPr>
            <w:tcW w:w="846" w:type="pct"/>
          </w:tcPr>
          <w:p w:rsidR="00E012EF" w:rsidRPr="00F33DDA" w:rsidRDefault="00E012EF" w:rsidP="00D66A12">
            <w:pPr>
              <w:spacing w:line="288" w:lineRule="auto"/>
              <w:rPr>
                <w:b/>
                <w:bCs/>
                <w:color w:val="000000" w:themeColor="text1"/>
              </w:rPr>
            </w:pPr>
            <w:r w:rsidRPr="00F33DDA">
              <w:rPr>
                <w:b/>
                <w:color w:val="000000" w:themeColor="text1"/>
              </w:rPr>
              <w:t>Rok produkcji</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Klasa wyrobu medycznego</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bl>
    <w:p w:rsidR="00EA5FDC" w:rsidRPr="00F33DDA" w:rsidRDefault="00EA5FDC" w:rsidP="00BC771B">
      <w:pPr>
        <w:suppressAutoHyphens/>
        <w:spacing w:after="0" w:line="240" w:lineRule="auto"/>
        <w:jc w:val="center"/>
        <w:rPr>
          <w:rFonts w:ascii="Times New Roman" w:eastAsia="Times New Roman" w:hAnsi="Times New Roman" w:cs="Times New Roman"/>
          <w:b/>
          <w:sz w:val="28"/>
          <w:szCs w:val="28"/>
          <w:lang w:eastAsia="ar-SA"/>
        </w:rPr>
      </w:pPr>
    </w:p>
    <w:p w:rsidR="00EA5FDC" w:rsidRPr="00F33DDA" w:rsidRDefault="00EA5FDC"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Pr="00F33DDA" w:rsidRDefault="00D43B99" w:rsidP="00D43B99">
      <w:pPr>
        <w:spacing w:line="288" w:lineRule="auto"/>
        <w:rPr>
          <w:rFonts w:eastAsia="Times New Roman"/>
          <w:b/>
          <w:bCs/>
          <w:color w:val="000000" w:themeColor="text1"/>
          <w:sz w:val="20"/>
          <w:szCs w:val="20"/>
        </w:rPr>
      </w:pPr>
      <w:r w:rsidRPr="00F33DDA">
        <w:rPr>
          <w:rFonts w:eastAsia="Times New Roman"/>
          <w:b/>
          <w:bCs/>
          <w:color w:val="000000" w:themeColor="text1"/>
          <w:sz w:val="20"/>
          <w:szCs w:val="20"/>
        </w:rPr>
        <w:t>Tabela wyceny:</w:t>
      </w:r>
    </w:p>
    <w:tbl>
      <w:tblPr>
        <w:tblStyle w:val="Tabela-Siatka"/>
        <w:tblW w:w="5000" w:type="pct"/>
        <w:tblLook w:val="04A0" w:firstRow="1" w:lastRow="0" w:firstColumn="1" w:lastColumn="0" w:noHBand="0" w:noVBand="1"/>
      </w:tblPr>
      <w:tblGrid>
        <w:gridCol w:w="2070"/>
        <w:gridCol w:w="3160"/>
        <w:gridCol w:w="1778"/>
        <w:gridCol w:w="7212"/>
      </w:tblGrid>
      <w:tr w:rsidR="00D43B99" w:rsidRPr="00F33DDA" w:rsidTr="005E5071">
        <w:trPr>
          <w:trHeight w:val="478"/>
        </w:trPr>
        <w:tc>
          <w:tcPr>
            <w:tcW w:w="5000" w:type="pct"/>
            <w:gridSpan w:val="4"/>
            <w:vAlign w:val="center"/>
          </w:tcPr>
          <w:p w:rsidR="00D43B99" w:rsidRPr="00F33DDA" w:rsidRDefault="00D43B99" w:rsidP="00D66A12">
            <w:pPr>
              <w:rPr>
                <w:b/>
              </w:rPr>
            </w:pPr>
            <w:r w:rsidRPr="00F33DDA">
              <w:rPr>
                <w:b/>
              </w:rPr>
              <w:t xml:space="preserve">Przedmiot:   </w:t>
            </w:r>
            <w:r w:rsidR="007B4904" w:rsidRPr="00F33DDA">
              <w:rPr>
                <w:b/>
                <w:bCs/>
                <w:color w:val="000000" w:themeColor="text1"/>
              </w:rPr>
              <w:t>Urządzenia chłodnicze</w:t>
            </w:r>
          </w:p>
        </w:tc>
      </w:tr>
      <w:tr w:rsidR="00D43B99" w:rsidRPr="00F33DDA" w:rsidTr="005E5071">
        <w:trPr>
          <w:trHeight w:val="1466"/>
        </w:trPr>
        <w:tc>
          <w:tcPr>
            <w:tcW w:w="1839" w:type="pct"/>
            <w:gridSpan w:val="2"/>
            <w:vAlign w:val="center"/>
          </w:tcPr>
          <w:p w:rsidR="00D43B99" w:rsidRPr="00F33DDA" w:rsidRDefault="00D43B99" w:rsidP="00D66A12">
            <w:pPr>
              <w:rPr>
                <w:b/>
                <w:color w:val="000000" w:themeColor="text1"/>
              </w:rPr>
            </w:pPr>
            <w:r w:rsidRPr="00F33DDA">
              <w:rPr>
                <w:b/>
                <w:color w:val="000000" w:themeColor="text1"/>
              </w:rPr>
              <w:t>Cena jednostkowa brutto (zł)</w:t>
            </w:r>
          </w:p>
        </w:tc>
        <w:tc>
          <w:tcPr>
            <w:tcW w:w="625" w:type="pct"/>
            <w:vAlign w:val="center"/>
          </w:tcPr>
          <w:p w:rsidR="00D43B99" w:rsidRPr="00F33DDA" w:rsidRDefault="00D43B99" w:rsidP="00D66A12">
            <w:pPr>
              <w:rPr>
                <w:b/>
              </w:rPr>
            </w:pPr>
            <w:r w:rsidRPr="00F33DDA">
              <w:rPr>
                <w:b/>
              </w:rPr>
              <w:t>Ilość</w:t>
            </w:r>
            <w:r w:rsidR="00D66A12" w:rsidRPr="00F33DDA">
              <w:rPr>
                <w:b/>
              </w:rPr>
              <w:t xml:space="preserve"> urządzeń chłodniczych</w:t>
            </w:r>
            <w:r w:rsidRPr="00F33DDA">
              <w:rPr>
                <w:b/>
              </w:rPr>
              <w:t xml:space="preserve"> </w:t>
            </w:r>
          </w:p>
        </w:tc>
        <w:tc>
          <w:tcPr>
            <w:tcW w:w="2536" w:type="pct"/>
            <w:vAlign w:val="center"/>
          </w:tcPr>
          <w:p w:rsidR="00D43B99" w:rsidRPr="00F33DDA" w:rsidRDefault="00D43B99" w:rsidP="00751E74">
            <w:pPr>
              <w:rPr>
                <w:b/>
              </w:rPr>
            </w:pPr>
            <w:r w:rsidRPr="00F33DDA">
              <w:rPr>
                <w:b/>
              </w:rPr>
              <w:t xml:space="preserve">Cena jednostkowa </w:t>
            </w:r>
            <w:r w:rsidRPr="00751E74">
              <w:rPr>
                <w:b/>
              </w:rPr>
              <w:t xml:space="preserve">brutto x ilość </w:t>
            </w:r>
            <w:r w:rsidR="00751E74" w:rsidRPr="00751E74">
              <w:rPr>
                <w:b/>
              </w:rPr>
              <w:t>urządzeń chłodniczych</w:t>
            </w:r>
            <w:r w:rsidRPr="00751E74">
              <w:rPr>
                <w:b/>
              </w:rPr>
              <w:t xml:space="preserve"> (zł)</w:t>
            </w:r>
          </w:p>
        </w:tc>
      </w:tr>
      <w:tr w:rsidR="00D43B99" w:rsidRPr="00F33DDA" w:rsidTr="005E5071">
        <w:trPr>
          <w:trHeight w:val="476"/>
        </w:trPr>
        <w:tc>
          <w:tcPr>
            <w:tcW w:w="728" w:type="pct"/>
            <w:vAlign w:val="center"/>
          </w:tcPr>
          <w:p w:rsidR="00D43B99" w:rsidRPr="00F33DDA" w:rsidRDefault="007B4904" w:rsidP="007B4904">
            <w:pPr>
              <w:rPr>
                <w:bCs/>
                <w:color w:val="000000" w:themeColor="text1"/>
                <w:sz w:val="18"/>
              </w:rPr>
            </w:pPr>
            <w:r w:rsidRPr="00F33DDA">
              <w:rPr>
                <w:b/>
                <w:bCs/>
                <w:lang w:eastAsia="ar-SA"/>
              </w:rPr>
              <w:t xml:space="preserve">Lodówka podblatowa </w:t>
            </w:r>
            <w:r w:rsidR="00D66A12" w:rsidRPr="00F33DDA">
              <w:rPr>
                <w:b/>
                <w:bCs/>
                <w:lang w:eastAsia="ar-SA"/>
              </w:rPr>
              <w:t>(Uf1)</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D66A12" w:rsidP="00D66A12">
            <w:r w:rsidRPr="00F33DDA">
              <w:t>147</w:t>
            </w:r>
          </w:p>
        </w:tc>
        <w:tc>
          <w:tcPr>
            <w:tcW w:w="2536" w:type="pct"/>
          </w:tcPr>
          <w:p w:rsidR="00D43B99" w:rsidRPr="00F33DDA" w:rsidRDefault="00D43B99" w:rsidP="00D66A12"/>
        </w:tc>
      </w:tr>
      <w:tr w:rsidR="00D43B99" w:rsidRPr="00F33DDA" w:rsidTr="005E5071">
        <w:trPr>
          <w:trHeight w:val="478"/>
        </w:trPr>
        <w:tc>
          <w:tcPr>
            <w:tcW w:w="728" w:type="pct"/>
            <w:vAlign w:val="center"/>
          </w:tcPr>
          <w:p w:rsidR="00D43B99" w:rsidRPr="00F33DDA" w:rsidRDefault="007B4904" w:rsidP="00D66A12">
            <w:pPr>
              <w:rPr>
                <w:bCs/>
                <w:color w:val="000000" w:themeColor="text1"/>
                <w:sz w:val="18"/>
              </w:rPr>
            </w:pPr>
            <w:r w:rsidRPr="00F33DDA">
              <w:rPr>
                <w:b/>
                <w:lang w:eastAsia="ar-SA"/>
              </w:rPr>
              <w:t>Lodówka (Uf2)</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7B4904" w:rsidP="00D66A12">
            <w:r w:rsidRPr="00F33DDA">
              <w:t>40</w:t>
            </w:r>
          </w:p>
        </w:tc>
        <w:tc>
          <w:tcPr>
            <w:tcW w:w="2536" w:type="pct"/>
          </w:tcPr>
          <w:p w:rsidR="00D43B99" w:rsidRPr="00F33DDA" w:rsidRDefault="00D43B99" w:rsidP="00D66A12"/>
        </w:tc>
      </w:tr>
      <w:tr w:rsidR="00D43B99" w:rsidRPr="00F33DDA" w:rsidTr="005E5071">
        <w:trPr>
          <w:trHeight w:val="1944"/>
        </w:trPr>
        <w:tc>
          <w:tcPr>
            <w:tcW w:w="728" w:type="pct"/>
            <w:vAlign w:val="center"/>
          </w:tcPr>
          <w:p w:rsidR="00D43B99" w:rsidRPr="00F33DDA" w:rsidRDefault="007E4DA9" w:rsidP="00D66A12">
            <w:pPr>
              <w:rPr>
                <w:bCs/>
                <w:color w:val="000000" w:themeColor="text1"/>
                <w:sz w:val="18"/>
              </w:rPr>
            </w:pPr>
            <w:r w:rsidRPr="00F33DDA">
              <w:rPr>
                <w:rFonts w:eastAsia="Calibri"/>
                <w:b/>
              </w:rPr>
              <w:lastRenderedPageBreak/>
              <w:t>Lodówka do przechowywania krwi z UPS (Uf 12)</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7E4DA9" w:rsidP="00D66A12">
            <w:r w:rsidRPr="00F33DDA">
              <w:t>6</w:t>
            </w:r>
          </w:p>
        </w:tc>
        <w:tc>
          <w:tcPr>
            <w:tcW w:w="2536" w:type="pct"/>
          </w:tcPr>
          <w:p w:rsidR="00D43B99" w:rsidRPr="00F33DDA" w:rsidRDefault="00D43B99" w:rsidP="00D66A12"/>
        </w:tc>
      </w:tr>
      <w:tr w:rsidR="00D43B99" w:rsidRPr="00F33DDA" w:rsidTr="005E5071">
        <w:trPr>
          <w:trHeight w:val="478"/>
        </w:trPr>
        <w:tc>
          <w:tcPr>
            <w:tcW w:w="728" w:type="pct"/>
            <w:vAlign w:val="center"/>
          </w:tcPr>
          <w:p w:rsidR="00D43B99" w:rsidRPr="00F33DDA" w:rsidRDefault="001245E3" w:rsidP="00D66A12">
            <w:pPr>
              <w:rPr>
                <w:bCs/>
                <w:color w:val="000000" w:themeColor="text1"/>
                <w:sz w:val="18"/>
              </w:rPr>
            </w:pPr>
            <w:r w:rsidRPr="00F33DDA">
              <w:rPr>
                <w:rFonts w:eastAsia="Calibri"/>
                <w:b/>
              </w:rPr>
              <w:t>Lodówka na leki (UF6)</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1245E3" w:rsidP="00D66A12">
            <w:r w:rsidRPr="00F33DDA">
              <w:t>9</w:t>
            </w:r>
          </w:p>
        </w:tc>
        <w:tc>
          <w:tcPr>
            <w:tcW w:w="2536" w:type="pct"/>
          </w:tcPr>
          <w:p w:rsidR="00D43B99" w:rsidRPr="00F33DDA" w:rsidRDefault="00D43B99" w:rsidP="00D66A12"/>
        </w:tc>
      </w:tr>
      <w:tr w:rsidR="00E012EF" w:rsidRPr="00F33DDA" w:rsidTr="005E5071">
        <w:trPr>
          <w:trHeight w:val="1466"/>
        </w:trPr>
        <w:tc>
          <w:tcPr>
            <w:tcW w:w="728" w:type="pct"/>
            <w:vAlign w:val="center"/>
          </w:tcPr>
          <w:p w:rsidR="00E012EF" w:rsidRPr="00F33DDA" w:rsidRDefault="00E012EF" w:rsidP="00E012EF">
            <w:pPr>
              <w:rPr>
                <w:rFonts w:eastAsia="Calibri"/>
                <w:b/>
              </w:rPr>
            </w:pPr>
            <w:r w:rsidRPr="00F33DDA">
              <w:rPr>
                <w:rFonts w:eastAsia="Calibri"/>
                <w:b/>
              </w:rPr>
              <w:t xml:space="preserve">Lodówko – zamrażarka Uf 7 </w:t>
            </w:r>
          </w:p>
        </w:tc>
        <w:tc>
          <w:tcPr>
            <w:tcW w:w="1111" w:type="pct"/>
            <w:vAlign w:val="center"/>
          </w:tcPr>
          <w:p w:rsidR="00E012EF" w:rsidRPr="00F33DDA" w:rsidRDefault="00E012EF" w:rsidP="00D66A12">
            <w:pPr>
              <w:rPr>
                <w:color w:val="000000" w:themeColor="text1"/>
              </w:rPr>
            </w:pPr>
          </w:p>
        </w:tc>
        <w:tc>
          <w:tcPr>
            <w:tcW w:w="625" w:type="pct"/>
            <w:vAlign w:val="center"/>
          </w:tcPr>
          <w:p w:rsidR="00E012EF" w:rsidRPr="00F33DDA" w:rsidRDefault="00E012EF" w:rsidP="00D66A12">
            <w:r w:rsidRPr="00F33DDA">
              <w:t>1</w:t>
            </w:r>
          </w:p>
        </w:tc>
        <w:tc>
          <w:tcPr>
            <w:tcW w:w="2536" w:type="pct"/>
          </w:tcPr>
          <w:p w:rsidR="00E012EF" w:rsidRPr="00F33DDA" w:rsidRDefault="00E012EF" w:rsidP="00D66A12"/>
        </w:tc>
      </w:tr>
      <w:tr w:rsidR="00D43B99" w:rsidRPr="00F33DDA" w:rsidTr="005E5071">
        <w:trPr>
          <w:trHeight w:val="860"/>
        </w:trPr>
        <w:tc>
          <w:tcPr>
            <w:tcW w:w="2464" w:type="pct"/>
            <w:gridSpan w:val="3"/>
            <w:vAlign w:val="center"/>
          </w:tcPr>
          <w:p w:rsidR="00D43B99" w:rsidRPr="00F33DDA" w:rsidRDefault="00D43B99" w:rsidP="00E012EF">
            <w:pPr>
              <w:rPr>
                <w:b/>
              </w:rPr>
            </w:pPr>
            <w:r w:rsidRPr="00F33DDA">
              <w:rPr>
                <w:b/>
                <w:bCs/>
                <w:color w:val="000000" w:themeColor="text1"/>
                <w:sz w:val="18"/>
              </w:rPr>
              <w:t xml:space="preserve">A: Suma cen brutto </w:t>
            </w:r>
            <w:r w:rsidR="00E012EF" w:rsidRPr="00F33DDA">
              <w:rPr>
                <w:b/>
                <w:bCs/>
                <w:color w:val="000000" w:themeColor="text1"/>
                <w:sz w:val="18"/>
              </w:rPr>
              <w:t>urządzeń chłodniczych</w:t>
            </w:r>
            <w:r w:rsidR="005E5071">
              <w:rPr>
                <w:b/>
                <w:bCs/>
                <w:color w:val="000000" w:themeColor="text1"/>
                <w:sz w:val="18"/>
              </w:rPr>
              <w:t xml:space="preserve"> </w:t>
            </w:r>
            <w:r w:rsidRPr="00F33DDA">
              <w:rPr>
                <w:b/>
                <w:bCs/>
                <w:color w:val="000000" w:themeColor="text1"/>
                <w:sz w:val="18"/>
              </w:rPr>
              <w:t>nr 1, 2, 3, 4</w:t>
            </w:r>
            <w:r w:rsidR="00E012EF" w:rsidRPr="00F33DDA">
              <w:rPr>
                <w:b/>
                <w:bCs/>
                <w:color w:val="000000" w:themeColor="text1"/>
                <w:sz w:val="18"/>
              </w:rPr>
              <w:t xml:space="preserve">, 5 </w:t>
            </w:r>
            <w:r w:rsidRPr="00F33DDA">
              <w:rPr>
                <w:b/>
                <w:bCs/>
                <w:color w:val="000000" w:themeColor="text1"/>
                <w:sz w:val="18"/>
              </w:rPr>
              <w:t xml:space="preserve"> wraz z dostawą (zł)</w:t>
            </w:r>
          </w:p>
        </w:tc>
        <w:tc>
          <w:tcPr>
            <w:tcW w:w="2536" w:type="pct"/>
          </w:tcPr>
          <w:p w:rsidR="00D43B99" w:rsidRPr="00F33DDA" w:rsidRDefault="00D43B99" w:rsidP="00D66A12"/>
        </w:tc>
      </w:tr>
      <w:tr w:rsidR="00D43B99" w:rsidRPr="00F33DDA" w:rsidTr="005E5071">
        <w:trPr>
          <w:trHeight w:val="478"/>
        </w:trPr>
        <w:tc>
          <w:tcPr>
            <w:tcW w:w="2464" w:type="pct"/>
            <w:gridSpan w:val="3"/>
            <w:vAlign w:val="center"/>
          </w:tcPr>
          <w:p w:rsidR="00D43B99" w:rsidRPr="00F33DDA" w:rsidRDefault="00D43B99" w:rsidP="00D66A12">
            <w:pPr>
              <w:rPr>
                <w:b/>
              </w:rPr>
            </w:pPr>
            <w:r w:rsidRPr="00F33DDA">
              <w:rPr>
                <w:b/>
                <w:bCs/>
                <w:color w:val="000000" w:themeColor="text1"/>
                <w:sz w:val="18"/>
              </w:rPr>
              <w:t>B: Cena brutto instalacji i uruchomienia sprzętu (zł)</w:t>
            </w:r>
          </w:p>
        </w:tc>
        <w:tc>
          <w:tcPr>
            <w:tcW w:w="2536" w:type="pct"/>
          </w:tcPr>
          <w:p w:rsidR="00D43B99" w:rsidRPr="00F33DDA" w:rsidRDefault="00D43B99" w:rsidP="00D66A12"/>
        </w:tc>
      </w:tr>
      <w:tr w:rsidR="00D43B99" w:rsidRPr="00F33DDA" w:rsidTr="005E5071">
        <w:trPr>
          <w:trHeight w:val="478"/>
        </w:trPr>
        <w:tc>
          <w:tcPr>
            <w:tcW w:w="2464" w:type="pct"/>
            <w:gridSpan w:val="3"/>
            <w:vAlign w:val="center"/>
          </w:tcPr>
          <w:p w:rsidR="00D43B99" w:rsidRPr="00F33DDA" w:rsidRDefault="00D43B99" w:rsidP="00D66A12">
            <w:pPr>
              <w:rPr>
                <w:b/>
              </w:rPr>
            </w:pPr>
            <w:r w:rsidRPr="00F33DDA">
              <w:rPr>
                <w:b/>
                <w:bCs/>
                <w:color w:val="000000" w:themeColor="text1"/>
                <w:sz w:val="18"/>
              </w:rPr>
              <w:t>C: Cena brutto szkoleń (zł)</w:t>
            </w:r>
          </w:p>
        </w:tc>
        <w:tc>
          <w:tcPr>
            <w:tcW w:w="2536" w:type="pct"/>
          </w:tcPr>
          <w:p w:rsidR="00D43B99" w:rsidRPr="00F33DDA" w:rsidRDefault="00D43B99" w:rsidP="00D66A12"/>
        </w:tc>
      </w:tr>
      <w:tr w:rsidR="00D43B99" w:rsidRPr="00B05261" w:rsidTr="005E5071">
        <w:trPr>
          <w:trHeight w:val="478"/>
        </w:trPr>
        <w:tc>
          <w:tcPr>
            <w:tcW w:w="2464" w:type="pct"/>
            <w:gridSpan w:val="3"/>
            <w:shd w:val="clear" w:color="auto" w:fill="D9D9D9" w:themeFill="background1" w:themeFillShade="D9"/>
            <w:vAlign w:val="center"/>
          </w:tcPr>
          <w:p w:rsidR="00D43B99" w:rsidRPr="001344D6" w:rsidRDefault="00D43B99" w:rsidP="00D66A12">
            <w:pPr>
              <w:rPr>
                <w:b/>
              </w:rPr>
            </w:pPr>
            <w:r w:rsidRPr="00F33DDA">
              <w:rPr>
                <w:b/>
                <w:bCs/>
                <w:color w:val="000000" w:themeColor="text1"/>
                <w:sz w:val="18"/>
              </w:rPr>
              <w:t>A+B+C: Cena brutto oferty (zł)</w:t>
            </w:r>
          </w:p>
        </w:tc>
        <w:tc>
          <w:tcPr>
            <w:tcW w:w="2536" w:type="pct"/>
            <w:shd w:val="clear" w:color="auto" w:fill="D9D9D9" w:themeFill="background1" w:themeFillShade="D9"/>
          </w:tcPr>
          <w:p w:rsidR="00D43B99" w:rsidRPr="00B05261" w:rsidRDefault="00D43B99" w:rsidP="00D66A12"/>
        </w:tc>
      </w:tr>
    </w:tbl>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8A7E6F" w:rsidRPr="008A7E6F" w:rsidRDefault="00416DBD" w:rsidP="008A7E6F">
      <w:pPr>
        <w:suppressAutoHyphens/>
        <w:spacing w:after="0" w:line="240" w:lineRule="auto"/>
        <w:jc w:val="center"/>
        <w:rPr>
          <w:rFonts w:ascii="Times New Roman" w:eastAsia="Times New Roman" w:hAnsi="Times New Roman" w:cs="Times New Roman"/>
          <w:b/>
          <w:sz w:val="24"/>
          <w:szCs w:val="32"/>
          <w:lang w:eastAsia="ar-SA"/>
        </w:rPr>
      </w:pPr>
      <w:r>
        <w:rPr>
          <w:rFonts w:ascii="Times New Roman" w:hAnsi="Times New Roman" w:cs="Times New Roman"/>
          <w:b/>
          <w:sz w:val="24"/>
          <w:szCs w:val="32"/>
        </w:rPr>
        <w:t>Urządzenia chłodnicze</w:t>
      </w:r>
    </w:p>
    <w:p w:rsidR="00BC771B" w:rsidRPr="00BC771B" w:rsidRDefault="00BC771B" w:rsidP="00BC771B">
      <w:pPr>
        <w:suppressAutoHyphens/>
        <w:spacing w:after="0" w:line="240" w:lineRule="auto"/>
        <w:jc w:val="center"/>
        <w:rPr>
          <w:rFonts w:ascii="Times New Roman" w:eastAsia="Times New Roman" w:hAnsi="Times New Roman" w:cs="Times New Roman"/>
          <w:b/>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4"/>
        <w:gridCol w:w="1560"/>
        <w:gridCol w:w="1701"/>
        <w:gridCol w:w="1701"/>
      </w:tblGrid>
      <w:tr w:rsidR="008A7E6F"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4"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60"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016ABA" w:rsidRPr="00BC771B" w:rsidTr="001C6219">
        <w:tc>
          <w:tcPr>
            <w:tcW w:w="535" w:type="dxa"/>
            <w:tcBorders>
              <w:top w:val="single" w:sz="4" w:space="0" w:color="000000"/>
              <w:left w:val="single" w:sz="4" w:space="0" w:color="000000"/>
              <w:bottom w:val="single" w:sz="4" w:space="0" w:color="000000"/>
            </w:tcBorders>
            <w:shd w:val="clear" w:color="auto" w:fill="auto"/>
            <w:vAlign w:val="center"/>
          </w:tcPr>
          <w:p w:rsidR="00016ABA" w:rsidRPr="00BC771B" w:rsidRDefault="00016ABA" w:rsidP="008A7E6F">
            <w:pPr>
              <w:suppressAutoHyphens/>
              <w:snapToGrid w:val="0"/>
              <w:spacing w:after="0" w:line="240" w:lineRule="auto"/>
              <w:jc w:val="center"/>
              <w:rPr>
                <w:rFonts w:ascii="Times New Roman" w:eastAsia="Times New Roman" w:hAnsi="Times New Roman" w:cs="Times New Roman"/>
                <w:b/>
                <w:bCs/>
                <w:lang w:eastAsia="ar-SA"/>
              </w:rPr>
            </w:pPr>
          </w:p>
        </w:tc>
        <w:tc>
          <w:tcPr>
            <w:tcW w:w="1406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16ABA" w:rsidRPr="00016ABA" w:rsidRDefault="00016ABA" w:rsidP="008A7E6F">
            <w:pPr>
              <w:suppressAutoHyphens/>
              <w:snapToGrid w:val="0"/>
              <w:spacing w:after="0" w:line="240" w:lineRule="auto"/>
              <w:jc w:val="center"/>
              <w:rPr>
                <w:rFonts w:ascii="Times New Roman" w:eastAsia="Times New Roman" w:hAnsi="Times New Roman" w:cs="Times New Roman"/>
                <w:b/>
                <w:bCs/>
                <w:lang w:eastAsia="ar-SA"/>
              </w:rPr>
            </w:pPr>
            <w:r w:rsidRPr="00016ABA">
              <w:rPr>
                <w:rFonts w:ascii="Times New Roman" w:eastAsia="Times New Roman" w:hAnsi="Times New Roman" w:cs="Times New Roman"/>
                <w:b/>
                <w:bCs/>
                <w:lang w:eastAsia="ar-SA"/>
              </w:rPr>
              <w:t>Lodówka podblatowa szt. 147</w:t>
            </w:r>
            <w:r w:rsidR="0055480B">
              <w:rPr>
                <w:rFonts w:ascii="Times New Roman" w:eastAsia="Times New Roman" w:hAnsi="Times New Roman" w:cs="Times New Roman"/>
                <w:b/>
                <w:bCs/>
                <w:lang w:eastAsia="ar-SA"/>
              </w:rPr>
              <w:t xml:space="preserve"> (Uf1)</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5480B" w:rsidP="001C6219">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 xml:space="preserve">Pojemność nie mniejsza niż </w:t>
            </w:r>
            <w:r w:rsidR="00C8303C">
              <w:rPr>
                <w:rFonts w:ascii="Times New Roman" w:eastAsia="Calibri" w:hAnsi="Times New Roman" w:cs="Times New Roman"/>
              </w:rPr>
              <w:t>: brutto/netto  140/130 l.</w:t>
            </w:r>
            <w:r w:rsidR="00B044F0">
              <w:rPr>
                <w:rFonts w:ascii="Times New Roman" w:eastAsia="Calibri" w:hAnsi="Times New Roman" w:cs="Times New Roman"/>
              </w:rPr>
              <w:t xml:space="preserve"> (+/- 5%)</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C8303C" w:rsidP="001C6219">
            <w:pPr>
              <w:rPr>
                <w:rFonts w:ascii="Times New Roman" w:eastAsia="Calibri" w:hAnsi="Times New Roman" w:cs="Times New Roman"/>
              </w:rPr>
            </w:pPr>
            <w:r>
              <w:rPr>
                <w:rFonts w:ascii="Times New Roman" w:eastAsia="Calibri" w:hAnsi="Times New Roman" w:cs="Times New Roman"/>
              </w:rPr>
              <w:t>Wymiary zewnętrzne mm. (SxGxW) 597/615/820</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C8303C" w:rsidP="001C6219">
            <w:pPr>
              <w:rPr>
                <w:rFonts w:ascii="Times New Roman" w:eastAsia="Calibri" w:hAnsi="Times New Roman" w:cs="Times New Roman"/>
              </w:rPr>
            </w:pPr>
            <w:r>
              <w:rPr>
                <w:rFonts w:ascii="Times New Roman" w:eastAsia="Calibri" w:hAnsi="Times New Roman" w:cs="Times New Roman"/>
              </w:rPr>
              <w:t>Zakres temperatur +3</w:t>
            </w:r>
            <w:r w:rsidRPr="00EA5FDC">
              <w:rPr>
                <w:rFonts w:ascii="Times New Roman" w:eastAsia="Calibri" w:hAnsi="Times New Roman" w:cs="Times New Roman"/>
              </w:rPr>
              <w:t>°C</w:t>
            </w:r>
            <w:r>
              <w:rPr>
                <w:rFonts w:ascii="Times New Roman" w:eastAsia="Calibri" w:hAnsi="Times New Roman" w:cs="Times New Roman"/>
              </w:rPr>
              <w:t xml:space="preserve"> do+ 16</w:t>
            </w:r>
            <w:r w:rsidR="00EA5FDC" w:rsidRPr="00EA5FDC">
              <w:rPr>
                <w:rFonts w:ascii="Times New Roman" w:eastAsia="Calibri" w:hAnsi="Times New Roman" w:cs="Times New Roman"/>
              </w:rPr>
              <w:t>°C</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EA5FDC" w:rsidP="001C6219">
            <w:pPr>
              <w:rPr>
                <w:rFonts w:ascii="Times New Roman" w:eastAsia="Calibri" w:hAnsi="Times New Roman" w:cs="Times New Roman"/>
              </w:rPr>
            </w:pPr>
            <w:r>
              <w:rPr>
                <w:rFonts w:ascii="Times New Roman" w:eastAsia="Calibri" w:hAnsi="Times New Roman" w:cs="Times New Roman"/>
              </w:rPr>
              <w:t>Zmiana otwierania kierunku drzwi</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Default="00CF2D81" w:rsidP="001C6219">
            <w:pPr>
              <w:rPr>
                <w:rFonts w:ascii="Times New Roman" w:eastAsia="Calibri" w:hAnsi="Times New Roman" w:cs="Times New Roman"/>
              </w:rPr>
            </w:pPr>
            <w:r>
              <w:rPr>
                <w:rFonts w:ascii="Times New Roman" w:eastAsia="Calibri" w:hAnsi="Times New Roman" w:cs="Times New Roman"/>
              </w:rPr>
              <w:t xml:space="preserve">Dynamiczny system chłodzenia </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1C6219">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1C6219">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1C6219">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Default="00CF2D81" w:rsidP="001C6219">
            <w:pPr>
              <w:rPr>
                <w:rFonts w:ascii="Times New Roman" w:eastAsia="Calibri" w:hAnsi="Times New Roman" w:cs="Times New Roman"/>
              </w:rPr>
            </w:pPr>
            <w:r>
              <w:rPr>
                <w:rFonts w:ascii="Times New Roman" w:eastAsia="Calibri" w:hAnsi="Times New Roman" w:cs="Times New Roman"/>
              </w:rPr>
              <w:t>Automatyczne odszranianie</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1C6219">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1C6219">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1C6219">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4634F" w:rsidP="001C6219">
            <w:pPr>
              <w:rPr>
                <w:rFonts w:ascii="Times New Roman" w:eastAsia="Calibri" w:hAnsi="Times New Roman" w:cs="Times New Roman"/>
              </w:rPr>
            </w:pPr>
            <w:r>
              <w:rPr>
                <w:rFonts w:ascii="Times New Roman" w:eastAsia="Calibri" w:hAnsi="Times New Roman" w:cs="Times New Roman"/>
              </w:rPr>
              <w:t xml:space="preserve"> </w:t>
            </w:r>
            <w:r w:rsidR="00D522EB">
              <w:rPr>
                <w:rFonts w:ascii="Times New Roman" w:eastAsia="Calibri" w:hAnsi="Times New Roman" w:cs="Times New Roman"/>
              </w:rPr>
              <w:t>Zużycie energii nie większe niż 0,75 KWh/doba</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sidR="00245E37">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245E37" w:rsidP="00245E37">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0,75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F1200" w:rsidP="001C6219">
            <w:pPr>
              <w:rPr>
                <w:rFonts w:ascii="Times New Roman" w:eastAsia="Calibri" w:hAnsi="Times New Roman" w:cs="Times New Roman"/>
              </w:rPr>
            </w:pPr>
            <w:r>
              <w:rPr>
                <w:rFonts w:ascii="Times New Roman" w:eastAsia="Calibri" w:hAnsi="Times New Roman" w:cs="Times New Roman"/>
              </w:rPr>
              <w:t>Kolor obudowy - biały</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Sterowanie elektroniczne</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Wyświetlacz</w:t>
            </w:r>
            <w:r w:rsidR="00C7461D">
              <w:rPr>
                <w:rFonts w:ascii="Times New Roman" w:eastAsia="Calibri" w:hAnsi="Times New Roman" w:cs="Times New Roman"/>
              </w:rPr>
              <w:t xml:space="preserve"> temperatury </w:t>
            </w:r>
            <w:r>
              <w:rPr>
                <w:rFonts w:ascii="Times New Roman" w:eastAsia="Calibri" w:hAnsi="Times New Roman" w:cs="Times New Roman"/>
              </w:rPr>
              <w:t xml:space="preserve"> zewnętrzny cyfrowy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Alarm optyczny i akustyczny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Interfejs R 485 lub równoważny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Złącze beznapięciowe</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Ilość półek min. 3 maksymalne obciążenie 40 kg.</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Zamek drzwi</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CF2D81"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016ABA" w:rsidRDefault="00BD0E63" w:rsidP="00016ABA">
            <w:pPr>
              <w:suppressAutoHyphens/>
              <w:spacing w:before="60" w:after="6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Lodówka </w:t>
            </w:r>
            <w:r w:rsidR="00737C2B">
              <w:rPr>
                <w:rFonts w:ascii="Times New Roman" w:eastAsia="Times New Roman" w:hAnsi="Times New Roman" w:cs="Times New Roman"/>
                <w:b/>
                <w:lang w:eastAsia="ar-SA"/>
              </w:rPr>
              <w:t xml:space="preserve"> szt. 40 </w:t>
            </w:r>
            <w:r w:rsidR="00CF2D81">
              <w:rPr>
                <w:rFonts w:ascii="Times New Roman" w:eastAsia="Times New Roman" w:hAnsi="Times New Roman" w:cs="Times New Roman"/>
                <w:b/>
                <w:lang w:eastAsia="ar-SA"/>
              </w:rPr>
              <w:t>(</w:t>
            </w:r>
            <w:r>
              <w:rPr>
                <w:rFonts w:ascii="Times New Roman" w:eastAsia="Times New Roman" w:hAnsi="Times New Roman" w:cs="Times New Roman"/>
                <w:b/>
                <w:lang w:eastAsia="ar-SA"/>
              </w:rPr>
              <w:t>Uf2)</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Pr="00E24749" w:rsidRDefault="005545A6" w:rsidP="00BD0E63">
            <w:pPr>
              <w:rPr>
                <w:rFonts w:ascii="Times New Roman" w:hAnsi="Times New Roman" w:cs="Times New Roman"/>
                <w:color w:val="000000"/>
              </w:rPr>
            </w:pPr>
            <w:r>
              <w:rPr>
                <w:rFonts w:ascii="Times New Roman" w:eastAsia="Times New Roman" w:hAnsi="Times New Roman" w:cs="Times New Roman"/>
                <w:sz w:val="24"/>
                <w:szCs w:val="24"/>
                <w:lang w:eastAsia="pl-PL"/>
              </w:rPr>
              <w:t>P</w:t>
            </w:r>
            <w:r w:rsidRPr="004B33F2">
              <w:rPr>
                <w:rFonts w:ascii="Times New Roman" w:eastAsia="Times New Roman" w:hAnsi="Times New Roman" w:cs="Times New Roman"/>
                <w:sz w:val="24"/>
                <w:szCs w:val="24"/>
                <w:lang w:eastAsia="pl-PL"/>
              </w:rPr>
              <w:t>ojemność 450-500</w:t>
            </w:r>
            <w:r>
              <w:rPr>
                <w:rFonts w:ascii="Times New Roman" w:eastAsia="Times New Roman" w:hAnsi="Times New Roman" w:cs="Times New Roman"/>
                <w:sz w:val="24"/>
                <w:szCs w:val="24"/>
                <w:lang w:eastAsia="pl-PL"/>
              </w:rPr>
              <w:t xml:space="preserve"> l z czego 20 szt. </w:t>
            </w:r>
            <w:r w:rsidRPr="004B33F2">
              <w:rPr>
                <w:rFonts w:ascii="Times New Roman" w:eastAsia="Times New Roman" w:hAnsi="Times New Roman" w:cs="Times New Roman"/>
                <w:sz w:val="24"/>
                <w:szCs w:val="24"/>
                <w:lang w:eastAsia="pl-PL"/>
              </w:rPr>
              <w:t xml:space="preserve"> z drzwiami przeszklonymi</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Chłodnia medyczna/ laboratoryjna  </w:t>
            </w:r>
            <w:r w:rsidRPr="006307B4">
              <w:rPr>
                <w:rFonts w:ascii="Times New Roman" w:eastAsia="Times New Roman" w:hAnsi="Times New Roman" w:cs="Times New Roman"/>
                <w:strike/>
                <w:color w:val="FF0000"/>
                <w:sz w:val="24"/>
                <w:szCs w:val="24"/>
                <w:lang w:eastAsia="pl-PL"/>
              </w:rPr>
              <w:t>z wbudowanym komputerowym rejestratorem temp.(KRT) posiadającym świadectwo wzorcowania.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545A6" w:rsidRPr="002B5DC4" w:rsidRDefault="005545A6" w:rsidP="005545A6">
            <w:pPr>
              <w:spacing w:after="0" w:line="360" w:lineRule="auto"/>
              <w:rPr>
                <w:rFonts w:ascii="Times New Roman" w:eastAsia="Times New Roman" w:hAnsi="Times New Roman" w:cs="Times New Roman"/>
                <w:strike/>
                <w:color w:val="FF0000"/>
                <w:sz w:val="24"/>
                <w:szCs w:val="24"/>
                <w:lang w:eastAsia="pl-PL"/>
              </w:rPr>
            </w:pPr>
            <w:r w:rsidRPr="006307B4">
              <w:rPr>
                <w:rFonts w:ascii="Times New Roman" w:eastAsia="Times New Roman" w:hAnsi="Times New Roman" w:cs="Times New Roman"/>
                <w:strike/>
                <w:color w:val="FF0000"/>
                <w:sz w:val="24"/>
                <w:szCs w:val="24"/>
                <w:lang w:eastAsia="pl-PL"/>
              </w:rPr>
              <w:t>Możliwość połączenia w sieć po interfejsie RS-485do zewnętrznej rejestracji temperatury i alarmów</w:t>
            </w:r>
            <w:r w:rsidR="006307B4">
              <w:rPr>
                <w:rFonts w:ascii="Times New Roman" w:eastAsia="Times New Roman" w:hAnsi="Times New Roman" w:cs="Times New Roman"/>
                <w:strike/>
                <w:color w:val="FF0000"/>
                <w:sz w:val="24"/>
                <w:szCs w:val="24"/>
                <w:lang w:eastAsia="pl-PL"/>
              </w:rPr>
              <w:t xml:space="preserve">  </w:t>
            </w:r>
            <w:r w:rsidR="006307B4" w:rsidRPr="002B5DC4">
              <w:rPr>
                <w:rFonts w:ascii="Times New Roman" w:eastAsia="Times New Roman" w:hAnsi="Times New Roman" w:cs="Times New Roman"/>
                <w:strike/>
                <w:color w:val="FF0000"/>
                <w:sz w:val="24"/>
                <w:szCs w:val="24"/>
                <w:lang w:eastAsia="pl-PL"/>
              </w:rPr>
              <w:t>- zdublowane z monitoringiem zewnętrznym</w:t>
            </w:r>
          </w:p>
          <w:p w:rsidR="00245E37" w:rsidRPr="005545A6" w:rsidRDefault="005545A6" w:rsidP="005545A6">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lastRenderedPageBreak/>
              <w:t xml:space="preserve">Praca w zakresie temperatur 2- 10 </w:t>
            </w:r>
            <w:r w:rsidRPr="004B33F2">
              <w:rPr>
                <w:rFonts w:ascii="Times New Roman" w:eastAsia="Times New Roman" w:hAnsi="Times New Roman" w:cs="Times New Roman"/>
                <w:sz w:val="24"/>
                <w:szCs w:val="24"/>
                <w:vertAlign w:val="superscript"/>
                <w:lang w:eastAsia="pl-PL"/>
              </w:rPr>
              <w:t>o</w:t>
            </w:r>
            <w:r w:rsidRPr="004B33F2">
              <w:rPr>
                <w:rFonts w:ascii="Times New Roman" w:eastAsia="Times New Roman" w:hAnsi="Times New Roman" w:cs="Times New Roman"/>
                <w:sz w:val="24"/>
                <w:szCs w:val="24"/>
                <w:lang w:eastAsia="pl-PL"/>
              </w:rPr>
              <w:t xml:space="preserve">C </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8A7E6F" w:rsidRDefault="00245E37"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8A7E6F"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8A7E6F" w:rsidRDefault="005545A6"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Rozdzielczość pomiaru temp. 0,1</w:t>
            </w:r>
            <w:r w:rsidRPr="004B33F2">
              <w:rPr>
                <w:rFonts w:ascii="Times New Roman" w:eastAsia="Times New Roman" w:hAnsi="Times New Roman" w:cs="Times New Roman"/>
                <w:sz w:val="24"/>
                <w:szCs w:val="24"/>
                <w:vertAlign w:val="superscript"/>
                <w:lang w:eastAsia="pl-PL"/>
              </w:rPr>
              <w:t>0</w:t>
            </w:r>
            <w:r w:rsidRPr="004B33F2">
              <w:rPr>
                <w:rFonts w:ascii="Times New Roman" w:eastAsia="Times New Roman" w:hAnsi="Times New Roman" w:cs="Times New Roman"/>
                <w:sz w:val="24"/>
                <w:szCs w:val="24"/>
                <w:lang w:eastAsia="pl-PL"/>
              </w:rPr>
              <w:t xml:space="preserve"> C</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Stabilność temperatury do 0,5 </w:t>
            </w:r>
            <w:r w:rsidRPr="004B33F2">
              <w:rPr>
                <w:rFonts w:ascii="Times New Roman" w:eastAsia="Times New Roman" w:hAnsi="Times New Roman" w:cs="Times New Roman"/>
                <w:sz w:val="24"/>
                <w:szCs w:val="24"/>
                <w:vertAlign w:val="superscript"/>
                <w:lang w:eastAsia="pl-PL"/>
              </w:rPr>
              <w:t>0</w:t>
            </w:r>
            <w:r w:rsidRPr="004B33F2">
              <w:rPr>
                <w:rFonts w:ascii="Times New Roman" w:eastAsia="Times New Roman" w:hAnsi="Times New Roman" w:cs="Times New Roman"/>
                <w:sz w:val="24"/>
                <w:szCs w:val="24"/>
                <w:lang w:eastAsia="pl-PL"/>
              </w:rPr>
              <w:t>C</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Możliwość ustawienia wartości granicznych temperatury.</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Pr="004B33F2">
              <w:rPr>
                <w:rFonts w:ascii="Times New Roman" w:eastAsia="Times New Roman" w:hAnsi="Times New Roman" w:cs="Times New Roman"/>
                <w:sz w:val="24"/>
                <w:szCs w:val="24"/>
                <w:lang w:eastAsia="pl-PL"/>
              </w:rPr>
              <w:t>larm dźwiękowy na wypadek awarii wskazujący zbyt niską/wysoką temperaturę ( regulowane zakresy)</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307B4" w:rsidRDefault="005545A6" w:rsidP="005545A6">
            <w:pPr>
              <w:spacing w:after="0" w:line="360" w:lineRule="auto"/>
              <w:jc w:val="both"/>
              <w:rPr>
                <w:rFonts w:ascii="Times New Roman" w:eastAsia="Times New Roman" w:hAnsi="Times New Roman" w:cs="Times New Roman"/>
                <w:strike/>
                <w:sz w:val="24"/>
                <w:szCs w:val="24"/>
                <w:lang w:eastAsia="pl-PL"/>
              </w:rPr>
            </w:pPr>
            <w:r w:rsidRPr="006307B4">
              <w:rPr>
                <w:rFonts w:ascii="Times New Roman" w:eastAsia="Times New Roman" w:hAnsi="Times New Roman" w:cs="Times New Roman"/>
                <w:strike/>
                <w:color w:val="FF0000"/>
                <w:sz w:val="24"/>
                <w:szCs w:val="24"/>
                <w:lang w:eastAsia="pl-PL"/>
              </w:rPr>
              <w:t>rejestrator temperatury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5545A6"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minimum 4 półki </w:t>
            </w:r>
            <w:r w:rsidRPr="006307B4">
              <w:rPr>
                <w:rFonts w:ascii="Times New Roman" w:eastAsia="Times New Roman" w:hAnsi="Times New Roman" w:cs="Times New Roman"/>
                <w:strike/>
                <w:color w:val="FF0000"/>
                <w:sz w:val="24"/>
                <w:szCs w:val="24"/>
                <w:lang w:eastAsia="pl-PL"/>
              </w:rPr>
              <w:t>druciane</w:t>
            </w:r>
            <w:r w:rsidRPr="004B33F2">
              <w:rPr>
                <w:rFonts w:ascii="Times New Roman" w:eastAsia="Times New Roman" w:hAnsi="Times New Roman" w:cs="Times New Roman"/>
                <w:sz w:val="24"/>
                <w:szCs w:val="24"/>
                <w:lang w:eastAsia="pl-PL"/>
              </w:rPr>
              <w:t>,</w:t>
            </w:r>
            <w:r w:rsidR="006307B4">
              <w:rPr>
                <w:rFonts w:ascii="Times New Roman" w:eastAsia="Times New Roman" w:hAnsi="Times New Roman" w:cs="Times New Roman"/>
                <w:sz w:val="24"/>
                <w:szCs w:val="24"/>
                <w:lang w:eastAsia="pl-PL"/>
              </w:rPr>
              <w:t xml:space="preserve"> </w:t>
            </w:r>
            <w:r w:rsidR="006307B4" w:rsidRPr="006307B4">
              <w:rPr>
                <w:rFonts w:ascii="Times New Roman" w:eastAsia="Times New Roman" w:hAnsi="Times New Roman" w:cs="Times New Roman"/>
                <w:color w:val="0070C0"/>
                <w:sz w:val="24"/>
                <w:szCs w:val="24"/>
                <w:lang w:eastAsia="pl-PL"/>
              </w:rPr>
              <w:t>gładkie, perforowane</w:t>
            </w:r>
            <w:r w:rsidRPr="006307B4">
              <w:rPr>
                <w:rFonts w:ascii="Times New Roman" w:eastAsia="Times New Roman" w:hAnsi="Times New Roman" w:cs="Times New Roman"/>
                <w:color w:val="0070C0"/>
                <w:sz w:val="24"/>
                <w:szCs w:val="24"/>
                <w:lang w:eastAsia="pl-PL"/>
              </w:rPr>
              <w:t xml:space="preserve"> </w:t>
            </w:r>
            <w:r w:rsidRPr="004B33F2">
              <w:rPr>
                <w:rFonts w:ascii="Times New Roman" w:eastAsia="Times New Roman" w:hAnsi="Times New Roman" w:cs="Times New Roman"/>
                <w:sz w:val="24"/>
                <w:szCs w:val="24"/>
                <w:lang w:eastAsia="pl-PL"/>
              </w:rPr>
              <w:t xml:space="preserve">wykonane ze stali nierdzewnej z możliwościa regulacji wysokości osadzenia półek.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obieg powietrza wspomagany wentylatorem umożliwiający swobodną cyrkulację powietrza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drzwi szklane zamykane na klucz</w:t>
            </w:r>
            <w:r w:rsidRPr="005545A6">
              <w:rPr>
                <w:rFonts w:ascii="Times New Roman" w:eastAsia="Times New Roman" w:hAnsi="Times New Roman" w:cs="Times New Roman"/>
                <w:sz w:val="24"/>
                <w:szCs w:val="24"/>
                <w:lang w:eastAsia="pl-PL"/>
              </w:rPr>
              <w:t xml:space="preserve"> – 20szt</w:t>
            </w:r>
            <w:r>
              <w:rPr>
                <w:rFonts w:ascii="Times New Roman" w:eastAsia="Times New Roman" w:hAnsi="Times New Roman" w:cs="Times New Roman"/>
                <w:sz w:val="24"/>
                <w:szCs w:val="24"/>
                <w:lang w:eastAsia="pl-PL"/>
              </w:rPr>
              <w:t xml:space="preserve">, </w:t>
            </w:r>
            <w:r w:rsidRPr="005545A6">
              <w:rPr>
                <w:rFonts w:ascii="Times New Roman" w:eastAsia="Times New Roman" w:hAnsi="Times New Roman" w:cs="Times New Roman"/>
                <w:sz w:val="24"/>
                <w:szCs w:val="24"/>
                <w:lang w:eastAsia="pl-PL"/>
              </w:rPr>
              <w:t>drzwi pełne – 20szt.</w:t>
            </w:r>
            <w:r w:rsidRPr="004B33F2">
              <w:rPr>
                <w:rFonts w:ascii="Times New Roman" w:eastAsia="Times New Roman" w:hAnsi="Times New Roman" w:cs="Times New Roman"/>
                <w:sz w:val="24"/>
                <w:szCs w:val="24"/>
                <w:lang w:eastAsia="pl-PL"/>
              </w:rPr>
              <w:t xml:space="preserve">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system automatycznego odszraniania wnętrza nie powodujący wahania temperatury w komorze</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6307B4">
              <w:rPr>
                <w:rFonts w:ascii="Times New Roman" w:eastAsia="Times New Roman" w:hAnsi="Times New Roman" w:cs="Times New Roman"/>
                <w:strike/>
                <w:color w:val="FF0000"/>
                <w:sz w:val="24"/>
                <w:szCs w:val="24"/>
                <w:lang w:eastAsia="pl-PL"/>
              </w:rPr>
              <w:t>Dwa platynowe czujniki Pt1-100 i</w:t>
            </w:r>
            <w:r w:rsidRPr="006307B4">
              <w:rPr>
                <w:rFonts w:ascii="Times New Roman" w:eastAsia="Times New Roman" w:hAnsi="Times New Roman" w:cs="Times New Roman"/>
                <w:color w:val="FF0000"/>
                <w:sz w:val="24"/>
                <w:szCs w:val="24"/>
                <w:lang w:eastAsia="pl-PL"/>
              </w:rPr>
              <w:t xml:space="preserve"> </w:t>
            </w:r>
            <w:r w:rsidRPr="004B33F2">
              <w:rPr>
                <w:rFonts w:ascii="Times New Roman" w:eastAsia="Times New Roman" w:hAnsi="Times New Roman" w:cs="Times New Roman"/>
                <w:sz w:val="24"/>
                <w:szCs w:val="24"/>
                <w:lang w:eastAsia="pl-PL"/>
              </w:rPr>
              <w:t xml:space="preserve">czytelny wyświetlacz cyfrowy pokazujący wewnętrzną temperaturę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Oświetlenie wewnętrzne uruchamiane automatycznie przy otwarciu drzwi.</w:t>
            </w:r>
          </w:p>
          <w:p w:rsidR="00377587" w:rsidRPr="00E24749" w:rsidRDefault="00377587" w:rsidP="006D6287">
            <w:pPr>
              <w:spacing w:after="0" w:line="360" w:lineRule="auto"/>
              <w:jc w:val="both"/>
              <w:rPr>
                <w:rFonts w:ascii="Times New Roman" w:hAnsi="Times New Roman" w:cs="Times New Roman"/>
                <w:color w:val="000000"/>
              </w:rPr>
            </w:pP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464F4" w:rsidRDefault="006D6287" w:rsidP="004464F4">
            <w:pPr>
              <w:spacing w:after="150" w:line="240" w:lineRule="auto"/>
              <w:rPr>
                <w:rFonts w:ascii="Helvetica" w:eastAsia="Times New Roman" w:hAnsi="Helvetica" w:cs="Helvetica"/>
                <w:color w:val="444444"/>
                <w:sz w:val="18"/>
                <w:szCs w:val="18"/>
                <w:lang w:eastAsia="pl-PL"/>
              </w:rPr>
            </w:pPr>
            <w:r w:rsidRPr="006307B4">
              <w:rPr>
                <w:rFonts w:ascii="Times New Roman" w:eastAsia="Times New Roman" w:hAnsi="Times New Roman" w:cs="Times New Roman"/>
                <w:strike/>
                <w:color w:val="FF0000"/>
                <w:sz w:val="24"/>
                <w:szCs w:val="24"/>
                <w:lang w:eastAsia="pl-PL"/>
              </w:rPr>
              <w:t>Urządzenie wywzorcowane przez laboratorium posiadającym akredytację  w minimum 5 punktach każdej półki w chłodziarce w temperaturze 5 C</w:t>
            </w:r>
            <w:r w:rsidR="006307B4">
              <w:rPr>
                <w:rFonts w:ascii="Times New Roman" w:eastAsia="Times New Roman" w:hAnsi="Times New Roman" w:cs="Times New Roman"/>
                <w:strike/>
                <w:color w:val="FF0000"/>
                <w:sz w:val="24"/>
                <w:szCs w:val="24"/>
                <w:lang w:eastAsia="pl-PL"/>
              </w:rPr>
              <w:t xml:space="preserve"> </w:t>
            </w:r>
            <w:r w:rsidR="006307B4">
              <w:rPr>
                <w:rFonts w:ascii="Times New Roman" w:eastAsia="Times New Roman" w:hAnsi="Times New Roman" w:cs="Times New Roman"/>
                <w:strike/>
                <w:color w:val="4F81BD" w:themeColor="accent1"/>
                <w:sz w:val="24"/>
                <w:szCs w:val="24"/>
                <w:lang w:eastAsia="pl-PL"/>
              </w:rPr>
              <w:t xml:space="preserve"> </w:t>
            </w:r>
            <w:r w:rsidR="006307B4" w:rsidRPr="006307B4">
              <w:rPr>
                <w:rFonts w:ascii="Times New Roman" w:eastAsia="Times New Roman" w:hAnsi="Times New Roman" w:cs="Times New Roman"/>
                <w:color w:val="4F81BD" w:themeColor="accent1"/>
                <w:sz w:val="24"/>
                <w:szCs w:val="24"/>
                <w:lang w:eastAsia="pl-PL"/>
              </w:rPr>
              <w:t xml:space="preserve">Urządzenia wzorcowane termometrem posiadającym świadectwo wzorcowania PCA lub </w:t>
            </w:r>
            <w:r w:rsidR="006307B4">
              <w:rPr>
                <w:rFonts w:ascii="Times New Roman" w:eastAsia="Times New Roman" w:hAnsi="Times New Roman" w:cs="Times New Roman"/>
                <w:color w:val="4F81BD" w:themeColor="accent1"/>
                <w:sz w:val="24"/>
                <w:szCs w:val="24"/>
                <w:lang w:eastAsia="pl-PL"/>
              </w:rPr>
              <w:t>równoważne  w minimum 9  punktac</w:t>
            </w:r>
            <w:r w:rsidR="004464F4">
              <w:rPr>
                <w:rFonts w:ascii="Times New Roman" w:eastAsia="Times New Roman" w:hAnsi="Times New Roman" w:cs="Times New Roman"/>
                <w:color w:val="4F81BD" w:themeColor="accent1"/>
                <w:sz w:val="24"/>
                <w:szCs w:val="24"/>
                <w:lang w:eastAsia="pl-PL"/>
              </w:rPr>
              <w:t xml:space="preserve">h w tym w środku geometrycznym </w:t>
            </w:r>
            <w:r w:rsidR="004464F4" w:rsidRPr="004464F4">
              <w:rPr>
                <w:rFonts w:ascii="Times New Roman" w:eastAsia="Times New Roman" w:hAnsi="Times New Roman" w:cs="Times New Roman"/>
                <w:color w:val="FF0000"/>
                <w:lang w:eastAsia="pl-PL"/>
              </w:rPr>
              <w:t>lub w 5 punktach każdej półki w temp. 4 0 C.</w:t>
            </w:r>
            <w:r w:rsidR="004464F4" w:rsidRPr="004464F4">
              <w:rPr>
                <w:rFonts w:ascii="Helvetica" w:eastAsia="Times New Roman" w:hAnsi="Helvetica" w:cs="Helvetica"/>
                <w:color w:val="FF0000"/>
                <w:sz w:val="18"/>
                <w:szCs w:val="18"/>
                <w:lang w:eastAsia="pl-PL"/>
              </w:rPr>
              <w:t xml:space="preserve">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307B4" w:rsidRDefault="006D6287" w:rsidP="006D6287">
            <w:pPr>
              <w:spacing w:after="0" w:line="360" w:lineRule="auto"/>
              <w:jc w:val="both"/>
              <w:rPr>
                <w:rFonts w:ascii="Times New Roman" w:eastAsia="Times New Roman" w:hAnsi="Times New Roman" w:cs="Times New Roman"/>
                <w:strike/>
                <w:sz w:val="24"/>
                <w:szCs w:val="24"/>
                <w:lang w:eastAsia="pl-PL"/>
              </w:rPr>
            </w:pPr>
            <w:r w:rsidRPr="006307B4">
              <w:rPr>
                <w:rFonts w:ascii="Times New Roman" w:eastAsia="Times New Roman" w:hAnsi="Times New Roman" w:cs="Times New Roman"/>
                <w:strike/>
                <w:color w:val="FF0000"/>
                <w:sz w:val="24"/>
                <w:szCs w:val="24"/>
                <w:lang w:eastAsia="pl-PL"/>
              </w:rPr>
              <w:t>W przypadku braku energii elektrycznej –  awaryjne podtrzymanie napięcia rejestratora temperatury – ciągłość monitoringu</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Urządzenie w przypadku braku zasilania utrzymuje temperaturę (bez otwierania drzwi) minimum </w:t>
            </w:r>
            <w:r w:rsidRPr="004464F4">
              <w:rPr>
                <w:rFonts w:ascii="Times New Roman" w:eastAsia="Times New Roman" w:hAnsi="Times New Roman" w:cs="Times New Roman"/>
                <w:strike/>
                <w:sz w:val="24"/>
                <w:szCs w:val="24"/>
                <w:lang w:eastAsia="pl-PL"/>
              </w:rPr>
              <w:t>4 h</w:t>
            </w:r>
            <w:r w:rsidRPr="004464F4">
              <w:rPr>
                <w:rFonts w:ascii="Times New Roman" w:eastAsia="Times New Roman" w:hAnsi="Times New Roman" w:cs="Times New Roman"/>
                <w:sz w:val="24"/>
                <w:szCs w:val="24"/>
                <w:lang w:eastAsia="pl-PL"/>
              </w:rPr>
              <w:t>.</w:t>
            </w:r>
            <w:r w:rsidR="004464F4" w:rsidRPr="004464F4">
              <w:rPr>
                <w:rFonts w:ascii="Times New Roman" w:eastAsia="Times New Roman" w:hAnsi="Times New Roman" w:cs="Times New Roman"/>
                <w:sz w:val="24"/>
                <w:szCs w:val="24"/>
                <w:lang w:eastAsia="pl-PL"/>
              </w:rPr>
              <w:t xml:space="preserve"> </w:t>
            </w:r>
            <w:r w:rsidR="004464F4" w:rsidRPr="004464F4">
              <w:rPr>
                <w:rFonts w:ascii="Times New Roman" w:eastAsia="Times New Roman" w:hAnsi="Times New Roman" w:cs="Times New Roman"/>
                <w:color w:val="FF0000"/>
                <w:sz w:val="24"/>
                <w:szCs w:val="24"/>
                <w:lang w:eastAsia="pl-PL"/>
              </w:rPr>
              <w:t xml:space="preserve">2h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sidR="006D6287">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Default="006D62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h – 0 pkt.</w:t>
            </w:r>
          </w:p>
          <w:p w:rsidR="006D6287" w:rsidRPr="008A7E6F" w:rsidRDefault="006D62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- 1 pkt.</w:t>
            </w:r>
          </w:p>
        </w:tc>
      </w:tr>
      <w:tr w:rsidR="006D6287" w:rsidRPr="00BC771B" w:rsidTr="0012046E">
        <w:tc>
          <w:tcPr>
            <w:tcW w:w="535" w:type="dxa"/>
            <w:tcBorders>
              <w:top w:val="single" w:sz="4" w:space="0" w:color="000000"/>
              <w:left w:val="single" w:sz="4" w:space="0" w:color="000000"/>
              <w:bottom w:val="single" w:sz="4" w:space="0" w:color="000000"/>
            </w:tcBorders>
            <w:shd w:val="clear" w:color="auto" w:fill="auto"/>
            <w:vAlign w:val="center"/>
          </w:tcPr>
          <w:p w:rsidR="006D6287" w:rsidRPr="008A7E6F" w:rsidRDefault="006D62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Otwory do wprowadzenia zewnętrznych czujników temperatury.</w:t>
            </w:r>
          </w:p>
        </w:tc>
        <w:tc>
          <w:tcPr>
            <w:tcW w:w="1560" w:type="dxa"/>
            <w:tcBorders>
              <w:top w:val="single" w:sz="4" w:space="0" w:color="000000"/>
              <w:left w:val="single" w:sz="4" w:space="0" w:color="auto"/>
              <w:bottom w:val="single" w:sz="4" w:space="0" w:color="000000"/>
            </w:tcBorders>
            <w:shd w:val="clear" w:color="auto" w:fill="auto"/>
          </w:tcPr>
          <w:p w:rsidR="006D6287" w:rsidRDefault="006D6287" w:rsidP="006D6287">
            <w:pPr>
              <w:jc w:val="center"/>
            </w:pPr>
            <w:r w:rsidRPr="00616172">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6D6287" w:rsidRPr="008A7E6F" w:rsidRDefault="006D62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D6287" w:rsidRDefault="006D6287" w:rsidP="006D6287">
            <w:pPr>
              <w:jc w:val="center"/>
            </w:pPr>
            <w:r w:rsidRPr="00C177A0">
              <w:rPr>
                <w:rFonts w:ascii="Times New Roman" w:eastAsia="Times New Roman" w:hAnsi="Times New Roman" w:cs="Times New Roman"/>
                <w:lang w:eastAsia="ar-SA"/>
              </w:rPr>
              <w:t>---</w:t>
            </w:r>
          </w:p>
        </w:tc>
      </w:tr>
      <w:tr w:rsidR="006D6287" w:rsidRPr="00BC771B" w:rsidTr="0012046E">
        <w:tc>
          <w:tcPr>
            <w:tcW w:w="535" w:type="dxa"/>
            <w:tcBorders>
              <w:top w:val="single" w:sz="4" w:space="0" w:color="000000"/>
              <w:left w:val="single" w:sz="4" w:space="0" w:color="000000"/>
              <w:bottom w:val="single" w:sz="4" w:space="0" w:color="000000"/>
            </w:tcBorders>
            <w:shd w:val="clear" w:color="auto" w:fill="auto"/>
            <w:vAlign w:val="center"/>
          </w:tcPr>
          <w:p w:rsidR="006D6287" w:rsidRPr="008A7E6F" w:rsidRDefault="006D62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Zasilanie 230V/50 Hz</w:t>
            </w:r>
          </w:p>
        </w:tc>
        <w:tc>
          <w:tcPr>
            <w:tcW w:w="1560" w:type="dxa"/>
            <w:tcBorders>
              <w:top w:val="single" w:sz="4" w:space="0" w:color="000000"/>
              <w:left w:val="single" w:sz="4" w:space="0" w:color="auto"/>
              <w:bottom w:val="single" w:sz="4" w:space="0" w:color="000000"/>
            </w:tcBorders>
            <w:shd w:val="clear" w:color="auto" w:fill="auto"/>
          </w:tcPr>
          <w:p w:rsidR="006D6287" w:rsidRDefault="006D6287" w:rsidP="006D6287">
            <w:pPr>
              <w:jc w:val="center"/>
            </w:pPr>
            <w:r w:rsidRPr="00616172">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6D6287" w:rsidRPr="008A7E6F" w:rsidRDefault="006D62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D6287" w:rsidRDefault="006D6287" w:rsidP="006D6287">
            <w:pPr>
              <w:jc w:val="center"/>
            </w:pPr>
            <w:r w:rsidRPr="00C177A0">
              <w:rPr>
                <w:rFonts w:ascii="Times New Roman" w:eastAsia="Times New Roman" w:hAnsi="Times New Roman" w:cs="Times New Roman"/>
                <w:lang w:eastAsia="ar-SA"/>
              </w:rPr>
              <w:t>---</w:t>
            </w:r>
          </w:p>
        </w:tc>
      </w:tr>
      <w:tr w:rsidR="006307B4" w:rsidRPr="00BC771B" w:rsidTr="0012046E">
        <w:tc>
          <w:tcPr>
            <w:tcW w:w="535" w:type="dxa"/>
            <w:tcBorders>
              <w:top w:val="single" w:sz="4" w:space="0" w:color="000000"/>
              <w:left w:val="single" w:sz="4" w:space="0" w:color="000000"/>
              <w:bottom w:val="single" w:sz="4" w:space="0" w:color="000000"/>
            </w:tcBorders>
            <w:shd w:val="clear" w:color="auto" w:fill="auto"/>
            <w:vAlign w:val="center"/>
          </w:tcPr>
          <w:p w:rsidR="006307B4" w:rsidRPr="008A7E6F" w:rsidRDefault="006307B4"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307B4" w:rsidRPr="004B33F2" w:rsidRDefault="006307B4" w:rsidP="006D628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Wnętrze wykonane ze stali nierdzewnej</w:t>
            </w:r>
          </w:p>
        </w:tc>
        <w:tc>
          <w:tcPr>
            <w:tcW w:w="1560" w:type="dxa"/>
            <w:tcBorders>
              <w:top w:val="single" w:sz="4" w:space="0" w:color="000000"/>
              <w:left w:val="single" w:sz="4" w:space="0" w:color="auto"/>
              <w:bottom w:val="single" w:sz="4" w:space="0" w:color="000000"/>
            </w:tcBorders>
            <w:shd w:val="clear" w:color="auto" w:fill="auto"/>
          </w:tcPr>
          <w:p w:rsidR="006307B4" w:rsidRPr="00616172" w:rsidRDefault="006307B4" w:rsidP="006D6287">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6307B4" w:rsidRPr="008A7E6F" w:rsidRDefault="006307B4"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307B4" w:rsidRPr="00C177A0" w:rsidRDefault="006307B4" w:rsidP="006D6287">
            <w:pPr>
              <w:jc w:val="center"/>
              <w:rPr>
                <w:rFonts w:ascii="Times New Roman" w:eastAsia="Times New Roman" w:hAnsi="Times New Roman" w:cs="Times New Roman"/>
                <w:lang w:eastAsia="ar-SA"/>
              </w:rPr>
            </w:pPr>
          </w:p>
        </w:tc>
      </w:tr>
      <w:tr w:rsidR="00377587"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EA5FDC" w:rsidRDefault="00377587" w:rsidP="00EA5FDC">
            <w:pPr>
              <w:jc w:val="center"/>
              <w:rPr>
                <w:rFonts w:ascii="Times New Roman" w:eastAsia="Calibri" w:hAnsi="Times New Roman" w:cs="Times New Roman"/>
                <w:b/>
              </w:rPr>
            </w:pPr>
            <w:r w:rsidRPr="00EA5FDC">
              <w:rPr>
                <w:rFonts w:ascii="Times New Roman" w:eastAsia="Calibri" w:hAnsi="Times New Roman" w:cs="Times New Roman"/>
                <w:b/>
              </w:rPr>
              <w:t>Lodówka</w:t>
            </w:r>
            <w:r w:rsidR="006307B4">
              <w:rPr>
                <w:rFonts w:ascii="Times New Roman" w:eastAsia="Calibri" w:hAnsi="Times New Roman" w:cs="Times New Roman"/>
                <w:b/>
              </w:rPr>
              <w:t xml:space="preserve"> </w:t>
            </w:r>
            <w:r w:rsidRPr="00EA5FDC">
              <w:rPr>
                <w:rFonts w:ascii="Times New Roman" w:eastAsia="Calibri" w:hAnsi="Times New Roman" w:cs="Times New Roman"/>
                <w:b/>
              </w:rPr>
              <w:t xml:space="preserve"> do przechowywania krwi z UPS</w:t>
            </w:r>
            <w:r w:rsidR="00EC1F53">
              <w:rPr>
                <w:rFonts w:ascii="Times New Roman" w:eastAsia="Calibri" w:hAnsi="Times New Roman" w:cs="Times New Roman"/>
                <w:b/>
              </w:rPr>
              <w:t xml:space="preserve"> szt.6 (Uf 12)</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Chłodnia medyczna z wbudowanym komputerowym rejestratorem temp.(KRT) posiadającym świadectwo wzorcowania.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8A7E6F">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8A7E6F">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pojemność 700 l</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8A7E6F">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8A7E6F">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BA53A8"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BA53A8" w:rsidRPr="008A7E6F" w:rsidRDefault="00BA53A8"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BA53A8" w:rsidRDefault="00BA53A8"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Wymiary zewnętrzna: (szer..x gł.x wys.mm.) 720x860x2020  (+/-10%)</w:t>
            </w:r>
          </w:p>
          <w:p w:rsidR="00BA53A8" w:rsidRPr="00F07C52" w:rsidRDefault="00BA53A8"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Wymiary wewnętrzne(szer..x gł.x wys.mm.) 600x690x1500  (+/-10%)</w:t>
            </w:r>
          </w:p>
        </w:tc>
        <w:tc>
          <w:tcPr>
            <w:tcW w:w="1560" w:type="dxa"/>
            <w:tcBorders>
              <w:top w:val="single" w:sz="4" w:space="0" w:color="000000"/>
              <w:left w:val="single" w:sz="4" w:space="0" w:color="auto"/>
              <w:bottom w:val="single" w:sz="4" w:space="0" w:color="000000"/>
            </w:tcBorders>
            <w:shd w:val="clear" w:color="auto" w:fill="auto"/>
            <w:vAlign w:val="center"/>
          </w:tcPr>
          <w:p w:rsidR="00BA53A8" w:rsidRPr="00F07C52" w:rsidRDefault="00BA53A8" w:rsidP="008A7E6F">
            <w:pPr>
              <w:spacing w:before="60" w:after="6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A53A8" w:rsidRPr="00F07C52" w:rsidRDefault="00BA53A8"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BA53A8" w:rsidRPr="00F07C52" w:rsidRDefault="00BA53A8" w:rsidP="008A7E6F">
            <w:pPr>
              <w:suppressAutoHyphens/>
              <w:spacing w:before="60" w:after="60" w:line="240" w:lineRule="auto"/>
              <w:jc w:val="center"/>
              <w:rPr>
                <w:rFonts w:ascii="Times New Roman" w:eastAsia="Times New Roman" w:hAnsi="Times New Roman" w:cs="Times New Roman"/>
                <w:lang w:eastAsia="ar-SA"/>
              </w:rPr>
            </w:pPr>
          </w:p>
        </w:tc>
      </w:tr>
      <w:tr w:rsidR="00A33C65"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A33C65" w:rsidRPr="008A7E6F" w:rsidRDefault="00A33C65"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A33C65" w:rsidRDefault="00A33C65"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Zakres temperatury od 2 – 6 st.C</w:t>
            </w:r>
            <w:r w:rsidR="002C6280">
              <w:rPr>
                <w:rFonts w:ascii="Times New Roman" w:eastAsia="Calibri" w:hAnsi="Times New Roman" w:cs="Times New Roman"/>
              </w:rPr>
              <w:t xml:space="preserve">  ,</w:t>
            </w:r>
            <w:r w:rsidR="002C6280" w:rsidRPr="00F07C52">
              <w:rPr>
                <w:rFonts w:ascii="Times New Roman" w:eastAsia="Calibri" w:hAnsi="Times New Roman" w:cs="Times New Roman"/>
              </w:rPr>
              <w:t>temperaturę ustawioną fabrycznie na + 4 oC</w:t>
            </w:r>
          </w:p>
        </w:tc>
        <w:tc>
          <w:tcPr>
            <w:tcW w:w="1560" w:type="dxa"/>
            <w:tcBorders>
              <w:top w:val="single" w:sz="4" w:space="0" w:color="000000"/>
              <w:left w:val="single" w:sz="4" w:space="0" w:color="auto"/>
              <w:bottom w:val="single" w:sz="4" w:space="0" w:color="000000"/>
            </w:tcBorders>
            <w:shd w:val="clear" w:color="auto" w:fill="auto"/>
            <w:vAlign w:val="center"/>
          </w:tcPr>
          <w:p w:rsidR="00A33C65" w:rsidRPr="00F07C52" w:rsidRDefault="00A33C65" w:rsidP="008A7E6F">
            <w:pPr>
              <w:spacing w:before="60" w:after="6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A33C65" w:rsidRPr="00F07C52" w:rsidRDefault="00A33C65"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A33C65" w:rsidRPr="00F07C52" w:rsidRDefault="00A33C65" w:rsidP="008A7E6F">
            <w:pPr>
              <w:suppressAutoHyphens/>
              <w:spacing w:before="60" w:after="60" w:line="240" w:lineRule="auto"/>
              <w:jc w:val="center"/>
              <w:rPr>
                <w:rFonts w:ascii="Times New Roman" w:eastAsia="Times New Roman" w:hAnsi="Times New Roman" w:cs="Times New Roman"/>
                <w:lang w:eastAsia="ar-SA"/>
              </w:rPr>
            </w:pP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2C6280">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 xml:space="preserve">Urządzenie oznakowane znakiem </w:t>
            </w:r>
            <w:r w:rsidR="002C6280">
              <w:rPr>
                <w:rFonts w:ascii="Times New Roman" w:eastAsia="Calibri" w:hAnsi="Times New Roman" w:cs="Times New Roman"/>
              </w:rPr>
              <w:t xml:space="preserve">CE . </w:t>
            </w:r>
            <w:r w:rsidR="002C6280" w:rsidRPr="002C6280">
              <w:rPr>
                <w:rFonts w:ascii="Times New Roman" w:eastAsia="Calibri" w:hAnsi="Times New Roman" w:cs="Times New Roman"/>
                <w:color w:val="0070C0"/>
              </w:rPr>
              <w:t>Urządzenie musi posiadać certyfikat wystawiony przez jednostkę notyfikującą, że jest to urządzenie dedykowane do przechowywania krwi i jej składników</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45E3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Rozdzielczość pomiaru temp. 0,02 C, alarm dźwiękowy na wypadek awarii wskazujący zbyt niską/wysoką temperaturę ( regulowane zakresy)</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F07C52" w:rsidRDefault="00245E37" w:rsidP="00D66A12">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F07C52"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F07C52" w:rsidRDefault="00F07C52" w:rsidP="00D66A12">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rejestrator temperatury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E515CF" w:rsidP="004B33F2">
            <w:pPr>
              <w:spacing w:after="0" w:line="360" w:lineRule="auto"/>
              <w:jc w:val="both"/>
              <w:rPr>
                <w:rFonts w:ascii="Times New Roman" w:hAnsi="Times New Roman" w:cs="Times New Roman"/>
              </w:rPr>
            </w:pPr>
            <w:r>
              <w:rPr>
                <w:rFonts w:ascii="Times New Roman" w:hAnsi="Times New Roman" w:cs="Times New Roman"/>
              </w:rPr>
              <w:t xml:space="preserve">Dla 4 szt. chłodni </w:t>
            </w:r>
            <w:r w:rsidR="004B33F2" w:rsidRPr="004B33F2">
              <w:rPr>
                <w:rFonts w:ascii="Times New Roman" w:hAnsi="Times New Roman" w:cs="Times New Roman"/>
              </w:rPr>
              <w:t xml:space="preserve">minimum 5 szuflad z przegródkami ( konieczne dodatkowe poprzeczne przegródki do każdej szuflady) i przeźroczystymi frontami </w:t>
            </w:r>
            <w:r w:rsidR="002C6280">
              <w:rPr>
                <w:rFonts w:ascii="Times New Roman" w:hAnsi="Times New Roman" w:cs="Times New Roman"/>
              </w:rPr>
              <w:t xml:space="preserve"> </w:t>
            </w:r>
            <w:r w:rsidR="002C6280" w:rsidRPr="002C6280">
              <w:rPr>
                <w:rFonts w:ascii="Times New Roman" w:hAnsi="Times New Roman" w:cs="Times New Roman"/>
                <w:color w:val="0070C0"/>
              </w:rPr>
              <w:t>( lub przeźroczystymi nakładkami ) umożliwiającymi umieszczenie opisu zawartości szuflady</w:t>
            </w:r>
            <w:r w:rsidR="002C6280">
              <w:rPr>
                <w:rFonts w:ascii="Times New Roman" w:hAnsi="Times New Roman" w:cs="Times New Roman"/>
              </w:rPr>
              <w:t>,</w:t>
            </w:r>
            <w:r w:rsidR="004B33F2" w:rsidRPr="004B33F2">
              <w:rPr>
                <w:rFonts w:ascii="Times New Roman" w:hAnsi="Times New Roman" w:cs="Times New Roman"/>
              </w:rPr>
              <w:t>mogące pomieścić łącznie około 100-150  jednostek krwi.</w:t>
            </w:r>
            <w:r>
              <w:rPr>
                <w:rFonts w:ascii="Times New Roman" w:hAnsi="Times New Roman" w:cs="Times New Roman"/>
              </w:rPr>
              <w:t xml:space="preserve"> Dla 2 szt. chłodni min. 5 półek</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obieg powietrza wspomagany wentylatorem umożliwiający swobodną cyrkulację powietrza pomiędzy pojemnikami</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C7461D">
        <w:trPr>
          <w:trHeight w:val="571"/>
        </w:trPr>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drzwi szklane zamykane na klucz</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 xml:space="preserve">dwa platynowe czujniki </w:t>
            </w:r>
            <w:r w:rsidR="002C6280">
              <w:rPr>
                <w:rFonts w:ascii="Times New Roman" w:eastAsia="Calibri" w:hAnsi="Times New Roman" w:cs="Times New Roman"/>
              </w:rPr>
              <w:t xml:space="preserve"> Pt </w:t>
            </w:r>
            <w:r w:rsidRPr="004B33F2">
              <w:rPr>
                <w:rFonts w:ascii="Times New Roman" w:eastAsia="Calibri" w:hAnsi="Times New Roman" w:cs="Times New Roman"/>
              </w:rPr>
              <w:t xml:space="preserve">-100 i czytelny wyświetlacz cyfrowy pokazujący wewnętrzną temperaturę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system automatycznego odszraniania wnętrza nie powodujący wahania temperatury w komorze</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Oświetlenie wewnętrzne uruchamiane automatycznie przy otwarciu drzwi.</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6307B4" w:rsidRDefault="002C6280" w:rsidP="002C6280">
            <w:pPr>
              <w:spacing w:after="0" w:line="360" w:lineRule="auto"/>
              <w:jc w:val="both"/>
              <w:rPr>
                <w:rFonts w:ascii="Times New Roman" w:eastAsia="Times New Roman" w:hAnsi="Times New Roman" w:cs="Times New Roman"/>
                <w:strike/>
                <w:color w:val="4F81BD" w:themeColor="accent1"/>
                <w:sz w:val="24"/>
                <w:szCs w:val="24"/>
                <w:lang w:eastAsia="pl-PL"/>
              </w:rPr>
            </w:pPr>
            <w:r w:rsidRPr="006307B4">
              <w:rPr>
                <w:rFonts w:ascii="Times New Roman" w:eastAsia="Times New Roman" w:hAnsi="Times New Roman" w:cs="Times New Roman"/>
                <w:strike/>
                <w:color w:val="FF0000"/>
                <w:sz w:val="24"/>
                <w:szCs w:val="24"/>
                <w:lang w:eastAsia="pl-PL"/>
              </w:rPr>
              <w:t>Urządzenie wywzorcowane przez laboratorium posiadającym akredytację  w minimum 5 punktach każdej półki w chłodziarce w temperaturze 5 C</w:t>
            </w:r>
            <w:r>
              <w:rPr>
                <w:rFonts w:ascii="Times New Roman" w:eastAsia="Times New Roman" w:hAnsi="Times New Roman" w:cs="Times New Roman"/>
                <w:strike/>
                <w:color w:val="FF0000"/>
                <w:sz w:val="24"/>
                <w:szCs w:val="24"/>
                <w:lang w:eastAsia="pl-PL"/>
              </w:rPr>
              <w:t xml:space="preserve"> </w:t>
            </w:r>
            <w:r>
              <w:rPr>
                <w:rFonts w:ascii="Times New Roman" w:eastAsia="Times New Roman" w:hAnsi="Times New Roman" w:cs="Times New Roman"/>
                <w:strike/>
                <w:color w:val="4F81BD" w:themeColor="accent1"/>
                <w:sz w:val="24"/>
                <w:szCs w:val="24"/>
                <w:lang w:eastAsia="pl-PL"/>
              </w:rPr>
              <w:t xml:space="preserve"> </w:t>
            </w:r>
            <w:r w:rsidRPr="006307B4">
              <w:rPr>
                <w:rFonts w:ascii="Times New Roman" w:eastAsia="Times New Roman" w:hAnsi="Times New Roman" w:cs="Times New Roman"/>
                <w:color w:val="4F81BD" w:themeColor="accent1"/>
                <w:sz w:val="24"/>
                <w:szCs w:val="24"/>
                <w:lang w:eastAsia="pl-PL"/>
              </w:rPr>
              <w:t xml:space="preserve">Urządzenia wzorcowane </w:t>
            </w:r>
            <w:r w:rsidRPr="006307B4">
              <w:rPr>
                <w:rFonts w:ascii="Times New Roman" w:eastAsia="Times New Roman" w:hAnsi="Times New Roman" w:cs="Times New Roman"/>
                <w:color w:val="4F81BD" w:themeColor="accent1"/>
                <w:sz w:val="24"/>
                <w:szCs w:val="24"/>
                <w:lang w:eastAsia="pl-PL"/>
              </w:rPr>
              <w:lastRenderedPageBreak/>
              <w:t xml:space="preserve">termometrem posiadającym świadectwo wzorcowania PCA lub </w:t>
            </w:r>
            <w:r>
              <w:rPr>
                <w:rFonts w:ascii="Times New Roman" w:eastAsia="Times New Roman" w:hAnsi="Times New Roman" w:cs="Times New Roman"/>
                <w:color w:val="4F81BD" w:themeColor="accent1"/>
                <w:sz w:val="24"/>
                <w:szCs w:val="24"/>
                <w:lang w:eastAsia="pl-PL"/>
              </w:rPr>
              <w:t xml:space="preserve">równoważne  w minimum 5  punktach każdej szuflady/półki w temp. 4 </w:t>
            </w:r>
            <w:r>
              <w:rPr>
                <w:rFonts w:ascii="Times New Roman" w:eastAsia="Times New Roman" w:hAnsi="Times New Roman" w:cs="Times New Roman"/>
                <w:color w:val="4F81BD" w:themeColor="accent1"/>
                <w:sz w:val="24"/>
                <w:szCs w:val="24"/>
                <w:vertAlign w:val="superscript"/>
                <w:lang w:eastAsia="pl-PL"/>
              </w:rPr>
              <w:t>0</w:t>
            </w:r>
            <w:r>
              <w:rPr>
                <w:rFonts w:ascii="Times New Roman" w:eastAsia="Times New Roman" w:hAnsi="Times New Roman" w:cs="Times New Roman"/>
                <w:color w:val="4F81BD" w:themeColor="accent1"/>
                <w:sz w:val="24"/>
                <w:szCs w:val="24"/>
                <w:lang w:eastAsia="pl-PL"/>
              </w:rPr>
              <w:t>C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F07C52" w:rsidRDefault="002C6280"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F07C52" w:rsidRDefault="002C6280"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4B33F2" w:rsidRDefault="002C6280"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W przypadku braku energii elektrycznej – urządzenia automatycznie przechodzą na zasilanie awaryjne podtrzymujące temperaturę.</w:t>
            </w:r>
            <w:r>
              <w:rPr>
                <w:rFonts w:ascii="Times New Roman" w:eastAsia="Calibri" w:hAnsi="Times New Roman" w:cs="Times New Roman"/>
              </w:rPr>
              <w:t xml:space="preserve"> </w:t>
            </w:r>
            <w:r w:rsidRPr="004B33F2">
              <w:rPr>
                <w:rFonts w:ascii="Times New Roman" w:hAnsi="Times New Roman" w:cs="Times New Roman"/>
                <w:color w:val="000000"/>
              </w:rPr>
              <w:t xml:space="preserve"> Czas potrzymania  chłodziarki około 4 godzin</w:t>
            </w:r>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r>
              <w:rPr>
                <w:rFonts w:ascii="Times New Roman" w:eastAsia="Times New Roman" w:hAnsi="Times New Roman" w:cs="Times New Roman"/>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Default="002C6280" w:rsidP="006D6287">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h – 0 pkt.</w:t>
            </w:r>
          </w:p>
          <w:p w:rsidR="002C6280" w:rsidRPr="00F07C52" w:rsidRDefault="002C6280" w:rsidP="006D6287">
            <w:pPr>
              <w:jc w:val="center"/>
              <w:rPr>
                <w:rFonts w:ascii="Times New Roman" w:hAnsi="Times New Roman" w:cs="Times New Roman"/>
              </w:rPr>
            </w:pPr>
            <w:r>
              <w:rPr>
                <w:rFonts w:ascii="Times New Roman" w:eastAsia="Times New Roman" w:hAnsi="Times New Roman" w:cs="Times New Roman"/>
                <w:lang w:eastAsia="ar-SA"/>
              </w:rPr>
              <w:t>Więcej - 1 pkt.</w:t>
            </w: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4B33F2" w:rsidRDefault="002C6280" w:rsidP="004B33F2">
            <w:pPr>
              <w:spacing w:after="0" w:line="360" w:lineRule="auto"/>
              <w:jc w:val="both"/>
              <w:rPr>
                <w:rFonts w:ascii="Times New Roman" w:hAnsi="Times New Roman" w:cs="Times New Roman"/>
              </w:rPr>
            </w:pPr>
            <w:r w:rsidRPr="004B33F2">
              <w:rPr>
                <w:rFonts w:ascii="Times New Roman" w:hAnsi="Times New Roman" w:cs="Times New Roman"/>
              </w:rPr>
              <w:t>alarm dźwiękowy na wypadek awarii wskazujący zbyt niską/wysoką temperaturę ( regulowane zakresy)</w:t>
            </w:r>
          </w:p>
          <w:p w:rsidR="002C6280" w:rsidRPr="004B33F2" w:rsidRDefault="002C6280" w:rsidP="00F07C52">
            <w:pPr>
              <w:spacing w:after="160" w:line="259" w:lineRule="auto"/>
              <w:contextualSpacing/>
              <w:rPr>
                <w:rFonts w:ascii="Times New Roman" w:eastAsia="Calibri" w:hAnsi="Times New Roman" w:cs="Times New Roman"/>
              </w:rPr>
            </w:pPr>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Pr="00F07C52" w:rsidRDefault="002C6280" w:rsidP="00F07C52">
            <w:pPr>
              <w:jc w:val="center"/>
              <w:rPr>
                <w:rFonts w:ascii="Times New Roman" w:eastAsia="Times New Roman" w:hAnsi="Times New Roman" w:cs="Times New Roman"/>
                <w:lang w:eastAsia="ar-SA"/>
              </w:rPr>
            </w:pP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F07C52" w:rsidRDefault="002C6280"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Chłodnia musi spełniać wymagania RMZ w sprawie „leczenia krwią w podmiotach leczniczych”</w:t>
            </w:r>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w:t>
            </w: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F07C52" w:rsidRDefault="002C6280"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Zasilanie 230V/50 Hz</w:t>
            </w:r>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w:t>
            </w:r>
          </w:p>
        </w:tc>
      </w:tr>
      <w:tr w:rsidR="0083687D"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83687D" w:rsidRPr="008A7E6F" w:rsidRDefault="0083687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3687D" w:rsidRPr="00F07C52" w:rsidRDefault="0083687D" w:rsidP="00F07C52">
            <w:pPr>
              <w:spacing w:after="160" w:line="259" w:lineRule="auto"/>
              <w:contextualSpacing/>
              <w:rPr>
                <w:rFonts w:ascii="Times New Roman" w:eastAsia="Calibri" w:hAnsi="Times New Roman" w:cs="Times New Roman"/>
              </w:rPr>
            </w:pPr>
            <w:r w:rsidRPr="0083687D">
              <w:rPr>
                <w:rFonts w:ascii="Times New Roman" w:eastAsia="Calibri" w:hAnsi="Times New Roman" w:cs="Times New Roman"/>
                <w:color w:val="0070C0"/>
              </w:rPr>
              <w:t>Wnętrze wykonane ze stali nierdzewnej</w:t>
            </w:r>
          </w:p>
        </w:tc>
        <w:tc>
          <w:tcPr>
            <w:tcW w:w="1560" w:type="dxa"/>
            <w:tcBorders>
              <w:top w:val="single" w:sz="4" w:space="0" w:color="000000"/>
              <w:left w:val="single" w:sz="4" w:space="0" w:color="auto"/>
              <w:bottom w:val="single" w:sz="4" w:space="0" w:color="000000"/>
            </w:tcBorders>
            <w:shd w:val="clear" w:color="auto" w:fill="auto"/>
          </w:tcPr>
          <w:p w:rsidR="0083687D" w:rsidRPr="00F07C52" w:rsidRDefault="0083687D" w:rsidP="00F07C52">
            <w:pPr>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3687D" w:rsidRPr="00F07C52" w:rsidRDefault="0083687D"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3687D" w:rsidRPr="00F07C52" w:rsidRDefault="0083687D" w:rsidP="00F07C52">
            <w:pPr>
              <w:jc w:val="center"/>
              <w:rPr>
                <w:rFonts w:ascii="Times New Roman" w:eastAsia="Times New Roman" w:hAnsi="Times New Roman" w:cs="Times New Roman"/>
                <w:lang w:eastAsia="ar-SA"/>
              </w:rPr>
            </w:pPr>
          </w:p>
        </w:tc>
      </w:tr>
      <w:tr w:rsidR="002C6280"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016ABA" w:rsidRDefault="002C6280" w:rsidP="007B48BF">
            <w:pPr>
              <w:jc w:val="center"/>
              <w:rPr>
                <w:rFonts w:ascii="Times New Roman" w:eastAsia="Calibri" w:hAnsi="Times New Roman" w:cs="Times New Roman"/>
                <w:b/>
              </w:rPr>
            </w:pPr>
            <w:r w:rsidRPr="00016ABA">
              <w:rPr>
                <w:rFonts w:ascii="Times New Roman" w:eastAsia="Calibri" w:hAnsi="Times New Roman" w:cs="Times New Roman"/>
                <w:b/>
              </w:rPr>
              <w:t>Lodówka na leki</w:t>
            </w:r>
            <w:r>
              <w:rPr>
                <w:rFonts w:ascii="Times New Roman" w:eastAsia="Calibri" w:hAnsi="Times New Roman" w:cs="Times New Roman"/>
                <w:b/>
              </w:rPr>
              <w:t xml:space="preserve">  szt.9 (</w:t>
            </w:r>
            <w:r w:rsidRPr="00016ABA">
              <w:rPr>
                <w:rFonts w:ascii="Times New Roman" w:eastAsia="Calibri" w:hAnsi="Times New Roman" w:cs="Times New Roman"/>
                <w:b/>
              </w:rPr>
              <w:t>UF6</w:t>
            </w:r>
            <w:r>
              <w:rPr>
                <w:rFonts w:ascii="Times New Roman" w:eastAsia="Calibri" w:hAnsi="Times New Roman" w:cs="Times New Roman"/>
                <w:b/>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Pojemność nie mniejsza niż : brutto/netto  140/130 l. (+/- 5%)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Wymiary zewnętrzne mm. (SxGxW) 597/615/820(+/- 5%)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Zakres temperatur +3</w:t>
            </w:r>
            <w:r w:rsidRPr="00EA5FDC">
              <w:rPr>
                <w:rFonts w:ascii="Times New Roman" w:eastAsia="Calibri" w:hAnsi="Times New Roman" w:cs="Times New Roman"/>
              </w:rPr>
              <w:t>°C</w:t>
            </w:r>
            <w:r>
              <w:rPr>
                <w:rFonts w:ascii="Times New Roman" w:eastAsia="Calibri" w:hAnsi="Times New Roman" w:cs="Times New Roman"/>
              </w:rPr>
              <w:t xml:space="preserve"> do+ 16</w:t>
            </w:r>
            <w:r w:rsidRPr="00EA5FDC">
              <w:rPr>
                <w:rFonts w:ascii="Times New Roman" w:eastAsia="Calibri" w:hAnsi="Times New Roman" w:cs="Times New Roman"/>
              </w:rPr>
              <w:t>°C</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Zmiana otwierania kierunku drzwi</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 xml:space="preserve">Dynamiczny system chłodzenia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Automatyczne odszranianie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 xml:space="preserve"> Zużycie energii nie większe niż 0,75 KWh/doba</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0,75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Kolor obudowy - biały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Sterowanie elektroniczne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Wyświetlacz zewnętrzny cyfrowy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Alarm optyczny i akustyczny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Interfejs R 485 lub równoważny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Złącze beznapięciowe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Ilość półek min. 3 maksymalne obciążenie 45 kg.</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Zamek drzwi</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4464F4" w:rsidRDefault="002C6280" w:rsidP="00EC1F53">
            <w:pPr>
              <w:rPr>
                <w:rFonts w:ascii="Times New Roman" w:eastAsia="Calibri" w:hAnsi="Times New Roman" w:cs="Times New Roman"/>
                <w:strike/>
              </w:rPr>
            </w:pPr>
            <w:r w:rsidRPr="004464F4">
              <w:rPr>
                <w:rFonts w:ascii="Times New Roman" w:eastAsia="Calibri" w:hAnsi="Times New Roman" w:cs="Times New Roman"/>
                <w:strike/>
              </w:rPr>
              <w:t>UPS podtrzymujący pracę lodówki na min. 4 godziny</w:t>
            </w:r>
            <w:r w:rsidR="004464F4" w:rsidRPr="004B33F2">
              <w:rPr>
                <w:rFonts w:ascii="Times New Roman" w:eastAsia="Times New Roman" w:hAnsi="Times New Roman" w:cs="Times New Roman"/>
                <w:sz w:val="24"/>
                <w:szCs w:val="24"/>
                <w:lang w:eastAsia="pl-PL"/>
              </w:rPr>
              <w:t xml:space="preserve"> </w:t>
            </w:r>
            <w:r w:rsidR="004464F4" w:rsidRPr="004464F4">
              <w:rPr>
                <w:rFonts w:ascii="Times New Roman" w:eastAsia="Times New Roman" w:hAnsi="Times New Roman" w:cs="Times New Roman"/>
                <w:color w:val="FF0000"/>
                <w:sz w:val="24"/>
                <w:szCs w:val="24"/>
                <w:lang w:eastAsia="pl-PL"/>
              </w:rPr>
              <w:t>Urządzenie w przypadku braku zasilania utrzymuje temperaturę (bez otwierania drzwi) minimum  2h</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D66A12">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Default="002C6280" w:rsidP="008A7E6F">
            <w:pPr>
              <w:suppressAutoHyphens/>
              <w:spacing w:before="60" w:after="60" w:line="240" w:lineRule="auto"/>
              <w:jc w:val="center"/>
              <w:rPr>
                <w:rFonts w:ascii="Times New Roman" w:eastAsia="Times New Roman" w:hAnsi="Times New Roman" w:cs="Times New Roman"/>
                <w:lang w:eastAsia="ar-SA"/>
              </w:rPr>
            </w:pPr>
            <w:r w:rsidRPr="001D150B">
              <w:rPr>
                <w:rFonts w:ascii="Times New Roman" w:eastAsia="Calibri" w:hAnsi="Times New Roman" w:cs="Times New Roman"/>
                <w:b/>
              </w:rPr>
              <w:lastRenderedPageBreak/>
              <w:t>Lodówko – zamrażarka Uf 7 szt. 1</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Calibri" w:hAnsi="Times New Roman" w:cs="Times New Roman"/>
              </w:rPr>
            </w:pPr>
            <w:r w:rsidRPr="00BE20AD">
              <w:rPr>
                <w:rFonts w:ascii="Times New Roman" w:eastAsia="Times New Roman" w:hAnsi="Times New Roman" w:cs="Times New Roman"/>
                <w:b/>
                <w:bCs/>
                <w:color w:val="000000"/>
                <w:lang w:eastAsia="pl-PL"/>
              </w:rPr>
              <w:t xml:space="preserve"> </w:t>
            </w:r>
            <w:r w:rsidRPr="00BE20AD">
              <w:rPr>
                <w:rFonts w:ascii="Times New Roman" w:eastAsia="Times New Roman" w:hAnsi="Times New Roman" w:cs="Times New Roman"/>
                <w:color w:val="000000"/>
                <w:lang w:eastAsia="pl-PL"/>
              </w:rPr>
              <w:t xml:space="preserve">Pojemność  brutto/ netto –361/345 l </w:t>
            </w:r>
            <w:r>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Wymiary zewn. w mm. ( SxGxW) -597/615/2003 </w:t>
            </w:r>
            <w:r>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Zużycie energii w ciągu 24 h –1,8kWh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1,8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Układ chłodzenia :chłodziarka –dynamiczny, zamrażarka –statyczny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Odszranianie : chłodziarka -automatyczne, zamrażarka –manualne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Zakres temperatury :chłodziarka –od +3 °C do +16°C zamrażarka -od -9 °C do -30 °C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Kolor obudowy biały, drzwi-pełne, materiał wnętrza –tworzywo sztuczne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Rodzaj sterowania –elektroniczne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Wyświetlacz -zewnętrzny cyfrowy  -tak,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Cs/>
                <w:color w:val="000000"/>
                <w:lang w:eastAsia="pl-PL"/>
              </w:rPr>
            </w:pPr>
            <w:r w:rsidRPr="00BE20AD">
              <w:rPr>
                <w:rFonts w:ascii="Times New Roman" w:eastAsia="Times New Roman" w:hAnsi="Times New Roman" w:cs="Times New Roman"/>
                <w:bCs/>
                <w:color w:val="000000"/>
                <w:lang w:eastAsia="pl-PL"/>
              </w:rPr>
              <w:t>Alarm dźwiękowy i optyczny</w:t>
            </w:r>
            <w:r w:rsidRPr="00BE20AD">
              <w:rPr>
                <w:rFonts w:ascii="Times New Roman" w:eastAsia="Times New Roman" w:hAnsi="Times New Roman" w:cs="Times New Roman"/>
                <w:bCs/>
                <w:color w:val="000000"/>
                <w:lang w:eastAsia="pl-PL"/>
              </w:rPr>
              <w:tab/>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EC1F53">
            <w:pPr>
              <w:rPr>
                <w:rFonts w:ascii="Times New Roman" w:eastAsia="Times New Roman" w:hAnsi="Times New Roman" w:cs="Times New Roman"/>
                <w:bCs/>
                <w:color w:val="000000"/>
                <w:lang w:eastAsia="pl-PL"/>
              </w:rPr>
            </w:pPr>
            <w:r w:rsidRPr="00BE20AD">
              <w:rPr>
                <w:rFonts w:ascii="Times New Roman" w:eastAsia="Times New Roman" w:hAnsi="Times New Roman" w:cs="Times New Roman"/>
                <w:bCs/>
                <w:color w:val="000000"/>
                <w:lang w:eastAsia="pl-PL"/>
              </w:rPr>
              <w:t>Interfejs RS 485 lub równoważny +styk dodatkowy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EC1F53">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Złącze beznapięciowe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Na wyposażeniu zamek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rsidR="002C6280" w:rsidRPr="008A7E6F" w:rsidRDefault="002C6280"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2C6280"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2C6280"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60"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2C6280"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60"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rsidR="0075733C" w:rsidRPr="00B14FD0" w:rsidRDefault="0075733C" w:rsidP="008A7E6F">
            <w:pPr>
              <w:snapToGrid w:val="0"/>
              <w:spacing w:before="60" w:after="60" w:line="240" w:lineRule="auto"/>
              <w:jc w:val="both"/>
              <w:rPr>
                <w:rFonts w:ascii="Times New Roman" w:hAnsi="Times New Roman" w:cs="Times New Roman"/>
                <w:color w:val="000000" w:themeColor="text1"/>
              </w:rPr>
            </w:pPr>
            <w:r>
              <w:rPr>
                <w:rFonts w:ascii="Times New Roman" w:hAnsi="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3C7731" w:rsidRDefault="003C7731" w:rsidP="008A7E6F">
      <w:pPr>
        <w:suppressAutoHyphens/>
        <w:spacing w:after="120" w:line="240" w:lineRule="auto"/>
        <w:jc w:val="center"/>
        <w:rPr>
          <w:rFonts w:ascii="Times New Roman" w:eastAsia="Times New Roman" w:hAnsi="Times New Roman" w:cs="Times New Roman"/>
          <w:b/>
          <w:sz w:val="24"/>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7461D">
      <w:pPr>
        <w:suppressAutoHyphens/>
        <w:spacing w:after="0" w:line="240" w:lineRule="auto"/>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04D" w:rsidRDefault="0022604D" w:rsidP="002B10C5">
      <w:pPr>
        <w:spacing w:after="0" w:line="240" w:lineRule="auto"/>
      </w:pPr>
      <w:r>
        <w:separator/>
      </w:r>
    </w:p>
  </w:endnote>
  <w:endnote w:type="continuationSeparator" w:id="0">
    <w:p w:rsidR="0022604D" w:rsidRDefault="0022604D"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ED" w:rsidRDefault="005F01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6307B4" w:rsidRDefault="006307B4">
        <w:pPr>
          <w:pStyle w:val="Stopka"/>
          <w:jc w:val="right"/>
        </w:pPr>
        <w:r>
          <w:fldChar w:fldCharType="begin"/>
        </w:r>
        <w:r>
          <w:instrText>PAGE   \* MERGEFORMAT</w:instrText>
        </w:r>
        <w:r>
          <w:fldChar w:fldCharType="separate"/>
        </w:r>
        <w:r w:rsidR="005F01ED">
          <w:rPr>
            <w:noProof/>
          </w:rPr>
          <w:t>1</w:t>
        </w:r>
        <w:r>
          <w:fldChar w:fldCharType="end"/>
        </w:r>
      </w:p>
    </w:sdtContent>
  </w:sdt>
  <w:p w:rsidR="006307B4" w:rsidRDefault="006307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ED" w:rsidRDefault="005F01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04D" w:rsidRDefault="0022604D" w:rsidP="002B10C5">
      <w:pPr>
        <w:spacing w:after="0" w:line="240" w:lineRule="auto"/>
      </w:pPr>
      <w:r>
        <w:separator/>
      </w:r>
    </w:p>
  </w:footnote>
  <w:footnote w:type="continuationSeparator" w:id="0">
    <w:p w:rsidR="0022604D" w:rsidRDefault="0022604D"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ED" w:rsidRDefault="005F01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B4" w:rsidRDefault="006307B4" w:rsidP="000800FB">
    <w:pPr>
      <w:pStyle w:val="Nagwek"/>
      <w:jc w:val="center"/>
    </w:pPr>
  </w:p>
  <w:p w:rsidR="006307B4" w:rsidRDefault="006307B4"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6307B4" w:rsidRDefault="005F01ED" w:rsidP="00CD57DA">
    <w:pPr>
      <w:tabs>
        <w:tab w:val="center" w:pos="4536"/>
        <w:tab w:val="right" w:pos="14040"/>
      </w:tabs>
      <w:rPr>
        <w:rFonts w:ascii="Garamond" w:hAnsi="Garamond"/>
      </w:rPr>
    </w:pPr>
    <w:r>
      <w:rPr>
        <w:rFonts w:ascii="Garamond" w:hAnsi="Garamond"/>
        <w:color w:val="000000"/>
        <w:lang w:bidi="hi-IN"/>
      </w:rPr>
      <w:t xml:space="preserve">NSSU. </w:t>
    </w:r>
    <w:r w:rsidR="006307B4" w:rsidRPr="009342CB">
      <w:rPr>
        <w:rFonts w:ascii="Garamond" w:hAnsi="Garamond"/>
        <w:color w:val="000000"/>
        <w:lang w:bidi="hi-IN"/>
      </w:rPr>
      <w:t>DFP.</w:t>
    </w:r>
    <w:r w:rsidR="006307B4">
      <w:rPr>
        <w:rFonts w:ascii="Garamond" w:hAnsi="Garamond"/>
        <w:color w:val="000000"/>
        <w:lang w:bidi="hi-IN"/>
      </w:rPr>
      <w:t>271.45.2019.AJ</w:t>
    </w:r>
    <w:r w:rsidR="006307B4">
      <w:rPr>
        <w:rFonts w:ascii="Garamond" w:hAnsi="Garamond"/>
      </w:rPr>
      <w:tab/>
    </w:r>
    <w:r w:rsidR="006307B4">
      <w:rPr>
        <w:rFonts w:ascii="Garamond" w:hAnsi="Garamond"/>
      </w:rPr>
      <w:tab/>
    </w:r>
    <w:r w:rsidR="006307B4" w:rsidRPr="00FF03BC">
      <w:rPr>
        <w:rFonts w:ascii="Garamond" w:hAnsi="Garamond"/>
      </w:rPr>
      <w:t>Załącznik nr 1a do specyfikacji</w:t>
    </w:r>
  </w:p>
  <w:p w:rsidR="006307B4" w:rsidRPr="00CD57DA" w:rsidRDefault="006307B4" w:rsidP="00CD57DA">
    <w:pPr>
      <w:tabs>
        <w:tab w:val="center" w:pos="4536"/>
        <w:tab w:val="right" w:pos="14040"/>
      </w:tabs>
      <w:rPr>
        <w:rFonts w:ascii="Garamond" w:hAnsi="Garamond"/>
      </w:rPr>
    </w:pPr>
    <w:r>
      <w:rPr>
        <w:rFonts w:ascii="Garamond" w:hAnsi="Garamond"/>
      </w:rPr>
      <w:tab/>
    </w:r>
    <w:r>
      <w:rPr>
        <w:rFonts w:ascii="Garamond" w:hAnsi="Garamond"/>
      </w:rPr>
      <w:tab/>
    </w:r>
    <w:r w:rsidRPr="00FF03BC">
      <w:rPr>
        <w:rFonts w:ascii="Garamond" w:hAnsi="Garamond"/>
      </w:rPr>
      <w:t>Załącznik nr …… d</w:t>
    </w:r>
    <w:bookmarkStart w:id="0" w:name="_GoBack"/>
    <w:bookmarkEnd w:id="0"/>
    <w:r w:rsidRPr="00FF03BC">
      <w:rPr>
        <w:rFonts w:ascii="Garamond" w:hAnsi="Garamond"/>
      </w:rPr>
      <w:t>o umowy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ED" w:rsidRDefault="005F01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A86CD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3A493740"/>
    <w:multiLevelType w:val="hybridMultilevel"/>
    <w:tmpl w:val="AE9AE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4" w15:restartNumberingAfterBreak="0">
    <w:nsid w:val="73251F79"/>
    <w:multiLevelType w:val="hybridMultilevel"/>
    <w:tmpl w:val="524C9F58"/>
    <w:lvl w:ilvl="0" w:tplc="A1A6DA30">
      <w:start w:val="1"/>
      <w:numFmt w:val="bullet"/>
      <w:lvlText w:val=""/>
      <w:lvlJc w:val="left"/>
      <w:pPr>
        <w:tabs>
          <w:tab w:val="num" w:pos="987"/>
        </w:tabs>
        <w:ind w:left="967" w:hanging="34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1"/>
  </w:num>
  <w:num w:numId="6">
    <w:abstractNumId w:val="27"/>
  </w:num>
  <w:num w:numId="7">
    <w:abstractNumId w:val="32"/>
  </w:num>
  <w:num w:numId="8">
    <w:abstractNumId w:val="14"/>
  </w:num>
  <w:num w:numId="9">
    <w:abstractNumId w:val="11"/>
  </w:num>
  <w:num w:numId="10">
    <w:abstractNumId w:val="28"/>
  </w:num>
  <w:num w:numId="11">
    <w:abstractNumId w:val="10"/>
  </w:num>
  <w:num w:numId="12">
    <w:abstractNumId w:val="22"/>
  </w:num>
  <w:num w:numId="13">
    <w:abstractNumId w:val="17"/>
  </w:num>
  <w:num w:numId="14">
    <w:abstractNumId w:val="25"/>
  </w:num>
  <w:num w:numId="15">
    <w:abstractNumId w:val="24"/>
  </w:num>
  <w:num w:numId="16">
    <w:abstractNumId w:val="18"/>
  </w:num>
  <w:num w:numId="17">
    <w:abstractNumId w:val="5"/>
  </w:num>
  <w:num w:numId="18">
    <w:abstractNumId w:val="9"/>
  </w:num>
  <w:num w:numId="19">
    <w:abstractNumId w:val="7"/>
  </w:num>
  <w:num w:numId="20">
    <w:abstractNumId w:val="23"/>
  </w:num>
  <w:num w:numId="21">
    <w:abstractNumId w:val="31"/>
  </w:num>
  <w:num w:numId="22">
    <w:abstractNumId w:val="6"/>
  </w:num>
  <w:num w:numId="23">
    <w:abstractNumId w:val="35"/>
  </w:num>
  <w:num w:numId="24">
    <w:abstractNumId w:val="20"/>
  </w:num>
  <w:num w:numId="25">
    <w:abstractNumId w:val="13"/>
  </w:num>
  <w:num w:numId="26">
    <w:abstractNumId w:val="33"/>
  </w:num>
  <w:num w:numId="27">
    <w:abstractNumId w:val="19"/>
  </w:num>
  <w:num w:numId="28">
    <w:abstractNumId w:val="30"/>
  </w:num>
  <w:num w:numId="29">
    <w:abstractNumId w:val="29"/>
  </w:num>
  <w:num w:numId="30">
    <w:abstractNumId w:val="26"/>
  </w:num>
  <w:num w:numId="31">
    <w:abstractNumId w:val="12"/>
  </w:num>
  <w:num w:numId="32">
    <w:abstractNumId w:val="16"/>
  </w:num>
  <w:num w:numId="33">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16ABA"/>
    <w:rsid w:val="00032DA0"/>
    <w:rsid w:val="0003473F"/>
    <w:rsid w:val="00041E4B"/>
    <w:rsid w:val="000439CB"/>
    <w:rsid w:val="000472D7"/>
    <w:rsid w:val="00062621"/>
    <w:rsid w:val="00063146"/>
    <w:rsid w:val="0006612C"/>
    <w:rsid w:val="000800FB"/>
    <w:rsid w:val="00082567"/>
    <w:rsid w:val="000872C6"/>
    <w:rsid w:val="00087514"/>
    <w:rsid w:val="000A01C5"/>
    <w:rsid w:val="000A42E2"/>
    <w:rsid w:val="000B2A33"/>
    <w:rsid w:val="000B3F15"/>
    <w:rsid w:val="000C38A6"/>
    <w:rsid w:val="000C5E40"/>
    <w:rsid w:val="000D0B99"/>
    <w:rsid w:val="000D51A0"/>
    <w:rsid w:val="000E2502"/>
    <w:rsid w:val="000E296E"/>
    <w:rsid w:val="00106FA1"/>
    <w:rsid w:val="00107E9C"/>
    <w:rsid w:val="0012046E"/>
    <w:rsid w:val="001245E3"/>
    <w:rsid w:val="00127C35"/>
    <w:rsid w:val="00153000"/>
    <w:rsid w:val="0016021C"/>
    <w:rsid w:val="001703BB"/>
    <w:rsid w:val="00186665"/>
    <w:rsid w:val="00187873"/>
    <w:rsid w:val="001903D2"/>
    <w:rsid w:val="00195D24"/>
    <w:rsid w:val="001A26B2"/>
    <w:rsid w:val="001C5AC0"/>
    <w:rsid w:val="001C6219"/>
    <w:rsid w:val="001D150B"/>
    <w:rsid w:val="001D7920"/>
    <w:rsid w:val="001F0B2F"/>
    <w:rsid w:val="001F722D"/>
    <w:rsid w:val="001F741A"/>
    <w:rsid w:val="00224229"/>
    <w:rsid w:val="0022604D"/>
    <w:rsid w:val="00226290"/>
    <w:rsid w:val="00226C7E"/>
    <w:rsid w:val="00230493"/>
    <w:rsid w:val="00230982"/>
    <w:rsid w:val="002418CF"/>
    <w:rsid w:val="00243245"/>
    <w:rsid w:val="00245E37"/>
    <w:rsid w:val="00252F4E"/>
    <w:rsid w:val="00264D89"/>
    <w:rsid w:val="00275E43"/>
    <w:rsid w:val="002764C3"/>
    <w:rsid w:val="00281C87"/>
    <w:rsid w:val="00282E5A"/>
    <w:rsid w:val="00297630"/>
    <w:rsid w:val="002A5FDF"/>
    <w:rsid w:val="002B1075"/>
    <w:rsid w:val="002B10C5"/>
    <w:rsid w:val="002B5DC4"/>
    <w:rsid w:val="002C6280"/>
    <w:rsid w:val="002E6120"/>
    <w:rsid w:val="002E7641"/>
    <w:rsid w:val="00312092"/>
    <w:rsid w:val="00313DBD"/>
    <w:rsid w:val="00315266"/>
    <w:rsid w:val="0031723C"/>
    <w:rsid w:val="00330BAA"/>
    <w:rsid w:val="00336D33"/>
    <w:rsid w:val="003410EA"/>
    <w:rsid w:val="0034340E"/>
    <w:rsid w:val="0035006A"/>
    <w:rsid w:val="003502EB"/>
    <w:rsid w:val="00361E18"/>
    <w:rsid w:val="00367ED8"/>
    <w:rsid w:val="00377587"/>
    <w:rsid w:val="003816D4"/>
    <w:rsid w:val="00386BDE"/>
    <w:rsid w:val="003870C0"/>
    <w:rsid w:val="00396262"/>
    <w:rsid w:val="00397214"/>
    <w:rsid w:val="003A130B"/>
    <w:rsid w:val="003A5949"/>
    <w:rsid w:val="003A61A6"/>
    <w:rsid w:val="003C7014"/>
    <w:rsid w:val="003C740B"/>
    <w:rsid w:val="003C7731"/>
    <w:rsid w:val="003D437E"/>
    <w:rsid w:val="003F210A"/>
    <w:rsid w:val="003F25EF"/>
    <w:rsid w:val="00416DBD"/>
    <w:rsid w:val="00420195"/>
    <w:rsid w:val="00431206"/>
    <w:rsid w:val="00444EC2"/>
    <w:rsid w:val="004464F4"/>
    <w:rsid w:val="004537A6"/>
    <w:rsid w:val="00482C2F"/>
    <w:rsid w:val="004950AC"/>
    <w:rsid w:val="004A1412"/>
    <w:rsid w:val="004A3639"/>
    <w:rsid w:val="004A4815"/>
    <w:rsid w:val="004A4DB7"/>
    <w:rsid w:val="004A5A93"/>
    <w:rsid w:val="004B19AD"/>
    <w:rsid w:val="004B33F2"/>
    <w:rsid w:val="004B5E68"/>
    <w:rsid w:val="004B799C"/>
    <w:rsid w:val="004D22FC"/>
    <w:rsid w:val="004D3253"/>
    <w:rsid w:val="004D4C72"/>
    <w:rsid w:val="004D6C65"/>
    <w:rsid w:val="004E5E31"/>
    <w:rsid w:val="00505CFB"/>
    <w:rsid w:val="0053297A"/>
    <w:rsid w:val="0054058A"/>
    <w:rsid w:val="005439ED"/>
    <w:rsid w:val="0054634F"/>
    <w:rsid w:val="005518B8"/>
    <w:rsid w:val="005545A6"/>
    <w:rsid w:val="0055480B"/>
    <w:rsid w:val="0055762C"/>
    <w:rsid w:val="0057034C"/>
    <w:rsid w:val="00582266"/>
    <w:rsid w:val="005838E5"/>
    <w:rsid w:val="00585C43"/>
    <w:rsid w:val="00585CE5"/>
    <w:rsid w:val="00595A76"/>
    <w:rsid w:val="005A233B"/>
    <w:rsid w:val="005A6E64"/>
    <w:rsid w:val="005C2DEE"/>
    <w:rsid w:val="005C6D9B"/>
    <w:rsid w:val="005E5071"/>
    <w:rsid w:val="005E5766"/>
    <w:rsid w:val="005F01ED"/>
    <w:rsid w:val="005F1200"/>
    <w:rsid w:val="00602393"/>
    <w:rsid w:val="00604D5A"/>
    <w:rsid w:val="00617EC5"/>
    <w:rsid w:val="006307B4"/>
    <w:rsid w:val="006309BF"/>
    <w:rsid w:val="006359AC"/>
    <w:rsid w:val="006472AB"/>
    <w:rsid w:val="00647553"/>
    <w:rsid w:val="006476BE"/>
    <w:rsid w:val="00660D6E"/>
    <w:rsid w:val="00662669"/>
    <w:rsid w:val="00681227"/>
    <w:rsid w:val="00682BFE"/>
    <w:rsid w:val="006C132C"/>
    <w:rsid w:val="006C703C"/>
    <w:rsid w:val="006D6287"/>
    <w:rsid w:val="006E09BB"/>
    <w:rsid w:val="006F4B69"/>
    <w:rsid w:val="00713902"/>
    <w:rsid w:val="00716F0E"/>
    <w:rsid w:val="00724B58"/>
    <w:rsid w:val="00737C2B"/>
    <w:rsid w:val="00741D21"/>
    <w:rsid w:val="007475D7"/>
    <w:rsid w:val="00751E74"/>
    <w:rsid w:val="00751EE5"/>
    <w:rsid w:val="0075733C"/>
    <w:rsid w:val="00782D28"/>
    <w:rsid w:val="00795D24"/>
    <w:rsid w:val="007A43C7"/>
    <w:rsid w:val="007B4693"/>
    <w:rsid w:val="007B48BF"/>
    <w:rsid w:val="007B4904"/>
    <w:rsid w:val="007B5EFF"/>
    <w:rsid w:val="007B64B7"/>
    <w:rsid w:val="007C42CC"/>
    <w:rsid w:val="007D2398"/>
    <w:rsid w:val="007D5E92"/>
    <w:rsid w:val="007E240F"/>
    <w:rsid w:val="007E41E1"/>
    <w:rsid w:val="007E4DA9"/>
    <w:rsid w:val="008028E8"/>
    <w:rsid w:val="0082224E"/>
    <w:rsid w:val="008253A3"/>
    <w:rsid w:val="00827157"/>
    <w:rsid w:val="008273A2"/>
    <w:rsid w:val="00832697"/>
    <w:rsid w:val="0083687D"/>
    <w:rsid w:val="008518D5"/>
    <w:rsid w:val="0085403C"/>
    <w:rsid w:val="00855012"/>
    <w:rsid w:val="008612F0"/>
    <w:rsid w:val="008674A7"/>
    <w:rsid w:val="00877102"/>
    <w:rsid w:val="0088133C"/>
    <w:rsid w:val="008920BA"/>
    <w:rsid w:val="008A3B0A"/>
    <w:rsid w:val="008A4A8C"/>
    <w:rsid w:val="008A75B4"/>
    <w:rsid w:val="008A7E6F"/>
    <w:rsid w:val="008B0660"/>
    <w:rsid w:val="008B6348"/>
    <w:rsid w:val="008B79CC"/>
    <w:rsid w:val="008D4A4F"/>
    <w:rsid w:val="008E4B96"/>
    <w:rsid w:val="008E779E"/>
    <w:rsid w:val="008F2859"/>
    <w:rsid w:val="008F357D"/>
    <w:rsid w:val="0090018A"/>
    <w:rsid w:val="009029F8"/>
    <w:rsid w:val="00904A7A"/>
    <w:rsid w:val="00907DC8"/>
    <w:rsid w:val="00914129"/>
    <w:rsid w:val="00922BE9"/>
    <w:rsid w:val="00925ECB"/>
    <w:rsid w:val="00927EA5"/>
    <w:rsid w:val="009319E1"/>
    <w:rsid w:val="009324AF"/>
    <w:rsid w:val="0093379E"/>
    <w:rsid w:val="00940170"/>
    <w:rsid w:val="009418B4"/>
    <w:rsid w:val="00953659"/>
    <w:rsid w:val="009654CF"/>
    <w:rsid w:val="00966E35"/>
    <w:rsid w:val="00973978"/>
    <w:rsid w:val="009748CD"/>
    <w:rsid w:val="00974E86"/>
    <w:rsid w:val="00980A6D"/>
    <w:rsid w:val="00984712"/>
    <w:rsid w:val="00990671"/>
    <w:rsid w:val="009943A2"/>
    <w:rsid w:val="009A2FE1"/>
    <w:rsid w:val="009A4A4B"/>
    <w:rsid w:val="009A5515"/>
    <w:rsid w:val="009B0ED9"/>
    <w:rsid w:val="009B2E4B"/>
    <w:rsid w:val="009B600A"/>
    <w:rsid w:val="009C0147"/>
    <w:rsid w:val="009D51C7"/>
    <w:rsid w:val="00A010C4"/>
    <w:rsid w:val="00A06BA0"/>
    <w:rsid w:val="00A12E1A"/>
    <w:rsid w:val="00A31FEF"/>
    <w:rsid w:val="00A33C65"/>
    <w:rsid w:val="00A37445"/>
    <w:rsid w:val="00A609DF"/>
    <w:rsid w:val="00A61441"/>
    <w:rsid w:val="00A67CC0"/>
    <w:rsid w:val="00A75281"/>
    <w:rsid w:val="00A8133F"/>
    <w:rsid w:val="00A821D9"/>
    <w:rsid w:val="00A827FC"/>
    <w:rsid w:val="00A83419"/>
    <w:rsid w:val="00AA4EE4"/>
    <w:rsid w:val="00AE0249"/>
    <w:rsid w:val="00AF3299"/>
    <w:rsid w:val="00AF7709"/>
    <w:rsid w:val="00B01C02"/>
    <w:rsid w:val="00B044F0"/>
    <w:rsid w:val="00B06439"/>
    <w:rsid w:val="00B10F4C"/>
    <w:rsid w:val="00B14FD0"/>
    <w:rsid w:val="00B2065F"/>
    <w:rsid w:val="00B20B77"/>
    <w:rsid w:val="00B32911"/>
    <w:rsid w:val="00B33D13"/>
    <w:rsid w:val="00B72884"/>
    <w:rsid w:val="00B80BC2"/>
    <w:rsid w:val="00B866E3"/>
    <w:rsid w:val="00B935A3"/>
    <w:rsid w:val="00BA1B97"/>
    <w:rsid w:val="00BA53A8"/>
    <w:rsid w:val="00BC285E"/>
    <w:rsid w:val="00BC771B"/>
    <w:rsid w:val="00BD0E63"/>
    <w:rsid w:val="00BD6659"/>
    <w:rsid w:val="00BE20AD"/>
    <w:rsid w:val="00BE7B7B"/>
    <w:rsid w:val="00BF6890"/>
    <w:rsid w:val="00BF6FA4"/>
    <w:rsid w:val="00C0379C"/>
    <w:rsid w:val="00C10E44"/>
    <w:rsid w:val="00C253BF"/>
    <w:rsid w:val="00C2669F"/>
    <w:rsid w:val="00C55181"/>
    <w:rsid w:val="00C62F9D"/>
    <w:rsid w:val="00C64C0B"/>
    <w:rsid w:val="00C66195"/>
    <w:rsid w:val="00C67B28"/>
    <w:rsid w:val="00C7461D"/>
    <w:rsid w:val="00C75220"/>
    <w:rsid w:val="00C8303C"/>
    <w:rsid w:val="00C83FFD"/>
    <w:rsid w:val="00C84DE2"/>
    <w:rsid w:val="00C953A5"/>
    <w:rsid w:val="00CC1C73"/>
    <w:rsid w:val="00CC22CF"/>
    <w:rsid w:val="00CD5141"/>
    <w:rsid w:val="00CD57DA"/>
    <w:rsid w:val="00CD64E3"/>
    <w:rsid w:val="00CE0BB7"/>
    <w:rsid w:val="00CE31C4"/>
    <w:rsid w:val="00CF1D8D"/>
    <w:rsid w:val="00CF2D81"/>
    <w:rsid w:val="00CF3443"/>
    <w:rsid w:val="00D10DF0"/>
    <w:rsid w:val="00D1524D"/>
    <w:rsid w:val="00D15933"/>
    <w:rsid w:val="00D15F1D"/>
    <w:rsid w:val="00D2729D"/>
    <w:rsid w:val="00D34B80"/>
    <w:rsid w:val="00D43B99"/>
    <w:rsid w:val="00D44A3C"/>
    <w:rsid w:val="00D44B05"/>
    <w:rsid w:val="00D522EB"/>
    <w:rsid w:val="00D61828"/>
    <w:rsid w:val="00D61D89"/>
    <w:rsid w:val="00D66A12"/>
    <w:rsid w:val="00D73EB9"/>
    <w:rsid w:val="00D83B61"/>
    <w:rsid w:val="00D93C7F"/>
    <w:rsid w:val="00D97F42"/>
    <w:rsid w:val="00DA12A3"/>
    <w:rsid w:val="00DA1FA2"/>
    <w:rsid w:val="00DA4169"/>
    <w:rsid w:val="00DA6106"/>
    <w:rsid w:val="00DB2C2E"/>
    <w:rsid w:val="00DC0D0E"/>
    <w:rsid w:val="00DC0D2C"/>
    <w:rsid w:val="00DC4AAA"/>
    <w:rsid w:val="00DC7F16"/>
    <w:rsid w:val="00DF2B72"/>
    <w:rsid w:val="00DF3D22"/>
    <w:rsid w:val="00E0039A"/>
    <w:rsid w:val="00E012EF"/>
    <w:rsid w:val="00E01BEB"/>
    <w:rsid w:val="00E24749"/>
    <w:rsid w:val="00E27249"/>
    <w:rsid w:val="00E350B5"/>
    <w:rsid w:val="00E4280D"/>
    <w:rsid w:val="00E42DA8"/>
    <w:rsid w:val="00E504BC"/>
    <w:rsid w:val="00E50DAF"/>
    <w:rsid w:val="00E515CF"/>
    <w:rsid w:val="00E54929"/>
    <w:rsid w:val="00E64DF6"/>
    <w:rsid w:val="00E72C94"/>
    <w:rsid w:val="00E85B21"/>
    <w:rsid w:val="00EA2BCD"/>
    <w:rsid w:val="00EA5FDC"/>
    <w:rsid w:val="00EA6DEC"/>
    <w:rsid w:val="00EA7692"/>
    <w:rsid w:val="00EB5E99"/>
    <w:rsid w:val="00EC18E8"/>
    <w:rsid w:val="00EC1F53"/>
    <w:rsid w:val="00EC6DB9"/>
    <w:rsid w:val="00EC7C3F"/>
    <w:rsid w:val="00ED5D84"/>
    <w:rsid w:val="00EE110F"/>
    <w:rsid w:val="00EE37A8"/>
    <w:rsid w:val="00EE4173"/>
    <w:rsid w:val="00EF0AFB"/>
    <w:rsid w:val="00EF562F"/>
    <w:rsid w:val="00F07C52"/>
    <w:rsid w:val="00F32718"/>
    <w:rsid w:val="00F33599"/>
    <w:rsid w:val="00F33DDA"/>
    <w:rsid w:val="00F34EF1"/>
    <w:rsid w:val="00F4576E"/>
    <w:rsid w:val="00F5298A"/>
    <w:rsid w:val="00F61FA1"/>
    <w:rsid w:val="00F65B8E"/>
    <w:rsid w:val="00F828C9"/>
    <w:rsid w:val="00F85098"/>
    <w:rsid w:val="00F942DE"/>
    <w:rsid w:val="00F95A0E"/>
    <w:rsid w:val="00F96703"/>
    <w:rsid w:val="00FA15AD"/>
    <w:rsid w:val="00FA2BC1"/>
    <w:rsid w:val="00FA3DE1"/>
    <w:rsid w:val="00FA424E"/>
    <w:rsid w:val="00FA47B5"/>
    <w:rsid w:val="00FA72BE"/>
    <w:rsid w:val="00FC5803"/>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CF158"/>
  <w15:docId w15:val="{74E8685E-EA72-4F8F-83CA-796DE303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379">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487015379">
      <w:bodyDiv w:val="1"/>
      <w:marLeft w:val="0"/>
      <w:marRight w:val="0"/>
      <w:marTop w:val="0"/>
      <w:marBottom w:val="0"/>
      <w:divBdr>
        <w:top w:val="none" w:sz="0" w:space="0" w:color="auto"/>
        <w:left w:val="none" w:sz="0" w:space="0" w:color="auto"/>
        <w:bottom w:val="none" w:sz="0" w:space="0" w:color="auto"/>
        <w:right w:val="none" w:sz="0" w:space="0" w:color="auto"/>
      </w:divBdr>
    </w:div>
    <w:div w:id="595134261">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25780505">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040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A18A-7586-48D6-B3DE-6453DA75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2019</Words>
  <Characters>12119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Arletta Jędrasiewicz</cp:lastModifiedBy>
  <cp:revision>3</cp:revision>
  <cp:lastPrinted>2019-06-05T07:02:00Z</cp:lastPrinted>
  <dcterms:created xsi:type="dcterms:W3CDTF">2019-07-11T07:46:00Z</dcterms:created>
  <dcterms:modified xsi:type="dcterms:W3CDTF">2019-07-12T10:33:00Z</dcterms:modified>
</cp:coreProperties>
</file>