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C14AD" w14:textId="33984420" w:rsidR="0000090B" w:rsidRDefault="00B34B78" w:rsidP="0000090B">
      <w:pPr>
        <w:jc w:val="right"/>
        <w:rPr>
          <w:rFonts w:asciiTheme="minorHAnsi" w:hAnsiTheme="minorHAnsi" w:cstheme="minorHAnsi"/>
          <w:b/>
        </w:rPr>
      </w:pPr>
      <w:r>
        <w:rPr>
          <w:rFonts w:asciiTheme="minorHAnsi" w:hAnsiTheme="minorHAnsi" w:cstheme="minorHAnsi"/>
          <w:b/>
        </w:rPr>
        <w:t>Załącznik nr 1a do SWZ</w:t>
      </w:r>
    </w:p>
    <w:p w14:paraId="737A532B" w14:textId="2963B27D" w:rsidR="00B34B78" w:rsidRDefault="00B34B78" w:rsidP="0000090B">
      <w:pPr>
        <w:jc w:val="right"/>
        <w:rPr>
          <w:rFonts w:asciiTheme="minorHAnsi" w:hAnsiTheme="minorHAnsi" w:cstheme="minorHAnsi"/>
          <w:b/>
        </w:rPr>
      </w:pPr>
    </w:p>
    <w:p w14:paraId="70C33BCD" w14:textId="6940F6AF" w:rsidR="00B34B78" w:rsidRDefault="00B34B78" w:rsidP="00B34B78">
      <w:pPr>
        <w:jc w:val="center"/>
        <w:rPr>
          <w:rFonts w:asciiTheme="minorHAnsi" w:hAnsiTheme="minorHAnsi" w:cstheme="minorHAnsi"/>
          <w:b/>
        </w:rPr>
      </w:pPr>
      <w:r>
        <w:rPr>
          <w:rFonts w:asciiTheme="minorHAnsi" w:hAnsiTheme="minorHAnsi" w:cstheme="minorHAnsi"/>
          <w:b/>
        </w:rPr>
        <w:t>OPIS PRZEDMIOTU ZAMÓWIENIA</w:t>
      </w:r>
    </w:p>
    <w:p w14:paraId="42F6A6AC" w14:textId="6301B369" w:rsidR="00B34B78" w:rsidRPr="00E933C7" w:rsidRDefault="00B34B78" w:rsidP="00B34B78">
      <w:pPr>
        <w:rPr>
          <w:rFonts w:asciiTheme="minorHAnsi" w:hAnsiTheme="minorHAnsi" w:cstheme="minorHAnsi"/>
          <w:b/>
        </w:rPr>
      </w:pPr>
    </w:p>
    <w:p w14:paraId="7378B6BC" w14:textId="0BCBB5E7" w:rsidR="0091145F" w:rsidRPr="00B34B78" w:rsidRDefault="0000090B" w:rsidP="0024432C">
      <w:pPr>
        <w:jc w:val="center"/>
        <w:rPr>
          <w:rFonts w:asciiTheme="minorHAnsi" w:hAnsiTheme="minorHAnsi" w:cstheme="minorHAnsi"/>
          <w:b/>
          <w:bCs/>
          <w:sz w:val="22"/>
          <w:szCs w:val="22"/>
        </w:rPr>
      </w:pPr>
      <w:r w:rsidRPr="00B34B78">
        <w:rPr>
          <w:rFonts w:asciiTheme="minorHAnsi" w:hAnsiTheme="minorHAnsi" w:cstheme="minorHAnsi"/>
          <w:b/>
          <w:sz w:val="22"/>
          <w:szCs w:val="22"/>
        </w:rPr>
        <w:t>Dostawa wraz z wdrożeniem systemu informatycznego do monitorowania stanu zdrowia pacjentów z COVID-19 przebywających w izolacji domowej.</w:t>
      </w:r>
    </w:p>
    <w:p w14:paraId="7907457A" w14:textId="0C2EECB7" w:rsidR="0091145F" w:rsidRDefault="0091145F" w:rsidP="0091145F">
      <w:pPr>
        <w:rPr>
          <w:rFonts w:asciiTheme="minorHAnsi" w:hAnsiTheme="minorHAnsi" w:cstheme="minorHAnsi"/>
          <w:b/>
          <w:sz w:val="22"/>
          <w:szCs w:val="22"/>
        </w:rPr>
      </w:pPr>
    </w:p>
    <w:p w14:paraId="7F3BF115" w14:textId="77777777" w:rsidR="00B34B78" w:rsidRPr="00E933C7" w:rsidRDefault="00B34B78" w:rsidP="0091145F">
      <w:pPr>
        <w:rPr>
          <w:rFonts w:asciiTheme="minorHAnsi" w:hAnsiTheme="minorHAnsi" w:cstheme="minorHAnsi"/>
          <w:b/>
          <w:sz w:val="22"/>
          <w:szCs w:val="22"/>
        </w:rPr>
      </w:pPr>
    </w:p>
    <w:p w14:paraId="27014AD7" w14:textId="73042D7D" w:rsidR="00652CB3" w:rsidRPr="00E933C7" w:rsidRDefault="00652CB3" w:rsidP="00652CB3">
      <w:pPr>
        <w:rPr>
          <w:rFonts w:asciiTheme="minorHAnsi" w:hAnsiTheme="minorHAnsi" w:cstheme="minorHAnsi"/>
          <w:b/>
          <w:sz w:val="22"/>
          <w:szCs w:val="22"/>
        </w:rPr>
      </w:pPr>
      <w:r w:rsidRPr="00E933C7">
        <w:rPr>
          <w:rFonts w:asciiTheme="minorHAnsi" w:hAnsiTheme="minorHAnsi" w:cstheme="minorHAnsi"/>
          <w:b/>
          <w:sz w:val="22"/>
          <w:szCs w:val="22"/>
        </w:rPr>
        <w:t>Arkusz cenowy</w:t>
      </w:r>
      <w:r w:rsidR="00B34B78">
        <w:rPr>
          <w:rFonts w:asciiTheme="minorHAnsi" w:hAnsiTheme="minorHAnsi" w:cstheme="minorHAnsi"/>
          <w:b/>
          <w:sz w:val="22"/>
          <w:szCs w:val="22"/>
        </w:rPr>
        <w:t>:</w:t>
      </w:r>
    </w:p>
    <w:p w14:paraId="77A0D4C5" w14:textId="77777777" w:rsidR="0091145F" w:rsidRPr="00E933C7" w:rsidRDefault="0091145F" w:rsidP="0091145F">
      <w:pPr>
        <w:rPr>
          <w:rFonts w:asciiTheme="minorHAnsi" w:hAnsiTheme="minorHAnsi" w:cstheme="minorHAnsi"/>
          <w:b/>
          <w:sz w:val="22"/>
          <w:szCs w:val="22"/>
        </w:rPr>
      </w:pPr>
    </w:p>
    <w:tbl>
      <w:tblPr>
        <w:tblW w:w="4101" w:type="pct"/>
        <w:jc w:val="center"/>
        <w:tblCellMar>
          <w:left w:w="10" w:type="dxa"/>
          <w:right w:w="10" w:type="dxa"/>
        </w:tblCellMar>
        <w:tblLook w:val="04A0" w:firstRow="1" w:lastRow="0" w:firstColumn="1" w:lastColumn="0" w:noHBand="0" w:noVBand="1"/>
      </w:tblPr>
      <w:tblGrid>
        <w:gridCol w:w="445"/>
        <w:gridCol w:w="7631"/>
        <w:gridCol w:w="3402"/>
      </w:tblGrid>
      <w:tr w:rsidR="0000090B" w:rsidRPr="00E933C7" w14:paraId="3D529FE6" w14:textId="77777777" w:rsidTr="00B34B78">
        <w:trPr>
          <w:jc w:val="center"/>
        </w:trPr>
        <w:tc>
          <w:tcPr>
            <w:tcW w:w="194" w:type="pct"/>
            <w:tcBorders>
              <w:top w:val="single" w:sz="4" w:space="0" w:color="000000"/>
              <w:left w:val="single" w:sz="4" w:space="0" w:color="000000"/>
              <w:bottom w:val="single" w:sz="4" w:space="0" w:color="000000"/>
            </w:tcBorders>
            <w:vAlign w:val="center"/>
          </w:tcPr>
          <w:p w14:paraId="20DD5784" w14:textId="77777777" w:rsidR="0000090B" w:rsidRPr="00E933C7" w:rsidRDefault="0000090B" w:rsidP="0000090B">
            <w:pPr>
              <w:suppressAutoHyphens/>
              <w:autoSpaceDN w:val="0"/>
              <w:snapToGrid w:val="0"/>
              <w:jc w:val="center"/>
              <w:textAlignment w:val="baseline"/>
              <w:rPr>
                <w:rFonts w:asciiTheme="minorHAnsi" w:hAnsiTheme="minorHAnsi" w:cstheme="minorHAnsi"/>
                <w:b/>
                <w:kern w:val="3"/>
                <w:sz w:val="22"/>
                <w:szCs w:val="22"/>
                <w:lang w:eastAsia="zh-CN"/>
              </w:rPr>
            </w:pPr>
            <w:r w:rsidRPr="00E933C7">
              <w:rPr>
                <w:rFonts w:asciiTheme="minorHAnsi" w:hAnsiTheme="minorHAnsi" w:cstheme="minorHAnsi"/>
                <w:b/>
                <w:kern w:val="3"/>
                <w:sz w:val="22"/>
                <w:szCs w:val="22"/>
                <w:lang w:eastAsia="zh-CN"/>
              </w:rPr>
              <w:t>Lp.</w:t>
            </w:r>
          </w:p>
        </w:tc>
        <w:tc>
          <w:tcPr>
            <w:tcW w:w="3324" w:type="pct"/>
            <w:tcBorders>
              <w:top w:val="single" w:sz="4" w:space="0" w:color="000000"/>
              <w:left w:val="single" w:sz="4" w:space="0" w:color="000000"/>
              <w:bottom w:val="single" w:sz="4" w:space="0" w:color="000000"/>
            </w:tcBorders>
            <w:vAlign w:val="center"/>
          </w:tcPr>
          <w:p w14:paraId="66733586" w14:textId="77777777" w:rsidR="0000090B" w:rsidRPr="00E933C7" w:rsidRDefault="0000090B" w:rsidP="0000090B">
            <w:pPr>
              <w:suppressAutoHyphens/>
              <w:autoSpaceDN w:val="0"/>
              <w:snapToGrid w:val="0"/>
              <w:jc w:val="center"/>
              <w:textAlignment w:val="baseline"/>
              <w:rPr>
                <w:rFonts w:asciiTheme="minorHAnsi" w:hAnsiTheme="minorHAnsi" w:cstheme="minorHAnsi"/>
                <w:b/>
                <w:kern w:val="3"/>
                <w:sz w:val="22"/>
                <w:szCs w:val="22"/>
                <w:lang w:eastAsia="zh-CN"/>
              </w:rPr>
            </w:pPr>
            <w:r w:rsidRPr="00E933C7">
              <w:rPr>
                <w:rFonts w:asciiTheme="minorHAnsi" w:hAnsiTheme="minorHAnsi" w:cstheme="minorHAnsi"/>
                <w:b/>
                <w:kern w:val="3"/>
                <w:sz w:val="22"/>
                <w:szCs w:val="22"/>
                <w:lang w:eastAsia="zh-CN"/>
              </w:rPr>
              <w:t>Przedmiot</w:t>
            </w:r>
          </w:p>
        </w:tc>
        <w:tc>
          <w:tcPr>
            <w:tcW w:w="148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F807DD" w14:textId="5A7FED38" w:rsidR="0000090B" w:rsidRPr="00E933C7" w:rsidRDefault="0000090B" w:rsidP="0000090B">
            <w:pPr>
              <w:suppressAutoHyphens/>
              <w:autoSpaceDN w:val="0"/>
              <w:snapToGrid w:val="0"/>
              <w:jc w:val="center"/>
              <w:textAlignment w:val="baseline"/>
              <w:rPr>
                <w:rFonts w:asciiTheme="minorHAnsi" w:hAnsiTheme="minorHAnsi" w:cstheme="minorHAnsi"/>
                <w:b/>
                <w:kern w:val="3"/>
                <w:sz w:val="22"/>
                <w:szCs w:val="22"/>
                <w:lang w:eastAsia="zh-CN"/>
              </w:rPr>
            </w:pPr>
            <w:r w:rsidRPr="00E933C7">
              <w:rPr>
                <w:rFonts w:asciiTheme="minorHAnsi" w:hAnsiTheme="minorHAnsi" w:cstheme="minorHAnsi"/>
                <w:b/>
                <w:kern w:val="3"/>
                <w:sz w:val="22"/>
                <w:szCs w:val="22"/>
                <w:lang w:eastAsia="zh-CN"/>
              </w:rPr>
              <w:t>Cena brutto zł</w:t>
            </w:r>
          </w:p>
        </w:tc>
      </w:tr>
      <w:tr w:rsidR="0000090B" w:rsidRPr="00E933C7" w14:paraId="48B64984" w14:textId="77777777" w:rsidTr="00B34B78">
        <w:trPr>
          <w:trHeight w:val="70"/>
          <w:jc w:val="center"/>
        </w:trPr>
        <w:tc>
          <w:tcPr>
            <w:tcW w:w="194" w:type="pct"/>
            <w:tcBorders>
              <w:top w:val="single" w:sz="4" w:space="0" w:color="000000"/>
              <w:left w:val="single" w:sz="4" w:space="0" w:color="000000"/>
              <w:bottom w:val="single" w:sz="4" w:space="0" w:color="auto"/>
            </w:tcBorders>
          </w:tcPr>
          <w:p w14:paraId="25CD02A3" w14:textId="77777777" w:rsidR="0000090B" w:rsidRPr="00E933C7" w:rsidRDefault="0000090B" w:rsidP="0000090B">
            <w:pPr>
              <w:suppressAutoHyphens/>
              <w:autoSpaceDN w:val="0"/>
              <w:snapToGrid w:val="0"/>
              <w:jc w:val="center"/>
              <w:textAlignment w:val="baseline"/>
              <w:rPr>
                <w:rFonts w:asciiTheme="minorHAnsi" w:hAnsiTheme="minorHAnsi" w:cstheme="minorHAnsi"/>
                <w:bCs/>
                <w:i/>
                <w:kern w:val="3"/>
                <w:sz w:val="22"/>
                <w:szCs w:val="22"/>
                <w:lang w:eastAsia="zh-CN"/>
              </w:rPr>
            </w:pPr>
            <w:r w:rsidRPr="00E933C7">
              <w:rPr>
                <w:rFonts w:asciiTheme="minorHAnsi" w:hAnsiTheme="minorHAnsi" w:cstheme="minorHAnsi"/>
                <w:bCs/>
                <w:i/>
                <w:kern w:val="3"/>
                <w:sz w:val="22"/>
                <w:szCs w:val="22"/>
                <w:lang w:eastAsia="zh-CN"/>
              </w:rPr>
              <w:t>1</w:t>
            </w:r>
          </w:p>
        </w:tc>
        <w:tc>
          <w:tcPr>
            <w:tcW w:w="3324" w:type="pct"/>
            <w:tcBorders>
              <w:top w:val="single" w:sz="4" w:space="0" w:color="000000"/>
              <w:left w:val="single" w:sz="4" w:space="0" w:color="000000"/>
              <w:bottom w:val="single" w:sz="4" w:space="0" w:color="auto"/>
            </w:tcBorders>
            <w:vAlign w:val="center"/>
          </w:tcPr>
          <w:p w14:paraId="44EAF703" w14:textId="77777777" w:rsidR="0000090B" w:rsidRPr="00E933C7" w:rsidRDefault="0000090B" w:rsidP="0097536E">
            <w:pPr>
              <w:suppressAutoHyphens/>
              <w:autoSpaceDN w:val="0"/>
              <w:snapToGrid w:val="0"/>
              <w:jc w:val="center"/>
              <w:textAlignment w:val="baseline"/>
              <w:rPr>
                <w:rFonts w:asciiTheme="minorHAnsi" w:hAnsiTheme="minorHAnsi" w:cstheme="minorHAnsi"/>
                <w:bCs/>
                <w:i/>
                <w:kern w:val="3"/>
                <w:sz w:val="22"/>
                <w:szCs w:val="22"/>
                <w:lang w:eastAsia="zh-CN"/>
              </w:rPr>
            </w:pPr>
            <w:r w:rsidRPr="00E933C7">
              <w:rPr>
                <w:rFonts w:asciiTheme="minorHAnsi" w:hAnsiTheme="minorHAnsi" w:cstheme="minorHAnsi"/>
                <w:bCs/>
                <w:i/>
                <w:kern w:val="3"/>
                <w:sz w:val="22"/>
                <w:szCs w:val="22"/>
                <w:lang w:eastAsia="zh-CN"/>
              </w:rPr>
              <w:t>2</w:t>
            </w:r>
          </w:p>
        </w:tc>
        <w:tc>
          <w:tcPr>
            <w:tcW w:w="1482" w:type="pct"/>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14:paraId="05131917" w14:textId="77777777" w:rsidR="0000090B" w:rsidRPr="00E933C7" w:rsidRDefault="0000090B" w:rsidP="0097536E">
            <w:pPr>
              <w:suppressAutoHyphens/>
              <w:autoSpaceDN w:val="0"/>
              <w:snapToGrid w:val="0"/>
              <w:jc w:val="center"/>
              <w:textAlignment w:val="baseline"/>
              <w:rPr>
                <w:rFonts w:asciiTheme="minorHAnsi" w:hAnsiTheme="minorHAnsi" w:cstheme="minorHAnsi"/>
                <w:bCs/>
                <w:i/>
                <w:kern w:val="3"/>
                <w:sz w:val="22"/>
                <w:szCs w:val="22"/>
                <w:lang w:eastAsia="zh-CN"/>
              </w:rPr>
            </w:pPr>
            <w:r w:rsidRPr="00E933C7">
              <w:rPr>
                <w:rFonts w:asciiTheme="minorHAnsi" w:hAnsiTheme="minorHAnsi" w:cstheme="minorHAnsi"/>
                <w:bCs/>
                <w:i/>
                <w:kern w:val="3"/>
                <w:sz w:val="22"/>
                <w:szCs w:val="22"/>
                <w:lang w:eastAsia="zh-CN"/>
              </w:rPr>
              <w:t>3</w:t>
            </w:r>
          </w:p>
        </w:tc>
      </w:tr>
      <w:tr w:rsidR="0000090B" w:rsidRPr="00E933C7" w14:paraId="1F0AEDEB" w14:textId="77777777" w:rsidTr="00B34B78">
        <w:trPr>
          <w:trHeight w:val="488"/>
          <w:jc w:val="center"/>
        </w:trPr>
        <w:tc>
          <w:tcPr>
            <w:tcW w:w="194" w:type="pct"/>
            <w:tcBorders>
              <w:top w:val="single" w:sz="4" w:space="0" w:color="auto"/>
              <w:left w:val="single" w:sz="4" w:space="0" w:color="auto"/>
              <w:bottom w:val="single" w:sz="4" w:space="0" w:color="auto"/>
              <w:right w:val="single" w:sz="4" w:space="0" w:color="auto"/>
            </w:tcBorders>
            <w:vAlign w:val="center"/>
          </w:tcPr>
          <w:p w14:paraId="142F35B5" w14:textId="77777777" w:rsidR="0000090B" w:rsidRPr="00E933C7" w:rsidRDefault="0000090B" w:rsidP="0000090B">
            <w:pPr>
              <w:widowControl w:val="0"/>
              <w:autoSpaceDN w:val="0"/>
              <w:jc w:val="center"/>
              <w:textAlignment w:val="baseline"/>
              <w:rPr>
                <w:rFonts w:asciiTheme="minorHAnsi" w:eastAsia="Lucida Sans Unicode" w:hAnsiTheme="minorHAnsi" w:cstheme="minorHAnsi"/>
                <w:color w:val="000000"/>
                <w:kern w:val="3"/>
                <w:sz w:val="22"/>
                <w:szCs w:val="22"/>
                <w:lang w:bidi="hi-IN"/>
              </w:rPr>
            </w:pPr>
            <w:r w:rsidRPr="00E933C7">
              <w:rPr>
                <w:rFonts w:asciiTheme="minorHAnsi" w:eastAsia="Lucida Sans Unicode" w:hAnsiTheme="minorHAnsi" w:cstheme="minorHAnsi"/>
                <w:color w:val="000000"/>
                <w:kern w:val="3"/>
                <w:sz w:val="22"/>
                <w:szCs w:val="22"/>
                <w:lang w:bidi="hi-IN"/>
              </w:rPr>
              <w:t>1.</w:t>
            </w:r>
          </w:p>
        </w:tc>
        <w:tc>
          <w:tcPr>
            <w:tcW w:w="3324" w:type="pct"/>
            <w:tcBorders>
              <w:top w:val="single" w:sz="4" w:space="0" w:color="auto"/>
              <w:left w:val="single" w:sz="4" w:space="0" w:color="auto"/>
              <w:bottom w:val="single" w:sz="4" w:space="0" w:color="auto"/>
              <w:right w:val="single" w:sz="4" w:space="0" w:color="auto"/>
            </w:tcBorders>
            <w:vAlign w:val="center"/>
          </w:tcPr>
          <w:p w14:paraId="722C11AE" w14:textId="77777777" w:rsidR="0000090B" w:rsidRPr="00E933C7" w:rsidRDefault="0000090B" w:rsidP="00B34B78">
            <w:pPr>
              <w:widowControl w:val="0"/>
              <w:autoSpaceDN w:val="0"/>
              <w:ind w:left="105" w:right="138"/>
              <w:jc w:val="both"/>
              <w:textAlignment w:val="baseline"/>
              <w:rPr>
                <w:rFonts w:asciiTheme="minorHAnsi" w:hAnsiTheme="minorHAnsi" w:cstheme="minorHAnsi"/>
                <w:sz w:val="22"/>
                <w:szCs w:val="22"/>
              </w:rPr>
            </w:pPr>
            <w:r w:rsidRPr="00E933C7">
              <w:rPr>
                <w:rFonts w:asciiTheme="minorHAnsi" w:hAnsiTheme="minorHAnsi" w:cstheme="minorHAnsi"/>
                <w:sz w:val="22"/>
                <w:szCs w:val="22"/>
              </w:rPr>
              <w:t>Dostawa wraz z wdrożeniem systemu informatycznego do monitorowania stanu zdrowia pacjentów z COVID-19 przebywających w izolacji domowej.</w:t>
            </w:r>
          </w:p>
        </w:tc>
        <w:tc>
          <w:tcPr>
            <w:tcW w:w="148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FAF3181" w14:textId="77777777" w:rsidR="0000090B" w:rsidRPr="00E933C7" w:rsidRDefault="0000090B" w:rsidP="0097536E">
            <w:pPr>
              <w:suppressAutoHyphens/>
              <w:autoSpaceDN w:val="0"/>
              <w:snapToGrid w:val="0"/>
              <w:jc w:val="both"/>
              <w:textAlignment w:val="baseline"/>
              <w:rPr>
                <w:rFonts w:asciiTheme="minorHAnsi" w:hAnsiTheme="minorHAnsi" w:cstheme="minorHAnsi"/>
                <w:bCs/>
                <w:kern w:val="3"/>
                <w:sz w:val="22"/>
                <w:szCs w:val="22"/>
                <w:lang w:eastAsia="zh-CN"/>
              </w:rPr>
            </w:pPr>
          </w:p>
        </w:tc>
      </w:tr>
      <w:tr w:rsidR="0000090B" w:rsidRPr="00E933C7" w14:paraId="50767838" w14:textId="77777777" w:rsidTr="00B34B78">
        <w:trPr>
          <w:trHeight w:val="693"/>
          <w:jc w:val="center"/>
        </w:trPr>
        <w:tc>
          <w:tcPr>
            <w:tcW w:w="194" w:type="pct"/>
            <w:tcBorders>
              <w:top w:val="single" w:sz="4" w:space="0" w:color="auto"/>
              <w:left w:val="single" w:sz="4" w:space="0" w:color="auto"/>
              <w:bottom w:val="single" w:sz="4" w:space="0" w:color="auto"/>
              <w:right w:val="single" w:sz="4" w:space="0" w:color="auto"/>
            </w:tcBorders>
            <w:vAlign w:val="center"/>
          </w:tcPr>
          <w:p w14:paraId="015611DD" w14:textId="77777777" w:rsidR="0000090B" w:rsidRPr="00E933C7" w:rsidRDefault="0000090B" w:rsidP="0000090B">
            <w:pPr>
              <w:widowControl w:val="0"/>
              <w:autoSpaceDN w:val="0"/>
              <w:jc w:val="center"/>
              <w:textAlignment w:val="baseline"/>
              <w:rPr>
                <w:rFonts w:asciiTheme="minorHAnsi" w:eastAsia="Lucida Sans Unicode" w:hAnsiTheme="minorHAnsi" w:cstheme="minorHAnsi"/>
                <w:color w:val="000000"/>
                <w:kern w:val="3"/>
                <w:sz w:val="22"/>
                <w:szCs w:val="22"/>
                <w:lang w:bidi="hi-IN"/>
              </w:rPr>
            </w:pPr>
            <w:r w:rsidRPr="00E933C7">
              <w:rPr>
                <w:rFonts w:asciiTheme="minorHAnsi" w:eastAsia="Lucida Sans Unicode" w:hAnsiTheme="minorHAnsi" w:cstheme="minorHAnsi"/>
                <w:color w:val="000000"/>
                <w:kern w:val="3"/>
                <w:sz w:val="22"/>
                <w:szCs w:val="22"/>
                <w:lang w:bidi="hi-IN"/>
              </w:rPr>
              <w:t>2.</w:t>
            </w:r>
          </w:p>
        </w:tc>
        <w:tc>
          <w:tcPr>
            <w:tcW w:w="3324" w:type="pct"/>
            <w:tcBorders>
              <w:top w:val="single" w:sz="4" w:space="0" w:color="auto"/>
              <w:left w:val="single" w:sz="4" w:space="0" w:color="auto"/>
              <w:bottom w:val="single" w:sz="4" w:space="0" w:color="auto"/>
              <w:right w:val="single" w:sz="4" w:space="0" w:color="auto"/>
            </w:tcBorders>
            <w:vAlign w:val="center"/>
          </w:tcPr>
          <w:p w14:paraId="5DF7F552" w14:textId="3F2D4202" w:rsidR="0000090B" w:rsidRPr="00E933C7" w:rsidRDefault="00FC6359" w:rsidP="00B34B78">
            <w:pPr>
              <w:widowControl w:val="0"/>
              <w:autoSpaceDN w:val="0"/>
              <w:ind w:left="105" w:right="138"/>
              <w:jc w:val="both"/>
              <w:textAlignment w:val="baseline"/>
              <w:rPr>
                <w:rFonts w:asciiTheme="minorHAnsi" w:hAnsiTheme="minorHAnsi" w:cstheme="minorHAnsi"/>
                <w:sz w:val="22"/>
                <w:szCs w:val="22"/>
              </w:rPr>
            </w:pPr>
            <w:r>
              <w:rPr>
                <w:rFonts w:asciiTheme="minorHAnsi" w:hAnsiTheme="minorHAnsi" w:cstheme="minorHAnsi"/>
                <w:sz w:val="22"/>
                <w:szCs w:val="22"/>
              </w:rPr>
              <w:t>Zapewnienie usługi</w:t>
            </w:r>
            <w:r w:rsidR="0000090B" w:rsidRPr="00E933C7">
              <w:rPr>
                <w:rFonts w:asciiTheme="minorHAnsi" w:hAnsiTheme="minorHAnsi" w:cstheme="minorHAnsi"/>
                <w:sz w:val="22"/>
                <w:szCs w:val="22"/>
              </w:rPr>
              <w:t xml:space="preserve"> hostingu systemu (zapewnienie sprzętu serwerowego) umożliwiającego instalacje systemu informatycznego do monitorowania stanu zdrowia pacjentów z COVID-19 przebywających w izolacji domowej.</w:t>
            </w:r>
          </w:p>
        </w:tc>
        <w:tc>
          <w:tcPr>
            <w:tcW w:w="148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C8B20D0" w14:textId="77777777" w:rsidR="0000090B" w:rsidRPr="00E933C7" w:rsidRDefault="0000090B" w:rsidP="0097536E">
            <w:pPr>
              <w:suppressAutoHyphens/>
              <w:autoSpaceDN w:val="0"/>
              <w:snapToGrid w:val="0"/>
              <w:jc w:val="both"/>
              <w:textAlignment w:val="baseline"/>
              <w:rPr>
                <w:rFonts w:asciiTheme="minorHAnsi" w:hAnsiTheme="minorHAnsi" w:cstheme="minorHAnsi"/>
                <w:bCs/>
                <w:kern w:val="3"/>
                <w:sz w:val="22"/>
                <w:szCs w:val="22"/>
                <w:lang w:eastAsia="zh-CN"/>
              </w:rPr>
            </w:pPr>
          </w:p>
        </w:tc>
      </w:tr>
      <w:tr w:rsidR="0000090B" w:rsidRPr="00E933C7" w14:paraId="79483D05" w14:textId="77777777" w:rsidTr="00B34B78">
        <w:trPr>
          <w:trHeight w:val="527"/>
          <w:jc w:val="center"/>
        </w:trPr>
        <w:tc>
          <w:tcPr>
            <w:tcW w:w="194" w:type="pct"/>
            <w:tcBorders>
              <w:top w:val="single" w:sz="4" w:space="0" w:color="auto"/>
              <w:left w:val="single" w:sz="4" w:space="0" w:color="auto"/>
              <w:bottom w:val="single" w:sz="4" w:space="0" w:color="auto"/>
              <w:right w:val="single" w:sz="4" w:space="0" w:color="auto"/>
            </w:tcBorders>
            <w:vAlign w:val="center"/>
          </w:tcPr>
          <w:p w14:paraId="6BEEE012" w14:textId="77777777" w:rsidR="0000090B" w:rsidRPr="00E933C7" w:rsidRDefault="0000090B" w:rsidP="0000090B">
            <w:pPr>
              <w:widowControl w:val="0"/>
              <w:autoSpaceDN w:val="0"/>
              <w:jc w:val="center"/>
              <w:textAlignment w:val="baseline"/>
              <w:rPr>
                <w:rFonts w:asciiTheme="minorHAnsi" w:eastAsia="Lucida Sans Unicode" w:hAnsiTheme="minorHAnsi" w:cstheme="minorHAnsi"/>
                <w:color w:val="000000"/>
                <w:kern w:val="3"/>
                <w:sz w:val="22"/>
                <w:szCs w:val="22"/>
                <w:lang w:bidi="hi-IN"/>
              </w:rPr>
            </w:pPr>
            <w:r w:rsidRPr="00E933C7">
              <w:rPr>
                <w:rFonts w:asciiTheme="minorHAnsi" w:eastAsia="Lucida Sans Unicode" w:hAnsiTheme="minorHAnsi" w:cstheme="minorHAnsi"/>
                <w:color w:val="000000"/>
                <w:kern w:val="3"/>
                <w:sz w:val="22"/>
                <w:szCs w:val="22"/>
                <w:lang w:bidi="hi-IN"/>
              </w:rPr>
              <w:t>3.</w:t>
            </w:r>
          </w:p>
        </w:tc>
        <w:tc>
          <w:tcPr>
            <w:tcW w:w="3324" w:type="pct"/>
            <w:tcBorders>
              <w:top w:val="single" w:sz="4" w:space="0" w:color="auto"/>
              <w:left w:val="single" w:sz="4" w:space="0" w:color="auto"/>
              <w:bottom w:val="single" w:sz="4" w:space="0" w:color="auto"/>
              <w:right w:val="single" w:sz="4" w:space="0" w:color="auto"/>
            </w:tcBorders>
            <w:vAlign w:val="center"/>
          </w:tcPr>
          <w:p w14:paraId="461709AD" w14:textId="50F93AD1" w:rsidR="0000090B" w:rsidRPr="00E933C7" w:rsidRDefault="00FC6359" w:rsidP="00B34B78">
            <w:pPr>
              <w:widowControl w:val="0"/>
              <w:autoSpaceDN w:val="0"/>
              <w:ind w:left="105" w:right="138"/>
              <w:jc w:val="both"/>
              <w:textAlignment w:val="baseline"/>
              <w:rPr>
                <w:rFonts w:asciiTheme="minorHAnsi" w:hAnsiTheme="minorHAnsi" w:cstheme="minorHAnsi"/>
                <w:sz w:val="22"/>
                <w:szCs w:val="22"/>
                <w:highlight w:val="yellow"/>
              </w:rPr>
            </w:pPr>
            <w:r>
              <w:rPr>
                <w:rFonts w:asciiTheme="minorHAnsi" w:hAnsiTheme="minorHAnsi" w:cstheme="minorHAnsi"/>
                <w:sz w:val="22"/>
                <w:szCs w:val="22"/>
              </w:rPr>
              <w:t>Zapewnienie wsparcia</w:t>
            </w:r>
            <w:r w:rsidR="0000090B" w:rsidRPr="00E933C7">
              <w:rPr>
                <w:rFonts w:asciiTheme="minorHAnsi" w:hAnsiTheme="minorHAnsi" w:cstheme="minorHAnsi"/>
                <w:sz w:val="22"/>
                <w:szCs w:val="22"/>
              </w:rPr>
              <w:t xml:space="preserve"> serwisowe</w:t>
            </w:r>
            <w:r>
              <w:rPr>
                <w:rFonts w:asciiTheme="minorHAnsi" w:hAnsiTheme="minorHAnsi" w:cstheme="minorHAnsi"/>
                <w:sz w:val="22"/>
                <w:szCs w:val="22"/>
              </w:rPr>
              <w:t>go</w:t>
            </w:r>
            <w:r w:rsidR="00B34B78">
              <w:rPr>
                <w:rFonts w:asciiTheme="minorHAnsi" w:hAnsiTheme="minorHAnsi" w:cstheme="minorHAnsi"/>
                <w:sz w:val="22"/>
                <w:szCs w:val="22"/>
              </w:rPr>
              <w:t xml:space="preserve"> (asysta techniczna)</w:t>
            </w:r>
            <w:r w:rsidR="0000090B" w:rsidRPr="00E933C7">
              <w:rPr>
                <w:rFonts w:asciiTheme="minorHAnsi" w:hAnsiTheme="minorHAnsi" w:cstheme="minorHAnsi"/>
                <w:sz w:val="22"/>
                <w:szCs w:val="22"/>
              </w:rPr>
              <w:t xml:space="preserve"> </w:t>
            </w:r>
            <w:r w:rsidRPr="00FC6359">
              <w:rPr>
                <w:rFonts w:asciiTheme="minorHAnsi" w:hAnsiTheme="minorHAnsi" w:cstheme="minorHAnsi"/>
                <w:bCs/>
                <w:sz w:val="22"/>
                <w:szCs w:val="22"/>
              </w:rPr>
              <w:t>dla dostarczonego systemu informatycznego</w:t>
            </w:r>
            <w:r>
              <w:rPr>
                <w:rFonts w:asciiTheme="minorHAnsi" w:hAnsiTheme="minorHAnsi" w:cstheme="minorHAnsi"/>
                <w:bCs/>
                <w:sz w:val="22"/>
                <w:szCs w:val="22"/>
              </w:rPr>
              <w:t>.</w:t>
            </w:r>
          </w:p>
        </w:tc>
        <w:tc>
          <w:tcPr>
            <w:tcW w:w="148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DB047D" w14:textId="77777777" w:rsidR="0000090B" w:rsidRPr="00E933C7" w:rsidRDefault="0000090B" w:rsidP="0097536E">
            <w:pPr>
              <w:suppressAutoHyphens/>
              <w:autoSpaceDN w:val="0"/>
              <w:snapToGrid w:val="0"/>
              <w:jc w:val="both"/>
              <w:textAlignment w:val="baseline"/>
              <w:rPr>
                <w:rFonts w:asciiTheme="minorHAnsi" w:hAnsiTheme="minorHAnsi" w:cstheme="minorHAnsi"/>
                <w:bCs/>
                <w:kern w:val="3"/>
                <w:sz w:val="22"/>
                <w:szCs w:val="22"/>
                <w:lang w:eastAsia="zh-CN"/>
              </w:rPr>
            </w:pPr>
          </w:p>
        </w:tc>
      </w:tr>
      <w:tr w:rsidR="0000090B" w:rsidRPr="00E933C7" w14:paraId="5F1B999D" w14:textId="77777777" w:rsidTr="00B34B78">
        <w:trPr>
          <w:trHeight w:val="527"/>
          <w:jc w:val="center"/>
        </w:trPr>
        <w:tc>
          <w:tcPr>
            <w:tcW w:w="3518" w:type="pct"/>
            <w:gridSpan w:val="2"/>
            <w:tcBorders>
              <w:top w:val="single" w:sz="4" w:space="0" w:color="auto"/>
              <w:left w:val="single" w:sz="4" w:space="0" w:color="auto"/>
              <w:bottom w:val="single" w:sz="4" w:space="0" w:color="auto"/>
              <w:right w:val="single" w:sz="4" w:space="0" w:color="auto"/>
            </w:tcBorders>
            <w:vAlign w:val="center"/>
          </w:tcPr>
          <w:p w14:paraId="6359F4B5" w14:textId="77777777" w:rsidR="0000090B" w:rsidRPr="00E933C7" w:rsidRDefault="0000090B" w:rsidP="0097536E">
            <w:pPr>
              <w:suppressAutoHyphens/>
              <w:autoSpaceDN w:val="0"/>
              <w:snapToGrid w:val="0"/>
              <w:ind w:right="56"/>
              <w:jc w:val="right"/>
              <w:textAlignment w:val="baseline"/>
              <w:rPr>
                <w:rFonts w:asciiTheme="minorHAnsi" w:hAnsiTheme="minorHAnsi" w:cstheme="minorHAnsi"/>
                <w:b/>
                <w:bCs/>
                <w:kern w:val="3"/>
                <w:sz w:val="22"/>
                <w:szCs w:val="22"/>
                <w:lang w:eastAsia="zh-CN"/>
              </w:rPr>
            </w:pPr>
            <w:r w:rsidRPr="00E933C7">
              <w:rPr>
                <w:rFonts w:asciiTheme="minorHAnsi" w:hAnsiTheme="minorHAnsi" w:cstheme="minorHAnsi"/>
                <w:b/>
                <w:bCs/>
                <w:kern w:val="3"/>
                <w:sz w:val="22"/>
                <w:szCs w:val="22"/>
                <w:lang w:eastAsia="zh-CN"/>
              </w:rPr>
              <w:t>Cena brutto oferty (poz. 1-3):</w:t>
            </w:r>
          </w:p>
        </w:tc>
        <w:tc>
          <w:tcPr>
            <w:tcW w:w="148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0DA264" w14:textId="77777777" w:rsidR="0000090B" w:rsidRPr="00E933C7" w:rsidRDefault="0000090B" w:rsidP="0097536E">
            <w:pPr>
              <w:suppressAutoHyphens/>
              <w:autoSpaceDN w:val="0"/>
              <w:snapToGrid w:val="0"/>
              <w:jc w:val="both"/>
              <w:textAlignment w:val="baseline"/>
              <w:rPr>
                <w:rFonts w:asciiTheme="minorHAnsi" w:hAnsiTheme="minorHAnsi" w:cstheme="minorHAnsi"/>
                <w:bCs/>
                <w:kern w:val="3"/>
                <w:sz w:val="22"/>
                <w:szCs w:val="22"/>
                <w:lang w:eastAsia="zh-CN"/>
              </w:rPr>
            </w:pPr>
          </w:p>
        </w:tc>
      </w:tr>
    </w:tbl>
    <w:p w14:paraId="41B83384" w14:textId="77777777" w:rsidR="0091145F" w:rsidRPr="00E933C7" w:rsidRDefault="0091145F" w:rsidP="0091145F">
      <w:pPr>
        <w:rPr>
          <w:rFonts w:asciiTheme="minorHAnsi" w:hAnsiTheme="minorHAnsi" w:cstheme="minorHAnsi"/>
          <w:b/>
          <w:sz w:val="22"/>
          <w:szCs w:val="22"/>
        </w:rPr>
      </w:pPr>
    </w:p>
    <w:p w14:paraId="02146761" w14:textId="5E8BA571" w:rsidR="00206553" w:rsidRPr="00E933C7" w:rsidRDefault="00206553" w:rsidP="00D53142">
      <w:pPr>
        <w:spacing w:after="160" w:line="259" w:lineRule="auto"/>
        <w:rPr>
          <w:rFonts w:asciiTheme="minorHAnsi" w:hAnsiTheme="minorHAnsi" w:cstheme="minorHAnsi"/>
          <w:b/>
          <w:sz w:val="22"/>
          <w:szCs w:val="22"/>
          <w:highlight w:val="yellow"/>
        </w:rPr>
      </w:pPr>
    </w:p>
    <w:p w14:paraId="672C0F1F" w14:textId="77777777" w:rsidR="00E933C7" w:rsidRDefault="00E933C7">
      <w:pPr>
        <w:spacing w:after="160" w:line="259" w:lineRule="auto"/>
        <w:rPr>
          <w:rFonts w:asciiTheme="minorHAnsi" w:hAnsiTheme="minorHAnsi" w:cstheme="minorHAnsi"/>
          <w:b/>
          <w:sz w:val="22"/>
          <w:szCs w:val="22"/>
          <w:highlight w:val="yellow"/>
        </w:rPr>
      </w:pPr>
      <w:r>
        <w:rPr>
          <w:rFonts w:asciiTheme="minorHAnsi" w:hAnsiTheme="minorHAnsi" w:cstheme="minorHAnsi"/>
          <w:b/>
          <w:sz w:val="22"/>
          <w:szCs w:val="22"/>
          <w:highlight w:val="yellow"/>
        </w:rPr>
        <w:br w:type="page"/>
      </w:r>
    </w:p>
    <w:p w14:paraId="3A75C77C" w14:textId="46C01FDE" w:rsidR="0000090B" w:rsidRDefault="00B34B78" w:rsidP="0000090B">
      <w:pPr>
        <w:jc w:val="both"/>
        <w:rPr>
          <w:rFonts w:asciiTheme="minorHAnsi" w:hAnsiTheme="minorHAnsi" w:cstheme="minorHAnsi"/>
          <w:b/>
          <w:sz w:val="22"/>
          <w:szCs w:val="22"/>
        </w:rPr>
      </w:pPr>
      <w:r>
        <w:rPr>
          <w:rFonts w:asciiTheme="minorHAnsi" w:hAnsiTheme="minorHAnsi" w:cstheme="minorHAnsi"/>
          <w:b/>
          <w:sz w:val="22"/>
          <w:szCs w:val="22"/>
        </w:rPr>
        <w:lastRenderedPageBreak/>
        <w:t>Szczegółowy o</w:t>
      </w:r>
      <w:r w:rsidR="0000090B" w:rsidRPr="00E933C7">
        <w:rPr>
          <w:rFonts w:asciiTheme="minorHAnsi" w:hAnsiTheme="minorHAnsi" w:cstheme="minorHAnsi"/>
          <w:b/>
          <w:sz w:val="22"/>
          <w:szCs w:val="22"/>
        </w:rPr>
        <w:t>pis przedmiotu zamówienia</w:t>
      </w:r>
      <w:r>
        <w:rPr>
          <w:rFonts w:asciiTheme="minorHAnsi" w:hAnsiTheme="minorHAnsi" w:cstheme="minorHAnsi"/>
          <w:b/>
          <w:sz w:val="22"/>
          <w:szCs w:val="22"/>
        </w:rPr>
        <w:t>:</w:t>
      </w:r>
    </w:p>
    <w:p w14:paraId="53936250" w14:textId="77777777" w:rsidR="00B34B78" w:rsidRPr="00E933C7" w:rsidRDefault="00B34B78" w:rsidP="0000090B">
      <w:pPr>
        <w:jc w:val="both"/>
        <w:rPr>
          <w:rFonts w:asciiTheme="minorHAnsi" w:hAnsiTheme="minorHAnsi" w:cstheme="minorHAnsi"/>
          <w:b/>
          <w:sz w:val="22"/>
          <w:szCs w:val="22"/>
        </w:rPr>
      </w:pPr>
    </w:p>
    <w:p w14:paraId="5372A0EF" w14:textId="1318C513" w:rsidR="0000090B" w:rsidRPr="00E933C7" w:rsidRDefault="0000090B" w:rsidP="000B29AB">
      <w:pPr>
        <w:jc w:val="both"/>
        <w:rPr>
          <w:rFonts w:asciiTheme="minorHAnsi" w:hAnsiTheme="minorHAnsi" w:cstheme="minorHAnsi"/>
          <w:sz w:val="22"/>
          <w:szCs w:val="22"/>
        </w:rPr>
      </w:pPr>
      <w:r w:rsidRPr="00E933C7">
        <w:rPr>
          <w:rFonts w:asciiTheme="minorHAnsi" w:hAnsiTheme="minorHAnsi" w:cstheme="minorHAnsi"/>
          <w:sz w:val="22"/>
          <w:szCs w:val="22"/>
        </w:rPr>
        <w:t>Przedmiotem zamówienia jest system informatyczny, który umożliwi monitorowanie stanu zdrowia pacjentów, raportowanie informacji na podstawie definiowanych w systemie formularzy (ankiet). Aplikacja ma służyć do systematycznego zbierania danych medycznych od pacjentów pozostających w izolacji domowej. Celem jest monitorowanie objawów choroby, ich nasilenia oraz podstawowych parametrów życiowych.  W tym celu pacjent włączony przez lekarza kwalifikującego do z</w:t>
      </w:r>
      <w:r w:rsidR="00167457">
        <w:rPr>
          <w:rFonts w:asciiTheme="minorHAnsi" w:hAnsiTheme="minorHAnsi" w:cstheme="minorHAnsi"/>
          <w:sz w:val="22"/>
          <w:szCs w:val="22"/>
        </w:rPr>
        <w:t>dalnego monitorowania, wypełnia</w:t>
      </w:r>
      <w:r w:rsidRPr="00E933C7">
        <w:rPr>
          <w:rFonts w:asciiTheme="minorHAnsi" w:hAnsiTheme="minorHAnsi" w:cstheme="minorHAnsi"/>
          <w:sz w:val="22"/>
          <w:szCs w:val="22"/>
        </w:rPr>
        <w:t xml:space="preserve"> kwestionariusz opracowany na potrzeby monitorowania (</w:t>
      </w:r>
      <w:r w:rsidR="000B29AB">
        <w:rPr>
          <w:rFonts w:asciiTheme="minorHAnsi" w:hAnsiTheme="minorHAnsi" w:cstheme="minorHAnsi"/>
          <w:sz w:val="22"/>
          <w:szCs w:val="22"/>
        </w:rPr>
        <w:t>przykładowy kwestiona</w:t>
      </w:r>
      <w:r w:rsidR="00167457">
        <w:rPr>
          <w:rFonts w:asciiTheme="minorHAnsi" w:hAnsiTheme="minorHAnsi" w:cstheme="minorHAnsi"/>
          <w:sz w:val="22"/>
          <w:szCs w:val="22"/>
        </w:rPr>
        <w:t>riusz załączony do specyfikacji</w:t>
      </w:r>
      <w:r w:rsidRPr="00E933C7">
        <w:rPr>
          <w:rFonts w:asciiTheme="minorHAnsi" w:hAnsiTheme="minorHAnsi" w:cstheme="minorHAnsi"/>
          <w:sz w:val="22"/>
          <w:szCs w:val="22"/>
        </w:rPr>
        <w:t>). Koordynator/lekarz ma możliwość  przeglądania na bieżąco formularzy uzupełnianych przez pacjentów - dzięki temu jest w stanie regularnie kontrolować stan zdrowia pacjenta korzystającego z aplikacji i w razie potrzeby skontaktować się z pacjentem. Aplikacja powinna posiadać także możliwość automatycznego powiado</w:t>
      </w:r>
      <w:r w:rsidR="00167457">
        <w:rPr>
          <w:rFonts w:asciiTheme="minorHAnsi" w:hAnsiTheme="minorHAnsi" w:cstheme="minorHAnsi"/>
          <w:sz w:val="22"/>
          <w:szCs w:val="22"/>
        </w:rPr>
        <w:t>mienia koordynatora / lekarza w</w:t>
      </w:r>
      <w:r w:rsidRPr="00E933C7">
        <w:rPr>
          <w:rFonts w:asciiTheme="minorHAnsi" w:hAnsiTheme="minorHAnsi" w:cstheme="minorHAnsi"/>
          <w:sz w:val="22"/>
          <w:szCs w:val="22"/>
        </w:rPr>
        <w:t xml:space="preserve"> razie przekroczenia predefinio</w:t>
      </w:r>
      <w:r w:rsidR="00167457">
        <w:rPr>
          <w:rFonts w:asciiTheme="minorHAnsi" w:hAnsiTheme="minorHAnsi" w:cstheme="minorHAnsi"/>
          <w:sz w:val="22"/>
          <w:szCs w:val="22"/>
        </w:rPr>
        <w:t>wanych parametrów krytycznych, świadczących</w:t>
      </w:r>
      <w:r w:rsidRPr="00E933C7">
        <w:rPr>
          <w:rFonts w:asciiTheme="minorHAnsi" w:hAnsiTheme="minorHAnsi" w:cstheme="minorHAnsi"/>
          <w:sz w:val="22"/>
          <w:szCs w:val="22"/>
        </w:rPr>
        <w:t xml:space="preserve"> o istotnym pogorszeniu stanu zdrowia pacjenta.</w:t>
      </w:r>
    </w:p>
    <w:p w14:paraId="6F94D633" w14:textId="77777777" w:rsidR="0000090B" w:rsidRPr="00E933C7" w:rsidRDefault="0000090B" w:rsidP="0000090B">
      <w:pPr>
        <w:jc w:val="both"/>
        <w:rPr>
          <w:rFonts w:asciiTheme="minorHAnsi" w:hAnsiTheme="minorHAnsi" w:cstheme="minorHAnsi"/>
          <w:sz w:val="22"/>
          <w:szCs w:val="22"/>
        </w:rPr>
      </w:pPr>
    </w:p>
    <w:p w14:paraId="3BEA5984" w14:textId="77777777" w:rsidR="0000090B" w:rsidRPr="00E933C7" w:rsidRDefault="0000090B" w:rsidP="0000090B">
      <w:pPr>
        <w:jc w:val="both"/>
        <w:rPr>
          <w:rFonts w:asciiTheme="minorHAnsi" w:hAnsiTheme="minorHAnsi" w:cstheme="minorHAnsi"/>
          <w:sz w:val="22"/>
          <w:szCs w:val="22"/>
        </w:rPr>
      </w:pPr>
      <w:r w:rsidRPr="00E933C7">
        <w:rPr>
          <w:rFonts w:asciiTheme="minorHAnsi" w:hAnsiTheme="minorHAnsi" w:cstheme="minorHAnsi"/>
          <w:sz w:val="22"/>
          <w:szCs w:val="22"/>
        </w:rPr>
        <w:t>System ma składać się z dwóch elementów:</w:t>
      </w:r>
    </w:p>
    <w:p w14:paraId="2878E184" w14:textId="77777777" w:rsidR="0000090B" w:rsidRPr="00E933C7" w:rsidRDefault="0000090B" w:rsidP="0000090B">
      <w:pPr>
        <w:pStyle w:val="Akapitzlist"/>
        <w:numPr>
          <w:ilvl w:val="0"/>
          <w:numId w:val="39"/>
        </w:numPr>
        <w:contextualSpacing/>
        <w:jc w:val="both"/>
        <w:rPr>
          <w:rFonts w:asciiTheme="minorHAnsi" w:hAnsiTheme="minorHAnsi" w:cstheme="minorHAnsi"/>
          <w:lang w:eastAsia="pl-PL"/>
        </w:rPr>
      </w:pPr>
      <w:r w:rsidRPr="00E933C7">
        <w:rPr>
          <w:rFonts w:asciiTheme="minorHAnsi" w:hAnsiTheme="minorHAnsi" w:cstheme="minorHAnsi"/>
          <w:lang w:eastAsia="pl-PL"/>
        </w:rPr>
        <w:t>Moduł administracyjny – aplikacja webowa.</w:t>
      </w:r>
    </w:p>
    <w:p w14:paraId="77772650" w14:textId="77777777" w:rsidR="00FF5686" w:rsidRDefault="0000090B" w:rsidP="0000090B">
      <w:pPr>
        <w:pStyle w:val="Akapitzlist"/>
        <w:numPr>
          <w:ilvl w:val="0"/>
          <w:numId w:val="39"/>
        </w:numPr>
        <w:contextualSpacing/>
        <w:jc w:val="both"/>
        <w:rPr>
          <w:rFonts w:asciiTheme="minorHAnsi" w:hAnsiTheme="minorHAnsi" w:cstheme="minorHAnsi"/>
          <w:lang w:eastAsia="pl-PL"/>
        </w:rPr>
      </w:pPr>
      <w:r w:rsidRPr="00E933C7">
        <w:rPr>
          <w:rFonts w:asciiTheme="minorHAnsi" w:hAnsiTheme="minorHAnsi" w:cstheme="minorHAnsi"/>
          <w:lang w:eastAsia="pl-PL"/>
        </w:rPr>
        <w:t>Moduły pacjenta</w:t>
      </w:r>
      <w:r w:rsidR="00FF5686">
        <w:rPr>
          <w:rFonts w:asciiTheme="minorHAnsi" w:hAnsiTheme="minorHAnsi" w:cstheme="minorHAnsi"/>
          <w:lang w:eastAsia="pl-PL"/>
        </w:rPr>
        <w:t xml:space="preserve">: </w:t>
      </w:r>
    </w:p>
    <w:p w14:paraId="1175B804" w14:textId="508892CC" w:rsidR="00FF5686" w:rsidRDefault="0000090B" w:rsidP="00FF5686">
      <w:pPr>
        <w:pStyle w:val="Akapitzlist"/>
        <w:numPr>
          <w:ilvl w:val="1"/>
          <w:numId w:val="39"/>
        </w:numPr>
        <w:contextualSpacing/>
        <w:jc w:val="both"/>
        <w:rPr>
          <w:rFonts w:asciiTheme="minorHAnsi" w:hAnsiTheme="minorHAnsi" w:cstheme="minorHAnsi"/>
          <w:lang w:eastAsia="pl-PL"/>
        </w:rPr>
      </w:pPr>
      <w:r w:rsidRPr="00E933C7">
        <w:rPr>
          <w:rFonts w:asciiTheme="minorHAnsi" w:hAnsiTheme="minorHAnsi" w:cstheme="minorHAnsi"/>
          <w:lang w:eastAsia="pl-PL"/>
        </w:rPr>
        <w:t xml:space="preserve"> aplikacja webowa</w:t>
      </w:r>
    </w:p>
    <w:p w14:paraId="51ED4EF8" w14:textId="387E0BFF" w:rsidR="00FF5686" w:rsidRDefault="0000090B" w:rsidP="00FF5686">
      <w:pPr>
        <w:pStyle w:val="Akapitzlist"/>
        <w:numPr>
          <w:ilvl w:val="1"/>
          <w:numId w:val="39"/>
        </w:numPr>
        <w:contextualSpacing/>
        <w:jc w:val="both"/>
        <w:rPr>
          <w:rFonts w:asciiTheme="minorHAnsi" w:hAnsiTheme="minorHAnsi" w:cstheme="minorHAnsi"/>
          <w:lang w:eastAsia="pl-PL"/>
        </w:rPr>
      </w:pPr>
      <w:r w:rsidRPr="00E933C7">
        <w:rPr>
          <w:rFonts w:asciiTheme="minorHAnsi" w:hAnsiTheme="minorHAnsi" w:cstheme="minorHAnsi"/>
          <w:lang w:eastAsia="pl-PL"/>
        </w:rPr>
        <w:t xml:space="preserve"> </w:t>
      </w:r>
      <w:proofErr w:type="spellStart"/>
      <w:r w:rsidRPr="00E933C7">
        <w:rPr>
          <w:rFonts w:asciiTheme="minorHAnsi" w:hAnsiTheme="minorHAnsi" w:cstheme="minorHAnsi"/>
          <w:lang w:eastAsia="pl-PL"/>
        </w:rPr>
        <w:t>aplikacj</w:t>
      </w:r>
      <w:proofErr w:type="spellEnd"/>
      <w:r w:rsidRPr="00E933C7">
        <w:rPr>
          <w:rFonts w:asciiTheme="minorHAnsi" w:hAnsiTheme="minorHAnsi" w:cstheme="minorHAnsi"/>
          <w:lang w:eastAsia="pl-PL"/>
        </w:rPr>
        <w:t xml:space="preserve"> mobilne (natywne dla iOS oraz Androida)</w:t>
      </w:r>
    </w:p>
    <w:p w14:paraId="7D663C90" w14:textId="76A25A30" w:rsidR="0000090B" w:rsidRPr="00167457" w:rsidRDefault="0000090B" w:rsidP="00FF5686">
      <w:pPr>
        <w:contextualSpacing/>
        <w:jc w:val="both"/>
        <w:rPr>
          <w:rFonts w:asciiTheme="minorHAnsi" w:hAnsiTheme="minorHAnsi" w:cstheme="minorHAnsi"/>
          <w:sz w:val="22"/>
          <w:szCs w:val="22"/>
        </w:rPr>
      </w:pPr>
      <w:r w:rsidRPr="00167457">
        <w:rPr>
          <w:rFonts w:asciiTheme="minorHAnsi" w:hAnsiTheme="minorHAnsi" w:cstheme="minorHAnsi"/>
          <w:sz w:val="22"/>
          <w:szCs w:val="22"/>
        </w:rPr>
        <w:t>posiadają te same funkcjonalności oraz zbliżone interfejsy.</w:t>
      </w:r>
    </w:p>
    <w:p w14:paraId="594DFEA2" w14:textId="3E1185D4" w:rsidR="00042409" w:rsidRDefault="00042409" w:rsidP="00BC1CC3">
      <w:pPr>
        <w:rPr>
          <w:rFonts w:asciiTheme="minorHAnsi" w:hAnsiTheme="minorHAnsi" w:cstheme="minorHAnsi"/>
          <w:b/>
          <w:sz w:val="22"/>
          <w:szCs w:val="22"/>
        </w:rPr>
      </w:pPr>
    </w:p>
    <w:p w14:paraId="6671E682" w14:textId="77777777" w:rsidR="001A79CC" w:rsidRPr="007A4609" w:rsidRDefault="001A79CC" w:rsidP="001A79CC">
      <w:pPr>
        <w:suppressAutoHyphens/>
        <w:autoSpaceDN w:val="0"/>
        <w:textAlignment w:val="baseline"/>
        <w:rPr>
          <w:rFonts w:asciiTheme="minorHAnsi" w:eastAsia="Lucida Sans Unicode" w:hAnsiTheme="minorHAnsi" w:cstheme="minorHAnsi"/>
          <w:i/>
          <w:kern w:val="3"/>
          <w:sz w:val="20"/>
          <w:szCs w:val="20"/>
          <w:lang w:eastAsia="zh-CN" w:bidi="hi-IN"/>
        </w:rPr>
      </w:pPr>
      <w:r w:rsidRPr="007A4609">
        <w:rPr>
          <w:rFonts w:asciiTheme="minorHAnsi" w:eastAsia="Lucida Sans Unicode" w:hAnsiTheme="minorHAnsi" w:cstheme="minorHAnsi"/>
          <w:i/>
          <w:kern w:val="3"/>
          <w:sz w:val="20"/>
          <w:szCs w:val="20"/>
          <w:u w:val="single"/>
          <w:lang w:eastAsia="zh-CN" w:bidi="hi-IN"/>
        </w:rPr>
        <w:t>Uwagi i objaśnienia</w:t>
      </w:r>
      <w:r w:rsidRPr="007A4609">
        <w:rPr>
          <w:rFonts w:asciiTheme="minorHAnsi" w:eastAsia="Lucida Sans Unicode" w:hAnsiTheme="minorHAnsi" w:cstheme="minorHAnsi"/>
          <w:i/>
          <w:kern w:val="3"/>
          <w:sz w:val="20"/>
          <w:szCs w:val="20"/>
          <w:lang w:eastAsia="zh-CN" w:bidi="hi-IN"/>
        </w:rPr>
        <w:t>:</w:t>
      </w:r>
    </w:p>
    <w:p w14:paraId="4147E84A" w14:textId="01F216B0" w:rsidR="001A79CC" w:rsidRPr="007A4609" w:rsidRDefault="001A79CC" w:rsidP="001A79CC">
      <w:pPr>
        <w:pStyle w:val="Akapitzlist"/>
        <w:numPr>
          <w:ilvl w:val="0"/>
          <w:numId w:val="43"/>
        </w:numPr>
        <w:jc w:val="both"/>
        <w:rPr>
          <w:rFonts w:asciiTheme="minorHAnsi" w:eastAsia="Lucida Sans Unicode" w:hAnsiTheme="minorHAnsi" w:cstheme="minorHAnsi"/>
          <w:i/>
          <w:kern w:val="3"/>
          <w:sz w:val="20"/>
          <w:szCs w:val="20"/>
          <w:lang w:eastAsia="zh-CN" w:bidi="hi-IN"/>
        </w:rPr>
      </w:pPr>
      <w:r w:rsidRPr="007A4609">
        <w:rPr>
          <w:rFonts w:asciiTheme="minorHAnsi" w:eastAsia="Lucida Sans Unicode" w:hAnsiTheme="minorHAnsi" w:cstheme="minorHAnsi"/>
          <w:i/>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10F7B044" w14:textId="134192CD" w:rsidR="001A79CC" w:rsidRPr="007A4609" w:rsidRDefault="001A79CC" w:rsidP="001A79CC">
      <w:pPr>
        <w:pStyle w:val="Akapitzlist"/>
        <w:numPr>
          <w:ilvl w:val="0"/>
          <w:numId w:val="43"/>
        </w:numPr>
        <w:rPr>
          <w:rFonts w:asciiTheme="minorHAnsi" w:eastAsia="Lucida Sans Unicode" w:hAnsiTheme="minorHAnsi" w:cstheme="minorHAnsi"/>
          <w:i/>
          <w:kern w:val="3"/>
          <w:sz w:val="20"/>
          <w:szCs w:val="20"/>
          <w:lang w:eastAsia="zh-CN" w:bidi="hi-IN"/>
        </w:rPr>
      </w:pPr>
      <w:r w:rsidRPr="007A4609">
        <w:rPr>
          <w:rFonts w:asciiTheme="minorHAnsi" w:eastAsia="Lucida Sans Unicode" w:hAnsiTheme="minorHAnsi" w:cstheme="minorHAnsi"/>
          <w:i/>
          <w:kern w:val="3"/>
          <w:sz w:val="20"/>
          <w:szCs w:val="20"/>
          <w:lang w:eastAsia="zh-CN" w:bidi="hi-IN"/>
        </w:rPr>
        <w:t>Wykonawca zobowiązany jest do podania parametrów w jednostkach wskazanych w niniejszym opisie.</w:t>
      </w:r>
    </w:p>
    <w:p w14:paraId="5D54790A" w14:textId="1721E377" w:rsidR="001A79CC" w:rsidRDefault="001A79CC" w:rsidP="001A79CC">
      <w:pPr>
        <w:rPr>
          <w:rFonts w:ascii="Garamond" w:eastAsia="Lucida Sans Unicode" w:hAnsi="Garamond"/>
          <w:kern w:val="3"/>
          <w:sz w:val="20"/>
          <w:szCs w:val="20"/>
          <w:lang w:eastAsia="zh-CN" w:bidi="hi-IN"/>
        </w:rPr>
      </w:pPr>
    </w:p>
    <w:p w14:paraId="0A2007BA" w14:textId="77777777" w:rsidR="001A79CC" w:rsidRPr="00E933C7" w:rsidRDefault="001A79CC" w:rsidP="001A79CC">
      <w:pPr>
        <w:rPr>
          <w:rFonts w:asciiTheme="minorHAnsi" w:hAnsiTheme="minorHAnsi" w:cstheme="minorHAnsi"/>
          <w:b/>
          <w:sz w:val="22"/>
          <w:szCs w:val="22"/>
        </w:rPr>
      </w:pPr>
    </w:p>
    <w:tbl>
      <w:tblPr>
        <w:tblpPr w:leftFromText="141" w:rightFromText="141" w:vertAnchor="text" w:tblpY="1"/>
        <w:tblOverlap w:val="neve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662"/>
        <w:gridCol w:w="2126"/>
        <w:gridCol w:w="2552"/>
        <w:gridCol w:w="2376"/>
      </w:tblGrid>
      <w:tr w:rsidR="00447D9F" w:rsidRPr="00E933C7" w14:paraId="3948AA87" w14:textId="77777777" w:rsidTr="00FE0344">
        <w:trPr>
          <w:trHeight w:val="144"/>
        </w:trPr>
        <w:tc>
          <w:tcPr>
            <w:tcW w:w="846" w:type="dxa"/>
            <w:shd w:val="clear" w:color="auto" w:fill="auto"/>
            <w:vAlign w:val="center"/>
          </w:tcPr>
          <w:p w14:paraId="74BCD97D" w14:textId="77777777" w:rsidR="00F43951" w:rsidRPr="00E933C7" w:rsidRDefault="00F43951" w:rsidP="00596A29">
            <w:pPr>
              <w:rPr>
                <w:rFonts w:asciiTheme="minorHAnsi" w:hAnsiTheme="minorHAnsi" w:cstheme="minorHAnsi"/>
                <w:b/>
                <w:sz w:val="22"/>
                <w:szCs w:val="22"/>
              </w:rPr>
            </w:pPr>
            <w:r w:rsidRPr="00E933C7">
              <w:rPr>
                <w:rFonts w:asciiTheme="minorHAnsi" w:hAnsiTheme="minorHAnsi" w:cstheme="minorHAnsi"/>
                <w:b/>
                <w:sz w:val="22"/>
                <w:szCs w:val="22"/>
              </w:rPr>
              <w:t>Lp.</w:t>
            </w:r>
          </w:p>
        </w:tc>
        <w:tc>
          <w:tcPr>
            <w:tcW w:w="6662" w:type="dxa"/>
            <w:shd w:val="clear" w:color="auto" w:fill="auto"/>
            <w:vAlign w:val="center"/>
          </w:tcPr>
          <w:p w14:paraId="0BF09363" w14:textId="77777777" w:rsidR="00F43951" w:rsidRPr="00E933C7" w:rsidRDefault="00F43951" w:rsidP="00596A29">
            <w:pPr>
              <w:jc w:val="center"/>
              <w:rPr>
                <w:rFonts w:asciiTheme="minorHAnsi" w:hAnsiTheme="minorHAnsi" w:cstheme="minorHAnsi"/>
                <w:b/>
                <w:sz w:val="22"/>
                <w:szCs w:val="22"/>
              </w:rPr>
            </w:pPr>
            <w:r w:rsidRPr="00E933C7">
              <w:rPr>
                <w:rFonts w:asciiTheme="minorHAnsi" w:hAnsiTheme="minorHAnsi" w:cstheme="minorHAnsi"/>
                <w:b/>
                <w:sz w:val="22"/>
                <w:szCs w:val="22"/>
              </w:rPr>
              <w:t>Parametr wymagany</w:t>
            </w:r>
          </w:p>
        </w:tc>
        <w:tc>
          <w:tcPr>
            <w:tcW w:w="2126" w:type="dxa"/>
            <w:shd w:val="clear" w:color="auto" w:fill="auto"/>
            <w:vAlign w:val="center"/>
          </w:tcPr>
          <w:p w14:paraId="275303EC" w14:textId="77777777" w:rsidR="00F43951" w:rsidRPr="00167457" w:rsidRDefault="00F43951" w:rsidP="00596A29">
            <w:pPr>
              <w:jc w:val="center"/>
              <w:rPr>
                <w:rFonts w:asciiTheme="minorHAnsi" w:hAnsiTheme="minorHAnsi" w:cstheme="minorHAnsi"/>
                <w:b/>
                <w:sz w:val="22"/>
                <w:szCs w:val="22"/>
              </w:rPr>
            </w:pPr>
            <w:r w:rsidRPr="00167457">
              <w:rPr>
                <w:rFonts w:asciiTheme="minorHAnsi" w:hAnsiTheme="minorHAnsi" w:cstheme="minorHAnsi"/>
                <w:b/>
                <w:sz w:val="22"/>
                <w:szCs w:val="22"/>
              </w:rPr>
              <w:t>Parametr wymagany</w:t>
            </w:r>
          </w:p>
        </w:tc>
        <w:tc>
          <w:tcPr>
            <w:tcW w:w="2552" w:type="dxa"/>
            <w:shd w:val="clear" w:color="auto" w:fill="auto"/>
            <w:vAlign w:val="center"/>
          </w:tcPr>
          <w:p w14:paraId="36CA4F19" w14:textId="77777777" w:rsidR="00F43951" w:rsidRPr="00167457" w:rsidRDefault="00F43951" w:rsidP="00596A29">
            <w:pPr>
              <w:jc w:val="center"/>
              <w:rPr>
                <w:rFonts w:asciiTheme="minorHAnsi" w:hAnsiTheme="minorHAnsi" w:cstheme="minorHAnsi"/>
                <w:b/>
                <w:sz w:val="22"/>
                <w:szCs w:val="22"/>
              </w:rPr>
            </w:pPr>
            <w:r w:rsidRPr="00167457">
              <w:rPr>
                <w:rFonts w:asciiTheme="minorHAnsi" w:hAnsiTheme="minorHAnsi" w:cstheme="minorHAnsi"/>
                <w:b/>
                <w:sz w:val="22"/>
                <w:szCs w:val="22"/>
              </w:rPr>
              <w:t>Parametr oferowany</w:t>
            </w:r>
          </w:p>
        </w:tc>
        <w:tc>
          <w:tcPr>
            <w:tcW w:w="2376" w:type="dxa"/>
            <w:shd w:val="clear" w:color="auto" w:fill="auto"/>
            <w:vAlign w:val="center"/>
          </w:tcPr>
          <w:p w14:paraId="0A494E2C" w14:textId="77777777" w:rsidR="00F43951" w:rsidRPr="00167457" w:rsidRDefault="00F43951" w:rsidP="00596A29">
            <w:pPr>
              <w:jc w:val="center"/>
              <w:rPr>
                <w:rFonts w:asciiTheme="minorHAnsi" w:hAnsiTheme="minorHAnsi" w:cstheme="minorHAnsi"/>
                <w:b/>
                <w:sz w:val="22"/>
                <w:szCs w:val="22"/>
              </w:rPr>
            </w:pPr>
            <w:r w:rsidRPr="00167457">
              <w:rPr>
                <w:rFonts w:asciiTheme="minorHAnsi" w:hAnsiTheme="minorHAnsi" w:cstheme="minorHAnsi"/>
                <w:b/>
                <w:sz w:val="22"/>
                <w:szCs w:val="22"/>
              </w:rPr>
              <w:t>Sposób oceny</w:t>
            </w:r>
          </w:p>
        </w:tc>
      </w:tr>
      <w:tr w:rsidR="00447D9F" w:rsidRPr="00E933C7" w14:paraId="122191C9" w14:textId="77777777" w:rsidTr="00FE0344">
        <w:trPr>
          <w:trHeight w:val="144"/>
        </w:trPr>
        <w:tc>
          <w:tcPr>
            <w:tcW w:w="846" w:type="dxa"/>
            <w:shd w:val="clear" w:color="auto" w:fill="auto"/>
            <w:vAlign w:val="center"/>
          </w:tcPr>
          <w:p w14:paraId="33C2CDE4" w14:textId="3F001F84" w:rsidR="00F43951" w:rsidRPr="00E933C7" w:rsidRDefault="00F43951" w:rsidP="00596A29">
            <w:pPr>
              <w:jc w:val="center"/>
              <w:rPr>
                <w:rFonts w:asciiTheme="minorHAnsi" w:hAnsiTheme="minorHAnsi" w:cstheme="minorHAnsi"/>
                <w:b/>
                <w:sz w:val="22"/>
                <w:szCs w:val="22"/>
              </w:rPr>
            </w:pPr>
          </w:p>
        </w:tc>
        <w:tc>
          <w:tcPr>
            <w:tcW w:w="6662" w:type="dxa"/>
            <w:shd w:val="clear" w:color="auto" w:fill="auto"/>
            <w:vAlign w:val="center"/>
          </w:tcPr>
          <w:p w14:paraId="53617D4B" w14:textId="4DBECD91" w:rsidR="00F43951" w:rsidRPr="00E933C7" w:rsidRDefault="00A55196" w:rsidP="00596A29">
            <w:pPr>
              <w:jc w:val="both"/>
              <w:rPr>
                <w:rFonts w:asciiTheme="minorHAnsi" w:hAnsiTheme="minorHAnsi" w:cstheme="minorHAnsi"/>
                <w:b/>
                <w:sz w:val="22"/>
                <w:szCs w:val="22"/>
              </w:rPr>
            </w:pPr>
            <w:r w:rsidRPr="00E933C7">
              <w:rPr>
                <w:rFonts w:asciiTheme="minorHAnsi" w:eastAsia="ArialNarrow,Bold" w:hAnsiTheme="minorHAnsi" w:cstheme="minorHAnsi"/>
                <w:b/>
                <w:bCs/>
                <w:sz w:val="22"/>
                <w:szCs w:val="22"/>
              </w:rPr>
              <w:t>Aplikacja</w:t>
            </w:r>
          </w:p>
        </w:tc>
        <w:tc>
          <w:tcPr>
            <w:tcW w:w="2126" w:type="dxa"/>
            <w:shd w:val="clear" w:color="auto" w:fill="auto"/>
            <w:vAlign w:val="center"/>
          </w:tcPr>
          <w:p w14:paraId="5E107B70" w14:textId="77777777" w:rsidR="00F43951" w:rsidRPr="00167457" w:rsidRDefault="00EF0386" w:rsidP="00596A29">
            <w:pPr>
              <w:jc w:val="center"/>
              <w:rPr>
                <w:rFonts w:asciiTheme="minorHAnsi" w:hAnsiTheme="minorHAnsi" w:cstheme="minorHAnsi"/>
                <w:sz w:val="20"/>
                <w:szCs w:val="20"/>
              </w:rPr>
            </w:pPr>
            <w:r w:rsidRPr="00167457">
              <w:rPr>
                <w:rFonts w:asciiTheme="minorHAnsi" w:hAnsiTheme="minorHAnsi" w:cstheme="minorHAnsi"/>
                <w:sz w:val="20"/>
                <w:szCs w:val="20"/>
              </w:rPr>
              <w:t>Podać</w:t>
            </w:r>
            <w:r w:rsidR="000B5E31" w:rsidRPr="00167457">
              <w:rPr>
                <w:rFonts w:asciiTheme="minorHAnsi" w:hAnsiTheme="minorHAnsi" w:cstheme="minorHAnsi"/>
                <w:sz w:val="20"/>
                <w:szCs w:val="20"/>
              </w:rPr>
              <w:t xml:space="preserve"> producenta i </w:t>
            </w:r>
            <w:r w:rsidR="00F43951" w:rsidRPr="00167457">
              <w:rPr>
                <w:rFonts w:asciiTheme="minorHAnsi" w:hAnsiTheme="minorHAnsi" w:cstheme="minorHAnsi"/>
                <w:sz w:val="20"/>
                <w:szCs w:val="20"/>
              </w:rPr>
              <w:t>wersję</w:t>
            </w:r>
          </w:p>
        </w:tc>
        <w:tc>
          <w:tcPr>
            <w:tcW w:w="2552" w:type="dxa"/>
            <w:shd w:val="clear" w:color="auto" w:fill="auto"/>
            <w:vAlign w:val="center"/>
          </w:tcPr>
          <w:p w14:paraId="395C65AF" w14:textId="77777777" w:rsidR="00F43951" w:rsidRPr="00167457" w:rsidRDefault="00F43951" w:rsidP="00596A29">
            <w:pPr>
              <w:jc w:val="center"/>
              <w:rPr>
                <w:rFonts w:asciiTheme="minorHAnsi" w:hAnsiTheme="minorHAnsi" w:cstheme="minorHAnsi"/>
                <w:sz w:val="20"/>
                <w:szCs w:val="20"/>
              </w:rPr>
            </w:pPr>
            <w:r w:rsidRPr="00167457">
              <w:rPr>
                <w:rFonts w:asciiTheme="minorHAnsi" w:hAnsiTheme="minorHAnsi" w:cstheme="minorHAnsi"/>
                <w:sz w:val="20"/>
                <w:szCs w:val="20"/>
              </w:rPr>
              <w:t>Producent ......................</w:t>
            </w:r>
          </w:p>
          <w:p w14:paraId="28B5B6EE" w14:textId="77777777" w:rsidR="00F43951" w:rsidRPr="00167457" w:rsidRDefault="00F43951" w:rsidP="00596A29">
            <w:pPr>
              <w:jc w:val="center"/>
              <w:rPr>
                <w:rFonts w:asciiTheme="minorHAnsi" w:hAnsiTheme="minorHAnsi" w:cstheme="minorHAnsi"/>
                <w:sz w:val="20"/>
                <w:szCs w:val="20"/>
              </w:rPr>
            </w:pPr>
            <w:r w:rsidRPr="00167457">
              <w:rPr>
                <w:rFonts w:asciiTheme="minorHAnsi" w:hAnsiTheme="minorHAnsi" w:cstheme="minorHAnsi"/>
                <w:sz w:val="20"/>
                <w:szCs w:val="20"/>
              </w:rPr>
              <w:t>Wersja .......................</w:t>
            </w:r>
          </w:p>
        </w:tc>
        <w:tc>
          <w:tcPr>
            <w:tcW w:w="2376" w:type="dxa"/>
            <w:shd w:val="clear" w:color="auto" w:fill="auto"/>
            <w:vAlign w:val="center"/>
          </w:tcPr>
          <w:p w14:paraId="5E377F75" w14:textId="77777777" w:rsidR="00F43951" w:rsidRPr="00167457" w:rsidRDefault="00F43951" w:rsidP="00596A29">
            <w:pPr>
              <w:jc w:val="center"/>
              <w:rPr>
                <w:rFonts w:asciiTheme="minorHAnsi" w:hAnsiTheme="minorHAnsi" w:cstheme="minorHAnsi"/>
                <w:sz w:val="18"/>
                <w:szCs w:val="18"/>
              </w:rPr>
            </w:pPr>
            <w:r w:rsidRPr="00167457">
              <w:rPr>
                <w:rFonts w:asciiTheme="minorHAnsi" w:hAnsiTheme="minorHAnsi" w:cstheme="minorHAnsi"/>
                <w:sz w:val="18"/>
                <w:szCs w:val="18"/>
              </w:rPr>
              <w:t>---</w:t>
            </w:r>
          </w:p>
        </w:tc>
      </w:tr>
      <w:tr w:rsidR="00BE42F6" w:rsidRPr="00E933C7" w14:paraId="639D277A" w14:textId="77777777" w:rsidTr="00FE0344">
        <w:trPr>
          <w:trHeight w:val="144"/>
        </w:trPr>
        <w:tc>
          <w:tcPr>
            <w:tcW w:w="846" w:type="dxa"/>
            <w:shd w:val="clear" w:color="auto" w:fill="auto"/>
            <w:vAlign w:val="center"/>
          </w:tcPr>
          <w:p w14:paraId="2CE27D2D" w14:textId="3FA09651"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07E8E0D2" w14:textId="724F14B8" w:rsidR="00BE42F6" w:rsidRPr="00E933C7" w:rsidRDefault="00A55196" w:rsidP="00D4539C">
            <w:pPr>
              <w:contextualSpacing/>
              <w:jc w:val="both"/>
              <w:rPr>
                <w:rFonts w:asciiTheme="minorHAnsi" w:hAnsiTheme="minorHAnsi" w:cstheme="minorHAnsi"/>
                <w:sz w:val="20"/>
                <w:szCs w:val="20"/>
              </w:rPr>
            </w:pPr>
            <w:r w:rsidRPr="00E933C7">
              <w:rPr>
                <w:rFonts w:asciiTheme="minorHAnsi" w:hAnsiTheme="minorHAnsi" w:cstheme="minorHAnsi"/>
                <w:sz w:val="20"/>
                <w:szCs w:val="20"/>
              </w:rPr>
              <w:t>Wykonawca udzieli Zamawiającemu licencji niewyłącznej, na czas nieokreślony, bez możliwości wypowiedzenia ze strony Wykonawcy (z wyłączeniem sytuacji naruszenia prawa), z możliwością użyczania przez Zamawiającego, pozbawionej klauzuli o wyłączeniu odpowiedzialności producenta/Wykonawcy z tytułu używania systemu, bez limitów sprzętowych (np. ilości rdzeni, procesorów, pamięci lub łącza internetowego), bez limitów użytkowników.</w:t>
            </w:r>
          </w:p>
        </w:tc>
        <w:tc>
          <w:tcPr>
            <w:tcW w:w="2126" w:type="dxa"/>
            <w:shd w:val="clear" w:color="auto" w:fill="auto"/>
            <w:vAlign w:val="center"/>
          </w:tcPr>
          <w:p w14:paraId="0C0597FB" w14:textId="387F5F57" w:rsidR="00BE42F6" w:rsidRPr="00167457" w:rsidRDefault="00BE42F6" w:rsidP="00BE42F6">
            <w:pPr>
              <w:jc w:val="center"/>
              <w:rPr>
                <w:rFonts w:asciiTheme="minorHAnsi" w:hAnsiTheme="minorHAnsi" w:cstheme="minorHAnsi"/>
                <w:sz w:val="20"/>
                <w:szCs w:val="20"/>
              </w:rPr>
            </w:pPr>
            <w:r w:rsidRPr="00167457">
              <w:rPr>
                <w:rFonts w:asciiTheme="minorHAnsi" w:hAnsiTheme="minorHAnsi" w:cstheme="minorHAnsi"/>
                <w:sz w:val="20"/>
                <w:szCs w:val="20"/>
              </w:rPr>
              <w:t>tak</w:t>
            </w:r>
          </w:p>
        </w:tc>
        <w:tc>
          <w:tcPr>
            <w:tcW w:w="2552" w:type="dxa"/>
            <w:shd w:val="clear" w:color="auto" w:fill="auto"/>
            <w:vAlign w:val="center"/>
          </w:tcPr>
          <w:p w14:paraId="4DA43ACB" w14:textId="06597482" w:rsidR="00BE42F6" w:rsidRPr="00167457" w:rsidRDefault="00BE42F6" w:rsidP="00BE42F6">
            <w:pPr>
              <w:jc w:val="center"/>
              <w:rPr>
                <w:rFonts w:asciiTheme="minorHAnsi" w:hAnsiTheme="minorHAnsi" w:cstheme="minorHAnsi"/>
                <w:color w:val="C00000"/>
                <w:sz w:val="20"/>
                <w:szCs w:val="20"/>
              </w:rPr>
            </w:pPr>
          </w:p>
        </w:tc>
        <w:tc>
          <w:tcPr>
            <w:tcW w:w="2376" w:type="dxa"/>
            <w:shd w:val="clear" w:color="auto" w:fill="auto"/>
            <w:vAlign w:val="center"/>
          </w:tcPr>
          <w:p w14:paraId="307069F2" w14:textId="09795CDB" w:rsidR="00BE42F6" w:rsidRPr="00167457" w:rsidRDefault="00BE42F6" w:rsidP="00BE42F6">
            <w:pPr>
              <w:jc w:val="center"/>
              <w:rPr>
                <w:rFonts w:asciiTheme="minorHAnsi" w:hAnsiTheme="minorHAnsi" w:cstheme="minorHAnsi"/>
                <w:strike/>
                <w:color w:val="C00000"/>
                <w:sz w:val="18"/>
                <w:szCs w:val="18"/>
              </w:rPr>
            </w:pPr>
            <w:r w:rsidRPr="00167457">
              <w:rPr>
                <w:rFonts w:asciiTheme="minorHAnsi" w:hAnsiTheme="minorHAnsi" w:cstheme="minorHAnsi"/>
                <w:sz w:val="18"/>
                <w:szCs w:val="18"/>
              </w:rPr>
              <w:t>---</w:t>
            </w:r>
          </w:p>
        </w:tc>
      </w:tr>
      <w:tr w:rsidR="00BE42F6" w:rsidRPr="00E933C7" w14:paraId="252F24DF" w14:textId="77777777" w:rsidTr="00FE0344">
        <w:trPr>
          <w:trHeight w:val="144"/>
        </w:trPr>
        <w:tc>
          <w:tcPr>
            <w:tcW w:w="846" w:type="dxa"/>
            <w:shd w:val="clear" w:color="auto" w:fill="auto"/>
            <w:vAlign w:val="center"/>
          </w:tcPr>
          <w:p w14:paraId="1F0066DD" w14:textId="706B567D"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6D76E335" w14:textId="080823FA" w:rsidR="00BE42F6" w:rsidRPr="00E933C7" w:rsidRDefault="00A55196" w:rsidP="00BE42F6">
            <w:pPr>
              <w:jc w:val="both"/>
              <w:rPr>
                <w:rFonts w:asciiTheme="minorHAnsi" w:eastAsia="Arial Unicode MS" w:hAnsiTheme="minorHAnsi" w:cstheme="minorHAnsi"/>
                <w:sz w:val="22"/>
                <w:szCs w:val="22"/>
              </w:rPr>
            </w:pPr>
            <w:r w:rsidRPr="00E933C7">
              <w:rPr>
                <w:rFonts w:asciiTheme="minorHAnsi" w:hAnsiTheme="minorHAnsi" w:cstheme="minorHAnsi"/>
                <w:sz w:val="20"/>
                <w:szCs w:val="20"/>
              </w:rPr>
              <w:t>W ramach dostawy Wykonawca dostarczy wszystkie niezbędne do instalacji i działania systemu licencje.</w:t>
            </w:r>
          </w:p>
        </w:tc>
        <w:tc>
          <w:tcPr>
            <w:tcW w:w="2126" w:type="dxa"/>
            <w:shd w:val="clear" w:color="auto" w:fill="auto"/>
            <w:vAlign w:val="center"/>
          </w:tcPr>
          <w:p w14:paraId="04F74791" w14:textId="77777777" w:rsidR="00BE42F6" w:rsidRPr="00167457" w:rsidRDefault="00BE42F6" w:rsidP="00BE42F6">
            <w:pPr>
              <w:jc w:val="center"/>
              <w:rPr>
                <w:rFonts w:asciiTheme="minorHAnsi" w:hAnsiTheme="minorHAnsi" w:cstheme="minorHAnsi"/>
                <w:sz w:val="20"/>
                <w:szCs w:val="20"/>
              </w:rPr>
            </w:pPr>
            <w:r w:rsidRPr="00167457">
              <w:rPr>
                <w:rFonts w:asciiTheme="minorHAnsi" w:hAnsiTheme="minorHAnsi" w:cstheme="minorHAnsi"/>
                <w:sz w:val="20"/>
                <w:szCs w:val="20"/>
              </w:rPr>
              <w:t>tak</w:t>
            </w:r>
          </w:p>
        </w:tc>
        <w:tc>
          <w:tcPr>
            <w:tcW w:w="2552" w:type="dxa"/>
            <w:shd w:val="clear" w:color="auto" w:fill="auto"/>
            <w:vAlign w:val="center"/>
          </w:tcPr>
          <w:p w14:paraId="1D813AF4"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01BF5BBD" w14:textId="77777777" w:rsidR="00BE42F6" w:rsidRPr="00167457" w:rsidRDefault="00BE42F6" w:rsidP="00BE42F6">
            <w:pPr>
              <w:jc w:val="center"/>
              <w:rPr>
                <w:rFonts w:asciiTheme="minorHAnsi" w:hAnsiTheme="minorHAnsi" w:cstheme="minorHAnsi"/>
                <w:sz w:val="18"/>
                <w:szCs w:val="18"/>
              </w:rPr>
            </w:pPr>
            <w:r w:rsidRPr="00167457">
              <w:rPr>
                <w:rFonts w:asciiTheme="minorHAnsi" w:hAnsiTheme="minorHAnsi" w:cstheme="minorHAnsi"/>
                <w:sz w:val="18"/>
                <w:szCs w:val="18"/>
              </w:rPr>
              <w:t>---</w:t>
            </w:r>
          </w:p>
        </w:tc>
      </w:tr>
      <w:tr w:rsidR="00BE42F6" w:rsidRPr="00E933C7" w14:paraId="57AF6F61" w14:textId="77777777" w:rsidTr="00FE0344">
        <w:trPr>
          <w:trHeight w:val="144"/>
        </w:trPr>
        <w:tc>
          <w:tcPr>
            <w:tcW w:w="846" w:type="dxa"/>
            <w:shd w:val="clear" w:color="auto" w:fill="auto"/>
            <w:vAlign w:val="center"/>
          </w:tcPr>
          <w:p w14:paraId="1CA6563C" w14:textId="6576950E"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3446F066" w14:textId="1DC37442" w:rsidR="00BE42F6" w:rsidRPr="00E933C7" w:rsidRDefault="00A55196" w:rsidP="00A55196">
            <w:pPr>
              <w:contextualSpacing/>
              <w:jc w:val="both"/>
              <w:rPr>
                <w:rFonts w:asciiTheme="minorHAnsi" w:hAnsiTheme="minorHAnsi" w:cstheme="minorHAnsi"/>
                <w:sz w:val="20"/>
                <w:szCs w:val="20"/>
              </w:rPr>
            </w:pPr>
            <w:r w:rsidRPr="00E933C7">
              <w:rPr>
                <w:rFonts w:asciiTheme="minorHAnsi" w:hAnsiTheme="minorHAnsi" w:cstheme="minorHAnsi"/>
                <w:sz w:val="20"/>
                <w:szCs w:val="20"/>
              </w:rPr>
              <w:t>Wykonawca przekaże Zamawiającemu dwie kopie (nośniki optyczne) systemu wraz z dokładną instrukcją instalacji na serwerze.</w:t>
            </w:r>
          </w:p>
        </w:tc>
        <w:tc>
          <w:tcPr>
            <w:tcW w:w="2126" w:type="dxa"/>
            <w:shd w:val="clear" w:color="auto" w:fill="auto"/>
            <w:vAlign w:val="center"/>
          </w:tcPr>
          <w:p w14:paraId="2081402A" w14:textId="77777777" w:rsidR="00BE42F6" w:rsidRPr="00167457" w:rsidRDefault="00BE42F6" w:rsidP="00BE42F6">
            <w:pPr>
              <w:jc w:val="center"/>
              <w:rPr>
                <w:rFonts w:asciiTheme="minorHAnsi" w:hAnsiTheme="minorHAnsi" w:cstheme="minorHAnsi"/>
                <w:sz w:val="20"/>
                <w:szCs w:val="20"/>
              </w:rPr>
            </w:pPr>
            <w:r w:rsidRPr="00167457">
              <w:rPr>
                <w:rFonts w:asciiTheme="minorHAnsi" w:hAnsiTheme="minorHAnsi" w:cstheme="minorHAnsi"/>
                <w:sz w:val="20"/>
                <w:szCs w:val="20"/>
              </w:rPr>
              <w:t>tak</w:t>
            </w:r>
          </w:p>
        </w:tc>
        <w:tc>
          <w:tcPr>
            <w:tcW w:w="2552" w:type="dxa"/>
            <w:shd w:val="clear" w:color="auto" w:fill="auto"/>
            <w:vAlign w:val="center"/>
          </w:tcPr>
          <w:p w14:paraId="19874D33"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76A94B01" w14:textId="77777777" w:rsidR="00BE42F6" w:rsidRPr="00167457" w:rsidRDefault="00BE42F6" w:rsidP="00BE42F6">
            <w:pPr>
              <w:jc w:val="center"/>
              <w:rPr>
                <w:rFonts w:asciiTheme="minorHAnsi" w:hAnsiTheme="minorHAnsi" w:cstheme="minorHAnsi"/>
                <w:sz w:val="18"/>
                <w:szCs w:val="18"/>
              </w:rPr>
            </w:pPr>
            <w:r w:rsidRPr="00167457">
              <w:rPr>
                <w:rFonts w:asciiTheme="minorHAnsi" w:hAnsiTheme="minorHAnsi" w:cstheme="minorHAnsi"/>
                <w:sz w:val="18"/>
                <w:szCs w:val="18"/>
              </w:rPr>
              <w:t>---</w:t>
            </w:r>
          </w:p>
        </w:tc>
      </w:tr>
      <w:tr w:rsidR="00BE42F6" w:rsidRPr="00E933C7" w14:paraId="50090876" w14:textId="77777777" w:rsidTr="00FE0344">
        <w:trPr>
          <w:trHeight w:val="144"/>
        </w:trPr>
        <w:tc>
          <w:tcPr>
            <w:tcW w:w="846" w:type="dxa"/>
            <w:shd w:val="clear" w:color="auto" w:fill="auto"/>
            <w:vAlign w:val="center"/>
          </w:tcPr>
          <w:p w14:paraId="0050CC8F" w14:textId="54DC5946"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36C44824" w14:textId="7BAD7DCB" w:rsidR="00BE42F6" w:rsidRPr="00E933C7" w:rsidRDefault="00A55196" w:rsidP="00FF5686">
            <w:pPr>
              <w:contextualSpacing/>
              <w:jc w:val="both"/>
              <w:rPr>
                <w:rFonts w:asciiTheme="minorHAnsi" w:hAnsiTheme="minorHAnsi" w:cstheme="minorHAnsi"/>
                <w:sz w:val="20"/>
                <w:szCs w:val="20"/>
              </w:rPr>
            </w:pPr>
            <w:r w:rsidRPr="00E933C7">
              <w:rPr>
                <w:rFonts w:asciiTheme="minorHAnsi" w:hAnsiTheme="minorHAnsi" w:cstheme="minorHAnsi"/>
                <w:sz w:val="20"/>
                <w:szCs w:val="20"/>
              </w:rPr>
              <w:t xml:space="preserve">Wykonawca </w:t>
            </w:r>
            <w:r w:rsidR="00FF5686">
              <w:rPr>
                <w:rFonts w:asciiTheme="minorHAnsi" w:hAnsiTheme="minorHAnsi" w:cstheme="minorHAnsi"/>
                <w:sz w:val="20"/>
                <w:szCs w:val="20"/>
              </w:rPr>
              <w:t>do dnia 29.10.2021 r.</w:t>
            </w:r>
            <w:r w:rsidRPr="00E933C7">
              <w:rPr>
                <w:rFonts w:asciiTheme="minorHAnsi" w:hAnsiTheme="minorHAnsi" w:cstheme="minorHAnsi"/>
                <w:sz w:val="20"/>
                <w:szCs w:val="20"/>
              </w:rPr>
              <w:t xml:space="preserve"> </w:t>
            </w:r>
            <w:r w:rsidR="0095517E" w:rsidRPr="00E933C7">
              <w:rPr>
                <w:rFonts w:asciiTheme="minorHAnsi" w:hAnsiTheme="minorHAnsi" w:cstheme="minorHAnsi"/>
                <w:sz w:val="20"/>
                <w:szCs w:val="20"/>
              </w:rPr>
              <w:t>(od daty odbioru przez Zamawiającego</w:t>
            </w:r>
            <w:r w:rsidR="0095517E">
              <w:rPr>
                <w:rFonts w:asciiTheme="minorHAnsi" w:hAnsiTheme="minorHAnsi" w:cstheme="minorHAnsi"/>
                <w:sz w:val="20"/>
                <w:szCs w:val="20"/>
              </w:rPr>
              <w:t xml:space="preserve"> realizacji zamówienia </w:t>
            </w:r>
            <w:r w:rsidR="0095517E" w:rsidRPr="00167457">
              <w:rPr>
                <w:rFonts w:asciiTheme="minorHAnsi" w:hAnsiTheme="minorHAnsi" w:cstheme="minorHAnsi"/>
                <w:bCs/>
                <w:sz w:val="22"/>
                <w:szCs w:val="22"/>
              </w:rPr>
              <w:t xml:space="preserve"> </w:t>
            </w:r>
            <w:r w:rsidR="0095517E">
              <w:rPr>
                <w:rFonts w:asciiTheme="minorHAnsi" w:hAnsiTheme="minorHAnsi" w:cstheme="minorHAnsi"/>
                <w:bCs/>
                <w:sz w:val="20"/>
                <w:szCs w:val="20"/>
              </w:rPr>
              <w:t>w ramach I etapu</w:t>
            </w:r>
            <w:r w:rsidR="0095517E" w:rsidRPr="00E933C7">
              <w:rPr>
                <w:rFonts w:asciiTheme="minorHAnsi" w:hAnsiTheme="minorHAnsi" w:cstheme="minorHAnsi"/>
                <w:sz w:val="20"/>
                <w:szCs w:val="20"/>
              </w:rPr>
              <w:t xml:space="preserve">) </w:t>
            </w:r>
            <w:r w:rsidRPr="00E933C7">
              <w:rPr>
                <w:rFonts w:asciiTheme="minorHAnsi" w:hAnsiTheme="minorHAnsi" w:cstheme="minorHAnsi"/>
                <w:sz w:val="20"/>
                <w:szCs w:val="20"/>
              </w:rPr>
              <w:t>zapewni usługę hostingu systemu (zapewnienie sprzętu serwerowego, na którym działał będzie system. Zamawiający zastrzega możliwość, że  po upływie okresu hostingu systemu przejmie usługę hostingu na siebie. Wykonawca tym samym umożliwi takie przejęcie.</w:t>
            </w:r>
          </w:p>
        </w:tc>
        <w:tc>
          <w:tcPr>
            <w:tcW w:w="2126" w:type="dxa"/>
            <w:shd w:val="clear" w:color="auto" w:fill="auto"/>
            <w:vAlign w:val="center"/>
          </w:tcPr>
          <w:p w14:paraId="23105DC8" w14:textId="77777777" w:rsidR="00BE42F6" w:rsidRPr="00167457" w:rsidRDefault="00BE42F6" w:rsidP="00BE42F6">
            <w:pPr>
              <w:jc w:val="center"/>
              <w:rPr>
                <w:rFonts w:asciiTheme="minorHAnsi" w:hAnsiTheme="minorHAnsi" w:cstheme="minorHAnsi"/>
                <w:sz w:val="20"/>
                <w:szCs w:val="20"/>
              </w:rPr>
            </w:pPr>
            <w:r w:rsidRPr="00167457">
              <w:rPr>
                <w:rFonts w:asciiTheme="minorHAnsi" w:hAnsiTheme="minorHAnsi" w:cstheme="minorHAnsi"/>
                <w:sz w:val="20"/>
                <w:szCs w:val="20"/>
              </w:rPr>
              <w:t>tak</w:t>
            </w:r>
          </w:p>
        </w:tc>
        <w:tc>
          <w:tcPr>
            <w:tcW w:w="2552" w:type="dxa"/>
            <w:shd w:val="clear" w:color="auto" w:fill="auto"/>
            <w:vAlign w:val="center"/>
          </w:tcPr>
          <w:p w14:paraId="45EA7535"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4E9F4AE5" w14:textId="77777777" w:rsidR="00BE42F6" w:rsidRPr="00167457" w:rsidRDefault="00BE42F6" w:rsidP="00BE42F6">
            <w:pPr>
              <w:jc w:val="center"/>
              <w:rPr>
                <w:rFonts w:asciiTheme="minorHAnsi" w:hAnsiTheme="minorHAnsi" w:cstheme="minorHAnsi"/>
                <w:sz w:val="18"/>
                <w:szCs w:val="18"/>
              </w:rPr>
            </w:pPr>
            <w:r w:rsidRPr="00167457">
              <w:rPr>
                <w:rFonts w:asciiTheme="minorHAnsi" w:hAnsiTheme="minorHAnsi" w:cstheme="minorHAnsi"/>
                <w:sz w:val="18"/>
                <w:szCs w:val="18"/>
              </w:rPr>
              <w:t>---</w:t>
            </w:r>
          </w:p>
        </w:tc>
      </w:tr>
      <w:tr w:rsidR="00BE42F6" w:rsidRPr="00E933C7" w14:paraId="16C86EA6" w14:textId="77777777" w:rsidTr="00FE0344">
        <w:trPr>
          <w:trHeight w:val="144"/>
        </w:trPr>
        <w:tc>
          <w:tcPr>
            <w:tcW w:w="846" w:type="dxa"/>
            <w:shd w:val="clear" w:color="auto" w:fill="auto"/>
            <w:vAlign w:val="center"/>
          </w:tcPr>
          <w:p w14:paraId="05966579" w14:textId="5E774DED"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245AE814" w14:textId="629A91D5" w:rsidR="00A55196" w:rsidRPr="00E933C7" w:rsidRDefault="00A55196" w:rsidP="00A55196">
            <w:pPr>
              <w:contextualSpacing/>
              <w:jc w:val="both"/>
              <w:rPr>
                <w:rFonts w:asciiTheme="minorHAnsi" w:hAnsiTheme="minorHAnsi" w:cstheme="minorHAnsi"/>
                <w:sz w:val="20"/>
                <w:szCs w:val="20"/>
              </w:rPr>
            </w:pPr>
            <w:r w:rsidRPr="00E933C7">
              <w:rPr>
                <w:rFonts w:asciiTheme="minorHAnsi" w:hAnsiTheme="minorHAnsi" w:cstheme="minorHAnsi"/>
                <w:sz w:val="20"/>
                <w:szCs w:val="20"/>
              </w:rPr>
              <w:t xml:space="preserve">Wykonawca </w:t>
            </w:r>
            <w:r w:rsidR="00FF5686">
              <w:rPr>
                <w:rFonts w:asciiTheme="minorHAnsi" w:hAnsiTheme="minorHAnsi" w:cstheme="minorHAnsi"/>
                <w:sz w:val="20"/>
                <w:szCs w:val="20"/>
              </w:rPr>
              <w:t>do dnia 29.10.2021 r.</w:t>
            </w:r>
            <w:r w:rsidRPr="00E933C7">
              <w:rPr>
                <w:rFonts w:asciiTheme="minorHAnsi" w:hAnsiTheme="minorHAnsi" w:cstheme="minorHAnsi"/>
                <w:sz w:val="20"/>
                <w:szCs w:val="20"/>
              </w:rPr>
              <w:t xml:space="preserve"> (od daty odbioru przez Zamawiającego</w:t>
            </w:r>
            <w:r w:rsidR="00167457">
              <w:rPr>
                <w:rFonts w:asciiTheme="minorHAnsi" w:hAnsiTheme="minorHAnsi" w:cstheme="minorHAnsi"/>
                <w:sz w:val="20"/>
                <w:szCs w:val="20"/>
              </w:rPr>
              <w:t xml:space="preserve"> realizacji zamówienia </w:t>
            </w:r>
            <w:r w:rsidR="00167457" w:rsidRPr="00167457">
              <w:rPr>
                <w:rFonts w:asciiTheme="minorHAnsi" w:hAnsiTheme="minorHAnsi" w:cstheme="minorHAnsi"/>
                <w:bCs/>
                <w:sz w:val="22"/>
                <w:szCs w:val="22"/>
              </w:rPr>
              <w:t xml:space="preserve"> </w:t>
            </w:r>
            <w:r w:rsidR="00167457">
              <w:rPr>
                <w:rFonts w:asciiTheme="minorHAnsi" w:hAnsiTheme="minorHAnsi" w:cstheme="minorHAnsi"/>
                <w:bCs/>
                <w:sz w:val="20"/>
                <w:szCs w:val="20"/>
              </w:rPr>
              <w:t>w ramach I etapu</w:t>
            </w:r>
            <w:r w:rsidRPr="00E933C7">
              <w:rPr>
                <w:rFonts w:asciiTheme="minorHAnsi" w:hAnsiTheme="minorHAnsi" w:cstheme="minorHAnsi"/>
                <w:sz w:val="20"/>
                <w:szCs w:val="20"/>
              </w:rPr>
              <w:t>) zapewni wsparcie serwisowe (asystę techniczną) dla całego systemu: utrzymanie, aktualizację, konserwację, tworzenie kopii bezpieczeństwa i administrację serwera oraz oprogramowania. W przypadku wystąpienia awarii, błędu lub wady Zamawiający zgłosi to Wykonawcy, jednym ze sposobów:</w:t>
            </w:r>
            <w:bookmarkStart w:id="0" w:name="_GoBack"/>
            <w:bookmarkEnd w:id="0"/>
          </w:p>
          <w:p w14:paraId="4E8605E8" w14:textId="77777777" w:rsidR="00A55196" w:rsidRPr="00E933C7" w:rsidRDefault="00A55196" w:rsidP="00A55196">
            <w:pPr>
              <w:pStyle w:val="Akapitzlist"/>
              <w:numPr>
                <w:ilvl w:val="1"/>
                <w:numId w:val="34"/>
              </w:numPr>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telefonicznie na numer …………………………………;</w:t>
            </w:r>
          </w:p>
          <w:p w14:paraId="069D696E" w14:textId="77777777" w:rsidR="00A55196" w:rsidRPr="00E933C7" w:rsidRDefault="00A55196" w:rsidP="00A55196">
            <w:pPr>
              <w:pStyle w:val="Akapitzlist"/>
              <w:numPr>
                <w:ilvl w:val="1"/>
                <w:numId w:val="34"/>
              </w:numPr>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pocztą elektroniczną na adres……………………………;</w:t>
            </w:r>
          </w:p>
          <w:p w14:paraId="75BF74D2" w14:textId="760730CE" w:rsidR="00BE42F6" w:rsidRPr="00E933C7" w:rsidRDefault="00A55196" w:rsidP="00A55196">
            <w:pPr>
              <w:jc w:val="both"/>
              <w:rPr>
                <w:rFonts w:asciiTheme="minorHAnsi" w:hAnsiTheme="minorHAnsi" w:cstheme="minorHAnsi"/>
                <w:sz w:val="20"/>
                <w:szCs w:val="20"/>
              </w:rPr>
            </w:pPr>
            <w:r w:rsidRPr="00E933C7">
              <w:rPr>
                <w:rFonts w:asciiTheme="minorHAnsi" w:hAnsiTheme="minorHAnsi" w:cstheme="minorHAnsi"/>
                <w:sz w:val="20"/>
                <w:szCs w:val="20"/>
              </w:rPr>
              <w:t xml:space="preserve">Wykonawca zobowiązany jest potwierdzić zwrotnie otrzymanie zgłoszenia, pocztą elektroniczną w czasie nie przekraczającym 8 godzin od chwili zgłoszenia. </w:t>
            </w:r>
            <w:r w:rsidRPr="00167457">
              <w:rPr>
                <w:rFonts w:asciiTheme="minorHAnsi" w:hAnsiTheme="minorHAnsi" w:cstheme="minorHAnsi"/>
                <w:sz w:val="20"/>
                <w:szCs w:val="20"/>
              </w:rPr>
              <w:t>Czas usunięcia awarii, błędu lub wady, liczony od momentu zgłoszenia do momentu jej usunięcia (przywrócenia pełnej</w:t>
            </w:r>
            <w:r w:rsidRPr="00E933C7">
              <w:rPr>
                <w:rFonts w:asciiTheme="minorHAnsi" w:hAnsiTheme="minorHAnsi" w:cstheme="minorHAnsi"/>
                <w:sz w:val="20"/>
                <w:szCs w:val="20"/>
              </w:rPr>
              <w:t xml:space="preserve"> sprawności systemu), nie może być dłuższy niż 72 godziny. Wykonawca zagwarantuje dostępność systemu na poziomie 99% (druga klasa dostępności).</w:t>
            </w:r>
          </w:p>
        </w:tc>
        <w:tc>
          <w:tcPr>
            <w:tcW w:w="2126" w:type="dxa"/>
            <w:shd w:val="clear" w:color="auto" w:fill="auto"/>
            <w:vAlign w:val="center"/>
          </w:tcPr>
          <w:p w14:paraId="03D3BFC5" w14:textId="77777777" w:rsidR="00782AE9" w:rsidRPr="007A4609" w:rsidRDefault="00E933C7" w:rsidP="00BE42F6">
            <w:pPr>
              <w:jc w:val="center"/>
              <w:rPr>
                <w:sz w:val="20"/>
                <w:szCs w:val="20"/>
              </w:rPr>
            </w:pPr>
            <w:r w:rsidRPr="007A4609">
              <w:rPr>
                <w:rFonts w:asciiTheme="minorHAnsi" w:hAnsiTheme="minorHAnsi" w:cstheme="minorHAnsi"/>
                <w:sz w:val="20"/>
                <w:szCs w:val="20"/>
              </w:rPr>
              <w:t xml:space="preserve">tak, </w:t>
            </w:r>
            <w:r w:rsidRPr="007A4609">
              <w:rPr>
                <w:sz w:val="20"/>
                <w:szCs w:val="20"/>
              </w:rPr>
              <w:t xml:space="preserve"> </w:t>
            </w:r>
          </w:p>
          <w:p w14:paraId="5DDE0125" w14:textId="77777777" w:rsidR="00BE42F6" w:rsidRPr="007A4609" w:rsidRDefault="00E933C7" w:rsidP="00BE42F6">
            <w:pPr>
              <w:jc w:val="center"/>
              <w:rPr>
                <w:rFonts w:asciiTheme="minorHAnsi" w:hAnsiTheme="minorHAnsi" w:cstheme="minorHAnsi"/>
                <w:sz w:val="20"/>
                <w:szCs w:val="20"/>
              </w:rPr>
            </w:pPr>
            <w:r w:rsidRPr="007A4609">
              <w:rPr>
                <w:rFonts w:asciiTheme="minorHAnsi" w:hAnsiTheme="minorHAnsi" w:cstheme="minorHAnsi"/>
                <w:sz w:val="20"/>
                <w:szCs w:val="20"/>
              </w:rPr>
              <w:t xml:space="preserve">podać czas usunięcia </w:t>
            </w:r>
            <w:r w:rsidR="00782AE9" w:rsidRPr="007A4609">
              <w:rPr>
                <w:rFonts w:asciiTheme="minorHAnsi" w:hAnsiTheme="minorHAnsi" w:cstheme="minorHAnsi"/>
                <w:sz w:val="20"/>
                <w:szCs w:val="20"/>
                <w:highlight w:val="yellow"/>
              </w:rPr>
              <w:t xml:space="preserve"> </w:t>
            </w:r>
            <w:r w:rsidR="00782AE9" w:rsidRPr="007A4609">
              <w:rPr>
                <w:rFonts w:asciiTheme="minorHAnsi" w:hAnsiTheme="minorHAnsi" w:cstheme="minorHAnsi"/>
                <w:sz w:val="20"/>
                <w:szCs w:val="20"/>
              </w:rPr>
              <w:t>awarii, błędu lub wady</w:t>
            </w:r>
          </w:p>
          <w:p w14:paraId="4CF1A063" w14:textId="79F7F5B2" w:rsidR="00081C97" w:rsidRPr="007A4609" w:rsidRDefault="00081C97" w:rsidP="00BE42F6">
            <w:pPr>
              <w:jc w:val="center"/>
              <w:rPr>
                <w:rFonts w:asciiTheme="minorHAnsi" w:hAnsiTheme="minorHAnsi" w:cstheme="minorHAnsi"/>
                <w:sz w:val="20"/>
                <w:szCs w:val="20"/>
              </w:rPr>
            </w:pPr>
            <w:r w:rsidRPr="007A4609">
              <w:rPr>
                <w:rFonts w:asciiTheme="minorHAnsi" w:hAnsiTheme="minorHAnsi" w:cstheme="minorHAnsi"/>
                <w:sz w:val="20"/>
                <w:szCs w:val="20"/>
              </w:rPr>
              <w:t>(w „h”)</w:t>
            </w:r>
          </w:p>
        </w:tc>
        <w:tc>
          <w:tcPr>
            <w:tcW w:w="2552" w:type="dxa"/>
            <w:shd w:val="clear" w:color="auto" w:fill="auto"/>
            <w:vAlign w:val="center"/>
          </w:tcPr>
          <w:p w14:paraId="6CA2D8CB"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4DB3F6B8" w14:textId="20FF338E" w:rsidR="00BE42F6" w:rsidRPr="00167457" w:rsidRDefault="00782AE9" w:rsidP="00E933C7">
            <w:pPr>
              <w:rPr>
                <w:rFonts w:asciiTheme="minorHAnsi" w:hAnsiTheme="minorHAnsi" w:cstheme="minorHAnsi"/>
                <w:sz w:val="18"/>
                <w:szCs w:val="18"/>
              </w:rPr>
            </w:pPr>
            <w:r w:rsidRPr="00167457">
              <w:rPr>
                <w:rFonts w:asciiTheme="minorHAnsi" w:hAnsiTheme="minorHAnsi" w:cstheme="minorHAnsi"/>
                <w:sz w:val="18"/>
                <w:szCs w:val="18"/>
              </w:rPr>
              <w:t>Czas usunięcia awarii, błędu lub wady:</w:t>
            </w:r>
          </w:p>
          <w:p w14:paraId="34D124D2" w14:textId="77777777" w:rsidR="00A55196" w:rsidRPr="00167457" w:rsidRDefault="00A55196" w:rsidP="00E933C7">
            <w:pPr>
              <w:rPr>
                <w:rFonts w:asciiTheme="minorHAnsi" w:hAnsiTheme="minorHAnsi" w:cstheme="minorHAnsi"/>
                <w:sz w:val="18"/>
                <w:szCs w:val="18"/>
              </w:rPr>
            </w:pPr>
            <w:r w:rsidRPr="00167457">
              <w:rPr>
                <w:rFonts w:asciiTheme="minorHAnsi" w:hAnsiTheme="minorHAnsi" w:cstheme="minorHAnsi"/>
                <w:sz w:val="18"/>
                <w:szCs w:val="18"/>
              </w:rPr>
              <w:t>Do 24h – 10 pkt</w:t>
            </w:r>
          </w:p>
          <w:p w14:paraId="0E935B1F" w14:textId="77777777" w:rsidR="00A55196" w:rsidRPr="00167457" w:rsidRDefault="00A55196" w:rsidP="00E933C7">
            <w:pPr>
              <w:rPr>
                <w:rFonts w:asciiTheme="minorHAnsi" w:hAnsiTheme="minorHAnsi" w:cstheme="minorHAnsi"/>
                <w:sz w:val="18"/>
                <w:szCs w:val="18"/>
              </w:rPr>
            </w:pPr>
            <w:r w:rsidRPr="00167457">
              <w:rPr>
                <w:rFonts w:asciiTheme="minorHAnsi" w:hAnsiTheme="minorHAnsi" w:cstheme="minorHAnsi"/>
                <w:sz w:val="18"/>
                <w:szCs w:val="18"/>
              </w:rPr>
              <w:t>Powyżej 24 h do 48 h – 5pkt</w:t>
            </w:r>
          </w:p>
          <w:p w14:paraId="3E63D3FD" w14:textId="64F8C52A" w:rsidR="00A55196" w:rsidRPr="00167457" w:rsidRDefault="00A55196" w:rsidP="00E933C7">
            <w:pPr>
              <w:rPr>
                <w:rFonts w:asciiTheme="minorHAnsi" w:hAnsiTheme="minorHAnsi" w:cstheme="minorHAnsi"/>
                <w:sz w:val="18"/>
                <w:szCs w:val="18"/>
              </w:rPr>
            </w:pPr>
            <w:r w:rsidRPr="00167457">
              <w:rPr>
                <w:rFonts w:asciiTheme="minorHAnsi" w:hAnsiTheme="minorHAnsi" w:cstheme="minorHAnsi"/>
                <w:sz w:val="18"/>
                <w:szCs w:val="18"/>
              </w:rPr>
              <w:t>Powyżej 48 h do 72 h – 0 pkt</w:t>
            </w:r>
          </w:p>
        </w:tc>
      </w:tr>
      <w:tr w:rsidR="00BE42F6" w:rsidRPr="00E933C7" w14:paraId="3218941B" w14:textId="77777777" w:rsidTr="00FE0344">
        <w:trPr>
          <w:trHeight w:val="144"/>
        </w:trPr>
        <w:tc>
          <w:tcPr>
            <w:tcW w:w="846" w:type="dxa"/>
            <w:shd w:val="clear" w:color="auto" w:fill="auto"/>
            <w:vAlign w:val="center"/>
          </w:tcPr>
          <w:p w14:paraId="224992B3" w14:textId="711E8748"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7B8D9FEF" w14:textId="08E13D96" w:rsidR="00BE42F6" w:rsidRPr="00E933C7" w:rsidRDefault="00A55196" w:rsidP="00A55196">
            <w:pPr>
              <w:contextualSpacing/>
              <w:jc w:val="both"/>
              <w:rPr>
                <w:rFonts w:asciiTheme="minorHAnsi" w:hAnsiTheme="minorHAnsi" w:cstheme="minorHAnsi"/>
                <w:sz w:val="20"/>
                <w:szCs w:val="20"/>
              </w:rPr>
            </w:pPr>
            <w:r w:rsidRPr="00E933C7">
              <w:rPr>
                <w:rFonts w:asciiTheme="minorHAnsi" w:hAnsiTheme="minorHAnsi" w:cstheme="minorHAnsi"/>
                <w:sz w:val="20"/>
                <w:szCs w:val="20"/>
              </w:rPr>
              <w:t>Wykonawca dokona wdrożenia oprogramowania na serwerze oraz dostosuje szatę graficzną zgodnie z wytycznymi Zamawiającego.</w:t>
            </w:r>
          </w:p>
        </w:tc>
        <w:tc>
          <w:tcPr>
            <w:tcW w:w="2126" w:type="dxa"/>
            <w:shd w:val="clear" w:color="auto" w:fill="auto"/>
            <w:vAlign w:val="center"/>
          </w:tcPr>
          <w:p w14:paraId="033D9BE6" w14:textId="77777777" w:rsidR="00BE42F6" w:rsidRPr="007A4609" w:rsidRDefault="00BE42F6" w:rsidP="00BE42F6">
            <w:pPr>
              <w:jc w:val="center"/>
              <w:rPr>
                <w:rFonts w:asciiTheme="minorHAnsi" w:hAnsiTheme="minorHAnsi" w:cstheme="minorHAnsi"/>
                <w:sz w:val="20"/>
                <w:szCs w:val="20"/>
              </w:rPr>
            </w:pPr>
            <w:r w:rsidRPr="007A4609">
              <w:rPr>
                <w:rFonts w:asciiTheme="minorHAnsi" w:hAnsiTheme="minorHAnsi" w:cstheme="minorHAnsi"/>
                <w:sz w:val="20"/>
                <w:szCs w:val="20"/>
              </w:rPr>
              <w:t>tak</w:t>
            </w:r>
          </w:p>
        </w:tc>
        <w:tc>
          <w:tcPr>
            <w:tcW w:w="2552" w:type="dxa"/>
            <w:shd w:val="clear" w:color="auto" w:fill="auto"/>
            <w:vAlign w:val="center"/>
          </w:tcPr>
          <w:p w14:paraId="6D9274A2"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26915FE5" w14:textId="77777777" w:rsidR="00BE42F6" w:rsidRPr="00167457" w:rsidRDefault="00BE42F6" w:rsidP="00BE42F6">
            <w:pPr>
              <w:jc w:val="center"/>
              <w:rPr>
                <w:rFonts w:asciiTheme="minorHAnsi" w:hAnsiTheme="minorHAnsi" w:cstheme="minorHAnsi"/>
                <w:sz w:val="18"/>
                <w:szCs w:val="18"/>
              </w:rPr>
            </w:pPr>
            <w:r w:rsidRPr="00167457">
              <w:rPr>
                <w:rFonts w:asciiTheme="minorHAnsi" w:hAnsiTheme="minorHAnsi" w:cstheme="minorHAnsi"/>
                <w:sz w:val="18"/>
                <w:szCs w:val="18"/>
              </w:rPr>
              <w:t>---</w:t>
            </w:r>
          </w:p>
        </w:tc>
      </w:tr>
      <w:tr w:rsidR="00BE42F6" w:rsidRPr="00E933C7" w14:paraId="1110E188" w14:textId="77777777" w:rsidTr="00FE0344">
        <w:trPr>
          <w:trHeight w:val="144"/>
        </w:trPr>
        <w:tc>
          <w:tcPr>
            <w:tcW w:w="846" w:type="dxa"/>
            <w:shd w:val="clear" w:color="auto" w:fill="auto"/>
            <w:vAlign w:val="center"/>
          </w:tcPr>
          <w:p w14:paraId="73F6A752" w14:textId="70B13AFF"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587DFAFC" w14:textId="49746B9A" w:rsidR="00BE42F6" w:rsidRPr="00E933C7" w:rsidRDefault="00A55196" w:rsidP="00A55196">
            <w:pPr>
              <w:contextualSpacing/>
              <w:jc w:val="both"/>
              <w:rPr>
                <w:rFonts w:asciiTheme="minorHAnsi" w:hAnsiTheme="minorHAnsi" w:cstheme="minorHAnsi"/>
                <w:sz w:val="20"/>
                <w:szCs w:val="20"/>
              </w:rPr>
            </w:pPr>
            <w:r w:rsidRPr="00E933C7">
              <w:rPr>
                <w:rFonts w:asciiTheme="minorHAnsi" w:hAnsiTheme="minorHAnsi" w:cstheme="minorHAnsi"/>
                <w:sz w:val="20"/>
                <w:szCs w:val="20"/>
              </w:rPr>
              <w:t xml:space="preserve">Wykonawca przygotuje instrukcje do każdej z aplikacji. Szata graficzna instrukcji będzie zgodna z wytycznymi Zamawiającego. Instrukcje będą dostępne w aplikacjach oraz w formacie PDF. W module administracyjnym będą dostępne wszystkie instrukcje a w modułach pacjenta instrukcja pacjenta. </w:t>
            </w:r>
          </w:p>
        </w:tc>
        <w:tc>
          <w:tcPr>
            <w:tcW w:w="2126" w:type="dxa"/>
            <w:shd w:val="clear" w:color="auto" w:fill="auto"/>
            <w:vAlign w:val="center"/>
          </w:tcPr>
          <w:p w14:paraId="74127BAC" w14:textId="77777777" w:rsidR="00BE42F6" w:rsidRPr="007A4609" w:rsidRDefault="00BE42F6" w:rsidP="00BE42F6">
            <w:pPr>
              <w:jc w:val="center"/>
              <w:rPr>
                <w:rFonts w:asciiTheme="minorHAnsi" w:hAnsiTheme="minorHAnsi" w:cstheme="minorHAnsi"/>
                <w:sz w:val="20"/>
                <w:szCs w:val="20"/>
              </w:rPr>
            </w:pPr>
            <w:r w:rsidRPr="007A4609">
              <w:rPr>
                <w:rFonts w:asciiTheme="minorHAnsi" w:hAnsiTheme="minorHAnsi" w:cstheme="minorHAnsi"/>
                <w:sz w:val="20"/>
                <w:szCs w:val="20"/>
              </w:rPr>
              <w:t>tak</w:t>
            </w:r>
          </w:p>
        </w:tc>
        <w:tc>
          <w:tcPr>
            <w:tcW w:w="2552" w:type="dxa"/>
            <w:shd w:val="clear" w:color="auto" w:fill="auto"/>
            <w:vAlign w:val="center"/>
          </w:tcPr>
          <w:p w14:paraId="041F656E"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4382EED3" w14:textId="77777777" w:rsidR="00BE42F6" w:rsidRPr="00167457" w:rsidRDefault="00BE42F6" w:rsidP="00BE42F6">
            <w:pPr>
              <w:jc w:val="center"/>
              <w:rPr>
                <w:rFonts w:asciiTheme="minorHAnsi" w:hAnsiTheme="minorHAnsi" w:cstheme="minorHAnsi"/>
                <w:sz w:val="18"/>
                <w:szCs w:val="18"/>
              </w:rPr>
            </w:pPr>
            <w:r w:rsidRPr="00167457">
              <w:rPr>
                <w:rFonts w:asciiTheme="minorHAnsi" w:hAnsiTheme="minorHAnsi" w:cstheme="minorHAnsi"/>
                <w:sz w:val="18"/>
                <w:szCs w:val="18"/>
              </w:rPr>
              <w:t>---</w:t>
            </w:r>
          </w:p>
        </w:tc>
      </w:tr>
      <w:tr w:rsidR="00BE42F6" w:rsidRPr="00E933C7" w14:paraId="3AB0D7D4" w14:textId="77777777" w:rsidTr="00FE0344">
        <w:trPr>
          <w:trHeight w:val="144"/>
        </w:trPr>
        <w:tc>
          <w:tcPr>
            <w:tcW w:w="846" w:type="dxa"/>
            <w:shd w:val="clear" w:color="auto" w:fill="auto"/>
            <w:vAlign w:val="center"/>
          </w:tcPr>
          <w:p w14:paraId="4FA8DFD1" w14:textId="30498664"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1C9F44B9" w14:textId="5FD05040" w:rsidR="00BE42F6" w:rsidRPr="00E933C7" w:rsidRDefault="00A55196" w:rsidP="00BE42F6">
            <w:pPr>
              <w:jc w:val="both"/>
              <w:rPr>
                <w:rFonts w:asciiTheme="minorHAnsi" w:hAnsiTheme="minorHAnsi" w:cstheme="minorHAnsi"/>
                <w:sz w:val="22"/>
                <w:szCs w:val="22"/>
              </w:rPr>
            </w:pPr>
            <w:r w:rsidRPr="00167457">
              <w:rPr>
                <w:rFonts w:asciiTheme="minorHAnsi" w:hAnsiTheme="minorHAnsi" w:cstheme="minorHAnsi"/>
                <w:sz w:val="20"/>
                <w:szCs w:val="20"/>
              </w:rPr>
              <w:t>Wykonawca przygotuje w terminie, o którym mowa w punkcie 10</w:t>
            </w:r>
            <w:r w:rsidR="00167457" w:rsidRPr="00167457">
              <w:rPr>
                <w:rFonts w:asciiTheme="minorHAnsi" w:hAnsiTheme="minorHAnsi" w:cstheme="minorHAnsi"/>
                <w:sz w:val="20"/>
                <w:szCs w:val="20"/>
              </w:rPr>
              <w:t xml:space="preserve"> (etap II)</w:t>
            </w:r>
            <w:r w:rsidRPr="00167457">
              <w:rPr>
                <w:rFonts w:asciiTheme="minorHAnsi" w:hAnsiTheme="minorHAnsi" w:cstheme="minorHAnsi"/>
                <w:sz w:val="20"/>
                <w:szCs w:val="20"/>
              </w:rPr>
              <w:t xml:space="preserve"> i będzie aktualizował, przez cały czas trwania asysty technicznej, film instrukta</w:t>
            </w:r>
            <w:r w:rsidR="000B29AB" w:rsidRPr="00167457">
              <w:rPr>
                <w:rFonts w:asciiTheme="minorHAnsi" w:hAnsiTheme="minorHAnsi" w:cstheme="minorHAnsi"/>
                <w:sz w:val="20"/>
                <w:szCs w:val="20"/>
              </w:rPr>
              <w:t>ż</w:t>
            </w:r>
            <w:r w:rsidRPr="00167457">
              <w:rPr>
                <w:rFonts w:asciiTheme="minorHAnsi" w:hAnsiTheme="minorHAnsi" w:cstheme="minorHAnsi"/>
                <w:sz w:val="20"/>
                <w:szCs w:val="20"/>
              </w:rPr>
              <w:t>owy dla pacjentów. Film, po uzgodnieniu z Zamawiającym, zostanie opublikowany w serwisie https://www.youtube.com/. Wykonawca przekaże wszystkie prawa autorskie do ww. filmu Zamawiającemu.</w:t>
            </w:r>
          </w:p>
        </w:tc>
        <w:tc>
          <w:tcPr>
            <w:tcW w:w="2126" w:type="dxa"/>
            <w:shd w:val="clear" w:color="auto" w:fill="auto"/>
            <w:vAlign w:val="center"/>
          </w:tcPr>
          <w:p w14:paraId="33226A41" w14:textId="653F61F6" w:rsidR="00E933C7" w:rsidRPr="007A4609" w:rsidRDefault="001A79CC" w:rsidP="00BE42F6">
            <w:pPr>
              <w:jc w:val="center"/>
              <w:rPr>
                <w:rFonts w:asciiTheme="minorHAnsi" w:hAnsiTheme="minorHAnsi" w:cstheme="minorHAnsi"/>
                <w:sz w:val="20"/>
                <w:szCs w:val="20"/>
              </w:rPr>
            </w:pPr>
            <w:r w:rsidRPr="007A4609">
              <w:rPr>
                <w:rFonts w:asciiTheme="minorHAnsi" w:hAnsiTheme="minorHAnsi" w:cstheme="minorHAnsi"/>
                <w:sz w:val="20"/>
                <w:szCs w:val="20"/>
              </w:rPr>
              <w:t>tak/</w:t>
            </w:r>
            <w:r w:rsidR="00E933C7" w:rsidRPr="007A4609">
              <w:rPr>
                <w:rFonts w:asciiTheme="minorHAnsi" w:hAnsiTheme="minorHAnsi" w:cstheme="minorHAnsi"/>
                <w:sz w:val="20"/>
                <w:szCs w:val="20"/>
              </w:rPr>
              <w:t xml:space="preserve">nie, </w:t>
            </w:r>
          </w:p>
          <w:p w14:paraId="251C20FC" w14:textId="584883C9" w:rsidR="00BE42F6" w:rsidRPr="007A4609" w:rsidRDefault="00E933C7" w:rsidP="00BE42F6">
            <w:pPr>
              <w:jc w:val="center"/>
              <w:rPr>
                <w:rFonts w:asciiTheme="minorHAnsi" w:hAnsiTheme="minorHAnsi" w:cstheme="minorHAnsi"/>
                <w:sz w:val="20"/>
                <w:szCs w:val="20"/>
              </w:rPr>
            </w:pPr>
            <w:r w:rsidRPr="007A4609">
              <w:rPr>
                <w:rFonts w:asciiTheme="minorHAnsi" w:hAnsiTheme="minorHAnsi" w:cstheme="minorHAnsi"/>
                <w:sz w:val="20"/>
                <w:szCs w:val="20"/>
              </w:rPr>
              <w:t>podać czy Wykonaw</w:t>
            </w:r>
            <w:r w:rsidR="00BA13E7" w:rsidRPr="007A4609">
              <w:rPr>
                <w:rFonts w:asciiTheme="minorHAnsi" w:hAnsiTheme="minorHAnsi" w:cstheme="minorHAnsi"/>
                <w:sz w:val="20"/>
                <w:szCs w:val="20"/>
              </w:rPr>
              <w:t>ca przygotuje film instruktażowy dla pacjentów</w:t>
            </w:r>
          </w:p>
        </w:tc>
        <w:tc>
          <w:tcPr>
            <w:tcW w:w="2552" w:type="dxa"/>
            <w:shd w:val="clear" w:color="auto" w:fill="auto"/>
            <w:vAlign w:val="center"/>
          </w:tcPr>
          <w:p w14:paraId="432A2ABB"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62465801" w14:textId="77777777" w:rsidR="00BE42F6" w:rsidRPr="00167457" w:rsidRDefault="00A55196" w:rsidP="00A55196">
            <w:pPr>
              <w:rPr>
                <w:rFonts w:asciiTheme="minorHAnsi" w:hAnsiTheme="minorHAnsi" w:cstheme="minorHAnsi"/>
                <w:sz w:val="18"/>
                <w:szCs w:val="18"/>
              </w:rPr>
            </w:pPr>
            <w:r w:rsidRPr="00167457">
              <w:rPr>
                <w:rFonts w:asciiTheme="minorHAnsi" w:hAnsiTheme="minorHAnsi" w:cstheme="minorHAnsi"/>
                <w:sz w:val="18"/>
                <w:szCs w:val="18"/>
              </w:rPr>
              <w:t>Przygotowanie filmu instruktażowego dla pacjentów</w:t>
            </w:r>
          </w:p>
          <w:p w14:paraId="29D5A15C" w14:textId="77777777" w:rsidR="00A55196" w:rsidRPr="00167457" w:rsidRDefault="00A55196" w:rsidP="00A55196">
            <w:pPr>
              <w:rPr>
                <w:rFonts w:asciiTheme="minorHAnsi" w:hAnsiTheme="minorHAnsi" w:cstheme="minorHAnsi"/>
                <w:sz w:val="18"/>
                <w:szCs w:val="18"/>
              </w:rPr>
            </w:pPr>
            <w:r w:rsidRPr="00167457">
              <w:rPr>
                <w:rFonts w:asciiTheme="minorHAnsi" w:hAnsiTheme="minorHAnsi" w:cstheme="minorHAnsi"/>
                <w:sz w:val="18"/>
                <w:szCs w:val="18"/>
              </w:rPr>
              <w:t>TAK – 10 pkt</w:t>
            </w:r>
          </w:p>
          <w:p w14:paraId="43B610D7" w14:textId="0B39C6AF" w:rsidR="00A55196" w:rsidRPr="00167457" w:rsidRDefault="00A55196" w:rsidP="00A55196">
            <w:pPr>
              <w:rPr>
                <w:rFonts w:asciiTheme="minorHAnsi" w:hAnsiTheme="minorHAnsi" w:cstheme="minorHAnsi"/>
                <w:sz w:val="18"/>
                <w:szCs w:val="18"/>
              </w:rPr>
            </w:pPr>
            <w:r w:rsidRPr="00167457">
              <w:rPr>
                <w:rFonts w:asciiTheme="minorHAnsi" w:hAnsiTheme="minorHAnsi" w:cstheme="minorHAnsi"/>
                <w:sz w:val="18"/>
                <w:szCs w:val="18"/>
              </w:rPr>
              <w:t>NIE – 0 pkt</w:t>
            </w:r>
          </w:p>
        </w:tc>
      </w:tr>
      <w:tr w:rsidR="00BE42F6" w:rsidRPr="00E933C7" w14:paraId="54AA84A1" w14:textId="77777777" w:rsidTr="00FE0344">
        <w:trPr>
          <w:trHeight w:val="144"/>
        </w:trPr>
        <w:tc>
          <w:tcPr>
            <w:tcW w:w="846" w:type="dxa"/>
            <w:shd w:val="clear" w:color="auto" w:fill="auto"/>
            <w:vAlign w:val="center"/>
          </w:tcPr>
          <w:p w14:paraId="67A16FD3" w14:textId="19588345"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374BCD24" w14:textId="395D620F" w:rsidR="00BE42F6" w:rsidRPr="00E933C7" w:rsidRDefault="00A55196" w:rsidP="00FF5686">
            <w:pPr>
              <w:contextualSpacing/>
              <w:jc w:val="both"/>
              <w:rPr>
                <w:rFonts w:asciiTheme="minorHAnsi" w:hAnsiTheme="minorHAnsi" w:cstheme="minorHAnsi"/>
                <w:sz w:val="20"/>
                <w:szCs w:val="20"/>
              </w:rPr>
            </w:pPr>
            <w:r w:rsidRPr="00E933C7">
              <w:rPr>
                <w:rFonts w:asciiTheme="minorHAnsi" w:hAnsiTheme="minorHAnsi" w:cstheme="minorHAnsi"/>
                <w:sz w:val="20"/>
                <w:szCs w:val="20"/>
              </w:rPr>
              <w:t xml:space="preserve">Wykonawca </w:t>
            </w:r>
            <w:r w:rsidR="00FF5686">
              <w:rPr>
                <w:rFonts w:asciiTheme="minorHAnsi" w:hAnsiTheme="minorHAnsi" w:cstheme="minorHAnsi"/>
                <w:sz w:val="20"/>
                <w:szCs w:val="20"/>
              </w:rPr>
              <w:t>do dnia 29.10.2021 r.</w:t>
            </w:r>
            <w:r w:rsidRPr="00E933C7">
              <w:rPr>
                <w:rFonts w:asciiTheme="minorHAnsi" w:hAnsiTheme="minorHAnsi" w:cstheme="minorHAnsi"/>
                <w:sz w:val="20"/>
                <w:szCs w:val="20"/>
              </w:rPr>
              <w:t xml:space="preserve"> (od daty odbioru przez Zamawiającego), będzie na bieżąco aktualizował wszystkie instrukcje oraz dokumentację. Po każdej aktualizacji, Wykonawca poinformuje Zamawiającego o zakresie zmian, pocztą elektroniczną na adres: …………………………….</w:t>
            </w:r>
          </w:p>
        </w:tc>
        <w:tc>
          <w:tcPr>
            <w:tcW w:w="2126" w:type="dxa"/>
            <w:shd w:val="clear" w:color="auto" w:fill="auto"/>
            <w:vAlign w:val="center"/>
          </w:tcPr>
          <w:p w14:paraId="7209AF99" w14:textId="77777777" w:rsidR="00BE42F6" w:rsidRPr="00167457" w:rsidRDefault="00BE42F6" w:rsidP="00BE42F6">
            <w:pPr>
              <w:jc w:val="center"/>
              <w:rPr>
                <w:rFonts w:asciiTheme="minorHAnsi" w:hAnsiTheme="minorHAnsi" w:cstheme="minorHAnsi"/>
                <w:sz w:val="20"/>
                <w:szCs w:val="20"/>
              </w:rPr>
            </w:pPr>
            <w:r w:rsidRPr="00167457">
              <w:rPr>
                <w:rFonts w:asciiTheme="minorHAnsi" w:hAnsiTheme="minorHAnsi" w:cstheme="minorHAnsi"/>
                <w:sz w:val="20"/>
                <w:szCs w:val="20"/>
              </w:rPr>
              <w:t>tak</w:t>
            </w:r>
          </w:p>
        </w:tc>
        <w:tc>
          <w:tcPr>
            <w:tcW w:w="2552" w:type="dxa"/>
            <w:shd w:val="clear" w:color="auto" w:fill="auto"/>
            <w:vAlign w:val="center"/>
          </w:tcPr>
          <w:p w14:paraId="78A27265"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0B0B899A" w14:textId="77777777" w:rsidR="00BE42F6" w:rsidRPr="00167457" w:rsidRDefault="00BE42F6" w:rsidP="00BE42F6">
            <w:pPr>
              <w:jc w:val="center"/>
              <w:rPr>
                <w:rFonts w:asciiTheme="minorHAnsi" w:hAnsiTheme="minorHAnsi" w:cstheme="minorHAnsi"/>
                <w:sz w:val="18"/>
                <w:szCs w:val="18"/>
              </w:rPr>
            </w:pPr>
            <w:r w:rsidRPr="00167457">
              <w:rPr>
                <w:rFonts w:asciiTheme="minorHAnsi" w:hAnsiTheme="minorHAnsi" w:cstheme="minorHAnsi"/>
                <w:sz w:val="18"/>
                <w:szCs w:val="18"/>
              </w:rPr>
              <w:t>---</w:t>
            </w:r>
          </w:p>
        </w:tc>
      </w:tr>
      <w:tr w:rsidR="00BE42F6" w:rsidRPr="00E933C7" w14:paraId="03581E62" w14:textId="77777777" w:rsidTr="00FE0344">
        <w:trPr>
          <w:trHeight w:val="144"/>
        </w:trPr>
        <w:tc>
          <w:tcPr>
            <w:tcW w:w="846" w:type="dxa"/>
            <w:shd w:val="clear" w:color="auto" w:fill="auto"/>
            <w:vAlign w:val="center"/>
          </w:tcPr>
          <w:p w14:paraId="2E0A6EA3" w14:textId="77777777"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18231874" w14:textId="5916948D" w:rsidR="00923C6C" w:rsidRPr="00923C6C" w:rsidRDefault="00923C6C" w:rsidP="00923C6C">
            <w:pPr>
              <w:jc w:val="both"/>
              <w:rPr>
                <w:rFonts w:asciiTheme="minorHAnsi" w:hAnsiTheme="minorHAnsi" w:cstheme="minorHAnsi"/>
                <w:sz w:val="20"/>
                <w:szCs w:val="20"/>
              </w:rPr>
            </w:pPr>
            <w:r w:rsidRPr="00923C6C">
              <w:rPr>
                <w:rFonts w:asciiTheme="minorHAnsi" w:hAnsiTheme="minorHAnsi" w:cstheme="minorHAnsi"/>
                <w:sz w:val="20"/>
                <w:szCs w:val="20"/>
              </w:rPr>
              <w:t>Termin realizacji zamówienia</w:t>
            </w:r>
            <w:r>
              <w:rPr>
                <w:rFonts w:asciiTheme="minorHAnsi" w:hAnsiTheme="minorHAnsi" w:cstheme="minorHAnsi"/>
                <w:sz w:val="20"/>
                <w:szCs w:val="20"/>
              </w:rPr>
              <w:t>:</w:t>
            </w:r>
          </w:p>
          <w:p w14:paraId="156DCDD8" w14:textId="77777777" w:rsidR="00923C6C" w:rsidRPr="00923C6C" w:rsidRDefault="00923C6C" w:rsidP="00923C6C">
            <w:pPr>
              <w:jc w:val="both"/>
              <w:rPr>
                <w:rFonts w:asciiTheme="minorHAnsi" w:hAnsiTheme="minorHAnsi" w:cstheme="minorHAnsi"/>
                <w:sz w:val="20"/>
                <w:szCs w:val="20"/>
              </w:rPr>
            </w:pPr>
            <w:r w:rsidRPr="00923C6C">
              <w:rPr>
                <w:rFonts w:asciiTheme="minorHAnsi" w:hAnsiTheme="minorHAnsi" w:cstheme="minorHAnsi"/>
                <w:sz w:val="20"/>
                <w:szCs w:val="20"/>
              </w:rPr>
              <w:t xml:space="preserve">Dostawa wraz z wdrożeniem systemu informatycznego do monitorowania stanu zdrowia pacjentów z COVID-19 przebywających w izolacji domowej. </w:t>
            </w:r>
          </w:p>
          <w:p w14:paraId="307E97AF" w14:textId="77777777" w:rsidR="00923C6C" w:rsidRPr="00923C6C" w:rsidRDefault="00923C6C" w:rsidP="00923C6C">
            <w:pPr>
              <w:jc w:val="both"/>
              <w:rPr>
                <w:rFonts w:asciiTheme="minorHAnsi" w:hAnsiTheme="minorHAnsi" w:cstheme="minorHAnsi"/>
                <w:sz w:val="20"/>
                <w:szCs w:val="20"/>
              </w:rPr>
            </w:pPr>
            <w:r w:rsidRPr="00923C6C">
              <w:rPr>
                <w:rFonts w:asciiTheme="minorHAnsi" w:hAnsiTheme="minorHAnsi" w:cstheme="minorHAnsi"/>
                <w:sz w:val="20"/>
                <w:szCs w:val="20"/>
              </w:rPr>
              <w:t>ETAP I</w:t>
            </w:r>
          </w:p>
          <w:p w14:paraId="038DE19B" w14:textId="77777777" w:rsidR="00923C6C" w:rsidRPr="00923C6C" w:rsidRDefault="00923C6C" w:rsidP="00923C6C">
            <w:pPr>
              <w:ind w:left="459" w:hanging="284"/>
              <w:jc w:val="both"/>
              <w:rPr>
                <w:rFonts w:asciiTheme="minorHAnsi" w:hAnsiTheme="minorHAnsi" w:cstheme="minorHAnsi"/>
                <w:sz w:val="20"/>
                <w:szCs w:val="20"/>
              </w:rPr>
            </w:pPr>
            <w:r w:rsidRPr="00923C6C">
              <w:rPr>
                <w:rFonts w:asciiTheme="minorHAnsi" w:hAnsiTheme="minorHAnsi" w:cstheme="minorHAnsi"/>
                <w:sz w:val="20"/>
                <w:szCs w:val="20"/>
              </w:rPr>
              <w:t>1)</w:t>
            </w:r>
            <w:r w:rsidRPr="00923C6C">
              <w:rPr>
                <w:rFonts w:asciiTheme="minorHAnsi" w:hAnsiTheme="minorHAnsi" w:cstheme="minorHAnsi"/>
                <w:sz w:val="20"/>
                <w:szCs w:val="20"/>
              </w:rPr>
              <w:tab/>
              <w:t>Moduł administracyjny – aplikacja webowa.</w:t>
            </w:r>
          </w:p>
          <w:p w14:paraId="7514A04B" w14:textId="77777777" w:rsidR="00923C6C" w:rsidRPr="00923C6C" w:rsidRDefault="00923C6C" w:rsidP="00923C6C">
            <w:pPr>
              <w:ind w:left="459" w:hanging="284"/>
              <w:jc w:val="both"/>
              <w:rPr>
                <w:rFonts w:asciiTheme="minorHAnsi" w:hAnsiTheme="minorHAnsi" w:cstheme="minorHAnsi"/>
                <w:sz w:val="20"/>
                <w:szCs w:val="20"/>
              </w:rPr>
            </w:pPr>
            <w:r w:rsidRPr="00923C6C">
              <w:rPr>
                <w:rFonts w:asciiTheme="minorHAnsi" w:hAnsiTheme="minorHAnsi" w:cstheme="minorHAnsi"/>
                <w:sz w:val="20"/>
                <w:szCs w:val="20"/>
              </w:rPr>
              <w:t>2)</w:t>
            </w:r>
            <w:r w:rsidRPr="00923C6C">
              <w:rPr>
                <w:rFonts w:asciiTheme="minorHAnsi" w:hAnsiTheme="minorHAnsi" w:cstheme="minorHAnsi"/>
                <w:sz w:val="20"/>
                <w:szCs w:val="20"/>
              </w:rPr>
              <w:tab/>
              <w:t xml:space="preserve">Moduły pacjenta: </w:t>
            </w:r>
          </w:p>
          <w:p w14:paraId="335644CC" w14:textId="77777777" w:rsidR="00923C6C" w:rsidRPr="00923C6C" w:rsidRDefault="00923C6C" w:rsidP="00923C6C">
            <w:pPr>
              <w:ind w:firstLine="459"/>
              <w:jc w:val="both"/>
              <w:rPr>
                <w:rFonts w:asciiTheme="minorHAnsi" w:hAnsiTheme="minorHAnsi" w:cstheme="minorHAnsi"/>
                <w:sz w:val="20"/>
                <w:szCs w:val="20"/>
              </w:rPr>
            </w:pPr>
            <w:r w:rsidRPr="00923C6C">
              <w:rPr>
                <w:rFonts w:asciiTheme="minorHAnsi" w:hAnsiTheme="minorHAnsi" w:cstheme="minorHAnsi"/>
                <w:sz w:val="20"/>
                <w:szCs w:val="20"/>
              </w:rPr>
              <w:t>a)</w:t>
            </w:r>
            <w:r w:rsidRPr="00923C6C">
              <w:rPr>
                <w:rFonts w:asciiTheme="minorHAnsi" w:hAnsiTheme="minorHAnsi" w:cstheme="minorHAnsi"/>
                <w:sz w:val="20"/>
                <w:szCs w:val="20"/>
              </w:rPr>
              <w:tab/>
              <w:t xml:space="preserve"> aplikacja webowa</w:t>
            </w:r>
          </w:p>
          <w:p w14:paraId="0F9A2127" w14:textId="713BC2CA" w:rsidR="00923C6C" w:rsidRDefault="00923C6C" w:rsidP="00923C6C">
            <w:pPr>
              <w:jc w:val="both"/>
              <w:rPr>
                <w:rFonts w:asciiTheme="minorHAnsi" w:hAnsiTheme="minorHAnsi" w:cstheme="minorHAnsi"/>
                <w:sz w:val="20"/>
                <w:szCs w:val="20"/>
              </w:rPr>
            </w:pPr>
            <w:r w:rsidRPr="00923C6C">
              <w:rPr>
                <w:rFonts w:asciiTheme="minorHAnsi" w:hAnsiTheme="minorHAnsi" w:cstheme="minorHAnsi"/>
                <w:sz w:val="20"/>
                <w:szCs w:val="20"/>
              </w:rPr>
              <w:t>w nieprzekraczalnym terminie 60 dni od dnia podpisania umowy</w:t>
            </w:r>
            <w:r w:rsidR="00E93F1D">
              <w:rPr>
                <w:rFonts w:asciiTheme="minorHAnsi" w:hAnsiTheme="minorHAnsi" w:cstheme="minorHAnsi"/>
                <w:sz w:val="20"/>
                <w:szCs w:val="20"/>
              </w:rPr>
              <w:t>*</w:t>
            </w:r>
            <w:r w:rsidRPr="00923C6C">
              <w:rPr>
                <w:rFonts w:asciiTheme="minorHAnsi" w:hAnsiTheme="minorHAnsi" w:cstheme="minorHAnsi"/>
                <w:sz w:val="20"/>
                <w:szCs w:val="20"/>
              </w:rPr>
              <w:t>.</w:t>
            </w:r>
          </w:p>
          <w:p w14:paraId="56A97203" w14:textId="7B82D844" w:rsidR="00E93F1D" w:rsidRPr="00E93F1D" w:rsidRDefault="00E93F1D" w:rsidP="00923C6C">
            <w:pPr>
              <w:jc w:val="both"/>
              <w:rPr>
                <w:rFonts w:asciiTheme="minorHAnsi" w:hAnsiTheme="minorHAnsi" w:cstheme="minorHAnsi"/>
                <w:i/>
                <w:sz w:val="18"/>
                <w:szCs w:val="18"/>
              </w:rPr>
            </w:pPr>
            <w:r w:rsidRPr="00E93F1D">
              <w:rPr>
                <w:rFonts w:asciiTheme="minorHAnsi" w:hAnsiTheme="minorHAnsi" w:cstheme="minorHAnsi"/>
                <w:i/>
                <w:sz w:val="18"/>
                <w:szCs w:val="18"/>
              </w:rPr>
              <w:t>*</w:t>
            </w:r>
            <w:r w:rsidRPr="00E93F1D">
              <w:rPr>
                <w:rFonts w:asciiTheme="minorHAnsi" w:hAnsiTheme="minorHAnsi" w:cstheme="minorHAnsi"/>
                <w:bCs/>
                <w:i/>
                <w:sz w:val="18"/>
                <w:szCs w:val="18"/>
              </w:rPr>
              <w:t>Termin wykonania zamówienia w ramach I etapu realizacji jest dodatkowo oceniany jako kryterium oceny ofert, tj. za krótszy termin realizacji wykonawca otrzyma dodatkowe punkty w ramach niniejszego kryterium oceny ofert</w:t>
            </w:r>
            <w:r>
              <w:rPr>
                <w:rFonts w:asciiTheme="minorHAnsi" w:hAnsiTheme="minorHAnsi" w:cstheme="minorHAnsi"/>
                <w:bCs/>
                <w:i/>
                <w:sz w:val="18"/>
                <w:szCs w:val="18"/>
              </w:rPr>
              <w:t>.</w:t>
            </w:r>
          </w:p>
          <w:p w14:paraId="26F67CE2" w14:textId="77777777" w:rsidR="00923C6C" w:rsidRPr="00923C6C" w:rsidRDefault="00923C6C" w:rsidP="00923C6C">
            <w:pPr>
              <w:jc w:val="both"/>
              <w:rPr>
                <w:rFonts w:asciiTheme="minorHAnsi" w:hAnsiTheme="minorHAnsi" w:cstheme="minorHAnsi"/>
                <w:sz w:val="20"/>
                <w:szCs w:val="20"/>
              </w:rPr>
            </w:pPr>
            <w:r w:rsidRPr="00923C6C">
              <w:rPr>
                <w:rFonts w:asciiTheme="minorHAnsi" w:hAnsiTheme="minorHAnsi" w:cstheme="minorHAnsi"/>
                <w:sz w:val="20"/>
                <w:szCs w:val="20"/>
              </w:rPr>
              <w:t>ETAP II</w:t>
            </w:r>
          </w:p>
          <w:p w14:paraId="5921A7EB" w14:textId="77777777" w:rsidR="00923C6C" w:rsidRPr="00923C6C" w:rsidRDefault="00923C6C" w:rsidP="00923C6C">
            <w:pPr>
              <w:ind w:firstLine="459"/>
              <w:jc w:val="both"/>
              <w:rPr>
                <w:rFonts w:asciiTheme="minorHAnsi" w:hAnsiTheme="minorHAnsi" w:cstheme="minorHAnsi"/>
                <w:sz w:val="20"/>
                <w:szCs w:val="20"/>
              </w:rPr>
            </w:pPr>
            <w:r w:rsidRPr="00923C6C">
              <w:rPr>
                <w:rFonts w:asciiTheme="minorHAnsi" w:hAnsiTheme="minorHAnsi" w:cstheme="minorHAnsi"/>
                <w:sz w:val="20"/>
                <w:szCs w:val="20"/>
              </w:rPr>
              <w:t>b)</w:t>
            </w:r>
            <w:r w:rsidRPr="00923C6C">
              <w:rPr>
                <w:rFonts w:asciiTheme="minorHAnsi" w:hAnsiTheme="minorHAnsi" w:cstheme="minorHAnsi"/>
                <w:sz w:val="20"/>
                <w:szCs w:val="20"/>
              </w:rPr>
              <w:tab/>
              <w:t xml:space="preserve"> aplikacje mobilne (natywne dla iOS oraz Androida)</w:t>
            </w:r>
          </w:p>
          <w:p w14:paraId="61433B7B" w14:textId="7C57C96E" w:rsidR="00BE42F6" w:rsidRPr="00B60BC1" w:rsidRDefault="00923C6C" w:rsidP="00923C6C">
            <w:pPr>
              <w:jc w:val="both"/>
              <w:rPr>
                <w:rFonts w:asciiTheme="minorHAnsi" w:hAnsiTheme="minorHAnsi" w:cstheme="minorHAnsi"/>
                <w:sz w:val="20"/>
                <w:szCs w:val="20"/>
              </w:rPr>
            </w:pPr>
            <w:r w:rsidRPr="00923C6C">
              <w:rPr>
                <w:rFonts w:asciiTheme="minorHAnsi" w:hAnsiTheme="minorHAnsi" w:cstheme="minorHAnsi"/>
                <w:sz w:val="20"/>
                <w:szCs w:val="20"/>
              </w:rPr>
              <w:t>w nieprzekraczalnym terminie 30 dni od dnia odbioru Etapu I</w:t>
            </w:r>
          </w:p>
        </w:tc>
        <w:tc>
          <w:tcPr>
            <w:tcW w:w="2126" w:type="dxa"/>
            <w:shd w:val="clear" w:color="auto" w:fill="auto"/>
            <w:vAlign w:val="center"/>
          </w:tcPr>
          <w:p w14:paraId="6B4DB679" w14:textId="1749E5F8" w:rsidR="00BE42F6" w:rsidRPr="007A4609" w:rsidRDefault="00E93F1D" w:rsidP="00BE42F6">
            <w:pPr>
              <w:jc w:val="center"/>
              <w:rPr>
                <w:rFonts w:asciiTheme="minorHAnsi" w:hAnsiTheme="minorHAnsi" w:cstheme="minorHAnsi"/>
                <w:sz w:val="20"/>
                <w:szCs w:val="20"/>
              </w:rPr>
            </w:pPr>
            <w:r w:rsidRPr="007A4609">
              <w:rPr>
                <w:rFonts w:asciiTheme="minorHAnsi" w:hAnsiTheme="minorHAnsi" w:cstheme="minorHAnsi"/>
                <w:sz w:val="20"/>
                <w:szCs w:val="20"/>
              </w:rPr>
              <w:t xml:space="preserve">tak, podać termin wykonania </w:t>
            </w:r>
            <w:r w:rsidRPr="007A4609">
              <w:rPr>
                <w:rFonts w:asciiTheme="minorHAnsi" w:hAnsiTheme="minorHAnsi" w:cstheme="minorHAnsi"/>
                <w:bCs/>
                <w:sz w:val="20"/>
                <w:szCs w:val="20"/>
              </w:rPr>
              <w:t>zamówienia w ramach I etapu realizacji</w:t>
            </w:r>
            <w:r w:rsidR="00081C97" w:rsidRPr="007A4609">
              <w:rPr>
                <w:rFonts w:asciiTheme="minorHAnsi" w:hAnsiTheme="minorHAnsi" w:cstheme="minorHAnsi"/>
                <w:bCs/>
                <w:sz w:val="20"/>
                <w:szCs w:val="20"/>
              </w:rPr>
              <w:t xml:space="preserve"> (w dniach)</w:t>
            </w:r>
          </w:p>
        </w:tc>
        <w:tc>
          <w:tcPr>
            <w:tcW w:w="2552" w:type="dxa"/>
            <w:shd w:val="clear" w:color="auto" w:fill="auto"/>
            <w:vAlign w:val="center"/>
          </w:tcPr>
          <w:p w14:paraId="1F5E232A"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29A2D94E" w14:textId="288E7F15" w:rsidR="00BE42F6" w:rsidRPr="00167457" w:rsidRDefault="00E93F1D" w:rsidP="00E933C7">
            <w:pPr>
              <w:rPr>
                <w:rFonts w:asciiTheme="minorHAnsi" w:hAnsiTheme="minorHAnsi" w:cstheme="minorHAnsi"/>
                <w:sz w:val="18"/>
                <w:szCs w:val="18"/>
              </w:rPr>
            </w:pPr>
            <w:r w:rsidRPr="00167457">
              <w:rPr>
                <w:rFonts w:asciiTheme="minorHAnsi" w:hAnsiTheme="minorHAnsi" w:cstheme="minorHAnsi"/>
                <w:bCs/>
                <w:sz w:val="18"/>
                <w:szCs w:val="18"/>
              </w:rPr>
              <w:t>Termin wykonania zamówienia w ramach I etapu realizacji</w:t>
            </w:r>
            <w:r w:rsidRPr="00167457">
              <w:rPr>
                <w:rFonts w:asciiTheme="minorHAnsi" w:hAnsiTheme="minorHAnsi" w:cstheme="minorHAnsi"/>
                <w:sz w:val="18"/>
                <w:szCs w:val="18"/>
              </w:rPr>
              <w:t xml:space="preserve"> </w:t>
            </w:r>
            <w:r w:rsidR="00A55196" w:rsidRPr="00167457">
              <w:rPr>
                <w:rFonts w:asciiTheme="minorHAnsi" w:hAnsiTheme="minorHAnsi" w:cstheme="minorHAnsi"/>
                <w:sz w:val="18"/>
                <w:szCs w:val="18"/>
              </w:rPr>
              <w:t xml:space="preserve"> </w:t>
            </w:r>
            <w:r w:rsidRPr="00167457">
              <w:rPr>
                <w:rFonts w:asciiTheme="minorHAnsi" w:hAnsiTheme="minorHAnsi" w:cstheme="minorHAnsi"/>
                <w:sz w:val="18"/>
                <w:szCs w:val="18"/>
              </w:rPr>
              <w:t xml:space="preserve">(tj. </w:t>
            </w:r>
            <w:r w:rsidR="00A55196" w:rsidRPr="00167457">
              <w:rPr>
                <w:rFonts w:asciiTheme="minorHAnsi" w:hAnsiTheme="minorHAnsi" w:cstheme="minorHAnsi"/>
                <w:sz w:val="18"/>
                <w:szCs w:val="18"/>
              </w:rPr>
              <w:t>wykonania wszystkich prac instalacyjno-wdrożeniowych i konfiguracyjnych</w:t>
            </w:r>
            <w:r w:rsidR="00923C6C" w:rsidRPr="00167457">
              <w:rPr>
                <w:rFonts w:asciiTheme="minorHAnsi" w:hAnsiTheme="minorHAnsi" w:cstheme="minorHAnsi"/>
                <w:sz w:val="18"/>
                <w:szCs w:val="18"/>
              </w:rPr>
              <w:t xml:space="preserve"> I Etapu</w:t>
            </w:r>
            <w:r w:rsidRPr="00167457">
              <w:rPr>
                <w:rFonts w:asciiTheme="minorHAnsi" w:hAnsiTheme="minorHAnsi" w:cstheme="minorHAnsi"/>
                <w:sz w:val="18"/>
                <w:szCs w:val="18"/>
              </w:rPr>
              <w:t>)</w:t>
            </w:r>
          </w:p>
          <w:p w14:paraId="18DD11E0" w14:textId="77777777" w:rsidR="00A55196" w:rsidRPr="00167457" w:rsidRDefault="00A55196" w:rsidP="00E933C7">
            <w:pPr>
              <w:rPr>
                <w:rFonts w:asciiTheme="minorHAnsi" w:hAnsiTheme="minorHAnsi" w:cstheme="minorHAnsi"/>
                <w:sz w:val="18"/>
                <w:szCs w:val="18"/>
              </w:rPr>
            </w:pPr>
            <w:r w:rsidRPr="00167457">
              <w:rPr>
                <w:rFonts w:asciiTheme="minorHAnsi" w:hAnsiTheme="minorHAnsi" w:cstheme="minorHAnsi"/>
                <w:sz w:val="18"/>
                <w:szCs w:val="18"/>
              </w:rPr>
              <w:t>Do 30 dni – 10 pkt</w:t>
            </w:r>
          </w:p>
          <w:p w14:paraId="125C0048" w14:textId="77777777" w:rsidR="00A55196" w:rsidRPr="00167457" w:rsidRDefault="00A55196" w:rsidP="00E933C7">
            <w:pPr>
              <w:rPr>
                <w:rFonts w:asciiTheme="minorHAnsi" w:hAnsiTheme="minorHAnsi" w:cstheme="minorHAnsi"/>
                <w:sz w:val="18"/>
                <w:szCs w:val="18"/>
              </w:rPr>
            </w:pPr>
            <w:r w:rsidRPr="00167457">
              <w:rPr>
                <w:rFonts w:asciiTheme="minorHAnsi" w:hAnsiTheme="minorHAnsi" w:cstheme="minorHAnsi"/>
                <w:sz w:val="18"/>
                <w:szCs w:val="18"/>
              </w:rPr>
              <w:t>Powyżej 30 dni do 45 dni – 5 pkt</w:t>
            </w:r>
          </w:p>
          <w:p w14:paraId="7977C89D" w14:textId="624D542C" w:rsidR="00A55196" w:rsidRPr="00167457" w:rsidRDefault="00A55196" w:rsidP="00E933C7">
            <w:pPr>
              <w:rPr>
                <w:rFonts w:asciiTheme="minorHAnsi" w:hAnsiTheme="minorHAnsi" w:cstheme="minorHAnsi"/>
                <w:sz w:val="18"/>
                <w:szCs w:val="18"/>
              </w:rPr>
            </w:pPr>
            <w:r w:rsidRPr="00167457">
              <w:rPr>
                <w:rFonts w:asciiTheme="minorHAnsi" w:hAnsiTheme="minorHAnsi" w:cstheme="minorHAnsi"/>
                <w:sz w:val="18"/>
                <w:szCs w:val="18"/>
              </w:rPr>
              <w:t>Powyżej 45 dni do 60 dni – 0 pkt</w:t>
            </w:r>
          </w:p>
        </w:tc>
      </w:tr>
      <w:tr w:rsidR="00E93F1D" w:rsidRPr="00E933C7" w14:paraId="4C286F0C" w14:textId="77777777" w:rsidTr="00FE0344">
        <w:trPr>
          <w:trHeight w:val="144"/>
        </w:trPr>
        <w:tc>
          <w:tcPr>
            <w:tcW w:w="846" w:type="dxa"/>
            <w:shd w:val="clear" w:color="auto" w:fill="auto"/>
            <w:vAlign w:val="center"/>
          </w:tcPr>
          <w:p w14:paraId="5496A671" w14:textId="77777777" w:rsidR="00E93F1D" w:rsidRPr="00E933C7" w:rsidRDefault="00E93F1D"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327C31F1" w14:textId="04356F53" w:rsidR="00E93F1D" w:rsidRPr="00E93F1D" w:rsidRDefault="000B1341" w:rsidP="00880F9C">
            <w:pPr>
              <w:contextualSpacing/>
              <w:jc w:val="both"/>
              <w:rPr>
                <w:rFonts w:asciiTheme="minorHAnsi" w:hAnsiTheme="minorHAnsi" w:cstheme="minorHAnsi"/>
                <w:sz w:val="20"/>
                <w:szCs w:val="20"/>
              </w:rPr>
            </w:pPr>
            <w:r>
              <w:rPr>
                <w:rFonts w:asciiTheme="minorHAnsi" w:hAnsiTheme="minorHAnsi" w:cstheme="minorHAnsi"/>
                <w:sz w:val="20"/>
                <w:szCs w:val="20"/>
              </w:rPr>
              <w:t xml:space="preserve">Aspekty społeczne - </w:t>
            </w:r>
            <w:r w:rsidR="00880F9C">
              <w:rPr>
                <w:rFonts w:asciiTheme="minorHAnsi" w:hAnsiTheme="minorHAnsi" w:cstheme="minorHAnsi"/>
                <w:sz w:val="20"/>
                <w:szCs w:val="20"/>
              </w:rPr>
              <w:t>W</w:t>
            </w:r>
            <w:r w:rsidR="00880F9C" w:rsidRPr="00880F9C">
              <w:rPr>
                <w:rFonts w:asciiTheme="minorHAnsi" w:hAnsiTheme="minorHAnsi" w:cstheme="minorHAnsi"/>
                <w:sz w:val="20"/>
                <w:szCs w:val="20"/>
              </w:rPr>
              <w:t>śród osób bezpośrednio realizujących umowę w ramach tego postępowania będzie zatrudniona w oparciu o umowę o pracę co najmniej jedna osoba niepełnosprawna w rozumieniu  ustawy z dnia 27 sierpnia 1997 r. o rehabilitacji zawodowej i społecznej oraz zatrudnianiu osób niepełnosprawnych (Dz. U. z 2019 r. poz. 1172).</w:t>
            </w:r>
          </w:p>
        </w:tc>
        <w:tc>
          <w:tcPr>
            <w:tcW w:w="2126" w:type="dxa"/>
            <w:shd w:val="clear" w:color="auto" w:fill="auto"/>
            <w:vAlign w:val="center"/>
          </w:tcPr>
          <w:p w14:paraId="094AF1A8" w14:textId="5B015DE7" w:rsidR="000B1341" w:rsidRPr="007A4609" w:rsidRDefault="00081C97" w:rsidP="000B1341">
            <w:pPr>
              <w:jc w:val="center"/>
              <w:rPr>
                <w:rFonts w:asciiTheme="minorHAnsi" w:hAnsiTheme="minorHAnsi" w:cstheme="minorHAnsi"/>
                <w:sz w:val="20"/>
                <w:szCs w:val="20"/>
              </w:rPr>
            </w:pPr>
            <w:r w:rsidRPr="007A4609">
              <w:rPr>
                <w:rFonts w:asciiTheme="minorHAnsi" w:hAnsiTheme="minorHAnsi" w:cstheme="minorHAnsi"/>
                <w:sz w:val="20"/>
                <w:szCs w:val="20"/>
              </w:rPr>
              <w:t>tak/n</w:t>
            </w:r>
            <w:r w:rsidR="00880F9C" w:rsidRPr="007A4609">
              <w:rPr>
                <w:rFonts w:asciiTheme="minorHAnsi" w:hAnsiTheme="minorHAnsi" w:cstheme="minorHAnsi"/>
                <w:sz w:val="20"/>
                <w:szCs w:val="20"/>
              </w:rPr>
              <w:t xml:space="preserve">ie, </w:t>
            </w:r>
          </w:p>
          <w:p w14:paraId="220CC039" w14:textId="77777777" w:rsidR="00880F9C" w:rsidRPr="007A4609" w:rsidRDefault="00880F9C" w:rsidP="000B1341">
            <w:pPr>
              <w:jc w:val="center"/>
              <w:rPr>
                <w:rFonts w:asciiTheme="minorHAnsi" w:hAnsiTheme="minorHAnsi" w:cstheme="minorHAnsi"/>
                <w:sz w:val="20"/>
                <w:szCs w:val="20"/>
              </w:rPr>
            </w:pPr>
            <w:r w:rsidRPr="007A4609">
              <w:rPr>
                <w:rFonts w:asciiTheme="minorHAnsi" w:hAnsiTheme="minorHAnsi" w:cstheme="minorHAnsi"/>
                <w:sz w:val="20"/>
                <w:szCs w:val="20"/>
              </w:rPr>
              <w:t xml:space="preserve">podać </w:t>
            </w:r>
            <w:r w:rsidR="000B1341" w:rsidRPr="007A4609">
              <w:rPr>
                <w:rFonts w:asciiTheme="minorHAnsi" w:hAnsiTheme="minorHAnsi" w:cstheme="minorHAnsi"/>
                <w:sz w:val="20"/>
                <w:szCs w:val="20"/>
              </w:rPr>
              <w:t>czy:</w:t>
            </w:r>
          </w:p>
          <w:p w14:paraId="6194ABD0" w14:textId="1693465F" w:rsidR="000B1341" w:rsidRPr="007A4609" w:rsidRDefault="000B1341" w:rsidP="000B1341">
            <w:pPr>
              <w:jc w:val="center"/>
              <w:rPr>
                <w:rFonts w:asciiTheme="minorHAnsi" w:hAnsiTheme="minorHAnsi" w:cstheme="minorHAnsi"/>
                <w:sz w:val="20"/>
                <w:szCs w:val="20"/>
              </w:rPr>
            </w:pPr>
            <w:r w:rsidRPr="007A4609">
              <w:rPr>
                <w:rFonts w:asciiTheme="minorHAnsi" w:hAnsiTheme="minorHAnsi" w:cstheme="minorHAnsi"/>
                <w:sz w:val="20"/>
                <w:szCs w:val="20"/>
              </w:rPr>
              <w:t>będzie/ nie będzie zatrudniana osoba niepełnosprawna</w:t>
            </w:r>
          </w:p>
        </w:tc>
        <w:tc>
          <w:tcPr>
            <w:tcW w:w="2552" w:type="dxa"/>
            <w:shd w:val="clear" w:color="auto" w:fill="auto"/>
            <w:vAlign w:val="center"/>
          </w:tcPr>
          <w:p w14:paraId="1F902C6C" w14:textId="77777777" w:rsidR="00E93F1D" w:rsidRPr="00167457" w:rsidRDefault="00E93F1D" w:rsidP="00BE42F6">
            <w:pPr>
              <w:jc w:val="center"/>
              <w:rPr>
                <w:rFonts w:asciiTheme="minorHAnsi" w:hAnsiTheme="minorHAnsi" w:cstheme="minorHAnsi"/>
                <w:sz w:val="20"/>
                <w:szCs w:val="20"/>
              </w:rPr>
            </w:pPr>
          </w:p>
        </w:tc>
        <w:tc>
          <w:tcPr>
            <w:tcW w:w="2376" w:type="dxa"/>
            <w:shd w:val="clear" w:color="auto" w:fill="auto"/>
            <w:vAlign w:val="center"/>
          </w:tcPr>
          <w:p w14:paraId="5D2DA546" w14:textId="49CF8F8E" w:rsidR="000B1341" w:rsidRPr="00167457" w:rsidRDefault="000B1341" w:rsidP="000B1341">
            <w:pPr>
              <w:rPr>
                <w:rFonts w:asciiTheme="minorHAnsi" w:hAnsiTheme="minorHAnsi" w:cstheme="minorHAnsi"/>
                <w:sz w:val="18"/>
                <w:szCs w:val="18"/>
              </w:rPr>
            </w:pPr>
            <w:r w:rsidRPr="00167457">
              <w:rPr>
                <w:rFonts w:asciiTheme="minorHAnsi" w:hAnsiTheme="minorHAnsi" w:cstheme="minorHAnsi"/>
                <w:sz w:val="18"/>
                <w:szCs w:val="18"/>
              </w:rPr>
              <w:t>Aspekty społeczne - zatrudnienie w oparciu o umowę o pracę co najmniej jednej osoby niepełnosprawnej wśród osób bezpośrednio realizujących umowę w ramach tego postępowania</w:t>
            </w:r>
          </w:p>
          <w:p w14:paraId="3B2A5A1A" w14:textId="77777777" w:rsidR="000B1341" w:rsidRPr="00167457" w:rsidRDefault="000B1341" w:rsidP="000B1341">
            <w:pPr>
              <w:rPr>
                <w:rFonts w:asciiTheme="minorHAnsi" w:hAnsiTheme="minorHAnsi" w:cstheme="minorHAnsi"/>
                <w:sz w:val="18"/>
                <w:szCs w:val="18"/>
              </w:rPr>
            </w:pPr>
            <w:r w:rsidRPr="00167457">
              <w:rPr>
                <w:rFonts w:asciiTheme="minorHAnsi" w:hAnsiTheme="minorHAnsi" w:cstheme="minorHAnsi"/>
                <w:sz w:val="18"/>
                <w:szCs w:val="18"/>
              </w:rPr>
              <w:t>TAK – 10 pkt</w:t>
            </w:r>
          </w:p>
          <w:p w14:paraId="7904E740" w14:textId="62CF71F5" w:rsidR="00E93F1D" w:rsidRPr="00167457" w:rsidRDefault="000B1341" w:rsidP="000B1341">
            <w:pPr>
              <w:rPr>
                <w:rFonts w:asciiTheme="minorHAnsi" w:hAnsiTheme="minorHAnsi" w:cstheme="minorHAnsi"/>
                <w:sz w:val="18"/>
                <w:szCs w:val="18"/>
              </w:rPr>
            </w:pPr>
            <w:r w:rsidRPr="00167457">
              <w:rPr>
                <w:rFonts w:asciiTheme="minorHAnsi" w:hAnsiTheme="minorHAnsi" w:cstheme="minorHAnsi"/>
                <w:sz w:val="18"/>
                <w:szCs w:val="18"/>
              </w:rPr>
              <w:t>NIE – 0 pkt</w:t>
            </w:r>
          </w:p>
        </w:tc>
      </w:tr>
      <w:tr w:rsidR="00BE42F6" w:rsidRPr="00E933C7" w14:paraId="2107B7FF" w14:textId="77777777" w:rsidTr="00FE0344">
        <w:trPr>
          <w:trHeight w:val="144"/>
        </w:trPr>
        <w:tc>
          <w:tcPr>
            <w:tcW w:w="846" w:type="dxa"/>
            <w:shd w:val="clear" w:color="auto" w:fill="auto"/>
            <w:vAlign w:val="center"/>
          </w:tcPr>
          <w:p w14:paraId="16C89BB8" w14:textId="77777777"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03344A91" w14:textId="31B5E983" w:rsidR="004064F1" w:rsidRDefault="00A55196" w:rsidP="00167457">
            <w:pPr>
              <w:contextualSpacing/>
              <w:jc w:val="both"/>
              <w:rPr>
                <w:rFonts w:asciiTheme="minorHAnsi" w:hAnsiTheme="minorHAnsi" w:cstheme="minorHAnsi"/>
                <w:sz w:val="20"/>
                <w:szCs w:val="20"/>
              </w:rPr>
            </w:pPr>
            <w:r w:rsidRPr="00167457">
              <w:rPr>
                <w:rFonts w:asciiTheme="minorHAnsi" w:hAnsiTheme="minorHAnsi" w:cstheme="minorHAnsi"/>
                <w:sz w:val="20"/>
                <w:szCs w:val="20"/>
                <w:u w:val="single"/>
              </w:rPr>
              <w:t>Wykonawca przedstawi próbkę oferowanego oprogramowania</w:t>
            </w:r>
            <w:r w:rsidRPr="00167457">
              <w:rPr>
                <w:rFonts w:asciiTheme="minorHAnsi" w:hAnsiTheme="minorHAnsi" w:cstheme="minorHAnsi"/>
                <w:sz w:val="20"/>
                <w:szCs w:val="20"/>
              </w:rPr>
              <w:t>. Wykonawca przedstawi linki do interaktywnej wersji demo systemu [webowy moduł administracyjny, webowy moduł pacjenta, natywna aplikacja iOS oraz natywna aplikacja Android] oraz loginy i hasła.</w:t>
            </w:r>
            <w:r w:rsidR="00A56583">
              <w:rPr>
                <w:rFonts w:asciiTheme="minorHAnsi" w:hAnsiTheme="minorHAnsi" w:cstheme="minorHAnsi"/>
                <w:sz w:val="20"/>
                <w:szCs w:val="20"/>
              </w:rPr>
              <w:t xml:space="preserve"> Wykonawca przedstawi również (oprócz powyższego linku) cztery</w:t>
            </w:r>
            <w:r w:rsidR="00A56583" w:rsidRPr="00A56583">
              <w:rPr>
                <w:rFonts w:asciiTheme="minorHAnsi" w:hAnsiTheme="minorHAnsi" w:cstheme="minorHAnsi"/>
                <w:sz w:val="20"/>
                <w:szCs w:val="20"/>
              </w:rPr>
              <w:t xml:space="preserve"> film</w:t>
            </w:r>
            <w:r w:rsidR="00A56583">
              <w:rPr>
                <w:rFonts w:asciiTheme="minorHAnsi" w:hAnsiTheme="minorHAnsi" w:cstheme="minorHAnsi"/>
                <w:sz w:val="20"/>
                <w:szCs w:val="20"/>
              </w:rPr>
              <w:t>y</w:t>
            </w:r>
            <w:r w:rsidR="00A56583" w:rsidRPr="00A56583">
              <w:rPr>
                <w:rFonts w:asciiTheme="minorHAnsi" w:hAnsiTheme="minorHAnsi" w:cstheme="minorHAnsi"/>
                <w:sz w:val="20"/>
                <w:szCs w:val="20"/>
              </w:rPr>
              <w:t xml:space="preserve"> </w:t>
            </w:r>
            <w:r w:rsidR="00A56583">
              <w:rPr>
                <w:rFonts w:asciiTheme="minorHAnsi" w:hAnsiTheme="minorHAnsi" w:cstheme="minorHAnsi"/>
                <w:sz w:val="20"/>
                <w:szCs w:val="20"/>
              </w:rPr>
              <w:t>(</w:t>
            </w:r>
            <w:r w:rsidR="005E6E52" w:rsidRPr="005E6E52">
              <w:rPr>
                <w:rFonts w:asciiTheme="minorHAnsi" w:hAnsiTheme="minorHAnsi" w:cstheme="minorHAnsi"/>
                <w:sz w:val="20"/>
                <w:szCs w:val="20"/>
              </w:rPr>
              <w:t>filmy w formacie oraz przy użyciu kodeka video i audio, które są natywnie odtwarzane przez systemowy odtwarzacz video Windows 10 lub równoważny</w:t>
            </w:r>
            <w:r w:rsidR="00A56583">
              <w:rPr>
                <w:rFonts w:asciiTheme="minorHAnsi" w:hAnsiTheme="minorHAnsi" w:cstheme="minorHAnsi"/>
                <w:sz w:val="20"/>
                <w:szCs w:val="20"/>
              </w:rPr>
              <w:t>) przedstawiające</w:t>
            </w:r>
            <w:r w:rsidR="00A56583" w:rsidRPr="00A56583">
              <w:rPr>
                <w:rFonts w:asciiTheme="minorHAnsi" w:hAnsiTheme="minorHAnsi" w:cstheme="minorHAnsi"/>
                <w:sz w:val="20"/>
                <w:szCs w:val="20"/>
              </w:rPr>
              <w:t xml:space="preserve"> demo systemu (film 1 – webowy </w:t>
            </w:r>
            <w:r w:rsidR="00A56583" w:rsidRPr="00A56583">
              <w:rPr>
                <w:rFonts w:asciiTheme="minorHAnsi" w:hAnsiTheme="minorHAnsi" w:cstheme="minorHAnsi"/>
                <w:sz w:val="20"/>
                <w:szCs w:val="20"/>
              </w:rPr>
              <w:lastRenderedPageBreak/>
              <w:t>moduł administracyjny, film 2 – webowy moduł pacjenta, film 3 – natywna aplikacja iOS oraz film 4 – natywna aplikacja Android)</w:t>
            </w:r>
            <w:r w:rsidR="00A56583">
              <w:rPr>
                <w:rFonts w:asciiTheme="minorHAnsi" w:hAnsiTheme="minorHAnsi" w:cstheme="minorHAnsi"/>
                <w:sz w:val="20"/>
                <w:szCs w:val="20"/>
              </w:rPr>
              <w:t>.</w:t>
            </w:r>
          </w:p>
          <w:p w14:paraId="45917029" w14:textId="77777777" w:rsidR="00A56583" w:rsidRDefault="00A56583" w:rsidP="00167457">
            <w:pPr>
              <w:contextualSpacing/>
              <w:jc w:val="both"/>
              <w:rPr>
                <w:rFonts w:asciiTheme="minorHAnsi" w:hAnsiTheme="minorHAnsi" w:cstheme="minorHAnsi"/>
                <w:sz w:val="20"/>
                <w:szCs w:val="20"/>
              </w:rPr>
            </w:pPr>
          </w:p>
          <w:p w14:paraId="17589D34" w14:textId="6E296841" w:rsidR="00A55196" w:rsidRPr="00167457" w:rsidRDefault="00A55196" w:rsidP="00167457">
            <w:pPr>
              <w:contextualSpacing/>
              <w:jc w:val="both"/>
              <w:rPr>
                <w:rFonts w:asciiTheme="minorHAnsi" w:hAnsiTheme="minorHAnsi" w:cstheme="minorHAnsi"/>
                <w:sz w:val="20"/>
                <w:szCs w:val="20"/>
              </w:rPr>
            </w:pPr>
            <w:r w:rsidRPr="00167457">
              <w:rPr>
                <w:rFonts w:asciiTheme="minorHAnsi" w:hAnsiTheme="minorHAnsi" w:cstheme="minorHAnsi"/>
                <w:sz w:val="20"/>
                <w:szCs w:val="20"/>
              </w:rPr>
              <w:t>Wersja demo ma zawierać kluczowe funkcjonalności czyli co najmniej:</w:t>
            </w:r>
          </w:p>
          <w:p w14:paraId="3D938784" w14:textId="77777777" w:rsidR="00A55196" w:rsidRPr="00E933C7" w:rsidRDefault="00A55196" w:rsidP="005E6E52">
            <w:pPr>
              <w:pStyle w:val="Akapitzlist"/>
              <w:numPr>
                <w:ilvl w:val="0"/>
                <w:numId w:val="41"/>
              </w:numPr>
              <w:ind w:left="605" w:hanging="291"/>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Moduł administracyjny:</w:t>
            </w:r>
          </w:p>
          <w:p w14:paraId="5FC2B28F" w14:textId="77777777" w:rsidR="00A55196" w:rsidRPr="00E933C7" w:rsidRDefault="00A55196" w:rsidP="00A56583">
            <w:pPr>
              <w:pStyle w:val="Akapitzlist"/>
              <w:numPr>
                <w:ilvl w:val="1"/>
                <w:numId w:val="41"/>
              </w:numPr>
              <w:ind w:left="881" w:hanging="50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Logowanie.</w:t>
            </w:r>
          </w:p>
          <w:p w14:paraId="4B490F76" w14:textId="77777777" w:rsidR="00A55196" w:rsidRPr="00E933C7" w:rsidRDefault="00A55196" w:rsidP="00A56583">
            <w:pPr>
              <w:pStyle w:val="Akapitzlist"/>
              <w:numPr>
                <w:ilvl w:val="1"/>
                <w:numId w:val="41"/>
              </w:numPr>
              <w:ind w:left="881" w:hanging="50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Dodawanie nowych projektów (grup formularzy).</w:t>
            </w:r>
          </w:p>
          <w:p w14:paraId="4CE2F0D7" w14:textId="48B81615" w:rsidR="00A55196" w:rsidRPr="00E933C7" w:rsidRDefault="00A55196" w:rsidP="00A56583">
            <w:pPr>
              <w:pStyle w:val="Akapitzlist"/>
              <w:numPr>
                <w:ilvl w:val="1"/>
                <w:numId w:val="41"/>
              </w:numPr>
              <w:ind w:left="881" w:hanging="50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 xml:space="preserve">Dodawanie i edytowanie formularzy przypisanych do poszczególnych projektów (funkcjonalność opisana w punktach od </w:t>
            </w:r>
            <w:r w:rsidR="0095517E">
              <w:rPr>
                <w:rFonts w:asciiTheme="minorHAnsi" w:hAnsiTheme="minorHAnsi" w:cstheme="minorHAnsi"/>
                <w:sz w:val="20"/>
                <w:szCs w:val="20"/>
                <w:lang w:eastAsia="pl-PL"/>
              </w:rPr>
              <w:t>16</w:t>
            </w:r>
            <w:r w:rsidRPr="00E933C7">
              <w:rPr>
                <w:rFonts w:asciiTheme="minorHAnsi" w:hAnsiTheme="minorHAnsi" w:cstheme="minorHAnsi"/>
                <w:sz w:val="20"/>
                <w:szCs w:val="20"/>
                <w:lang w:eastAsia="pl-PL"/>
              </w:rPr>
              <w:t xml:space="preserve">.k.I do </w:t>
            </w:r>
            <w:r w:rsidR="0095517E">
              <w:rPr>
                <w:rFonts w:asciiTheme="minorHAnsi" w:hAnsiTheme="minorHAnsi" w:cstheme="minorHAnsi"/>
                <w:sz w:val="20"/>
                <w:szCs w:val="20"/>
                <w:lang w:eastAsia="pl-PL"/>
              </w:rPr>
              <w:t>16</w:t>
            </w:r>
            <w:r w:rsidRPr="00E933C7">
              <w:rPr>
                <w:rFonts w:asciiTheme="minorHAnsi" w:hAnsiTheme="minorHAnsi" w:cstheme="minorHAnsi"/>
                <w:sz w:val="20"/>
                <w:szCs w:val="20"/>
                <w:lang w:eastAsia="pl-PL"/>
              </w:rPr>
              <w:t>.k.IV).</w:t>
            </w:r>
          </w:p>
          <w:p w14:paraId="393E532E" w14:textId="4CC958AD" w:rsidR="00A55196" w:rsidRPr="00E933C7" w:rsidRDefault="00A55196" w:rsidP="00A56583">
            <w:pPr>
              <w:pStyle w:val="Akapitzlist"/>
              <w:numPr>
                <w:ilvl w:val="1"/>
                <w:numId w:val="41"/>
              </w:numPr>
              <w:ind w:left="881" w:hanging="50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 xml:space="preserve"> Konfiguracja mechanizmu oceny punktacji całego formularza (funkcjonalność opisana w punkcie </w:t>
            </w:r>
            <w:r w:rsidR="0095517E">
              <w:rPr>
                <w:rFonts w:asciiTheme="minorHAnsi" w:hAnsiTheme="minorHAnsi" w:cstheme="minorHAnsi"/>
                <w:sz w:val="20"/>
                <w:szCs w:val="20"/>
                <w:lang w:eastAsia="pl-PL"/>
              </w:rPr>
              <w:t>16</w:t>
            </w:r>
            <w:r w:rsidRPr="00E933C7">
              <w:rPr>
                <w:rFonts w:asciiTheme="minorHAnsi" w:hAnsiTheme="minorHAnsi" w:cstheme="minorHAnsi"/>
                <w:sz w:val="20"/>
                <w:szCs w:val="20"/>
                <w:lang w:eastAsia="pl-PL"/>
              </w:rPr>
              <w:t>.k.V</w:t>
            </w:r>
            <w:r w:rsidRPr="00E933C7" w:rsidDel="00CD2DEB">
              <w:rPr>
                <w:rFonts w:asciiTheme="minorHAnsi" w:hAnsiTheme="minorHAnsi" w:cstheme="minorHAnsi"/>
                <w:sz w:val="20"/>
                <w:szCs w:val="20"/>
                <w:lang w:eastAsia="pl-PL"/>
              </w:rPr>
              <w:t xml:space="preserve"> </w:t>
            </w:r>
            <w:r w:rsidRPr="00E933C7">
              <w:rPr>
                <w:rFonts w:asciiTheme="minorHAnsi" w:hAnsiTheme="minorHAnsi" w:cstheme="minorHAnsi"/>
                <w:sz w:val="20"/>
                <w:szCs w:val="20"/>
                <w:lang w:eastAsia="pl-PL"/>
              </w:rPr>
              <w:t>).</w:t>
            </w:r>
          </w:p>
          <w:p w14:paraId="2709D4D8" w14:textId="77777777" w:rsidR="00A55196" w:rsidRPr="00E933C7" w:rsidRDefault="00A55196" w:rsidP="00A56583">
            <w:pPr>
              <w:pStyle w:val="Akapitzlist"/>
              <w:numPr>
                <w:ilvl w:val="1"/>
                <w:numId w:val="41"/>
              </w:numPr>
              <w:ind w:left="881" w:hanging="50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Dodawanie i edytowanie użytkowników.</w:t>
            </w:r>
          </w:p>
          <w:p w14:paraId="3F3720BC" w14:textId="77777777" w:rsidR="00A55196" w:rsidRPr="00E933C7" w:rsidRDefault="00A55196" w:rsidP="00A56583">
            <w:pPr>
              <w:pStyle w:val="Akapitzlist"/>
              <w:numPr>
                <w:ilvl w:val="1"/>
                <w:numId w:val="41"/>
              </w:numPr>
              <w:ind w:left="881" w:hanging="50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Dodawanie i usuwanie przypisania formularza do użytkownika.</w:t>
            </w:r>
          </w:p>
          <w:p w14:paraId="40EFA3F7" w14:textId="77777777" w:rsidR="00A55196" w:rsidRPr="00E933C7" w:rsidRDefault="00A55196" w:rsidP="00A56583">
            <w:pPr>
              <w:pStyle w:val="Akapitzlist"/>
              <w:numPr>
                <w:ilvl w:val="1"/>
                <w:numId w:val="41"/>
              </w:numPr>
              <w:ind w:left="881" w:hanging="50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Przeglądanie wyników ankiet danego użytkownika.</w:t>
            </w:r>
          </w:p>
          <w:p w14:paraId="44720223" w14:textId="77777777" w:rsidR="00A55196" w:rsidRPr="00E933C7" w:rsidRDefault="00A55196" w:rsidP="00A56583">
            <w:pPr>
              <w:pStyle w:val="Akapitzlist"/>
              <w:numPr>
                <w:ilvl w:val="1"/>
                <w:numId w:val="41"/>
              </w:numPr>
              <w:ind w:left="881" w:hanging="50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Przeglądanie wyników wszystkich ankiet z możliwością filtrowania po dacie wysyłki i/lub użytkowniku i/lub sumy punktów za odpowiedzi i/lub formularzu i/lub projekcie.</w:t>
            </w:r>
          </w:p>
          <w:p w14:paraId="64C8D686" w14:textId="77777777" w:rsidR="00A55196" w:rsidRPr="00E933C7" w:rsidRDefault="00A55196" w:rsidP="005E6E52">
            <w:pPr>
              <w:pStyle w:val="Akapitzlist"/>
              <w:numPr>
                <w:ilvl w:val="0"/>
                <w:numId w:val="41"/>
              </w:numPr>
              <w:ind w:left="605" w:hanging="291"/>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Moduły pacjenta (webowy oraz natywna aplikacja iOS oraz natywna aplikacja Android):</w:t>
            </w:r>
          </w:p>
          <w:p w14:paraId="07DABC68" w14:textId="77777777" w:rsidR="00A55196" w:rsidRPr="00E933C7" w:rsidRDefault="00A55196" w:rsidP="00A56583">
            <w:pPr>
              <w:pStyle w:val="Akapitzlist"/>
              <w:numPr>
                <w:ilvl w:val="0"/>
                <w:numId w:val="42"/>
              </w:numPr>
              <w:ind w:left="881" w:hanging="50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Logowanie.</w:t>
            </w:r>
          </w:p>
          <w:p w14:paraId="6D7AA092" w14:textId="6CCCC140" w:rsidR="00A55196" w:rsidRPr="00E933C7" w:rsidRDefault="00A55196" w:rsidP="00A56583">
            <w:pPr>
              <w:pStyle w:val="Akapitzlist"/>
              <w:numPr>
                <w:ilvl w:val="0"/>
                <w:numId w:val="42"/>
              </w:numPr>
              <w:ind w:left="881" w:hanging="50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Wypełnienie przypisanych ankiet zakończone informacją zwrotną konfigurowaną w mechanizmie opisanym w punkcie 1</w:t>
            </w:r>
            <w:r w:rsidR="00A56583">
              <w:rPr>
                <w:rFonts w:asciiTheme="minorHAnsi" w:hAnsiTheme="minorHAnsi" w:cstheme="minorHAnsi"/>
                <w:sz w:val="20"/>
                <w:szCs w:val="20"/>
                <w:lang w:eastAsia="pl-PL"/>
              </w:rPr>
              <w:t>2</w:t>
            </w:r>
            <w:r w:rsidRPr="00E933C7">
              <w:rPr>
                <w:rFonts w:asciiTheme="minorHAnsi" w:hAnsiTheme="minorHAnsi" w:cstheme="minorHAnsi"/>
                <w:sz w:val="20"/>
                <w:szCs w:val="20"/>
                <w:lang w:eastAsia="pl-PL"/>
              </w:rPr>
              <w:t>.I.D.</w:t>
            </w:r>
          </w:p>
          <w:p w14:paraId="5D632A81" w14:textId="4D1D73FE" w:rsidR="00BE42F6" w:rsidRDefault="00A55196" w:rsidP="00A56583">
            <w:pPr>
              <w:pStyle w:val="Akapitzlist"/>
              <w:numPr>
                <w:ilvl w:val="0"/>
                <w:numId w:val="42"/>
              </w:numPr>
              <w:ind w:left="881" w:hanging="50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Przeglądanie wyników swoich ankiet.</w:t>
            </w:r>
          </w:p>
          <w:p w14:paraId="7DF7C544" w14:textId="321A524D" w:rsidR="005E6E52" w:rsidRPr="005E6E52" w:rsidRDefault="005E6E52" w:rsidP="005E6E52">
            <w:pPr>
              <w:pStyle w:val="Akapitzlist"/>
              <w:numPr>
                <w:ilvl w:val="0"/>
                <w:numId w:val="41"/>
              </w:numPr>
              <w:ind w:left="605" w:hanging="284"/>
              <w:contextualSpacing/>
              <w:jc w:val="both"/>
              <w:rPr>
                <w:rFonts w:asciiTheme="minorHAnsi" w:hAnsiTheme="minorHAnsi" w:cstheme="minorHAnsi"/>
                <w:sz w:val="20"/>
                <w:szCs w:val="20"/>
                <w:lang w:eastAsia="pl-PL"/>
              </w:rPr>
            </w:pPr>
            <w:r w:rsidRPr="005E6E52">
              <w:rPr>
                <w:rFonts w:asciiTheme="minorHAnsi" w:hAnsiTheme="minorHAnsi" w:cstheme="minorHAnsi"/>
                <w:sz w:val="20"/>
                <w:szCs w:val="20"/>
              </w:rPr>
              <w:t>Wykonawca utworzy przynajmniej po jednym koncie z rolami: administrator, koordynator projektów, pacjent oraz wdrożony formularz (przykładowy kwestionariusz) z 5 pytaniami opisany w Załączniku nr A do Opisu.</w:t>
            </w:r>
          </w:p>
          <w:p w14:paraId="18ECFDDC" w14:textId="77777777" w:rsidR="004064F1" w:rsidRDefault="004064F1" w:rsidP="004064F1">
            <w:pPr>
              <w:contextualSpacing/>
              <w:jc w:val="both"/>
              <w:rPr>
                <w:rFonts w:asciiTheme="minorHAnsi" w:hAnsiTheme="minorHAnsi" w:cstheme="minorHAnsi"/>
                <w:sz w:val="20"/>
                <w:szCs w:val="20"/>
              </w:rPr>
            </w:pPr>
          </w:p>
          <w:p w14:paraId="290AAE92" w14:textId="20668F86" w:rsidR="004064F1" w:rsidRPr="004064F1" w:rsidRDefault="004064F1" w:rsidP="004064F1">
            <w:pPr>
              <w:contextualSpacing/>
              <w:jc w:val="both"/>
              <w:rPr>
                <w:rFonts w:asciiTheme="minorHAnsi" w:hAnsiTheme="minorHAnsi" w:cstheme="minorHAnsi"/>
                <w:sz w:val="18"/>
                <w:szCs w:val="18"/>
              </w:rPr>
            </w:pPr>
            <w:r w:rsidRPr="004064F1">
              <w:rPr>
                <w:rFonts w:asciiTheme="minorHAnsi" w:hAnsiTheme="minorHAnsi" w:cstheme="minorHAnsi"/>
                <w:sz w:val="18"/>
                <w:szCs w:val="18"/>
              </w:rPr>
              <w:t xml:space="preserve">* W związku z sytuacją pandemiczna wywołaną covid-19, Zamawiający jest zobligowany do jak najszybszego wdrożenia zamawianego systemu. </w:t>
            </w:r>
            <w:r>
              <w:rPr>
                <w:rFonts w:asciiTheme="minorHAnsi" w:hAnsiTheme="minorHAnsi" w:cstheme="minorHAnsi"/>
                <w:sz w:val="18"/>
                <w:szCs w:val="18"/>
              </w:rPr>
              <w:t>Złożenie próbki uwiarygodni również</w:t>
            </w:r>
            <w:r w:rsidRPr="004064F1">
              <w:rPr>
                <w:rFonts w:asciiTheme="minorHAnsi" w:hAnsiTheme="minorHAnsi" w:cstheme="minorHAnsi"/>
                <w:sz w:val="18"/>
                <w:szCs w:val="18"/>
              </w:rPr>
              <w:t xml:space="preserve"> zdolności Wykonawcy do zachow</w:t>
            </w:r>
            <w:r>
              <w:rPr>
                <w:rFonts w:asciiTheme="minorHAnsi" w:hAnsiTheme="minorHAnsi" w:cstheme="minorHAnsi"/>
                <w:sz w:val="18"/>
                <w:szCs w:val="18"/>
              </w:rPr>
              <w:t>ania krótkiego czasu realizacji.</w:t>
            </w:r>
          </w:p>
        </w:tc>
        <w:tc>
          <w:tcPr>
            <w:tcW w:w="2126" w:type="dxa"/>
            <w:shd w:val="clear" w:color="auto" w:fill="auto"/>
            <w:vAlign w:val="center"/>
          </w:tcPr>
          <w:p w14:paraId="544D77C6" w14:textId="77777777" w:rsidR="00BE42F6" w:rsidRDefault="00167457" w:rsidP="00BE42F6">
            <w:pPr>
              <w:jc w:val="center"/>
              <w:rPr>
                <w:rFonts w:asciiTheme="minorHAnsi" w:hAnsiTheme="minorHAnsi" w:cstheme="minorHAnsi"/>
                <w:sz w:val="20"/>
                <w:szCs w:val="20"/>
              </w:rPr>
            </w:pPr>
            <w:r w:rsidRPr="00167457">
              <w:rPr>
                <w:rFonts w:asciiTheme="minorHAnsi" w:hAnsiTheme="minorHAnsi" w:cstheme="minorHAnsi"/>
                <w:sz w:val="20"/>
                <w:szCs w:val="20"/>
              </w:rPr>
              <w:lastRenderedPageBreak/>
              <w:t>T</w:t>
            </w:r>
            <w:r w:rsidR="00BE42F6" w:rsidRPr="00167457">
              <w:rPr>
                <w:rFonts w:asciiTheme="minorHAnsi" w:hAnsiTheme="minorHAnsi" w:cstheme="minorHAnsi"/>
                <w:sz w:val="20"/>
                <w:szCs w:val="20"/>
              </w:rPr>
              <w:t>ak</w:t>
            </w:r>
            <w:r>
              <w:rPr>
                <w:rFonts w:asciiTheme="minorHAnsi" w:hAnsiTheme="minorHAnsi" w:cstheme="minorHAnsi"/>
                <w:sz w:val="20"/>
                <w:szCs w:val="20"/>
              </w:rPr>
              <w:t xml:space="preserve"> – obowiązek przedstawienia próbki systemu</w:t>
            </w:r>
            <w:r w:rsidR="004064F1">
              <w:rPr>
                <w:rFonts w:asciiTheme="minorHAnsi" w:hAnsiTheme="minorHAnsi" w:cstheme="minorHAnsi"/>
                <w:sz w:val="20"/>
                <w:szCs w:val="20"/>
              </w:rPr>
              <w:t>,</w:t>
            </w:r>
          </w:p>
          <w:p w14:paraId="478FFFC1" w14:textId="77777777" w:rsidR="004064F1" w:rsidRDefault="004064F1" w:rsidP="00BE42F6">
            <w:pPr>
              <w:jc w:val="center"/>
              <w:rPr>
                <w:rFonts w:asciiTheme="minorHAnsi" w:hAnsiTheme="minorHAnsi" w:cstheme="minorHAnsi"/>
                <w:sz w:val="20"/>
                <w:szCs w:val="20"/>
              </w:rPr>
            </w:pPr>
          </w:p>
          <w:p w14:paraId="19D7F0E1" w14:textId="4B20E222" w:rsidR="004064F1" w:rsidRPr="00167457" w:rsidRDefault="004064F1" w:rsidP="00BE42F6">
            <w:pPr>
              <w:jc w:val="center"/>
              <w:rPr>
                <w:rFonts w:asciiTheme="minorHAnsi" w:hAnsiTheme="minorHAnsi" w:cstheme="minorHAnsi"/>
                <w:sz w:val="20"/>
                <w:szCs w:val="20"/>
              </w:rPr>
            </w:pPr>
            <w:r>
              <w:rPr>
                <w:rFonts w:asciiTheme="minorHAnsi" w:hAnsiTheme="minorHAnsi" w:cstheme="minorHAnsi"/>
                <w:sz w:val="20"/>
                <w:szCs w:val="20"/>
              </w:rPr>
              <w:t>Podać niezbędne dane dostępowe (link, loginy, hasła itp.) do próbki</w:t>
            </w:r>
          </w:p>
        </w:tc>
        <w:tc>
          <w:tcPr>
            <w:tcW w:w="2552" w:type="dxa"/>
            <w:shd w:val="clear" w:color="auto" w:fill="auto"/>
            <w:vAlign w:val="center"/>
          </w:tcPr>
          <w:p w14:paraId="0C40B96A"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2A15CA89" w14:textId="209C16D0" w:rsidR="00BE42F6" w:rsidRPr="00167457" w:rsidRDefault="00BE42F6" w:rsidP="00BE42F6">
            <w:pPr>
              <w:jc w:val="center"/>
              <w:rPr>
                <w:rFonts w:asciiTheme="minorHAnsi" w:hAnsiTheme="minorHAnsi" w:cstheme="minorHAnsi"/>
                <w:sz w:val="18"/>
                <w:szCs w:val="18"/>
              </w:rPr>
            </w:pPr>
            <w:r w:rsidRPr="00167457">
              <w:rPr>
                <w:rFonts w:asciiTheme="minorHAnsi" w:hAnsiTheme="minorHAnsi" w:cstheme="minorHAnsi"/>
                <w:sz w:val="18"/>
                <w:szCs w:val="18"/>
              </w:rPr>
              <w:t>---</w:t>
            </w:r>
          </w:p>
        </w:tc>
      </w:tr>
      <w:tr w:rsidR="00BE42F6" w:rsidRPr="00E933C7" w14:paraId="4B31B83E" w14:textId="77777777" w:rsidTr="00FE0344">
        <w:trPr>
          <w:trHeight w:val="144"/>
        </w:trPr>
        <w:tc>
          <w:tcPr>
            <w:tcW w:w="846" w:type="dxa"/>
            <w:shd w:val="clear" w:color="auto" w:fill="auto"/>
            <w:vAlign w:val="center"/>
          </w:tcPr>
          <w:p w14:paraId="5B4265E6" w14:textId="77777777"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608FADC3" w14:textId="77777777" w:rsidR="00A55196" w:rsidRPr="00E933C7" w:rsidRDefault="00A55196" w:rsidP="00A55196">
            <w:pPr>
              <w:contextualSpacing/>
              <w:jc w:val="both"/>
              <w:rPr>
                <w:rFonts w:asciiTheme="minorHAnsi" w:hAnsiTheme="minorHAnsi" w:cstheme="minorHAnsi"/>
                <w:sz w:val="20"/>
                <w:szCs w:val="20"/>
              </w:rPr>
            </w:pPr>
            <w:r w:rsidRPr="00E933C7">
              <w:rPr>
                <w:rFonts w:asciiTheme="minorHAnsi" w:hAnsiTheme="minorHAnsi" w:cstheme="minorHAnsi"/>
                <w:sz w:val="20"/>
                <w:szCs w:val="20"/>
              </w:rPr>
              <w:t>Wymaganie dotyczące oprogramowania (serwera aplikacji):</w:t>
            </w:r>
          </w:p>
          <w:p w14:paraId="030A0010" w14:textId="77777777" w:rsidR="00A55196" w:rsidRPr="00E933C7" w:rsidRDefault="00A55196" w:rsidP="00A55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Cała komunikacja będzie realizowana poprzez szyfrowany protokół HTTPS.</w:t>
            </w:r>
          </w:p>
          <w:p w14:paraId="31B120B5" w14:textId="77777777" w:rsidR="00A55196" w:rsidRPr="00E933C7" w:rsidRDefault="00A55196" w:rsidP="00A55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lastRenderedPageBreak/>
              <w:t>Wykonawca, w ramach asysty technicznej (przez cały czas jej trwania), zapewni poprawne działanie oprogramowania.</w:t>
            </w:r>
          </w:p>
          <w:p w14:paraId="734090C0" w14:textId="77777777" w:rsidR="00A55196" w:rsidRPr="00E933C7" w:rsidRDefault="00A55196" w:rsidP="00A55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System nie będzie usuwał żadnych danych z bazy danych, wyjątek stanowią logi starsze niż 5 lat.</w:t>
            </w:r>
          </w:p>
          <w:p w14:paraId="0EFE1428" w14:textId="77777777" w:rsidR="00A55196" w:rsidRPr="00E933C7" w:rsidRDefault="00A55196" w:rsidP="00A55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Wykonawca przygotuje i przetestuje procedurę tworzenia i odzyskiwania kopii bezpieczeństwa. W ramach asysty technicznej (przez cały czas jej trwania) będzie wykonywał, a w razie potrzeby – po uzyskaniu zgody Zamawiającego - lub na żądanie Zamawiającego, przywracał kopię bezpieczeństwa.</w:t>
            </w:r>
          </w:p>
          <w:p w14:paraId="4458067E" w14:textId="77777777" w:rsidR="00A55196" w:rsidRPr="00E933C7" w:rsidRDefault="00A55196" w:rsidP="00A55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System musi pracować wydajnie, przy minimum 100 000 wyników ankiet; przy jednoczesnej pracy w systemie minimum 10 koordynatorów i/lub administratorów oraz minimum 100 pacjentów:</w:t>
            </w:r>
          </w:p>
          <w:p w14:paraId="7FFDDFF1" w14:textId="77777777" w:rsidR="00A55196" w:rsidRPr="00E933C7" w:rsidRDefault="00A55196" w:rsidP="00A55196">
            <w:pPr>
              <w:pStyle w:val="Akapitzlist"/>
              <w:numPr>
                <w:ilvl w:val="2"/>
                <w:numId w:val="34"/>
              </w:numPr>
              <w:ind w:left="1451"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Czas oczekiwania na załadowanie danych ma wynosić nie więcej niż 4 sekundy w modułach użytkownika.</w:t>
            </w:r>
          </w:p>
          <w:p w14:paraId="49852E64" w14:textId="77777777" w:rsidR="00A55196" w:rsidRPr="00E933C7" w:rsidRDefault="00A55196" w:rsidP="00A55196">
            <w:pPr>
              <w:pStyle w:val="Akapitzlist"/>
              <w:numPr>
                <w:ilvl w:val="2"/>
                <w:numId w:val="34"/>
              </w:numPr>
              <w:ind w:left="1451"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Czas oczekiwania na załadowanie danych ma wynosić w module administracyjnym maksymalnie 20 sekund dla wyszukiwania/filtrowania użytkowników, projektów lub ankiet; dla pozostałych czynności maksymalnie 10 sekund.</w:t>
            </w:r>
          </w:p>
          <w:p w14:paraId="15518653" w14:textId="77777777" w:rsidR="00A55196" w:rsidRPr="00E933C7" w:rsidRDefault="00A55196" w:rsidP="00A55196">
            <w:pPr>
              <w:pStyle w:val="Akapitzlist"/>
              <w:numPr>
                <w:ilvl w:val="1"/>
                <w:numId w:val="34"/>
              </w:numPr>
              <w:ind w:left="884" w:hanging="283"/>
              <w:contextualSpacing/>
              <w:jc w:val="both"/>
              <w:rPr>
                <w:rFonts w:asciiTheme="minorHAnsi" w:hAnsiTheme="minorHAnsi" w:cstheme="minorHAnsi"/>
                <w:sz w:val="20"/>
                <w:szCs w:val="20"/>
                <w:lang w:eastAsia="pl-PL"/>
              </w:rPr>
            </w:pPr>
            <w:proofErr w:type="spellStart"/>
            <w:r w:rsidRPr="00E933C7">
              <w:rPr>
                <w:rFonts w:asciiTheme="minorHAnsi" w:hAnsiTheme="minorHAnsi" w:cstheme="minorHAnsi"/>
                <w:sz w:val="20"/>
                <w:szCs w:val="20"/>
                <w:lang w:eastAsia="pl-PL"/>
              </w:rPr>
              <w:t>RESTful</w:t>
            </w:r>
            <w:proofErr w:type="spellEnd"/>
            <w:r w:rsidRPr="00E933C7">
              <w:rPr>
                <w:rFonts w:asciiTheme="minorHAnsi" w:hAnsiTheme="minorHAnsi" w:cstheme="minorHAnsi"/>
                <w:sz w:val="20"/>
                <w:szCs w:val="20"/>
                <w:lang w:eastAsia="pl-PL"/>
              </w:rPr>
              <w:t xml:space="preserve"> API – obejmujące wszystkie funkcjonalności.</w:t>
            </w:r>
          </w:p>
          <w:p w14:paraId="1D4C1C49" w14:textId="739AE961" w:rsidR="00BE42F6" w:rsidRPr="00E933C7" w:rsidRDefault="00A55196" w:rsidP="00A55196">
            <w:pPr>
              <w:jc w:val="both"/>
              <w:rPr>
                <w:rFonts w:asciiTheme="minorHAnsi" w:eastAsia="Arial Unicode MS" w:hAnsiTheme="minorHAnsi" w:cstheme="minorHAnsi"/>
                <w:sz w:val="22"/>
                <w:szCs w:val="22"/>
              </w:rPr>
            </w:pPr>
            <w:r w:rsidRPr="00E933C7">
              <w:rPr>
                <w:rFonts w:asciiTheme="minorHAnsi" w:hAnsiTheme="minorHAnsi" w:cstheme="minorHAnsi"/>
                <w:sz w:val="20"/>
                <w:szCs w:val="20"/>
              </w:rPr>
              <w:t>Zamawiający ma mieć możliwość ściągnięcia wszystkich danych w dowolnym momencie.</w:t>
            </w:r>
          </w:p>
        </w:tc>
        <w:tc>
          <w:tcPr>
            <w:tcW w:w="2126" w:type="dxa"/>
            <w:shd w:val="clear" w:color="auto" w:fill="auto"/>
            <w:vAlign w:val="center"/>
          </w:tcPr>
          <w:p w14:paraId="0BE5D1B9" w14:textId="1F23E163" w:rsidR="00BE42F6" w:rsidRPr="00167457" w:rsidRDefault="00BE42F6" w:rsidP="00BE42F6">
            <w:pPr>
              <w:jc w:val="center"/>
              <w:rPr>
                <w:rFonts w:asciiTheme="minorHAnsi" w:hAnsiTheme="minorHAnsi" w:cstheme="minorHAnsi"/>
                <w:sz w:val="20"/>
                <w:szCs w:val="20"/>
              </w:rPr>
            </w:pPr>
            <w:r w:rsidRPr="00167457">
              <w:rPr>
                <w:rFonts w:asciiTheme="minorHAnsi" w:hAnsiTheme="minorHAnsi" w:cstheme="minorHAnsi"/>
                <w:sz w:val="20"/>
                <w:szCs w:val="20"/>
              </w:rPr>
              <w:lastRenderedPageBreak/>
              <w:t>tak</w:t>
            </w:r>
          </w:p>
        </w:tc>
        <w:tc>
          <w:tcPr>
            <w:tcW w:w="2552" w:type="dxa"/>
            <w:shd w:val="clear" w:color="auto" w:fill="auto"/>
            <w:vAlign w:val="center"/>
          </w:tcPr>
          <w:p w14:paraId="0AAB5856"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6A68A292" w14:textId="3E8A52CE" w:rsidR="00BE42F6" w:rsidRPr="00167457" w:rsidRDefault="00BE42F6" w:rsidP="00BE42F6">
            <w:pPr>
              <w:jc w:val="center"/>
              <w:rPr>
                <w:rFonts w:asciiTheme="minorHAnsi" w:hAnsiTheme="minorHAnsi" w:cstheme="minorHAnsi"/>
                <w:sz w:val="18"/>
                <w:szCs w:val="18"/>
              </w:rPr>
            </w:pPr>
            <w:r w:rsidRPr="00167457">
              <w:rPr>
                <w:rFonts w:asciiTheme="minorHAnsi" w:hAnsiTheme="minorHAnsi" w:cstheme="minorHAnsi"/>
                <w:sz w:val="18"/>
                <w:szCs w:val="18"/>
              </w:rPr>
              <w:t>---</w:t>
            </w:r>
          </w:p>
        </w:tc>
      </w:tr>
      <w:tr w:rsidR="00BE42F6" w:rsidRPr="00E933C7" w14:paraId="09727676" w14:textId="77777777" w:rsidTr="00FE0344">
        <w:trPr>
          <w:trHeight w:val="144"/>
        </w:trPr>
        <w:tc>
          <w:tcPr>
            <w:tcW w:w="846" w:type="dxa"/>
            <w:shd w:val="clear" w:color="auto" w:fill="auto"/>
            <w:vAlign w:val="center"/>
          </w:tcPr>
          <w:p w14:paraId="2C204066" w14:textId="77777777"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7185D311" w14:textId="77777777" w:rsidR="00A55196" w:rsidRPr="00E933C7" w:rsidRDefault="00A55196" w:rsidP="00A55196">
            <w:pPr>
              <w:contextualSpacing/>
              <w:jc w:val="both"/>
              <w:rPr>
                <w:rFonts w:asciiTheme="minorHAnsi" w:hAnsiTheme="minorHAnsi" w:cstheme="minorHAnsi"/>
                <w:sz w:val="20"/>
                <w:szCs w:val="20"/>
              </w:rPr>
            </w:pPr>
            <w:r w:rsidRPr="00E933C7">
              <w:rPr>
                <w:rFonts w:asciiTheme="minorHAnsi" w:hAnsiTheme="minorHAnsi" w:cstheme="minorHAnsi"/>
                <w:sz w:val="20"/>
                <w:szCs w:val="20"/>
              </w:rPr>
              <w:t>Wymaganie dotyczące modułu administracyjnego oprogramowania:</w:t>
            </w:r>
          </w:p>
          <w:p w14:paraId="35FF2C30" w14:textId="77777777" w:rsidR="00A55196" w:rsidRPr="00E933C7" w:rsidRDefault="00A55196" w:rsidP="00A55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Cała komunikacja będzie realizowana poprzez szyfrowany protokół HTTPS.</w:t>
            </w:r>
          </w:p>
          <w:p w14:paraId="194EEE67" w14:textId="77777777" w:rsidR="00A55196" w:rsidRPr="00E933C7" w:rsidRDefault="00A55196" w:rsidP="00A55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Aplikacja w wersji polskojęzycznej.</w:t>
            </w:r>
          </w:p>
          <w:p w14:paraId="041CAB68" w14:textId="77777777" w:rsidR="00A55196" w:rsidRPr="00E933C7" w:rsidRDefault="00A55196" w:rsidP="00A55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 xml:space="preserve">Wykonawca, w ramach asysty technicznej (przez cały czas jej trwania) zapewni poprawne działanie modułu w wszystkich popularnych przeglądarkach internetowych czyli: Chrome, </w:t>
            </w:r>
            <w:proofErr w:type="spellStart"/>
            <w:r w:rsidRPr="00E933C7">
              <w:rPr>
                <w:rFonts w:asciiTheme="minorHAnsi" w:hAnsiTheme="minorHAnsi" w:cstheme="minorHAnsi"/>
                <w:sz w:val="20"/>
                <w:szCs w:val="20"/>
                <w:lang w:eastAsia="pl-PL"/>
              </w:rPr>
              <w:t>Firefox</w:t>
            </w:r>
            <w:proofErr w:type="spellEnd"/>
            <w:r w:rsidRPr="00E933C7">
              <w:rPr>
                <w:rFonts w:asciiTheme="minorHAnsi" w:hAnsiTheme="minorHAnsi" w:cstheme="minorHAnsi"/>
                <w:sz w:val="20"/>
                <w:szCs w:val="20"/>
                <w:lang w:eastAsia="pl-PL"/>
              </w:rPr>
              <w:t>, Opera, Samsung Internet, Safari, Edge.</w:t>
            </w:r>
          </w:p>
          <w:p w14:paraId="5AE85AEB" w14:textId="77777777" w:rsidR="00A55196" w:rsidRPr="00E933C7" w:rsidRDefault="00A55196" w:rsidP="00A55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Minimalny limit użytkowników modułu administracyjnego to 10 000.</w:t>
            </w:r>
          </w:p>
          <w:p w14:paraId="1EF4D4AC" w14:textId="77777777" w:rsidR="00A55196" w:rsidRPr="00E933C7" w:rsidRDefault="00A55196" w:rsidP="00A55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Moduł musi posiadać ergonomiczny interfejs, wszystkie funkcjonalności muszą być dostępne w maksymalnie 5 krokach.</w:t>
            </w:r>
          </w:p>
          <w:p w14:paraId="6C534944" w14:textId="318F8228" w:rsidR="00BE42F6" w:rsidRPr="00E933C7" w:rsidRDefault="00A55196" w:rsidP="00A55196">
            <w:pPr>
              <w:jc w:val="both"/>
              <w:rPr>
                <w:rFonts w:asciiTheme="minorHAnsi" w:hAnsiTheme="minorHAnsi" w:cstheme="minorHAnsi"/>
                <w:sz w:val="22"/>
                <w:szCs w:val="22"/>
                <w:lang w:val="pl"/>
              </w:rPr>
            </w:pPr>
            <w:r w:rsidRPr="00E933C7">
              <w:rPr>
                <w:rFonts w:asciiTheme="minorHAnsi" w:hAnsiTheme="minorHAnsi" w:cstheme="minorHAnsi"/>
                <w:sz w:val="20"/>
                <w:szCs w:val="20"/>
              </w:rPr>
              <w:t>Administrator posiada możliwości pełnej konfiguracji parametrów pracy systemu.</w:t>
            </w:r>
          </w:p>
        </w:tc>
        <w:tc>
          <w:tcPr>
            <w:tcW w:w="2126" w:type="dxa"/>
            <w:shd w:val="clear" w:color="auto" w:fill="auto"/>
            <w:vAlign w:val="center"/>
          </w:tcPr>
          <w:p w14:paraId="522EA918" w14:textId="5B977962" w:rsidR="00BE42F6" w:rsidRPr="00167457" w:rsidRDefault="00BE42F6" w:rsidP="00BE42F6">
            <w:pPr>
              <w:jc w:val="center"/>
              <w:rPr>
                <w:rFonts w:asciiTheme="minorHAnsi" w:hAnsiTheme="minorHAnsi" w:cstheme="minorHAnsi"/>
                <w:sz w:val="20"/>
                <w:szCs w:val="20"/>
              </w:rPr>
            </w:pPr>
            <w:r w:rsidRPr="00167457">
              <w:rPr>
                <w:rFonts w:asciiTheme="minorHAnsi" w:hAnsiTheme="minorHAnsi" w:cstheme="minorHAnsi"/>
                <w:sz w:val="20"/>
                <w:szCs w:val="20"/>
              </w:rPr>
              <w:t>tak</w:t>
            </w:r>
          </w:p>
        </w:tc>
        <w:tc>
          <w:tcPr>
            <w:tcW w:w="2552" w:type="dxa"/>
            <w:shd w:val="clear" w:color="auto" w:fill="auto"/>
            <w:vAlign w:val="center"/>
          </w:tcPr>
          <w:p w14:paraId="6319CD11"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6FDCECB9" w14:textId="5D18888E" w:rsidR="00BE42F6" w:rsidRPr="00167457" w:rsidRDefault="00BE42F6" w:rsidP="00BE42F6">
            <w:pPr>
              <w:jc w:val="center"/>
              <w:rPr>
                <w:rFonts w:asciiTheme="minorHAnsi" w:hAnsiTheme="minorHAnsi" w:cstheme="minorHAnsi"/>
                <w:sz w:val="18"/>
                <w:szCs w:val="18"/>
              </w:rPr>
            </w:pPr>
            <w:r w:rsidRPr="00167457">
              <w:rPr>
                <w:rFonts w:asciiTheme="minorHAnsi" w:hAnsiTheme="minorHAnsi" w:cstheme="minorHAnsi"/>
                <w:sz w:val="18"/>
                <w:szCs w:val="18"/>
              </w:rPr>
              <w:t>---</w:t>
            </w:r>
          </w:p>
        </w:tc>
      </w:tr>
      <w:tr w:rsidR="00BE42F6" w:rsidRPr="00E933C7" w14:paraId="59ED9529" w14:textId="77777777" w:rsidTr="00FE0344">
        <w:trPr>
          <w:trHeight w:val="144"/>
        </w:trPr>
        <w:tc>
          <w:tcPr>
            <w:tcW w:w="846" w:type="dxa"/>
            <w:shd w:val="clear" w:color="auto" w:fill="auto"/>
            <w:vAlign w:val="center"/>
          </w:tcPr>
          <w:p w14:paraId="3313A697" w14:textId="77777777"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55A5447E" w14:textId="77777777" w:rsidR="002E0196" w:rsidRPr="00E933C7" w:rsidRDefault="002E0196" w:rsidP="002E0196">
            <w:pPr>
              <w:contextualSpacing/>
              <w:jc w:val="both"/>
              <w:rPr>
                <w:rFonts w:asciiTheme="minorHAnsi" w:hAnsiTheme="minorHAnsi" w:cstheme="minorHAnsi"/>
                <w:sz w:val="20"/>
                <w:szCs w:val="20"/>
              </w:rPr>
            </w:pPr>
            <w:r w:rsidRPr="00E933C7">
              <w:rPr>
                <w:rFonts w:asciiTheme="minorHAnsi" w:hAnsiTheme="minorHAnsi" w:cstheme="minorHAnsi"/>
                <w:sz w:val="20"/>
                <w:szCs w:val="20"/>
              </w:rPr>
              <w:t>Wymaganie dotyczące modułów pacjenta:</w:t>
            </w:r>
          </w:p>
          <w:p w14:paraId="40417D2D"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lastRenderedPageBreak/>
              <w:t>Cała komunikacja będzie realizowana poprzez szyfrowany protokół HTTPS.</w:t>
            </w:r>
          </w:p>
          <w:p w14:paraId="2B6BF44D"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Wszystkie aplikacje w wersji polskojęzycznej.</w:t>
            </w:r>
          </w:p>
          <w:p w14:paraId="6787F65A"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Minimalny limit użytkowników modułów pacjenta to 100 000.</w:t>
            </w:r>
          </w:p>
          <w:p w14:paraId="6602C65E"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 xml:space="preserve">Wykonawca, po uzgodnieniu z Zamawiającym logotypów, nazwy i treści, opublikuje aplikacje natywne w </w:t>
            </w:r>
            <w:proofErr w:type="spellStart"/>
            <w:r w:rsidRPr="00E933C7">
              <w:rPr>
                <w:rFonts w:asciiTheme="minorHAnsi" w:hAnsiTheme="minorHAnsi" w:cstheme="minorHAnsi"/>
                <w:sz w:val="20"/>
                <w:szCs w:val="20"/>
                <w:lang w:eastAsia="pl-PL"/>
              </w:rPr>
              <w:t>App</w:t>
            </w:r>
            <w:proofErr w:type="spellEnd"/>
            <w:r w:rsidRPr="00E933C7">
              <w:rPr>
                <w:rFonts w:asciiTheme="minorHAnsi" w:hAnsiTheme="minorHAnsi" w:cstheme="minorHAnsi"/>
                <w:sz w:val="20"/>
                <w:szCs w:val="20"/>
                <w:lang w:eastAsia="pl-PL"/>
              </w:rPr>
              <w:t xml:space="preserve"> </w:t>
            </w:r>
            <w:proofErr w:type="spellStart"/>
            <w:r w:rsidRPr="00E933C7">
              <w:rPr>
                <w:rFonts w:asciiTheme="minorHAnsi" w:hAnsiTheme="minorHAnsi" w:cstheme="minorHAnsi"/>
                <w:sz w:val="20"/>
                <w:szCs w:val="20"/>
                <w:lang w:eastAsia="pl-PL"/>
              </w:rPr>
              <w:t>Store</w:t>
            </w:r>
            <w:proofErr w:type="spellEnd"/>
            <w:r w:rsidRPr="00E933C7">
              <w:rPr>
                <w:rFonts w:asciiTheme="minorHAnsi" w:hAnsiTheme="minorHAnsi" w:cstheme="minorHAnsi"/>
                <w:sz w:val="20"/>
                <w:szCs w:val="20"/>
                <w:lang w:eastAsia="pl-PL"/>
              </w:rPr>
              <w:t xml:space="preserve"> oraz Google Play.</w:t>
            </w:r>
          </w:p>
          <w:p w14:paraId="1380DEAA"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 xml:space="preserve">Wykonawca, w ramach asysty technicznej (przez cały czas jej trwania) zapewni poprawne działanie modułu webowego we wszystkich popularnych przeglądarkach internetowych czyli: Chrome, </w:t>
            </w:r>
            <w:proofErr w:type="spellStart"/>
            <w:r w:rsidRPr="00E933C7">
              <w:rPr>
                <w:rFonts w:asciiTheme="minorHAnsi" w:hAnsiTheme="minorHAnsi" w:cstheme="minorHAnsi"/>
                <w:sz w:val="20"/>
                <w:szCs w:val="20"/>
                <w:lang w:eastAsia="pl-PL"/>
              </w:rPr>
              <w:t>Firefox</w:t>
            </w:r>
            <w:proofErr w:type="spellEnd"/>
            <w:r w:rsidRPr="00E933C7">
              <w:rPr>
                <w:rFonts w:asciiTheme="minorHAnsi" w:hAnsiTheme="minorHAnsi" w:cstheme="minorHAnsi"/>
                <w:sz w:val="20"/>
                <w:szCs w:val="20"/>
                <w:lang w:eastAsia="pl-PL"/>
              </w:rPr>
              <w:t>, Opera, Samsung Internet, Safari, Edge.</w:t>
            </w:r>
          </w:p>
          <w:p w14:paraId="51EAE36B"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Wykonawca, w ramach asysty technicznej (przez cały czas jej trwania) zapewni poprawne działanie natywnej aplikacji iOS w wszystkich wersjach począwszy od iOS 12.</w:t>
            </w:r>
          </w:p>
          <w:p w14:paraId="3B235A89"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Wykonawca, w ramach asysty technicznej (przez cały czas jej trwania) zapewni poprawne działanie natywnej aplikacji Android w wszystkich wersjach począwszy od Android 7.</w:t>
            </w:r>
          </w:p>
          <w:p w14:paraId="56550B5E" w14:textId="23978108" w:rsidR="002E0196"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Moduły muszą posiadać ergonomiczny interfejs, wszystkie funkcjonalności musza być dostępne w maksymalnie 3 krokach.</w:t>
            </w:r>
          </w:p>
          <w:p w14:paraId="063DE301" w14:textId="26AD13C7" w:rsidR="00D4539C" w:rsidRPr="00E933C7" w:rsidRDefault="00D4539C" w:rsidP="00D4539C">
            <w:pPr>
              <w:pStyle w:val="Akapitzlist"/>
              <w:numPr>
                <w:ilvl w:val="1"/>
                <w:numId w:val="34"/>
              </w:numPr>
              <w:ind w:left="884" w:hanging="283"/>
              <w:contextualSpacing/>
              <w:jc w:val="both"/>
              <w:rPr>
                <w:rFonts w:asciiTheme="minorHAnsi" w:hAnsiTheme="minorHAnsi" w:cstheme="minorHAnsi"/>
                <w:sz w:val="20"/>
                <w:szCs w:val="20"/>
                <w:lang w:eastAsia="pl-PL"/>
              </w:rPr>
            </w:pPr>
            <w:r w:rsidRPr="00D4539C">
              <w:rPr>
                <w:rFonts w:asciiTheme="minorHAnsi" w:hAnsiTheme="minorHAnsi" w:cstheme="minorHAnsi"/>
                <w:sz w:val="20"/>
                <w:szCs w:val="20"/>
                <w:lang w:eastAsia="pl-PL"/>
              </w:rPr>
              <w:t>Zgodność z obowiązującymi przepisami w zakresie dostępności cyfrowej stron internetowych i aplikacji mobilnych podmiotów publicznych</w:t>
            </w:r>
            <w:r>
              <w:rPr>
                <w:rFonts w:asciiTheme="minorHAnsi" w:hAnsiTheme="minorHAnsi" w:cstheme="minorHAnsi"/>
                <w:sz w:val="20"/>
                <w:szCs w:val="20"/>
                <w:lang w:eastAsia="pl-PL"/>
              </w:rPr>
              <w:t>.</w:t>
            </w:r>
          </w:p>
          <w:p w14:paraId="13EAC6E6" w14:textId="17A1E793" w:rsidR="00BE42F6" w:rsidRPr="00E933C7" w:rsidRDefault="002E0196" w:rsidP="002E0196">
            <w:pPr>
              <w:jc w:val="both"/>
              <w:rPr>
                <w:rFonts w:asciiTheme="minorHAnsi" w:hAnsiTheme="minorHAnsi" w:cstheme="minorHAnsi"/>
                <w:sz w:val="22"/>
                <w:szCs w:val="22"/>
                <w:lang w:val="pl"/>
              </w:rPr>
            </w:pPr>
            <w:r w:rsidRPr="00E933C7">
              <w:rPr>
                <w:rFonts w:asciiTheme="minorHAnsi" w:hAnsiTheme="minorHAnsi" w:cstheme="minorHAnsi"/>
                <w:sz w:val="20"/>
                <w:szCs w:val="20"/>
              </w:rPr>
              <w:t>Jeżeli pacjent ma przypisany tylko jeden formularz to po zalogowaniu widzi od razu ten formularz (bez konieczności klikania w menu/odnośnik).</w:t>
            </w:r>
          </w:p>
        </w:tc>
        <w:tc>
          <w:tcPr>
            <w:tcW w:w="2126" w:type="dxa"/>
            <w:shd w:val="clear" w:color="auto" w:fill="auto"/>
            <w:vAlign w:val="center"/>
          </w:tcPr>
          <w:p w14:paraId="30DD2971" w14:textId="113B9544" w:rsidR="00BE42F6" w:rsidRPr="00167457" w:rsidRDefault="00BE42F6" w:rsidP="00BE42F6">
            <w:pPr>
              <w:jc w:val="center"/>
              <w:rPr>
                <w:rFonts w:asciiTheme="minorHAnsi" w:hAnsiTheme="minorHAnsi" w:cstheme="minorHAnsi"/>
                <w:sz w:val="20"/>
                <w:szCs w:val="20"/>
              </w:rPr>
            </w:pPr>
            <w:r w:rsidRPr="00167457">
              <w:rPr>
                <w:rFonts w:asciiTheme="minorHAnsi" w:hAnsiTheme="minorHAnsi" w:cstheme="minorHAnsi"/>
                <w:sz w:val="20"/>
                <w:szCs w:val="20"/>
              </w:rPr>
              <w:lastRenderedPageBreak/>
              <w:t>tak</w:t>
            </w:r>
          </w:p>
        </w:tc>
        <w:tc>
          <w:tcPr>
            <w:tcW w:w="2552" w:type="dxa"/>
            <w:shd w:val="clear" w:color="auto" w:fill="auto"/>
            <w:vAlign w:val="center"/>
          </w:tcPr>
          <w:p w14:paraId="2F8B9D42"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1A1CB237" w14:textId="35DA17D6" w:rsidR="00BE42F6" w:rsidRPr="00167457" w:rsidRDefault="00BE42F6" w:rsidP="00BE42F6">
            <w:pPr>
              <w:jc w:val="center"/>
              <w:rPr>
                <w:rFonts w:asciiTheme="minorHAnsi" w:hAnsiTheme="minorHAnsi" w:cstheme="minorHAnsi"/>
                <w:sz w:val="18"/>
                <w:szCs w:val="18"/>
              </w:rPr>
            </w:pPr>
            <w:r w:rsidRPr="00167457">
              <w:rPr>
                <w:rFonts w:asciiTheme="minorHAnsi" w:hAnsiTheme="minorHAnsi" w:cstheme="minorHAnsi"/>
                <w:sz w:val="18"/>
                <w:szCs w:val="18"/>
              </w:rPr>
              <w:t>---</w:t>
            </w:r>
          </w:p>
        </w:tc>
      </w:tr>
      <w:tr w:rsidR="00BE42F6" w:rsidRPr="00E933C7" w14:paraId="270A5407" w14:textId="77777777" w:rsidTr="00FE0344">
        <w:trPr>
          <w:trHeight w:val="144"/>
        </w:trPr>
        <w:tc>
          <w:tcPr>
            <w:tcW w:w="846" w:type="dxa"/>
            <w:shd w:val="clear" w:color="auto" w:fill="auto"/>
            <w:vAlign w:val="center"/>
          </w:tcPr>
          <w:p w14:paraId="56A2989C" w14:textId="77777777"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5012150A" w14:textId="77777777" w:rsidR="002E0196" w:rsidRPr="00E933C7" w:rsidRDefault="002E0196" w:rsidP="002E0196">
            <w:pPr>
              <w:contextualSpacing/>
              <w:jc w:val="both"/>
              <w:rPr>
                <w:rFonts w:asciiTheme="minorHAnsi" w:hAnsiTheme="minorHAnsi" w:cstheme="minorHAnsi"/>
                <w:sz w:val="20"/>
                <w:szCs w:val="20"/>
              </w:rPr>
            </w:pPr>
            <w:r w:rsidRPr="00E933C7">
              <w:rPr>
                <w:rFonts w:asciiTheme="minorHAnsi" w:hAnsiTheme="minorHAnsi" w:cstheme="minorHAnsi"/>
                <w:sz w:val="20"/>
                <w:szCs w:val="20"/>
              </w:rPr>
              <w:t>Wykonawca w obrębie modułu administracyjnego zapewni funkcjonalności niezbędne do zarządzania projektami, użytkownikami i formularzami, a w szczególności:</w:t>
            </w:r>
          </w:p>
          <w:p w14:paraId="60BDF7FF"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Dostęp dla użytkowników z przypisanymi rolami administrator lub koordynator.</w:t>
            </w:r>
          </w:p>
          <w:p w14:paraId="72DFE9E5"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Logowanie (loginem jest e-mail, konto jest blokowane po, zdefiniowanej w systemie, liczbie nieudanych prób logowania pod rząd [poprawne logowanie resetuje licznik błędnych prób logowania], odblokowanie zablokowanego konta następuje po resecie hasła).</w:t>
            </w:r>
          </w:p>
          <w:p w14:paraId="131CE47D"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Reset hasła – na adres e-mail użytkownika wysyłany jest link do ustawienia nowego hasła. Link jest aktywny przez zdefiniowaną w systemie liczbę minut.</w:t>
            </w:r>
          </w:p>
          <w:p w14:paraId="56765145"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lastRenderedPageBreak/>
              <w:t>Administrator może przypisać użytkownikowi jedną lub kilka z trzech ról: administrator, koordynator projektów, pacjent.</w:t>
            </w:r>
          </w:p>
          <w:p w14:paraId="1418B74F"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Administrator może przypisać koordynatorowi jeden lub wiele projektów, może też usuwać poszczególne przypisania.</w:t>
            </w:r>
          </w:p>
          <w:p w14:paraId="133D131D"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Administrator może zarządzać projektami (dodawanie, edytowanie, aktywowanie, deaktywowanie). Minimalny zestaw cech projektu: nazwa, opis wewnętrzny [dla administratorów i koordynatorów], opis zewnętrzny [dla pacjentów], szablon tekstu sms/e-maila powitalnego do pacjenta, numer telefonu dyżurnego.</w:t>
            </w:r>
          </w:p>
          <w:p w14:paraId="291308F7"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 xml:space="preserve">Administrator i koordynator mogą zarządzać pacjentami (dodawanie, edytowanie, aktywowanie, deaktywowanie). Loginem pacjenta jest e-mail, a jeżeli nie jest podany to numer telefonu. Pola dotyczące pacjenta (identyfikator SU, imiona, nazwiska, tytuł, </w:t>
            </w:r>
            <w:r w:rsidRPr="00E933C7">
              <w:rPr>
                <w:rFonts w:asciiTheme="minorHAnsi" w:hAnsiTheme="minorHAnsi" w:cstheme="minorHAnsi"/>
                <w:color w:val="000000"/>
                <w:sz w:val="20"/>
                <w:szCs w:val="20"/>
                <w:lang w:eastAsia="pl-PL"/>
              </w:rPr>
              <w:t xml:space="preserve">dane adresowe, </w:t>
            </w:r>
            <w:r w:rsidRPr="00E933C7">
              <w:rPr>
                <w:rFonts w:asciiTheme="minorHAnsi" w:hAnsiTheme="minorHAnsi" w:cstheme="minorHAnsi"/>
                <w:sz w:val="20"/>
                <w:szCs w:val="20"/>
                <w:lang w:eastAsia="pl-PL"/>
              </w:rPr>
              <w:t>opis) są obligatoryjne (poza identyfikatorem SU oraz e-mailem lub telefonem). Domyślnie pacjent nie może edytować swoich danych, administrator może to włączać lub wyłączać per projekt (grupę formularzy). Pacjentowi można przypisać identyfikator w SU (Szpitalu Uniwersyteckim) . Telefon, e-mail i identyfikator SU muszą być unikalne w skali zamawianego systemu.</w:t>
            </w:r>
          </w:p>
          <w:p w14:paraId="5A4BC5DE"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Po dodaniu pacjenta do danego projektu, domyślnie ma aktywne wszystkie formularze aktywne w ramach tego projektu. Dodatkowo koordynator może aktywować i deaktywować przypisanie pacjenta per konkretny formularz.</w:t>
            </w:r>
          </w:p>
          <w:p w14:paraId="27F2C332"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Po dodaniu pacjenta do danego projektu, system wysyła mu sms powitalny (szablon sms konfigurowalny przez koordynatora per projekt [grupa formularzy]) wraz z wygenerowanym hasłem. Koordynator może wyzwalać ponowne wysłanie sms powitalnego (każdorazowo hasło jest ponownie generowane).</w:t>
            </w:r>
          </w:p>
          <w:p w14:paraId="27371E12"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Administrator i koordynator (w ramach przypisanych im projektów) mogą przypisać pacjentowi jeden lub wiele formularzy, mogą też usuwać poszczególne przypisania.</w:t>
            </w:r>
          </w:p>
          <w:p w14:paraId="08896844"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Administrator i koordynator mogą zarządzać formularzami, a ich konfiguracja nie wymaga wiedzy informatycznej:</w:t>
            </w:r>
          </w:p>
          <w:p w14:paraId="1A71B65F" w14:textId="77777777" w:rsidR="002E0196" w:rsidRPr="00E933C7" w:rsidRDefault="002E0196" w:rsidP="002E0196">
            <w:pPr>
              <w:pStyle w:val="Akapitzlist"/>
              <w:numPr>
                <w:ilvl w:val="2"/>
                <w:numId w:val="34"/>
              </w:numPr>
              <w:ind w:left="1451" w:hanging="14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Edytować tytuł i opis.</w:t>
            </w:r>
          </w:p>
          <w:p w14:paraId="176E20CC" w14:textId="77777777" w:rsidR="002E0196" w:rsidRPr="00E933C7" w:rsidRDefault="002E0196" w:rsidP="002E0196">
            <w:pPr>
              <w:pStyle w:val="Akapitzlist"/>
              <w:numPr>
                <w:ilvl w:val="2"/>
                <w:numId w:val="34"/>
              </w:numPr>
              <w:ind w:left="1451" w:hanging="14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lastRenderedPageBreak/>
              <w:t>Tworzyć globalne słowniki np. słownik przedziałów temperatury (unikalne ID, możliwość duplikacji nazw i opisów). Każdy element słownika ma zdefiniowaną wartość punktową, kolor oraz alert jej przypisany.</w:t>
            </w:r>
          </w:p>
          <w:p w14:paraId="76ECF41E" w14:textId="77777777" w:rsidR="002E0196" w:rsidRPr="00E933C7" w:rsidRDefault="002E0196" w:rsidP="002E0196">
            <w:pPr>
              <w:pStyle w:val="Akapitzlist"/>
              <w:numPr>
                <w:ilvl w:val="2"/>
                <w:numId w:val="34"/>
              </w:numPr>
              <w:ind w:left="1451" w:hanging="14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Dodawanie, usuwanie i edycja elementów formularza: tytuł, opis, treść pytania, typ pola (opcji, wyboru, liczbowe[całkowite lub z określoną liczbą miejsc po przecinku], tekstowe, obszar tekstowy, data, godzina, lista wyboru[słownik]), czy pole obowiązkowe. Możliwość zmiany kolejności pytań w formularzu.</w:t>
            </w:r>
          </w:p>
          <w:p w14:paraId="7B5E2412" w14:textId="1D79B1D9" w:rsidR="002E0196" w:rsidRPr="00E933C7" w:rsidRDefault="002E0196" w:rsidP="002E0196">
            <w:pPr>
              <w:pStyle w:val="Akapitzlist"/>
              <w:numPr>
                <w:ilvl w:val="2"/>
                <w:numId w:val="34"/>
              </w:numPr>
              <w:ind w:left="1451" w:hanging="14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Możliwość przypisania do odpowiedzi/opcji wartości punktowej, koloru oraz alertu. W przypadku pola typu liczbowego możliwość definiowania wielu zakresów dla tej wartości, np. dla temperatury ciał</w:t>
            </w:r>
            <w:r w:rsidR="00972C07">
              <w:rPr>
                <w:rFonts w:asciiTheme="minorHAnsi" w:hAnsiTheme="minorHAnsi" w:cstheme="minorHAnsi"/>
                <w:sz w:val="20"/>
                <w:szCs w:val="20"/>
                <w:lang w:eastAsia="pl-PL"/>
              </w:rPr>
              <w:t>a</w:t>
            </w:r>
            <w:r w:rsidRPr="00E933C7">
              <w:rPr>
                <w:rFonts w:asciiTheme="minorHAnsi" w:hAnsiTheme="minorHAnsi" w:cstheme="minorHAnsi"/>
                <w:sz w:val="20"/>
                <w:szCs w:val="20"/>
                <w:lang w:eastAsia="pl-PL"/>
              </w:rPr>
              <w:t xml:space="preserve"> zakresy: temperatura &lt; 35,0; 35,0 &lt;= temperatura &lt; 36,2; 36,2 &lt;= temperatura &lt; 36,9; temperatura &gt;= 36,9.</w:t>
            </w:r>
          </w:p>
          <w:p w14:paraId="659ACC6F" w14:textId="77777777" w:rsidR="002E0196" w:rsidRPr="00E933C7" w:rsidRDefault="002E0196" w:rsidP="002E0196">
            <w:pPr>
              <w:pStyle w:val="Akapitzlist"/>
              <w:numPr>
                <w:ilvl w:val="2"/>
                <w:numId w:val="34"/>
              </w:numPr>
              <w:ind w:left="1451" w:hanging="14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Możliwość przypisania do zakresów sum punktów z całego formularza kolorów oraz alertów. Dla każdego z zakresów, opcjonalnie, możliwość przypisania szablonu sms wysyłanego na zdefiniowany dla projektu numer telefonu dyżurnego.</w:t>
            </w:r>
          </w:p>
          <w:p w14:paraId="7EA1AEF0" w14:textId="77777777" w:rsidR="002E0196" w:rsidRPr="00E933C7" w:rsidRDefault="002E0196" w:rsidP="002E0196">
            <w:pPr>
              <w:pStyle w:val="Akapitzlist"/>
              <w:numPr>
                <w:ilvl w:val="2"/>
                <w:numId w:val="34"/>
              </w:numPr>
              <w:ind w:left="1451" w:hanging="14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Modyfikować czas w jakim pacjent może edytować wysłany przez siebie formularz (np. 0 minut – brak możliwości edycji; 30 minut – możliwość edycji przez pół godziny po wysłaniu formularza).</w:t>
            </w:r>
          </w:p>
          <w:p w14:paraId="1BC12D9E" w14:textId="77777777" w:rsidR="002E0196" w:rsidRPr="00E933C7" w:rsidRDefault="002E0196" w:rsidP="002E0196">
            <w:pPr>
              <w:pStyle w:val="Akapitzlist"/>
              <w:numPr>
                <w:ilvl w:val="2"/>
                <w:numId w:val="34"/>
              </w:numPr>
              <w:ind w:left="1451" w:hanging="14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Edytować częstotliwość wypełniania ankiet (np. dwa razy dziennie lub co x dni - konfigurowalny przedział godzinowy).</w:t>
            </w:r>
          </w:p>
          <w:p w14:paraId="5CFFC6C3" w14:textId="77777777" w:rsidR="002E0196" w:rsidRPr="00E933C7" w:rsidRDefault="002E0196" w:rsidP="002E0196">
            <w:pPr>
              <w:pStyle w:val="Akapitzlist"/>
              <w:numPr>
                <w:ilvl w:val="2"/>
                <w:numId w:val="34"/>
              </w:numPr>
              <w:ind w:left="1451" w:hanging="142"/>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Możliwość klonowania formularza. Administrator może klonować formularze pomiędzy projektami.</w:t>
            </w:r>
          </w:p>
          <w:p w14:paraId="5B7901CD"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Przypominania pacjentowi, poprzez wysłanie sms, o konieczności wypełnienia ankiety, jeżeli upłynął czas wskazany na jej wypełnienie.</w:t>
            </w:r>
          </w:p>
          <w:p w14:paraId="4C4702F1"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 xml:space="preserve">Wyszukiwanie, filtrowanie i sortowanie, w poszczególnych widokach: użytkownicy, projekty, formularze, wypełnione formularze. Wyszukiwanie, filtrowanie i sortowanie po wszystkich cechach danego widoku. Zbiorczy widok wszystkich widoków (koordynatorzy, </w:t>
            </w:r>
            <w:r w:rsidRPr="00E933C7">
              <w:rPr>
                <w:rFonts w:asciiTheme="minorHAnsi" w:hAnsiTheme="minorHAnsi" w:cstheme="minorHAnsi"/>
                <w:sz w:val="20"/>
                <w:szCs w:val="20"/>
                <w:lang w:eastAsia="pl-PL"/>
              </w:rPr>
              <w:lastRenderedPageBreak/>
              <w:t>projekty, użytkownicy, wypełnione formularze) z opcją wyszukiwania i filtrowania.</w:t>
            </w:r>
          </w:p>
          <w:p w14:paraId="5B48BFDA"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Eksport danych do pliku CSV, formularzy wypełnionych lub aktualizowanych w wybranym przedziale czasu.</w:t>
            </w:r>
          </w:p>
          <w:p w14:paraId="10F4E20B"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Wszystkie akcje są odkładane w logach dostępnych dla administratora. Dodatkowo historia zmian projektów, użytkowników oraz parametrów konfiguracyjnych systemu – dostępna dla administratora.</w:t>
            </w:r>
          </w:p>
          <w:p w14:paraId="36C57403" w14:textId="226527CC" w:rsidR="00BE42F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 xml:space="preserve">Na potrzebę integracji z systemami Zamawiającego, każde wysłanie lub edycja formularza przez pacjenta powoduje wywołanie adresu URL (określonego przez Zamawiającego, metoda GET) zawierającego między innymi identyfikator wypełnionego formularza oraz status akcji (dodanie, aktualizacja). </w:t>
            </w:r>
          </w:p>
        </w:tc>
        <w:tc>
          <w:tcPr>
            <w:tcW w:w="2126" w:type="dxa"/>
            <w:shd w:val="clear" w:color="auto" w:fill="auto"/>
            <w:vAlign w:val="center"/>
          </w:tcPr>
          <w:p w14:paraId="50005AAD" w14:textId="0AD1472F" w:rsidR="00BE42F6" w:rsidRPr="00167457" w:rsidRDefault="00BE42F6" w:rsidP="00BE42F6">
            <w:pPr>
              <w:jc w:val="center"/>
              <w:rPr>
                <w:rFonts w:asciiTheme="minorHAnsi" w:hAnsiTheme="minorHAnsi" w:cstheme="minorHAnsi"/>
                <w:sz w:val="20"/>
                <w:szCs w:val="20"/>
              </w:rPr>
            </w:pPr>
            <w:r w:rsidRPr="00167457">
              <w:rPr>
                <w:rFonts w:asciiTheme="minorHAnsi" w:hAnsiTheme="minorHAnsi" w:cstheme="minorHAnsi"/>
                <w:sz w:val="20"/>
                <w:szCs w:val="20"/>
              </w:rPr>
              <w:lastRenderedPageBreak/>
              <w:t>tak</w:t>
            </w:r>
          </w:p>
        </w:tc>
        <w:tc>
          <w:tcPr>
            <w:tcW w:w="2552" w:type="dxa"/>
            <w:shd w:val="clear" w:color="auto" w:fill="auto"/>
            <w:vAlign w:val="center"/>
          </w:tcPr>
          <w:p w14:paraId="38A3728B"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716E1436" w14:textId="19A492C5" w:rsidR="00BE42F6" w:rsidRPr="00167457" w:rsidRDefault="00BE42F6" w:rsidP="00BE42F6">
            <w:pPr>
              <w:jc w:val="center"/>
              <w:rPr>
                <w:rFonts w:asciiTheme="minorHAnsi" w:hAnsiTheme="minorHAnsi" w:cstheme="minorHAnsi"/>
                <w:sz w:val="18"/>
                <w:szCs w:val="18"/>
              </w:rPr>
            </w:pPr>
            <w:r w:rsidRPr="00167457">
              <w:rPr>
                <w:rFonts w:asciiTheme="minorHAnsi" w:hAnsiTheme="minorHAnsi" w:cstheme="minorHAnsi"/>
                <w:sz w:val="18"/>
                <w:szCs w:val="18"/>
              </w:rPr>
              <w:t>---</w:t>
            </w:r>
          </w:p>
        </w:tc>
      </w:tr>
      <w:tr w:rsidR="00BE42F6" w:rsidRPr="00E933C7" w14:paraId="506F221F" w14:textId="77777777" w:rsidTr="00FE0344">
        <w:trPr>
          <w:trHeight w:val="144"/>
        </w:trPr>
        <w:tc>
          <w:tcPr>
            <w:tcW w:w="846" w:type="dxa"/>
            <w:shd w:val="clear" w:color="auto" w:fill="auto"/>
            <w:vAlign w:val="center"/>
          </w:tcPr>
          <w:p w14:paraId="6CFFDB6F" w14:textId="77777777"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411564B2" w14:textId="77777777" w:rsidR="002E0196" w:rsidRPr="00E933C7" w:rsidRDefault="002E0196" w:rsidP="002E0196">
            <w:pPr>
              <w:contextualSpacing/>
              <w:jc w:val="both"/>
              <w:rPr>
                <w:rFonts w:asciiTheme="minorHAnsi" w:hAnsiTheme="minorHAnsi" w:cstheme="minorHAnsi"/>
                <w:sz w:val="20"/>
                <w:szCs w:val="20"/>
              </w:rPr>
            </w:pPr>
            <w:r w:rsidRPr="00E933C7">
              <w:rPr>
                <w:rFonts w:asciiTheme="minorHAnsi" w:hAnsiTheme="minorHAnsi" w:cstheme="minorHAnsi"/>
                <w:sz w:val="20"/>
                <w:szCs w:val="20"/>
              </w:rPr>
              <w:t>Wykonawca w obrębie modułów pacjenta zapewni funkcjonalności niezbędne do wypełniania przypisanych mu ankiet, a w szczególności:</w:t>
            </w:r>
          </w:p>
          <w:p w14:paraId="6CC4EAFD"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Logowanie (loginem jest e-mail lub numer telefonu, konto jest blokowane po zdefiniowanej w systemie liczbie nieudanych prób logowania pod rząd [poprawne logowanie resetuje licznik błędnych prób logowania], odblokowanie zablokowanego konta następuje po resecie hasła). Brak możliwości utworzenia konta anonimowego. Dostęp tylko dla pacjentów dodanych przez administratorów lub koordynatorów.</w:t>
            </w:r>
          </w:p>
          <w:p w14:paraId="5977D316"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Reset hasła – na adres e-mail lub sms na numer telefonu pacjenta wysyłany jest link do ustawienia nowego hasła. Link jest aktywny przez zdefiniowaną w systemie liczbę minut.</w:t>
            </w:r>
          </w:p>
          <w:p w14:paraId="64E9D17A"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W każdym z modułów możliwość zmiany hasła po zalogowaniu.</w:t>
            </w:r>
          </w:p>
          <w:p w14:paraId="79161108"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Możliwość edycji swoich danych jeżeli ta opcja została włączona przez koordynatora.</w:t>
            </w:r>
          </w:p>
          <w:p w14:paraId="2E922F48" w14:textId="55E5DB45" w:rsidR="00BE42F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Wypełniania przypisanych mu formularzy oraz przeglądania wyników wcześniej wysłanych formularzy.</w:t>
            </w:r>
          </w:p>
        </w:tc>
        <w:tc>
          <w:tcPr>
            <w:tcW w:w="2126" w:type="dxa"/>
            <w:shd w:val="clear" w:color="auto" w:fill="auto"/>
            <w:vAlign w:val="center"/>
          </w:tcPr>
          <w:p w14:paraId="392C9DAC" w14:textId="599F47FC" w:rsidR="00BE42F6" w:rsidRPr="00167457" w:rsidRDefault="00BE42F6" w:rsidP="00BE42F6">
            <w:pPr>
              <w:jc w:val="center"/>
              <w:rPr>
                <w:rFonts w:asciiTheme="minorHAnsi" w:hAnsiTheme="minorHAnsi" w:cstheme="minorHAnsi"/>
                <w:sz w:val="20"/>
                <w:szCs w:val="20"/>
              </w:rPr>
            </w:pPr>
            <w:r w:rsidRPr="00167457">
              <w:rPr>
                <w:rFonts w:asciiTheme="minorHAnsi" w:hAnsiTheme="minorHAnsi" w:cstheme="minorHAnsi"/>
                <w:sz w:val="20"/>
                <w:szCs w:val="20"/>
              </w:rPr>
              <w:t>tak</w:t>
            </w:r>
          </w:p>
        </w:tc>
        <w:tc>
          <w:tcPr>
            <w:tcW w:w="2552" w:type="dxa"/>
            <w:shd w:val="clear" w:color="auto" w:fill="auto"/>
            <w:vAlign w:val="center"/>
          </w:tcPr>
          <w:p w14:paraId="7FA99204"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2753AF0C" w14:textId="4E998622" w:rsidR="00BE42F6" w:rsidRPr="00167457" w:rsidRDefault="00BE42F6" w:rsidP="00BE42F6">
            <w:pPr>
              <w:jc w:val="center"/>
              <w:rPr>
                <w:rFonts w:asciiTheme="minorHAnsi" w:hAnsiTheme="minorHAnsi" w:cstheme="minorHAnsi"/>
                <w:sz w:val="18"/>
                <w:szCs w:val="18"/>
              </w:rPr>
            </w:pPr>
            <w:r w:rsidRPr="00167457">
              <w:rPr>
                <w:rFonts w:asciiTheme="minorHAnsi" w:hAnsiTheme="minorHAnsi" w:cstheme="minorHAnsi"/>
                <w:sz w:val="18"/>
                <w:szCs w:val="18"/>
              </w:rPr>
              <w:t>---</w:t>
            </w:r>
          </w:p>
        </w:tc>
      </w:tr>
      <w:tr w:rsidR="00BE42F6" w:rsidRPr="00E933C7" w14:paraId="2930507E" w14:textId="77777777" w:rsidTr="00FE0344">
        <w:trPr>
          <w:trHeight w:val="144"/>
        </w:trPr>
        <w:tc>
          <w:tcPr>
            <w:tcW w:w="846" w:type="dxa"/>
            <w:shd w:val="clear" w:color="auto" w:fill="auto"/>
            <w:vAlign w:val="center"/>
          </w:tcPr>
          <w:p w14:paraId="56427AA7" w14:textId="77777777"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4F684E14" w14:textId="2D9A86AB" w:rsidR="00BE42F6" w:rsidRPr="00E933C7" w:rsidRDefault="002E0196" w:rsidP="0095517E">
            <w:pPr>
              <w:jc w:val="both"/>
              <w:rPr>
                <w:rFonts w:asciiTheme="minorHAnsi" w:hAnsiTheme="minorHAnsi" w:cstheme="minorHAnsi"/>
                <w:sz w:val="22"/>
                <w:szCs w:val="22"/>
                <w:lang w:val="pl"/>
              </w:rPr>
            </w:pPr>
            <w:r w:rsidRPr="00E933C7">
              <w:rPr>
                <w:rFonts w:asciiTheme="minorHAnsi" w:hAnsiTheme="minorHAnsi" w:cstheme="minorHAnsi"/>
                <w:sz w:val="20"/>
                <w:szCs w:val="20"/>
              </w:rPr>
              <w:t xml:space="preserve">Wykonawca przeprowadzi szkolenia dla minimum </w:t>
            </w:r>
            <w:r w:rsidR="0095517E">
              <w:rPr>
                <w:rFonts w:asciiTheme="minorHAnsi" w:hAnsiTheme="minorHAnsi" w:cstheme="minorHAnsi"/>
                <w:sz w:val="20"/>
                <w:szCs w:val="20"/>
              </w:rPr>
              <w:t>2</w:t>
            </w:r>
            <w:r w:rsidR="0095517E" w:rsidRPr="00E933C7">
              <w:rPr>
                <w:rFonts w:asciiTheme="minorHAnsi" w:hAnsiTheme="minorHAnsi" w:cstheme="minorHAnsi"/>
                <w:sz w:val="20"/>
                <w:szCs w:val="20"/>
              </w:rPr>
              <w:t xml:space="preserve"> </w:t>
            </w:r>
            <w:r w:rsidRPr="00E933C7">
              <w:rPr>
                <w:rFonts w:asciiTheme="minorHAnsi" w:hAnsiTheme="minorHAnsi" w:cstheme="minorHAnsi"/>
                <w:sz w:val="20"/>
                <w:szCs w:val="20"/>
              </w:rPr>
              <w:t xml:space="preserve">administratorów oraz minimum </w:t>
            </w:r>
            <w:r w:rsidR="0095517E">
              <w:rPr>
                <w:rFonts w:asciiTheme="minorHAnsi" w:hAnsiTheme="minorHAnsi" w:cstheme="minorHAnsi"/>
                <w:sz w:val="20"/>
                <w:szCs w:val="20"/>
              </w:rPr>
              <w:t xml:space="preserve">5 </w:t>
            </w:r>
            <w:r w:rsidRPr="00E933C7">
              <w:rPr>
                <w:rFonts w:asciiTheme="minorHAnsi" w:hAnsiTheme="minorHAnsi" w:cstheme="minorHAnsi"/>
                <w:sz w:val="20"/>
                <w:szCs w:val="20"/>
              </w:rPr>
              <w:t>koordynatorów systemu</w:t>
            </w:r>
            <w:r w:rsidR="0095517E">
              <w:rPr>
                <w:rFonts w:asciiTheme="minorHAnsi" w:hAnsiTheme="minorHAnsi" w:cstheme="minorHAnsi"/>
                <w:sz w:val="20"/>
                <w:szCs w:val="20"/>
              </w:rPr>
              <w:t xml:space="preserve"> w licznie 2 osobodni po stronie Wykonawcy</w:t>
            </w:r>
            <w:r w:rsidRPr="00E933C7">
              <w:rPr>
                <w:rFonts w:asciiTheme="minorHAnsi" w:hAnsiTheme="minorHAnsi" w:cstheme="minorHAnsi"/>
                <w:sz w:val="20"/>
                <w:szCs w:val="20"/>
              </w:rPr>
              <w:t xml:space="preserve">, przekaże instrukcje użytkowania oraz dokumentacji systemu. Wykonawca dostarczy harmonogram szkoleń do zatwierdzenia przez Zamawiającego na 14 dni przed ich rozpoczęciem. Na życzenie Zamawiającego, </w:t>
            </w:r>
            <w:r w:rsidRPr="00E933C7">
              <w:rPr>
                <w:rFonts w:asciiTheme="minorHAnsi" w:hAnsiTheme="minorHAnsi" w:cstheme="minorHAnsi"/>
                <w:sz w:val="20"/>
                <w:szCs w:val="20"/>
              </w:rPr>
              <w:lastRenderedPageBreak/>
              <w:t>Wykonawca wykona do maksymalnie dwóch dodatkowych szkoleń w okresie trwania asysty technicznej. Szkolenia przeprowadzone będą w godzinach pracy pracowników Zamawiającego.</w:t>
            </w:r>
          </w:p>
        </w:tc>
        <w:tc>
          <w:tcPr>
            <w:tcW w:w="2126" w:type="dxa"/>
            <w:shd w:val="clear" w:color="auto" w:fill="auto"/>
            <w:vAlign w:val="center"/>
          </w:tcPr>
          <w:p w14:paraId="6F88474E" w14:textId="72BB9C4B" w:rsidR="00BE42F6" w:rsidRPr="00167457" w:rsidRDefault="00BE42F6" w:rsidP="00BE42F6">
            <w:pPr>
              <w:jc w:val="center"/>
              <w:rPr>
                <w:rFonts w:asciiTheme="minorHAnsi" w:hAnsiTheme="minorHAnsi" w:cstheme="minorHAnsi"/>
                <w:sz w:val="20"/>
                <w:szCs w:val="20"/>
              </w:rPr>
            </w:pPr>
            <w:r w:rsidRPr="00167457">
              <w:rPr>
                <w:rFonts w:asciiTheme="minorHAnsi" w:hAnsiTheme="minorHAnsi" w:cstheme="minorHAnsi"/>
                <w:sz w:val="20"/>
                <w:szCs w:val="20"/>
              </w:rPr>
              <w:lastRenderedPageBreak/>
              <w:t>tak</w:t>
            </w:r>
          </w:p>
        </w:tc>
        <w:tc>
          <w:tcPr>
            <w:tcW w:w="2552" w:type="dxa"/>
            <w:shd w:val="clear" w:color="auto" w:fill="auto"/>
            <w:vAlign w:val="center"/>
          </w:tcPr>
          <w:p w14:paraId="5A2466B5" w14:textId="3C92A9F8"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418512D5" w14:textId="2267D033" w:rsidR="00BE42F6" w:rsidRPr="00167457" w:rsidRDefault="00BE42F6" w:rsidP="00BE42F6">
            <w:pPr>
              <w:jc w:val="center"/>
              <w:rPr>
                <w:rFonts w:asciiTheme="minorHAnsi" w:hAnsiTheme="minorHAnsi" w:cstheme="minorHAnsi"/>
                <w:sz w:val="18"/>
                <w:szCs w:val="18"/>
              </w:rPr>
            </w:pPr>
            <w:r w:rsidRPr="00167457">
              <w:rPr>
                <w:rFonts w:asciiTheme="minorHAnsi" w:hAnsiTheme="minorHAnsi" w:cstheme="minorHAnsi"/>
                <w:sz w:val="18"/>
                <w:szCs w:val="18"/>
              </w:rPr>
              <w:t>---</w:t>
            </w:r>
          </w:p>
        </w:tc>
      </w:tr>
      <w:tr w:rsidR="00BE42F6" w:rsidRPr="00E933C7" w14:paraId="07FB04B8" w14:textId="77777777" w:rsidTr="00FE0344">
        <w:trPr>
          <w:trHeight w:val="144"/>
        </w:trPr>
        <w:tc>
          <w:tcPr>
            <w:tcW w:w="846" w:type="dxa"/>
            <w:shd w:val="clear" w:color="auto" w:fill="auto"/>
            <w:vAlign w:val="center"/>
          </w:tcPr>
          <w:p w14:paraId="3C422387" w14:textId="77777777" w:rsidR="00BE42F6" w:rsidRPr="00E933C7" w:rsidRDefault="00BE42F6" w:rsidP="00BE42F6">
            <w:pPr>
              <w:pStyle w:val="Akapitzlist"/>
              <w:numPr>
                <w:ilvl w:val="0"/>
                <w:numId w:val="34"/>
              </w:numPr>
              <w:jc w:val="center"/>
              <w:rPr>
                <w:rFonts w:asciiTheme="minorHAnsi" w:hAnsiTheme="minorHAnsi" w:cstheme="minorHAnsi"/>
              </w:rPr>
            </w:pPr>
          </w:p>
        </w:tc>
        <w:tc>
          <w:tcPr>
            <w:tcW w:w="6662" w:type="dxa"/>
            <w:shd w:val="clear" w:color="auto" w:fill="auto"/>
            <w:vAlign w:val="center"/>
          </w:tcPr>
          <w:p w14:paraId="7660D223" w14:textId="77777777" w:rsidR="002E0196" w:rsidRPr="00E933C7" w:rsidRDefault="002E0196" w:rsidP="002E0196">
            <w:pPr>
              <w:contextualSpacing/>
              <w:jc w:val="both"/>
              <w:rPr>
                <w:rFonts w:asciiTheme="minorHAnsi" w:hAnsiTheme="minorHAnsi" w:cstheme="minorHAnsi"/>
                <w:sz w:val="20"/>
                <w:szCs w:val="20"/>
              </w:rPr>
            </w:pPr>
            <w:r w:rsidRPr="00E933C7">
              <w:rPr>
                <w:rFonts w:asciiTheme="minorHAnsi" w:hAnsiTheme="minorHAnsi" w:cstheme="minorHAnsi"/>
                <w:sz w:val="20"/>
                <w:szCs w:val="20"/>
              </w:rPr>
              <w:t>Wykonawca skonfiguruje oraz spersonalizuje wszystkie moduły systemu w zakresie:</w:t>
            </w:r>
          </w:p>
          <w:p w14:paraId="7B6A6E8A" w14:textId="77777777" w:rsidR="002E019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 xml:space="preserve">Dostosowania szaty graficznej zgodnie z wytycznymi Zamawiającego. </w:t>
            </w:r>
          </w:p>
          <w:p w14:paraId="5059BC25" w14:textId="2B2295ED" w:rsidR="00BE42F6" w:rsidRPr="00E933C7" w:rsidRDefault="002E0196" w:rsidP="002E0196">
            <w:pPr>
              <w:pStyle w:val="Akapitzlist"/>
              <w:numPr>
                <w:ilvl w:val="1"/>
                <w:numId w:val="34"/>
              </w:numPr>
              <w:ind w:left="884" w:hanging="283"/>
              <w:contextualSpacing/>
              <w:jc w:val="both"/>
              <w:rPr>
                <w:rFonts w:asciiTheme="minorHAnsi" w:hAnsiTheme="minorHAnsi" w:cstheme="minorHAnsi"/>
                <w:sz w:val="20"/>
                <w:szCs w:val="20"/>
                <w:lang w:eastAsia="pl-PL"/>
              </w:rPr>
            </w:pPr>
            <w:r w:rsidRPr="00E933C7">
              <w:rPr>
                <w:rFonts w:asciiTheme="minorHAnsi" w:hAnsiTheme="minorHAnsi" w:cstheme="minorHAnsi"/>
                <w:sz w:val="20"/>
                <w:szCs w:val="20"/>
                <w:lang w:eastAsia="pl-PL"/>
              </w:rPr>
              <w:t>Zaimplementowania w systemie projektu COVID-19 i przypisanego do niego formularza opracowanego przez Zamawiającego na potrzeby monitorowania stanu zdrowia i raportowania objawów pacjentów z COVID-19 zgodnego z załącznikiem A (poniżej).</w:t>
            </w:r>
          </w:p>
        </w:tc>
        <w:tc>
          <w:tcPr>
            <w:tcW w:w="2126" w:type="dxa"/>
            <w:shd w:val="clear" w:color="auto" w:fill="auto"/>
            <w:vAlign w:val="center"/>
          </w:tcPr>
          <w:p w14:paraId="1D93C9EF" w14:textId="027F73D2" w:rsidR="00BE42F6" w:rsidRPr="00167457" w:rsidRDefault="00BE42F6" w:rsidP="00BE42F6">
            <w:pPr>
              <w:jc w:val="center"/>
              <w:rPr>
                <w:rFonts w:asciiTheme="minorHAnsi" w:hAnsiTheme="minorHAnsi" w:cstheme="minorHAnsi"/>
                <w:sz w:val="20"/>
                <w:szCs w:val="20"/>
              </w:rPr>
            </w:pPr>
            <w:r w:rsidRPr="00167457">
              <w:rPr>
                <w:rFonts w:asciiTheme="minorHAnsi" w:hAnsiTheme="minorHAnsi" w:cstheme="minorHAnsi"/>
                <w:sz w:val="20"/>
                <w:szCs w:val="20"/>
              </w:rPr>
              <w:t>tak</w:t>
            </w:r>
          </w:p>
        </w:tc>
        <w:tc>
          <w:tcPr>
            <w:tcW w:w="2552" w:type="dxa"/>
            <w:shd w:val="clear" w:color="auto" w:fill="auto"/>
            <w:vAlign w:val="center"/>
          </w:tcPr>
          <w:p w14:paraId="49B69E48" w14:textId="77777777" w:rsidR="00BE42F6" w:rsidRPr="00167457" w:rsidRDefault="00BE42F6" w:rsidP="00BE42F6">
            <w:pPr>
              <w:jc w:val="center"/>
              <w:rPr>
                <w:rFonts w:asciiTheme="minorHAnsi" w:hAnsiTheme="minorHAnsi" w:cstheme="minorHAnsi"/>
                <w:sz w:val="20"/>
                <w:szCs w:val="20"/>
              </w:rPr>
            </w:pPr>
          </w:p>
        </w:tc>
        <w:tc>
          <w:tcPr>
            <w:tcW w:w="2376" w:type="dxa"/>
            <w:shd w:val="clear" w:color="auto" w:fill="auto"/>
            <w:vAlign w:val="center"/>
          </w:tcPr>
          <w:p w14:paraId="7DE2FC6E" w14:textId="6E8AE6B3" w:rsidR="00BE42F6" w:rsidRPr="00167457" w:rsidRDefault="00BE42F6" w:rsidP="00BE42F6">
            <w:pPr>
              <w:jc w:val="center"/>
              <w:rPr>
                <w:rFonts w:asciiTheme="minorHAnsi" w:hAnsiTheme="minorHAnsi" w:cstheme="minorHAnsi"/>
                <w:sz w:val="18"/>
                <w:szCs w:val="18"/>
              </w:rPr>
            </w:pPr>
            <w:r w:rsidRPr="00167457">
              <w:rPr>
                <w:rFonts w:asciiTheme="minorHAnsi" w:hAnsiTheme="minorHAnsi" w:cstheme="minorHAnsi"/>
                <w:sz w:val="18"/>
                <w:szCs w:val="18"/>
              </w:rPr>
              <w:t>---</w:t>
            </w:r>
          </w:p>
        </w:tc>
      </w:tr>
    </w:tbl>
    <w:p w14:paraId="43A1D785" w14:textId="1544550F" w:rsidR="002E0196" w:rsidRPr="00E933C7" w:rsidRDefault="002E0196" w:rsidP="002570CD">
      <w:pPr>
        <w:rPr>
          <w:rFonts w:asciiTheme="minorHAnsi" w:hAnsiTheme="minorHAnsi" w:cstheme="minorHAnsi"/>
          <w:b/>
          <w:sz w:val="22"/>
          <w:szCs w:val="28"/>
        </w:rPr>
      </w:pPr>
    </w:p>
    <w:p w14:paraId="0C97AF2C" w14:textId="7CF1FC75" w:rsidR="002E0196" w:rsidRPr="00E933C7" w:rsidRDefault="002E0196" w:rsidP="002E0196">
      <w:pPr>
        <w:jc w:val="right"/>
        <w:rPr>
          <w:rFonts w:asciiTheme="minorHAnsi" w:hAnsiTheme="minorHAnsi" w:cstheme="minorHAnsi"/>
          <w:sz w:val="20"/>
          <w:szCs w:val="20"/>
        </w:rPr>
      </w:pPr>
      <w:r w:rsidRPr="00E933C7">
        <w:rPr>
          <w:rFonts w:asciiTheme="minorHAnsi" w:hAnsiTheme="minorHAnsi" w:cstheme="minorHAnsi"/>
          <w:sz w:val="20"/>
          <w:szCs w:val="20"/>
        </w:rPr>
        <w:t>Załącznik nr A</w:t>
      </w:r>
      <w:r w:rsidR="00A56583">
        <w:rPr>
          <w:rFonts w:asciiTheme="minorHAnsi" w:hAnsiTheme="minorHAnsi" w:cstheme="minorHAnsi"/>
          <w:sz w:val="20"/>
          <w:szCs w:val="20"/>
        </w:rPr>
        <w:t xml:space="preserve"> do Opisu</w:t>
      </w:r>
    </w:p>
    <w:p w14:paraId="3227E282" w14:textId="77777777" w:rsidR="002E0196" w:rsidRPr="00E933C7" w:rsidRDefault="002E0196" w:rsidP="000B29AB">
      <w:pPr>
        <w:jc w:val="center"/>
        <w:rPr>
          <w:rFonts w:asciiTheme="minorHAnsi" w:hAnsiTheme="minorHAnsi" w:cstheme="minorHAnsi"/>
          <w:sz w:val="20"/>
          <w:szCs w:val="20"/>
        </w:rPr>
      </w:pPr>
    </w:p>
    <w:p w14:paraId="48773B9B" w14:textId="77777777" w:rsidR="000B29AB" w:rsidRDefault="000B29AB" w:rsidP="002E0196">
      <w:pPr>
        <w:jc w:val="both"/>
        <w:rPr>
          <w:rFonts w:asciiTheme="minorHAnsi" w:hAnsiTheme="minorHAnsi" w:cstheme="minorHAnsi"/>
          <w:sz w:val="20"/>
          <w:szCs w:val="20"/>
        </w:rPr>
      </w:pPr>
    </w:p>
    <w:p w14:paraId="3F295F8E" w14:textId="1AE7C4D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 xml:space="preserve">Wykonawca skonfiguruje jeden przykładowy formularz według wytycznych zamawiającego. Poniżej zamieszczono 5 przykładowych pytań, docelowo kwestionariusz będzie się składał z około 20 pytań. </w:t>
      </w:r>
    </w:p>
    <w:p w14:paraId="3143AB9F" w14:textId="77777777" w:rsidR="002E0196" w:rsidRPr="00E933C7" w:rsidRDefault="002E0196" w:rsidP="002E0196">
      <w:pPr>
        <w:jc w:val="both"/>
        <w:rPr>
          <w:rFonts w:asciiTheme="minorHAnsi" w:hAnsiTheme="minorHAnsi" w:cstheme="minorHAnsi"/>
          <w:sz w:val="20"/>
          <w:szCs w:val="20"/>
        </w:rPr>
      </w:pPr>
    </w:p>
    <w:p w14:paraId="0C1BAEDC"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Wytyczne:</w:t>
      </w:r>
    </w:p>
    <w:p w14:paraId="1D0FD4F6"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1.</w:t>
      </w:r>
      <w:r w:rsidRPr="00E933C7">
        <w:rPr>
          <w:rFonts w:asciiTheme="minorHAnsi" w:hAnsiTheme="minorHAnsi" w:cstheme="minorHAnsi"/>
          <w:sz w:val="20"/>
          <w:szCs w:val="20"/>
        </w:rPr>
        <w:tab/>
        <w:t>Kwestionariusz liczący 5 poniżej zamieszczonych pytań wraz z odpowiedziami</w:t>
      </w:r>
    </w:p>
    <w:p w14:paraId="0369AD33"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2.</w:t>
      </w:r>
      <w:r w:rsidRPr="00E933C7">
        <w:rPr>
          <w:rFonts w:asciiTheme="minorHAnsi" w:hAnsiTheme="minorHAnsi" w:cstheme="minorHAnsi"/>
          <w:sz w:val="20"/>
          <w:szCs w:val="20"/>
        </w:rPr>
        <w:tab/>
        <w:t>Pytania zawarte w kwestionariuszu są zróżnicowane:</w:t>
      </w:r>
    </w:p>
    <w:p w14:paraId="08262A1D"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a.)</w:t>
      </w:r>
      <w:r w:rsidRPr="00E933C7">
        <w:rPr>
          <w:rFonts w:asciiTheme="minorHAnsi" w:hAnsiTheme="minorHAnsi" w:cstheme="minorHAnsi"/>
          <w:sz w:val="20"/>
          <w:szCs w:val="20"/>
        </w:rPr>
        <w:tab/>
        <w:t>pytania otwarte do uzupełnienia przez pacjenta  -  odpowiedziami są liczby - (pacjent wpisuje wartość liczbową całkowita lub wartości liczbowe do maksymalnie dwóch miejsc po przecinku) (pytania nr 1 – 2)</w:t>
      </w:r>
    </w:p>
    <w:p w14:paraId="3B2A50EF"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b.)</w:t>
      </w:r>
      <w:r w:rsidRPr="00E933C7">
        <w:rPr>
          <w:rFonts w:asciiTheme="minorHAnsi" w:hAnsiTheme="minorHAnsi" w:cstheme="minorHAnsi"/>
          <w:sz w:val="20"/>
          <w:szCs w:val="20"/>
        </w:rPr>
        <w:tab/>
        <w:t xml:space="preserve"> pytania zamknięte – pacjent wybiera jedną z możliwych opcji  (pytanie nr 3 - 5)</w:t>
      </w:r>
    </w:p>
    <w:p w14:paraId="616FB5B7"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3.</w:t>
      </w:r>
      <w:r w:rsidRPr="00E933C7">
        <w:rPr>
          <w:rFonts w:asciiTheme="minorHAnsi" w:hAnsiTheme="minorHAnsi" w:cstheme="minorHAnsi"/>
          <w:sz w:val="20"/>
          <w:szCs w:val="20"/>
        </w:rPr>
        <w:tab/>
        <w:t xml:space="preserve">W oparciu o wpisane do kwestionariusza: dane/liczby/ wybraną odpowiedź system nadaje punktację (pytania 1 - 4), która ostatecznie jest sumowana (suma punktów z pytań 1-4). </w:t>
      </w:r>
    </w:p>
    <w:p w14:paraId="159B25F8"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4.</w:t>
      </w:r>
      <w:r w:rsidRPr="00E933C7">
        <w:rPr>
          <w:rFonts w:asciiTheme="minorHAnsi" w:hAnsiTheme="minorHAnsi" w:cstheme="minorHAnsi"/>
          <w:sz w:val="20"/>
          <w:szCs w:val="20"/>
        </w:rPr>
        <w:tab/>
        <w:t>Odpowiedzi liczbowe będą punktowane według wskazanych zakresów  (pytania 1 -2)</w:t>
      </w:r>
    </w:p>
    <w:p w14:paraId="7C0C5190"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5.</w:t>
      </w:r>
      <w:r w:rsidRPr="00E933C7">
        <w:rPr>
          <w:rFonts w:asciiTheme="minorHAnsi" w:hAnsiTheme="minorHAnsi" w:cstheme="minorHAnsi"/>
          <w:sz w:val="20"/>
          <w:szCs w:val="20"/>
        </w:rPr>
        <w:tab/>
        <w:t>Poszczególne odpowiedzi w pytaniach będą miały przypisany komunikat dla pacjenta w aplikacji (dotyczy pytań 1 – 2; tekst zwrotny dla pytań 1-2 – patrz poniżej,) i kolor (dotyczy pytań 1 -3)</w:t>
      </w:r>
    </w:p>
    <w:p w14:paraId="7FA20389" w14:textId="25E506BB"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6.</w:t>
      </w:r>
      <w:r w:rsidRPr="00E933C7">
        <w:rPr>
          <w:rFonts w:asciiTheme="minorHAnsi" w:hAnsiTheme="minorHAnsi" w:cstheme="minorHAnsi"/>
          <w:sz w:val="20"/>
          <w:szCs w:val="20"/>
        </w:rPr>
        <w:tab/>
        <w:t>Wybór odpowiedzi w pytaniu 4 będzie skutkował określony</w:t>
      </w:r>
      <w:r w:rsidR="000B29AB">
        <w:rPr>
          <w:rFonts w:asciiTheme="minorHAnsi" w:hAnsiTheme="minorHAnsi" w:cstheme="minorHAnsi"/>
          <w:sz w:val="20"/>
          <w:szCs w:val="20"/>
        </w:rPr>
        <w:t>m</w:t>
      </w:r>
      <w:r w:rsidRPr="00E933C7">
        <w:rPr>
          <w:rFonts w:asciiTheme="minorHAnsi" w:hAnsiTheme="minorHAnsi" w:cstheme="minorHAnsi"/>
          <w:sz w:val="20"/>
          <w:szCs w:val="20"/>
        </w:rPr>
        <w:t xml:space="preserve"> komunikatem dla pacjenta (tekst zwrotny dla pytania 4) i kolorem oraz wysłaniem wiadomości tekstowej na określony numer telefonu (tylko w przypadku wyboru odpowiedzi „a” – treść wiadomości: „Pilnie skontaktuj się z pacjentem o numerze telefonu/identyfikatorze)</w:t>
      </w:r>
    </w:p>
    <w:p w14:paraId="056E9349"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7.</w:t>
      </w:r>
      <w:r w:rsidRPr="00E933C7">
        <w:rPr>
          <w:rFonts w:asciiTheme="minorHAnsi" w:hAnsiTheme="minorHAnsi" w:cstheme="minorHAnsi"/>
          <w:sz w:val="20"/>
          <w:szCs w:val="20"/>
        </w:rPr>
        <w:tab/>
        <w:t xml:space="preserve">Określony wynik punktacji z pytań będzie miał przypisany kolor (pytania 1 -4) oraz komunikat (tekst zwrotny dla sumy punktów– patrz poniżej) przypisany dla pacjenta w aplikacji. </w:t>
      </w:r>
    </w:p>
    <w:p w14:paraId="7E151C60"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8.</w:t>
      </w:r>
      <w:r w:rsidRPr="00E933C7">
        <w:rPr>
          <w:rFonts w:asciiTheme="minorHAnsi" w:hAnsiTheme="minorHAnsi" w:cstheme="minorHAnsi"/>
          <w:sz w:val="20"/>
          <w:szCs w:val="20"/>
        </w:rPr>
        <w:tab/>
        <w:t>Przekroczenie zdefiniowanego „progu krytycznego” (8pkt)  wynikającego z sumy punktów odpowiedzi skutkuje wysłaniem wiadomości tekstowej o określonym szablonie (treść: „skontaktuj się z pacjentem o numerze telefonu/identyfikatorze”)</w:t>
      </w:r>
    </w:p>
    <w:p w14:paraId="0AEE8C4F"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9.</w:t>
      </w:r>
      <w:r w:rsidRPr="00E933C7">
        <w:rPr>
          <w:rFonts w:asciiTheme="minorHAnsi" w:hAnsiTheme="minorHAnsi" w:cstheme="minorHAnsi"/>
          <w:sz w:val="20"/>
          <w:szCs w:val="20"/>
        </w:rPr>
        <w:tab/>
        <w:t xml:space="preserve">Punktacja do odpowiedzi nie jest nigdy widoczna dla pacjenta </w:t>
      </w:r>
    </w:p>
    <w:p w14:paraId="7C8968DE" w14:textId="77777777" w:rsidR="002E0196" w:rsidRPr="00E933C7" w:rsidRDefault="002E0196" w:rsidP="002E0196">
      <w:pPr>
        <w:jc w:val="both"/>
        <w:rPr>
          <w:rFonts w:asciiTheme="minorHAnsi" w:hAnsiTheme="minorHAnsi" w:cstheme="minorHAnsi"/>
          <w:sz w:val="20"/>
          <w:szCs w:val="20"/>
        </w:rPr>
      </w:pPr>
    </w:p>
    <w:p w14:paraId="3E89195D"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Budowa przykładowego kwestionariusza:</w:t>
      </w:r>
    </w:p>
    <w:p w14:paraId="2C9EE36C" w14:textId="77777777" w:rsidR="002E0196" w:rsidRPr="00E933C7" w:rsidRDefault="002E0196" w:rsidP="002E0196">
      <w:pPr>
        <w:jc w:val="both"/>
        <w:rPr>
          <w:rFonts w:asciiTheme="minorHAnsi" w:hAnsiTheme="minorHAnsi" w:cstheme="minorHAnsi"/>
          <w:sz w:val="20"/>
          <w:szCs w:val="20"/>
        </w:rPr>
      </w:pPr>
    </w:p>
    <w:p w14:paraId="66876985"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 xml:space="preserve">Pytanie 1 – Podaj wartość (liczba z dokładnością do dwóch miejsc po przecinku: od 0,00 do 99,99 [system automatycznie konwertuje kropkę na przecinek]) </w:t>
      </w:r>
    </w:p>
    <w:p w14:paraId="73E7F180"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a)</w:t>
      </w:r>
      <w:r w:rsidRPr="00E933C7">
        <w:rPr>
          <w:rFonts w:asciiTheme="minorHAnsi" w:hAnsiTheme="minorHAnsi" w:cstheme="minorHAnsi"/>
          <w:sz w:val="20"/>
          <w:szCs w:val="20"/>
        </w:rPr>
        <w:tab/>
        <w:t xml:space="preserve">Wartość w zakresie 0.00 -10.00 (1pkt) – kolor tła zielony </w:t>
      </w:r>
    </w:p>
    <w:p w14:paraId="2428A1B4"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b)</w:t>
      </w:r>
      <w:r w:rsidRPr="00E933C7">
        <w:rPr>
          <w:rFonts w:asciiTheme="minorHAnsi" w:hAnsiTheme="minorHAnsi" w:cstheme="minorHAnsi"/>
          <w:sz w:val="20"/>
          <w:szCs w:val="20"/>
        </w:rPr>
        <w:tab/>
        <w:t>Wartość w zakresie 10.10-19.90 (2pkt) – kolor tła żółty</w:t>
      </w:r>
    </w:p>
    <w:p w14:paraId="45D046F0"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c.)</w:t>
      </w:r>
      <w:r w:rsidRPr="00E933C7">
        <w:rPr>
          <w:rFonts w:asciiTheme="minorHAnsi" w:hAnsiTheme="minorHAnsi" w:cstheme="minorHAnsi"/>
          <w:sz w:val="20"/>
          <w:szCs w:val="20"/>
        </w:rPr>
        <w:tab/>
        <w:t>Wartość powyżej 20.00 (3pkt) – kolor tła pomarańczowy</w:t>
      </w:r>
    </w:p>
    <w:p w14:paraId="623E4924" w14:textId="77777777" w:rsidR="002E0196" w:rsidRPr="00E933C7" w:rsidRDefault="002E0196" w:rsidP="002E0196">
      <w:pPr>
        <w:jc w:val="both"/>
        <w:rPr>
          <w:rFonts w:asciiTheme="minorHAnsi" w:hAnsiTheme="minorHAnsi" w:cstheme="minorHAnsi"/>
          <w:sz w:val="20"/>
          <w:szCs w:val="20"/>
        </w:rPr>
      </w:pPr>
    </w:p>
    <w:p w14:paraId="0A88CFC2"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Pytanie 2 - Podaj aktualną wartość pomiaru (liczba całkowita, bez miejsc po przecinku)………</w:t>
      </w:r>
    </w:p>
    <w:p w14:paraId="3D970B9C"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a.) Wartość w zakresie 1 - 10 (1pkt) – kolor tła zielony</w:t>
      </w:r>
    </w:p>
    <w:p w14:paraId="66A53A1C"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b.)</w:t>
      </w:r>
      <w:r w:rsidRPr="00E933C7">
        <w:rPr>
          <w:rFonts w:asciiTheme="minorHAnsi" w:hAnsiTheme="minorHAnsi" w:cstheme="minorHAnsi"/>
          <w:sz w:val="20"/>
          <w:szCs w:val="20"/>
        </w:rPr>
        <w:tab/>
        <w:t>Wartość w zakresie 11 - 19 (2pkt) – kolor tła żółty</w:t>
      </w:r>
    </w:p>
    <w:p w14:paraId="6BB3273A"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c.)</w:t>
      </w:r>
      <w:r w:rsidRPr="00E933C7">
        <w:rPr>
          <w:rFonts w:asciiTheme="minorHAnsi" w:hAnsiTheme="minorHAnsi" w:cstheme="minorHAnsi"/>
          <w:sz w:val="20"/>
          <w:szCs w:val="20"/>
        </w:rPr>
        <w:tab/>
        <w:t>Wartość powyżej 20 (3pkt) – kolor tła pomarańczowy</w:t>
      </w:r>
    </w:p>
    <w:p w14:paraId="52F4BADB" w14:textId="77777777" w:rsidR="002E0196" w:rsidRPr="00E933C7" w:rsidRDefault="002E0196" w:rsidP="002E0196">
      <w:pPr>
        <w:jc w:val="both"/>
        <w:rPr>
          <w:rFonts w:asciiTheme="minorHAnsi" w:hAnsiTheme="minorHAnsi" w:cstheme="minorHAnsi"/>
          <w:sz w:val="20"/>
          <w:szCs w:val="20"/>
        </w:rPr>
      </w:pPr>
    </w:p>
    <w:p w14:paraId="11B134DC"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Pytanie 3</w:t>
      </w:r>
    </w:p>
    <w:p w14:paraId="56459278"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a.)</w:t>
      </w:r>
      <w:r w:rsidRPr="00E933C7">
        <w:rPr>
          <w:rFonts w:asciiTheme="minorHAnsi" w:hAnsiTheme="minorHAnsi" w:cstheme="minorHAnsi"/>
          <w:sz w:val="20"/>
          <w:szCs w:val="20"/>
        </w:rPr>
        <w:tab/>
        <w:t>Nie (0 pkt) – kolor tła zielony</w:t>
      </w:r>
    </w:p>
    <w:p w14:paraId="4610E86D"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a)</w:t>
      </w:r>
      <w:r w:rsidRPr="00E933C7">
        <w:rPr>
          <w:rFonts w:asciiTheme="minorHAnsi" w:hAnsiTheme="minorHAnsi" w:cstheme="minorHAnsi"/>
          <w:sz w:val="20"/>
          <w:szCs w:val="20"/>
        </w:rPr>
        <w:tab/>
        <w:t>Nie wiem   (1 pkt) – kolor tła żółty</w:t>
      </w:r>
    </w:p>
    <w:p w14:paraId="11B1677B"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b)</w:t>
      </w:r>
      <w:r w:rsidRPr="00E933C7">
        <w:rPr>
          <w:rFonts w:asciiTheme="minorHAnsi" w:hAnsiTheme="minorHAnsi" w:cstheme="minorHAnsi"/>
          <w:sz w:val="20"/>
          <w:szCs w:val="20"/>
        </w:rPr>
        <w:tab/>
        <w:t>Tak (2 pkt) – kolor tła pomarańczowy</w:t>
      </w:r>
    </w:p>
    <w:p w14:paraId="5DDB90E7"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c)</w:t>
      </w:r>
      <w:r w:rsidRPr="00E933C7">
        <w:rPr>
          <w:rFonts w:asciiTheme="minorHAnsi" w:hAnsiTheme="minorHAnsi" w:cstheme="minorHAnsi"/>
          <w:sz w:val="20"/>
          <w:szCs w:val="20"/>
        </w:rPr>
        <w:tab/>
        <w:t xml:space="preserve"> uwagi  (możliwość wpisania)</w:t>
      </w:r>
    </w:p>
    <w:p w14:paraId="4B52E91A" w14:textId="77777777" w:rsidR="002E0196" w:rsidRPr="00E933C7" w:rsidRDefault="002E0196" w:rsidP="002E0196">
      <w:pPr>
        <w:jc w:val="both"/>
        <w:rPr>
          <w:rFonts w:asciiTheme="minorHAnsi" w:hAnsiTheme="minorHAnsi" w:cstheme="minorHAnsi"/>
          <w:sz w:val="20"/>
          <w:szCs w:val="20"/>
        </w:rPr>
      </w:pPr>
    </w:p>
    <w:p w14:paraId="46C55599"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Pytanie 4 - podaj wartość……………………..</w:t>
      </w:r>
    </w:p>
    <w:p w14:paraId="1B71AF8B"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a.)</w:t>
      </w:r>
      <w:r w:rsidRPr="00E933C7">
        <w:rPr>
          <w:rFonts w:asciiTheme="minorHAnsi" w:hAnsiTheme="minorHAnsi" w:cstheme="minorHAnsi"/>
          <w:sz w:val="20"/>
          <w:szCs w:val="20"/>
        </w:rPr>
        <w:tab/>
        <w:t>jeżeli wartość poniżej 92  - aplikacja wysyła SMS alarmowy pod numer telefonu (8pkt)</w:t>
      </w:r>
    </w:p>
    <w:p w14:paraId="73681C9E"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b.)</w:t>
      </w:r>
      <w:r w:rsidRPr="00E933C7">
        <w:rPr>
          <w:rFonts w:asciiTheme="minorHAnsi" w:hAnsiTheme="minorHAnsi" w:cstheme="minorHAnsi"/>
          <w:sz w:val="20"/>
          <w:szCs w:val="20"/>
        </w:rPr>
        <w:tab/>
        <w:t>jeżeli wartość w zakresie:  93 – 100   (0pkt)</w:t>
      </w:r>
    </w:p>
    <w:p w14:paraId="7C1ED148" w14:textId="77777777" w:rsidR="002E0196" w:rsidRPr="00E933C7" w:rsidRDefault="002E0196" w:rsidP="002E0196">
      <w:pPr>
        <w:jc w:val="both"/>
        <w:rPr>
          <w:rFonts w:asciiTheme="minorHAnsi" w:hAnsiTheme="minorHAnsi" w:cstheme="minorHAnsi"/>
          <w:sz w:val="20"/>
          <w:szCs w:val="20"/>
        </w:rPr>
      </w:pPr>
    </w:p>
    <w:p w14:paraId="454FA8F9"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Pytanie 5 – wybierz ze słownika (pytanie bez punktacji)</w:t>
      </w:r>
    </w:p>
    <w:p w14:paraId="1C122F00"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a.)</w:t>
      </w:r>
      <w:r w:rsidRPr="00E933C7">
        <w:rPr>
          <w:rFonts w:asciiTheme="minorHAnsi" w:hAnsiTheme="minorHAnsi" w:cstheme="minorHAnsi"/>
          <w:sz w:val="20"/>
          <w:szCs w:val="20"/>
        </w:rPr>
        <w:tab/>
        <w:t>Tak</w:t>
      </w:r>
    </w:p>
    <w:p w14:paraId="00A1E4FA"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b.)</w:t>
      </w:r>
      <w:r w:rsidRPr="00E933C7">
        <w:rPr>
          <w:rFonts w:asciiTheme="minorHAnsi" w:hAnsiTheme="minorHAnsi" w:cstheme="minorHAnsi"/>
          <w:sz w:val="20"/>
          <w:szCs w:val="20"/>
        </w:rPr>
        <w:tab/>
        <w:t>Sporadycznie</w:t>
      </w:r>
    </w:p>
    <w:p w14:paraId="5DD9F35B"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c.)</w:t>
      </w:r>
      <w:r w:rsidRPr="00E933C7">
        <w:rPr>
          <w:rFonts w:asciiTheme="minorHAnsi" w:hAnsiTheme="minorHAnsi" w:cstheme="minorHAnsi"/>
          <w:sz w:val="20"/>
          <w:szCs w:val="20"/>
        </w:rPr>
        <w:tab/>
        <w:t>nie</w:t>
      </w:r>
    </w:p>
    <w:p w14:paraId="0D59CE2B" w14:textId="77777777" w:rsidR="002E0196" w:rsidRPr="00E933C7" w:rsidRDefault="002E0196" w:rsidP="002E0196">
      <w:pPr>
        <w:jc w:val="both"/>
        <w:rPr>
          <w:rFonts w:asciiTheme="minorHAnsi" w:hAnsiTheme="minorHAnsi" w:cstheme="minorHAnsi"/>
          <w:sz w:val="20"/>
          <w:szCs w:val="20"/>
        </w:rPr>
      </w:pPr>
    </w:p>
    <w:p w14:paraId="4946F9F9" w14:textId="77777777" w:rsidR="002E0196" w:rsidRPr="00E933C7" w:rsidRDefault="002E0196" w:rsidP="002E0196">
      <w:pPr>
        <w:jc w:val="both"/>
        <w:rPr>
          <w:rFonts w:asciiTheme="minorHAnsi" w:hAnsiTheme="minorHAnsi" w:cstheme="minorHAnsi"/>
          <w:sz w:val="20"/>
          <w:szCs w:val="20"/>
        </w:rPr>
      </w:pPr>
    </w:p>
    <w:p w14:paraId="42F0A1B2"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Komunikaty (tekst zwrotny) dla pacjenta w aplikacji dla pytań 1 -2</w:t>
      </w:r>
    </w:p>
    <w:p w14:paraId="2477F425"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odpowiedz a - &gt; „wszystko dobrze, oby tak dalej” (kolor tła zielony)</w:t>
      </w:r>
    </w:p>
    <w:p w14:paraId="28DDF80C"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 xml:space="preserve"> odpowiedz b -&gt; „obserwuj się uważnie” (kolor tła żółty)</w:t>
      </w:r>
    </w:p>
    <w:p w14:paraId="6681BE92"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 xml:space="preserve"> odpowiedz c -&gt; „wartość jest istotnie poza zakresem normy, w razie pogorszenia lub utrzymywania się dolegliwości skontaktuj się z lekarzem” (kolor tła pomarańczowy)</w:t>
      </w:r>
    </w:p>
    <w:p w14:paraId="1A78DB8E" w14:textId="77777777" w:rsidR="002E0196" w:rsidRPr="00E933C7" w:rsidRDefault="002E0196" w:rsidP="002E0196">
      <w:pPr>
        <w:jc w:val="both"/>
        <w:rPr>
          <w:rFonts w:asciiTheme="minorHAnsi" w:hAnsiTheme="minorHAnsi" w:cstheme="minorHAnsi"/>
          <w:sz w:val="20"/>
          <w:szCs w:val="20"/>
        </w:rPr>
      </w:pPr>
    </w:p>
    <w:p w14:paraId="298B9B5F"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Komunikat (tekst zwrotny) dla pacjenta w aplikacji dla pytania 4</w:t>
      </w:r>
    </w:p>
    <w:p w14:paraId="6BD45B9C"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lastRenderedPageBreak/>
        <w:t xml:space="preserve">Odpowiedz a – „pilnie skontaktuj się z lekarzem” (kolor tła czerwony) </w:t>
      </w:r>
    </w:p>
    <w:p w14:paraId="4CCB502E"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Odpowiedz b – „wszystko w porządku” (kolor tła zielony)</w:t>
      </w:r>
    </w:p>
    <w:p w14:paraId="2ECFCCC1" w14:textId="77777777" w:rsidR="002E0196" w:rsidRPr="00E933C7" w:rsidRDefault="002E0196" w:rsidP="002E0196">
      <w:pPr>
        <w:jc w:val="both"/>
        <w:rPr>
          <w:rFonts w:asciiTheme="minorHAnsi" w:hAnsiTheme="minorHAnsi" w:cstheme="minorHAnsi"/>
          <w:sz w:val="20"/>
          <w:szCs w:val="20"/>
        </w:rPr>
      </w:pPr>
    </w:p>
    <w:p w14:paraId="74EECBFF" w14:textId="77777777" w:rsidR="002E0196" w:rsidRPr="00E933C7" w:rsidRDefault="002E0196" w:rsidP="002E0196">
      <w:pPr>
        <w:jc w:val="both"/>
        <w:rPr>
          <w:rFonts w:asciiTheme="minorHAnsi" w:hAnsiTheme="minorHAnsi" w:cstheme="minorHAnsi"/>
          <w:sz w:val="20"/>
          <w:szCs w:val="20"/>
        </w:rPr>
      </w:pPr>
    </w:p>
    <w:p w14:paraId="0814E535"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Komunikaty (tekst zwrotny) dla sumy punktów:</w:t>
      </w:r>
    </w:p>
    <w:p w14:paraId="24A9E791"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Jeśli suma punktów w zakresie 0-2 – pokaż następujący komunikat: Wszystko dobrze (kolor tła zielony)</w:t>
      </w:r>
    </w:p>
    <w:p w14:paraId="252559D4" w14:textId="77777777" w:rsidR="002E0196" w:rsidRPr="00E933C7" w:rsidRDefault="002E0196" w:rsidP="002E0196">
      <w:pPr>
        <w:jc w:val="both"/>
        <w:rPr>
          <w:rFonts w:asciiTheme="minorHAnsi" w:hAnsiTheme="minorHAnsi" w:cstheme="minorHAnsi"/>
          <w:sz w:val="20"/>
          <w:szCs w:val="20"/>
        </w:rPr>
      </w:pPr>
      <w:r w:rsidRPr="00E933C7">
        <w:rPr>
          <w:rFonts w:asciiTheme="minorHAnsi" w:hAnsiTheme="minorHAnsi" w:cstheme="minorHAnsi"/>
          <w:sz w:val="20"/>
          <w:szCs w:val="20"/>
        </w:rPr>
        <w:t>Jeśli suma punktów w zakresie 3-5 – pokaż następujący komunikat: Obserwuje się uważnie (kolor tła żółty)</w:t>
      </w:r>
    </w:p>
    <w:p w14:paraId="5C87DAF5" w14:textId="0563AD11" w:rsidR="002E0196" w:rsidRPr="007A4609" w:rsidRDefault="002E0196" w:rsidP="007A4609">
      <w:pPr>
        <w:jc w:val="both"/>
        <w:rPr>
          <w:rFonts w:asciiTheme="minorHAnsi" w:hAnsiTheme="minorHAnsi" w:cstheme="minorHAnsi"/>
          <w:sz w:val="20"/>
          <w:szCs w:val="20"/>
        </w:rPr>
      </w:pPr>
      <w:r w:rsidRPr="00E933C7">
        <w:rPr>
          <w:rFonts w:asciiTheme="minorHAnsi" w:hAnsiTheme="minorHAnsi" w:cstheme="minorHAnsi"/>
          <w:sz w:val="20"/>
          <w:szCs w:val="20"/>
        </w:rPr>
        <w:t>Jeśli suma punktów powyżej 6 – pokaż następujący komunikat: Konieczny kontakt z lekarzem (kolor tła czerwony).</w:t>
      </w:r>
    </w:p>
    <w:sectPr w:rsidR="002E0196" w:rsidRPr="007A4609" w:rsidSect="00B34B78">
      <w:headerReference w:type="default" r:id="rId8"/>
      <w:footerReference w:type="even" r:id="rId9"/>
      <w:footerReference w:type="default" r:id="rId10"/>
      <w:pgSz w:w="16838" w:h="11906" w:orient="landscape" w:code="9"/>
      <w:pgMar w:top="1417" w:right="1417" w:bottom="1417" w:left="1417" w:header="426"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9895C" w14:textId="77777777" w:rsidR="001439DC" w:rsidRDefault="001439DC">
      <w:r>
        <w:separator/>
      </w:r>
    </w:p>
  </w:endnote>
  <w:endnote w:type="continuationSeparator" w:id="0">
    <w:p w14:paraId="2F5D84DD" w14:textId="77777777" w:rsidR="001439DC" w:rsidRDefault="0014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Narrow,Bold">
    <w:altName w:val="MS Gothic"/>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E4A38" w14:textId="77777777" w:rsidR="00042409" w:rsidRDefault="00042409">
    <w:pPr>
      <w:pStyle w:val="Stopka"/>
      <w:framePr w:wrap="around" w:vAnchor="text" w:hAnchor="margin" w:xAlign="center" w:y="1"/>
      <w:rPr>
        <w:rStyle w:val="Numerstrony"/>
        <w:rFonts w:eastAsiaTheme="majorEastAsia"/>
      </w:rPr>
    </w:pPr>
    <w:r>
      <w:rPr>
        <w:rStyle w:val="Numerstrony"/>
        <w:rFonts w:eastAsiaTheme="majorEastAsia"/>
      </w:rPr>
      <w:fldChar w:fldCharType="begin"/>
    </w:r>
    <w:r>
      <w:rPr>
        <w:rStyle w:val="Numerstrony"/>
        <w:rFonts w:eastAsiaTheme="majorEastAsia"/>
      </w:rPr>
      <w:instrText xml:space="preserve">PAGE  </w:instrText>
    </w:r>
    <w:r>
      <w:rPr>
        <w:rStyle w:val="Numerstrony"/>
        <w:rFonts w:eastAsiaTheme="majorEastAsia"/>
      </w:rPr>
      <w:fldChar w:fldCharType="end"/>
    </w:r>
  </w:p>
  <w:p w14:paraId="0181FC39" w14:textId="77777777" w:rsidR="00042409" w:rsidRDefault="000424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05843"/>
      <w:docPartObj>
        <w:docPartGallery w:val="Page Numbers (Bottom of Page)"/>
        <w:docPartUnique/>
      </w:docPartObj>
    </w:sdtPr>
    <w:sdtEndPr/>
    <w:sdtContent>
      <w:sdt>
        <w:sdtPr>
          <w:id w:val="1728636285"/>
          <w:docPartObj>
            <w:docPartGallery w:val="Page Numbers (Top of Page)"/>
            <w:docPartUnique/>
          </w:docPartObj>
        </w:sdtPr>
        <w:sdtEndPr/>
        <w:sdtContent>
          <w:p w14:paraId="40CCF942" w14:textId="695B82F5" w:rsidR="00042409" w:rsidRDefault="00042409" w:rsidP="006E0F39">
            <w:pPr>
              <w:pStyle w:val="Stopka"/>
              <w:jc w:val="right"/>
            </w:pPr>
            <w:r w:rsidRPr="006E0F39">
              <w:rPr>
                <w:rFonts w:ascii="Garamond" w:hAnsi="Garamond"/>
                <w:sz w:val="20"/>
                <w:szCs w:val="20"/>
              </w:rPr>
              <w:t xml:space="preserve">Strona </w:t>
            </w:r>
            <w:r w:rsidRPr="006E0F39">
              <w:rPr>
                <w:rFonts w:ascii="Garamond" w:hAnsi="Garamond"/>
                <w:b/>
                <w:bCs/>
                <w:sz w:val="20"/>
                <w:szCs w:val="20"/>
              </w:rPr>
              <w:fldChar w:fldCharType="begin"/>
            </w:r>
            <w:r w:rsidRPr="006E0F39">
              <w:rPr>
                <w:rFonts w:ascii="Garamond" w:hAnsi="Garamond"/>
                <w:b/>
                <w:bCs/>
                <w:sz w:val="20"/>
                <w:szCs w:val="20"/>
              </w:rPr>
              <w:instrText>PAGE</w:instrText>
            </w:r>
            <w:r w:rsidRPr="006E0F39">
              <w:rPr>
                <w:rFonts w:ascii="Garamond" w:hAnsi="Garamond"/>
                <w:b/>
                <w:bCs/>
                <w:sz w:val="20"/>
                <w:szCs w:val="20"/>
              </w:rPr>
              <w:fldChar w:fldCharType="separate"/>
            </w:r>
            <w:r w:rsidR="00FC6359">
              <w:rPr>
                <w:rFonts w:ascii="Garamond" w:hAnsi="Garamond"/>
                <w:b/>
                <w:bCs/>
                <w:noProof/>
                <w:sz w:val="20"/>
                <w:szCs w:val="20"/>
              </w:rPr>
              <w:t>3</w:t>
            </w:r>
            <w:r w:rsidRPr="006E0F39">
              <w:rPr>
                <w:rFonts w:ascii="Garamond" w:hAnsi="Garamond"/>
                <w:b/>
                <w:bCs/>
                <w:sz w:val="20"/>
                <w:szCs w:val="20"/>
              </w:rPr>
              <w:fldChar w:fldCharType="end"/>
            </w:r>
            <w:r w:rsidRPr="006E0F39">
              <w:rPr>
                <w:rFonts w:ascii="Garamond" w:hAnsi="Garamond"/>
                <w:sz w:val="20"/>
                <w:szCs w:val="20"/>
              </w:rPr>
              <w:t xml:space="preserve"> z </w:t>
            </w:r>
            <w:r w:rsidRPr="006E0F39">
              <w:rPr>
                <w:rFonts w:ascii="Garamond" w:hAnsi="Garamond"/>
                <w:b/>
                <w:bCs/>
                <w:sz w:val="20"/>
                <w:szCs w:val="20"/>
              </w:rPr>
              <w:fldChar w:fldCharType="begin"/>
            </w:r>
            <w:r w:rsidRPr="006E0F39">
              <w:rPr>
                <w:rFonts w:ascii="Garamond" w:hAnsi="Garamond"/>
                <w:b/>
                <w:bCs/>
                <w:sz w:val="20"/>
                <w:szCs w:val="20"/>
              </w:rPr>
              <w:instrText>NUMPAGES</w:instrText>
            </w:r>
            <w:r w:rsidRPr="006E0F39">
              <w:rPr>
                <w:rFonts w:ascii="Garamond" w:hAnsi="Garamond"/>
                <w:b/>
                <w:bCs/>
                <w:sz w:val="20"/>
                <w:szCs w:val="20"/>
              </w:rPr>
              <w:fldChar w:fldCharType="separate"/>
            </w:r>
            <w:r w:rsidR="00FC6359">
              <w:rPr>
                <w:rFonts w:ascii="Garamond" w:hAnsi="Garamond"/>
                <w:b/>
                <w:bCs/>
                <w:noProof/>
                <w:sz w:val="20"/>
                <w:szCs w:val="20"/>
              </w:rPr>
              <w:t>13</w:t>
            </w:r>
            <w:r w:rsidRPr="006E0F39">
              <w:rPr>
                <w:rFonts w:ascii="Garamond" w:hAnsi="Garamond"/>
                <w:b/>
                <w:bCs/>
                <w:sz w:val="20"/>
                <w:szCs w:val="20"/>
              </w:rPr>
              <w:fldChar w:fldCharType="end"/>
            </w:r>
          </w:p>
        </w:sdtContent>
      </w:sdt>
    </w:sdtContent>
  </w:sdt>
  <w:p w14:paraId="12833ECF" w14:textId="77777777" w:rsidR="00042409" w:rsidRDefault="00042409" w:rsidP="006E0F39">
    <w:pPr>
      <w:pStyle w:val="Stopka"/>
      <w:rPr>
        <w:rFonts w:ascii="Garamond" w:hAnsi="Garamon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D4E4F" w14:textId="77777777" w:rsidR="001439DC" w:rsidRDefault="001439DC">
      <w:r>
        <w:separator/>
      </w:r>
    </w:p>
  </w:footnote>
  <w:footnote w:type="continuationSeparator" w:id="0">
    <w:p w14:paraId="3D22646C" w14:textId="77777777" w:rsidR="001439DC" w:rsidRDefault="00143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5077C" w14:textId="19E3FD85" w:rsidR="00042409" w:rsidRDefault="00B34B78" w:rsidP="00206553">
    <w:pPr>
      <w:pStyle w:val="Nagwek"/>
      <w:tabs>
        <w:tab w:val="clear" w:pos="4536"/>
        <w:tab w:val="clear" w:pos="9072"/>
        <w:tab w:val="center" w:pos="0"/>
        <w:tab w:val="left" w:pos="4111"/>
      </w:tabs>
      <w:spacing w:after="120"/>
      <w:jc w:val="center"/>
      <w:rPr>
        <w:i/>
      </w:rPr>
    </w:pPr>
    <w:r w:rsidRPr="008C4F72">
      <w:rPr>
        <w:noProof/>
      </w:rPr>
      <w:drawing>
        <wp:inline distT="0" distB="0" distL="0" distR="0" wp14:anchorId="1EBE9F82" wp14:editId="60655C2B">
          <wp:extent cx="1543685" cy="54102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685" cy="541020"/>
                  </a:xfrm>
                  <a:prstGeom prst="rect">
                    <a:avLst/>
                  </a:prstGeom>
                  <a:noFill/>
                  <a:ln>
                    <a:noFill/>
                  </a:ln>
                </pic:spPr>
              </pic:pic>
            </a:graphicData>
          </a:graphic>
        </wp:inline>
      </w:drawing>
    </w:r>
  </w:p>
  <w:p w14:paraId="5A8196EE" w14:textId="2D2745CB" w:rsidR="00B34B78" w:rsidRPr="00B34B78" w:rsidRDefault="00B34B78" w:rsidP="00B34B78">
    <w:pPr>
      <w:pStyle w:val="Nagwek"/>
      <w:tabs>
        <w:tab w:val="clear" w:pos="4536"/>
        <w:tab w:val="clear" w:pos="9072"/>
        <w:tab w:val="center" w:pos="0"/>
        <w:tab w:val="left" w:pos="4111"/>
      </w:tabs>
      <w:spacing w:after="120"/>
      <w:rPr>
        <w:sz w:val="22"/>
        <w:szCs w:val="22"/>
      </w:rPr>
    </w:pPr>
    <w:r>
      <w:rPr>
        <w:sz w:val="22"/>
        <w:szCs w:val="22"/>
      </w:rPr>
      <w:t>DFP.271.4.2021.LS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7B93"/>
    <w:multiLevelType w:val="hybridMultilevel"/>
    <w:tmpl w:val="F95E183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6897079"/>
    <w:multiLevelType w:val="hybridMultilevel"/>
    <w:tmpl w:val="41629CD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D17064"/>
    <w:multiLevelType w:val="hybridMultilevel"/>
    <w:tmpl w:val="20CA315E"/>
    <w:lvl w:ilvl="0" w:tplc="0415000F">
      <w:start w:val="1"/>
      <w:numFmt w:val="decimal"/>
      <w:lvlText w:val="%1."/>
      <w:lvlJc w:val="left"/>
      <w:pPr>
        <w:ind w:left="360" w:hanging="360"/>
      </w:pPr>
      <w:rPr>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1">
      <w:start w:val="1"/>
      <w:numFmt w:val="bullet"/>
      <w:lvlText w:val=""/>
      <w:lvlJc w:val="left"/>
      <w:pPr>
        <w:ind w:left="2520" w:hanging="360"/>
      </w:pPr>
      <w:rPr>
        <w:rFonts w:ascii="Symbol" w:hAnsi="Symbol"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26E3C83"/>
    <w:multiLevelType w:val="hybridMultilevel"/>
    <w:tmpl w:val="20CA315E"/>
    <w:lvl w:ilvl="0" w:tplc="0415000F">
      <w:start w:val="1"/>
      <w:numFmt w:val="decimal"/>
      <w:lvlText w:val="%1."/>
      <w:lvlJc w:val="left"/>
      <w:pPr>
        <w:ind w:left="360" w:hanging="360"/>
      </w:pPr>
      <w:rPr>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1">
      <w:start w:val="1"/>
      <w:numFmt w:val="bullet"/>
      <w:lvlText w:val=""/>
      <w:lvlJc w:val="left"/>
      <w:pPr>
        <w:ind w:left="2520" w:hanging="360"/>
      </w:pPr>
      <w:rPr>
        <w:rFonts w:ascii="Symbol" w:hAnsi="Symbol"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2C12525"/>
    <w:multiLevelType w:val="hybridMultilevel"/>
    <w:tmpl w:val="705E567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6E1C8E"/>
    <w:multiLevelType w:val="hybridMultilevel"/>
    <w:tmpl w:val="61461678"/>
    <w:name w:val="WW8Num5222222"/>
    <w:lvl w:ilvl="0" w:tplc="04FC993C">
      <w:start w:val="1"/>
      <w:numFmt w:val="decimal"/>
      <w:lvlText w:val="6.%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816F058">
      <w:start w:val="1"/>
      <w:numFmt w:val="decimal"/>
      <w:lvlText w:val="1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5315D1"/>
    <w:multiLevelType w:val="hybridMultilevel"/>
    <w:tmpl w:val="5A3E5A8A"/>
    <w:lvl w:ilvl="0" w:tplc="DA8CDD02">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6D7440"/>
    <w:multiLevelType w:val="hybridMultilevel"/>
    <w:tmpl w:val="45FC4B3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970367"/>
    <w:multiLevelType w:val="hybridMultilevel"/>
    <w:tmpl w:val="5F16577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F73FA9"/>
    <w:multiLevelType w:val="hybridMultilevel"/>
    <w:tmpl w:val="03AC2AB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8E77F8"/>
    <w:multiLevelType w:val="multilevel"/>
    <w:tmpl w:val="2708E9D0"/>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DD53F4"/>
    <w:multiLevelType w:val="hybridMultilevel"/>
    <w:tmpl w:val="20CA315E"/>
    <w:lvl w:ilvl="0" w:tplc="0415000F">
      <w:start w:val="1"/>
      <w:numFmt w:val="decimal"/>
      <w:lvlText w:val="%1."/>
      <w:lvlJc w:val="left"/>
      <w:pPr>
        <w:ind w:left="360" w:hanging="360"/>
      </w:pPr>
      <w:rPr>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1">
      <w:start w:val="1"/>
      <w:numFmt w:val="bullet"/>
      <w:lvlText w:val=""/>
      <w:lvlJc w:val="left"/>
      <w:pPr>
        <w:ind w:left="2520" w:hanging="360"/>
      </w:pPr>
      <w:rPr>
        <w:rFonts w:ascii="Symbol" w:hAnsi="Symbol"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9781DCB"/>
    <w:multiLevelType w:val="hybridMultilevel"/>
    <w:tmpl w:val="0DA85BB0"/>
    <w:lvl w:ilvl="0" w:tplc="89505F5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6E735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A80EB3"/>
    <w:multiLevelType w:val="hybridMultilevel"/>
    <w:tmpl w:val="4ECA17DE"/>
    <w:lvl w:ilvl="0" w:tplc="04150019">
      <w:start w:val="1"/>
      <w:numFmt w:val="lowerLetter"/>
      <w:lvlText w:val="%1."/>
      <w:lvlJc w:val="left"/>
      <w:pPr>
        <w:ind w:left="720" w:hanging="360"/>
      </w:pPr>
    </w:lvl>
    <w:lvl w:ilvl="1" w:tplc="006A5E84">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4E0E99"/>
    <w:multiLevelType w:val="hybridMultilevel"/>
    <w:tmpl w:val="6DF485F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AE083E"/>
    <w:multiLevelType w:val="hybridMultilevel"/>
    <w:tmpl w:val="A6BE46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646471"/>
    <w:multiLevelType w:val="hybridMultilevel"/>
    <w:tmpl w:val="705E567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F627FF"/>
    <w:multiLevelType w:val="hybridMultilevel"/>
    <w:tmpl w:val="EA8C9E42"/>
    <w:lvl w:ilvl="0" w:tplc="0415000F">
      <w:start w:val="1"/>
      <w:numFmt w:val="decimal"/>
      <w:lvlText w:val="%1."/>
      <w:lvlJc w:val="left"/>
      <w:pPr>
        <w:ind w:left="360" w:hanging="360"/>
      </w:pPr>
      <w:rPr>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1">
      <w:start w:val="1"/>
      <w:numFmt w:val="bullet"/>
      <w:lvlText w:val=""/>
      <w:lvlJc w:val="left"/>
      <w:pPr>
        <w:ind w:left="2520" w:hanging="360"/>
      </w:pPr>
      <w:rPr>
        <w:rFonts w:ascii="Symbol" w:hAnsi="Symbol"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7336C87"/>
    <w:multiLevelType w:val="hybridMultilevel"/>
    <w:tmpl w:val="FDF653C4"/>
    <w:lvl w:ilvl="0" w:tplc="89505F5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F02176"/>
    <w:multiLevelType w:val="hybridMultilevel"/>
    <w:tmpl w:val="BE3C90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562C87"/>
    <w:multiLevelType w:val="hybridMultilevel"/>
    <w:tmpl w:val="FEA47F9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9E1626"/>
    <w:multiLevelType w:val="hybridMultilevel"/>
    <w:tmpl w:val="B224A4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734902"/>
    <w:multiLevelType w:val="hybridMultilevel"/>
    <w:tmpl w:val="3B7A15A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3AD7D97"/>
    <w:multiLevelType w:val="hybridMultilevel"/>
    <w:tmpl w:val="9EAA5690"/>
    <w:lvl w:ilvl="0" w:tplc="04150015">
      <w:start w:val="1"/>
      <w:numFmt w:val="upp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447E4E5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14241F"/>
    <w:multiLevelType w:val="hybridMultilevel"/>
    <w:tmpl w:val="AE7C5FB8"/>
    <w:lvl w:ilvl="0" w:tplc="9A3200CA">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542C96"/>
    <w:multiLevelType w:val="hybridMultilevel"/>
    <w:tmpl w:val="4184C296"/>
    <w:lvl w:ilvl="0" w:tplc="48F2EDE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9417D4"/>
    <w:multiLevelType w:val="hybridMultilevel"/>
    <w:tmpl w:val="FA3EB8A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886EE4"/>
    <w:multiLevelType w:val="hybridMultilevel"/>
    <w:tmpl w:val="1FD21718"/>
    <w:lvl w:ilvl="0" w:tplc="04150013">
      <w:start w:val="1"/>
      <w:numFmt w:val="upperRoman"/>
      <w:lvlText w:val="%1."/>
      <w:lvlJc w:val="right"/>
      <w:pPr>
        <w:ind w:left="1080" w:hanging="360"/>
      </w:pPr>
    </w:lvl>
    <w:lvl w:ilvl="1" w:tplc="04150015">
      <w:start w:val="1"/>
      <w:numFmt w:val="upp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32D2E8F"/>
    <w:multiLevelType w:val="hybridMultilevel"/>
    <w:tmpl w:val="B43CDF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A46A50"/>
    <w:multiLevelType w:val="hybridMultilevel"/>
    <w:tmpl w:val="57B41DA4"/>
    <w:lvl w:ilvl="0" w:tplc="6934531A">
      <w:start w:val="1"/>
      <w:numFmt w:val="decimal"/>
      <w:lvlText w:val="%1."/>
      <w:lvlJc w:val="left"/>
      <w:pPr>
        <w:ind w:left="360" w:hanging="360"/>
      </w:pPr>
      <w:rPr>
        <w:rFonts w:ascii="Garamond" w:eastAsia="Times New Roman" w:hAnsi="Garamond" w:cs="Times New Roman"/>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1">
      <w:start w:val="1"/>
      <w:numFmt w:val="bullet"/>
      <w:lvlText w:val=""/>
      <w:lvlJc w:val="left"/>
      <w:pPr>
        <w:ind w:left="2520" w:hanging="360"/>
      </w:pPr>
      <w:rPr>
        <w:rFonts w:ascii="Symbol" w:hAnsi="Symbol"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1E25ADB"/>
    <w:multiLevelType w:val="hybridMultilevel"/>
    <w:tmpl w:val="5A3E5A8A"/>
    <w:lvl w:ilvl="0" w:tplc="DA8CDD02">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4D49A2"/>
    <w:multiLevelType w:val="hybridMultilevel"/>
    <w:tmpl w:val="67E63958"/>
    <w:lvl w:ilvl="0" w:tplc="85048CCA">
      <w:start w:val="1"/>
      <w:numFmt w:val="lowerLetter"/>
      <w:lvlText w:val="%1."/>
      <w:lvlJc w:val="left"/>
      <w:pPr>
        <w:ind w:left="1065" w:hanging="705"/>
      </w:pPr>
      <w:rPr>
        <w:rFonts w:hint="default"/>
      </w:rPr>
    </w:lvl>
    <w:lvl w:ilvl="1" w:tplc="66D4537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516092"/>
    <w:multiLevelType w:val="hybridMultilevel"/>
    <w:tmpl w:val="F6A229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BA072A"/>
    <w:multiLevelType w:val="hybridMultilevel"/>
    <w:tmpl w:val="2056C780"/>
    <w:lvl w:ilvl="0" w:tplc="89505F5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E30B39"/>
    <w:multiLevelType w:val="hybridMultilevel"/>
    <w:tmpl w:val="5A3E5A8A"/>
    <w:lvl w:ilvl="0" w:tplc="DA8CDD02">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570429"/>
    <w:multiLevelType w:val="multilevel"/>
    <w:tmpl w:val="70A02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9627E2"/>
    <w:multiLevelType w:val="hybridMultilevel"/>
    <w:tmpl w:val="7E2E1BE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8433D9"/>
    <w:multiLevelType w:val="hybridMultilevel"/>
    <w:tmpl w:val="96DCE6B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3CB0CB7"/>
    <w:multiLevelType w:val="hybridMultilevel"/>
    <w:tmpl w:val="CFFCAD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683D84"/>
    <w:multiLevelType w:val="hybridMultilevel"/>
    <w:tmpl w:val="53A422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F270F7"/>
    <w:multiLevelType w:val="hybridMultilevel"/>
    <w:tmpl w:val="FA7295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8445B5"/>
    <w:multiLevelType w:val="hybridMultilevel"/>
    <w:tmpl w:val="635EA89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4"/>
  </w:num>
  <w:num w:numId="3">
    <w:abstractNumId w:val="17"/>
  </w:num>
  <w:num w:numId="4">
    <w:abstractNumId w:val="6"/>
  </w:num>
  <w:num w:numId="5">
    <w:abstractNumId w:val="36"/>
  </w:num>
  <w:num w:numId="6">
    <w:abstractNumId w:val="32"/>
  </w:num>
  <w:num w:numId="7">
    <w:abstractNumId w:val="11"/>
  </w:num>
  <w:num w:numId="8">
    <w:abstractNumId w:val="2"/>
  </w:num>
  <w:num w:numId="9">
    <w:abstractNumId w:val="3"/>
  </w:num>
  <w:num w:numId="10">
    <w:abstractNumId w:val="31"/>
  </w:num>
  <w:num w:numId="11">
    <w:abstractNumId w:val="18"/>
  </w:num>
  <w:num w:numId="12">
    <w:abstractNumId w:val="20"/>
  </w:num>
  <w:num w:numId="13">
    <w:abstractNumId w:val="30"/>
  </w:num>
  <w:num w:numId="14">
    <w:abstractNumId w:val="41"/>
  </w:num>
  <w:num w:numId="15">
    <w:abstractNumId w:val="15"/>
  </w:num>
  <w:num w:numId="16">
    <w:abstractNumId w:val="34"/>
  </w:num>
  <w:num w:numId="17">
    <w:abstractNumId w:val="33"/>
  </w:num>
  <w:num w:numId="18">
    <w:abstractNumId w:val="40"/>
  </w:num>
  <w:num w:numId="19">
    <w:abstractNumId w:val="8"/>
  </w:num>
  <w:num w:numId="20">
    <w:abstractNumId w:val="27"/>
  </w:num>
  <w:num w:numId="21">
    <w:abstractNumId w:val="9"/>
  </w:num>
  <w:num w:numId="22">
    <w:abstractNumId w:val="16"/>
  </w:num>
  <w:num w:numId="23">
    <w:abstractNumId w:val="12"/>
  </w:num>
  <w:num w:numId="24">
    <w:abstractNumId w:val="35"/>
  </w:num>
  <w:num w:numId="25">
    <w:abstractNumId w:val="19"/>
  </w:num>
  <w:num w:numId="26">
    <w:abstractNumId w:val="14"/>
  </w:num>
  <w:num w:numId="27">
    <w:abstractNumId w:val="22"/>
  </w:num>
  <w:num w:numId="28">
    <w:abstractNumId w:val="43"/>
  </w:num>
  <w:num w:numId="29">
    <w:abstractNumId w:val="39"/>
  </w:num>
  <w:num w:numId="30">
    <w:abstractNumId w:val="1"/>
  </w:num>
  <w:num w:numId="31">
    <w:abstractNumId w:val="0"/>
  </w:num>
  <w:num w:numId="32">
    <w:abstractNumId w:val="38"/>
  </w:num>
  <w:num w:numId="33">
    <w:abstractNumId w:val="26"/>
  </w:num>
  <w:num w:numId="34">
    <w:abstractNumId w:val="28"/>
  </w:num>
  <w:num w:numId="35">
    <w:abstractNumId w:val="21"/>
  </w:num>
  <w:num w:numId="36">
    <w:abstractNumId w:val="42"/>
  </w:num>
  <w:num w:numId="37">
    <w:abstractNumId w:val="7"/>
  </w:num>
  <w:num w:numId="38">
    <w:abstractNumId w:val="25"/>
  </w:num>
  <w:num w:numId="39">
    <w:abstractNumId w:val="13"/>
  </w:num>
  <w:num w:numId="40">
    <w:abstractNumId w:val="10"/>
  </w:num>
  <w:num w:numId="41">
    <w:abstractNumId w:val="29"/>
  </w:num>
  <w:num w:numId="42">
    <w:abstractNumId w:val="24"/>
  </w:num>
  <w:num w:numId="43">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51"/>
    <w:rsid w:val="0000090B"/>
    <w:rsid w:val="000013F8"/>
    <w:rsid w:val="00007DD1"/>
    <w:rsid w:val="00011429"/>
    <w:rsid w:val="00011EC8"/>
    <w:rsid w:val="00014E93"/>
    <w:rsid w:val="000166EA"/>
    <w:rsid w:val="00030634"/>
    <w:rsid w:val="000347CD"/>
    <w:rsid w:val="0003529B"/>
    <w:rsid w:val="000370CC"/>
    <w:rsid w:val="000418E2"/>
    <w:rsid w:val="00042409"/>
    <w:rsid w:val="00043D75"/>
    <w:rsid w:val="00045012"/>
    <w:rsid w:val="00053781"/>
    <w:rsid w:val="00057A9E"/>
    <w:rsid w:val="0007472C"/>
    <w:rsid w:val="000765A2"/>
    <w:rsid w:val="00076FB2"/>
    <w:rsid w:val="00081C97"/>
    <w:rsid w:val="00086AE9"/>
    <w:rsid w:val="000A4942"/>
    <w:rsid w:val="000B1341"/>
    <w:rsid w:val="000B29AB"/>
    <w:rsid w:val="000B5E31"/>
    <w:rsid w:val="000B6D62"/>
    <w:rsid w:val="000C5820"/>
    <w:rsid w:val="000C7162"/>
    <w:rsid w:val="000C7A2B"/>
    <w:rsid w:val="000E2F5F"/>
    <w:rsid w:val="00104F75"/>
    <w:rsid w:val="001075E5"/>
    <w:rsid w:val="00123D70"/>
    <w:rsid w:val="0012434C"/>
    <w:rsid w:val="00131D14"/>
    <w:rsid w:val="001439DC"/>
    <w:rsid w:val="00147CFA"/>
    <w:rsid w:val="00154E13"/>
    <w:rsid w:val="00162188"/>
    <w:rsid w:val="00167457"/>
    <w:rsid w:val="00192EC7"/>
    <w:rsid w:val="001A07CC"/>
    <w:rsid w:val="001A15C6"/>
    <w:rsid w:val="001A79CC"/>
    <w:rsid w:val="001B15F6"/>
    <w:rsid w:val="001B19D2"/>
    <w:rsid w:val="001E068F"/>
    <w:rsid w:val="001E1A19"/>
    <w:rsid w:val="001E74DF"/>
    <w:rsid w:val="001F0CDB"/>
    <w:rsid w:val="001F1392"/>
    <w:rsid w:val="001F1544"/>
    <w:rsid w:val="001F17E8"/>
    <w:rsid w:val="001F64BA"/>
    <w:rsid w:val="00206553"/>
    <w:rsid w:val="00215CF0"/>
    <w:rsid w:val="00216E10"/>
    <w:rsid w:val="002304D3"/>
    <w:rsid w:val="00233705"/>
    <w:rsid w:val="00234371"/>
    <w:rsid w:val="0024432C"/>
    <w:rsid w:val="00254D02"/>
    <w:rsid w:val="002570CD"/>
    <w:rsid w:val="0026424C"/>
    <w:rsid w:val="00270186"/>
    <w:rsid w:val="00273777"/>
    <w:rsid w:val="00277603"/>
    <w:rsid w:val="002856F1"/>
    <w:rsid w:val="00295F24"/>
    <w:rsid w:val="00296964"/>
    <w:rsid w:val="002B1EE0"/>
    <w:rsid w:val="002B565C"/>
    <w:rsid w:val="002D7004"/>
    <w:rsid w:val="002E0196"/>
    <w:rsid w:val="002E079A"/>
    <w:rsid w:val="002E2041"/>
    <w:rsid w:val="002E6A74"/>
    <w:rsid w:val="002F3CD6"/>
    <w:rsid w:val="002F56F9"/>
    <w:rsid w:val="00332B71"/>
    <w:rsid w:val="00333AC8"/>
    <w:rsid w:val="003565F9"/>
    <w:rsid w:val="003602A7"/>
    <w:rsid w:val="00375BDC"/>
    <w:rsid w:val="003766AB"/>
    <w:rsid w:val="003A24C9"/>
    <w:rsid w:val="003A31CB"/>
    <w:rsid w:val="003A7E5D"/>
    <w:rsid w:val="003C7A86"/>
    <w:rsid w:val="003D1D4A"/>
    <w:rsid w:val="003D2764"/>
    <w:rsid w:val="003E49A4"/>
    <w:rsid w:val="003F11EA"/>
    <w:rsid w:val="00405CA6"/>
    <w:rsid w:val="004064F1"/>
    <w:rsid w:val="00413D75"/>
    <w:rsid w:val="00425964"/>
    <w:rsid w:val="00425EB3"/>
    <w:rsid w:val="004278E3"/>
    <w:rsid w:val="00433E63"/>
    <w:rsid w:val="00442B34"/>
    <w:rsid w:val="00442DBD"/>
    <w:rsid w:val="00447D9F"/>
    <w:rsid w:val="00452316"/>
    <w:rsid w:val="00452A79"/>
    <w:rsid w:val="00476ABC"/>
    <w:rsid w:val="004773D2"/>
    <w:rsid w:val="00486F05"/>
    <w:rsid w:val="00487DC0"/>
    <w:rsid w:val="004A36D8"/>
    <w:rsid w:val="004A3DD7"/>
    <w:rsid w:val="004B37B1"/>
    <w:rsid w:val="004C11FB"/>
    <w:rsid w:val="004C6932"/>
    <w:rsid w:val="004C6F1A"/>
    <w:rsid w:val="004D1145"/>
    <w:rsid w:val="004F10AE"/>
    <w:rsid w:val="004F2072"/>
    <w:rsid w:val="004F4892"/>
    <w:rsid w:val="005008DA"/>
    <w:rsid w:val="00513533"/>
    <w:rsid w:val="00516206"/>
    <w:rsid w:val="00522F8C"/>
    <w:rsid w:val="00526FB4"/>
    <w:rsid w:val="005329C8"/>
    <w:rsid w:val="00533645"/>
    <w:rsid w:val="005426B6"/>
    <w:rsid w:val="005431F8"/>
    <w:rsid w:val="005502AE"/>
    <w:rsid w:val="0056562B"/>
    <w:rsid w:val="0058228B"/>
    <w:rsid w:val="00596A29"/>
    <w:rsid w:val="005C1438"/>
    <w:rsid w:val="005D5174"/>
    <w:rsid w:val="005D6A06"/>
    <w:rsid w:val="005E00A5"/>
    <w:rsid w:val="005E3ED5"/>
    <w:rsid w:val="005E5001"/>
    <w:rsid w:val="005E6E52"/>
    <w:rsid w:val="0060252D"/>
    <w:rsid w:val="00602A77"/>
    <w:rsid w:val="00611145"/>
    <w:rsid w:val="00627A47"/>
    <w:rsid w:val="00634622"/>
    <w:rsid w:val="00636529"/>
    <w:rsid w:val="00644BD8"/>
    <w:rsid w:val="00645822"/>
    <w:rsid w:val="00652CB3"/>
    <w:rsid w:val="00654D85"/>
    <w:rsid w:val="00661144"/>
    <w:rsid w:val="00667CDD"/>
    <w:rsid w:val="006736C0"/>
    <w:rsid w:val="006836F2"/>
    <w:rsid w:val="006A7649"/>
    <w:rsid w:val="006B509C"/>
    <w:rsid w:val="006E0F39"/>
    <w:rsid w:val="006F0BA9"/>
    <w:rsid w:val="006F588E"/>
    <w:rsid w:val="006F5D06"/>
    <w:rsid w:val="00710BE5"/>
    <w:rsid w:val="007233F2"/>
    <w:rsid w:val="00744866"/>
    <w:rsid w:val="00761CA3"/>
    <w:rsid w:val="00772823"/>
    <w:rsid w:val="00775AEE"/>
    <w:rsid w:val="007823CC"/>
    <w:rsid w:val="00782AE9"/>
    <w:rsid w:val="0078661D"/>
    <w:rsid w:val="00790DD5"/>
    <w:rsid w:val="007925F7"/>
    <w:rsid w:val="007A0797"/>
    <w:rsid w:val="007A1A7D"/>
    <w:rsid w:val="007A4609"/>
    <w:rsid w:val="007C45E4"/>
    <w:rsid w:val="007D0FB1"/>
    <w:rsid w:val="007D374A"/>
    <w:rsid w:val="007D67BF"/>
    <w:rsid w:val="007E169C"/>
    <w:rsid w:val="007E5FA6"/>
    <w:rsid w:val="007F58E0"/>
    <w:rsid w:val="0080435A"/>
    <w:rsid w:val="00810CE2"/>
    <w:rsid w:val="008300DA"/>
    <w:rsid w:val="008301F0"/>
    <w:rsid w:val="00830A2D"/>
    <w:rsid w:val="008315CE"/>
    <w:rsid w:val="00831C86"/>
    <w:rsid w:val="0083593E"/>
    <w:rsid w:val="008424C4"/>
    <w:rsid w:val="00844D1B"/>
    <w:rsid w:val="008458DE"/>
    <w:rsid w:val="00861DBA"/>
    <w:rsid w:val="00863764"/>
    <w:rsid w:val="00864602"/>
    <w:rsid w:val="00866E7D"/>
    <w:rsid w:val="00867131"/>
    <w:rsid w:val="008745D6"/>
    <w:rsid w:val="00877273"/>
    <w:rsid w:val="00880F9C"/>
    <w:rsid w:val="008811CB"/>
    <w:rsid w:val="008875C8"/>
    <w:rsid w:val="008A1E42"/>
    <w:rsid w:val="008A2206"/>
    <w:rsid w:val="008A4F84"/>
    <w:rsid w:val="008B6F9B"/>
    <w:rsid w:val="008D6CD3"/>
    <w:rsid w:val="008E1927"/>
    <w:rsid w:val="008E559C"/>
    <w:rsid w:val="008F613F"/>
    <w:rsid w:val="00904AD1"/>
    <w:rsid w:val="0091145F"/>
    <w:rsid w:val="009121BE"/>
    <w:rsid w:val="00917EB6"/>
    <w:rsid w:val="00921201"/>
    <w:rsid w:val="00923C6C"/>
    <w:rsid w:val="00924A22"/>
    <w:rsid w:val="0092568D"/>
    <w:rsid w:val="009267B0"/>
    <w:rsid w:val="009330AA"/>
    <w:rsid w:val="0095517E"/>
    <w:rsid w:val="00957415"/>
    <w:rsid w:val="009724B2"/>
    <w:rsid w:val="00972C07"/>
    <w:rsid w:val="0098033D"/>
    <w:rsid w:val="009818B7"/>
    <w:rsid w:val="00986409"/>
    <w:rsid w:val="009A01FE"/>
    <w:rsid w:val="009B1524"/>
    <w:rsid w:val="009B31D6"/>
    <w:rsid w:val="009B60E4"/>
    <w:rsid w:val="009B712F"/>
    <w:rsid w:val="009C2642"/>
    <w:rsid w:val="009D58DB"/>
    <w:rsid w:val="009E52AE"/>
    <w:rsid w:val="009F16A7"/>
    <w:rsid w:val="009F204D"/>
    <w:rsid w:val="00A0374C"/>
    <w:rsid w:val="00A07A8A"/>
    <w:rsid w:val="00A222D0"/>
    <w:rsid w:val="00A55196"/>
    <w:rsid w:val="00A56583"/>
    <w:rsid w:val="00A756B8"/>
    <w:rsid w:val="00A7686F"/>
    <w:rsid w:val="00A772FE"/>
    <w:rsid w:val="00A85DF9"/>
    <w:rsid w:val="00AB76A3"/>
    <w:rsid w:val="00AC6E42"/>
    <w:rsid w:val="00AD6DA2"/>
    <w:rsid w:val="00AE6862"/>
    <w:rsid w:val="00AF112D"/>
    <w:rsid w:val="00AF21D6"/>
    <w:rsid w:val="00B1326C"/>
    <w:rsid w:val="00B32E17"/>
    <w:rsid w:val="00B34B78"/>
    <w:rsid w:val="00B403F9"/>
    <w:rsid w:val="00B50ACF"/>
    <w:rsid w:val="00B60BC1"/>
    <w:rsid w:val="00B63F5D"/>
    <w:rsid w:val="00B70256"/>
    <w:rsid w:val="00B81708"/>
    <w:rsid w:val="00B9087F"/>
    <w:rsid w:val="00B93050"/>
    <w:rsid w:val="00BA0C09"/>
    <w:rsid w:val="00BA13E7"/>
    <w:rsid w:val="00BA5FD1"/>
    <w:rsid w:val="00BC1CC3"/>
    <w:rsid w:val="00BC5A33"/>
    <w:rsid w:val="00BC7F2B"/>
    <w:rsid w:val="00BD1AE7"/>
    <w:rsid w:val="00BD4EE4"/>
    <w:rsid w:val="00BE29A8"/>
    <w:rsid w:val="00BE42F6"/>
    <w:rsid w:val="00BF627B"/>
    <w:rsid w:val="00C02970"/>
    <w:rsid w:val="00C03270"/>
    <w:rsid w:val="00C14211"/>
    <w:rsid w:val="00C14BAE"/>
    <w:rsid w:val="00C22E91"/>
    <w:rsid w:val="00C24238"/>
    <w:rsid w:val="00C26FDB"/>
    <w:rsid w:val="00C45F08"/>
    <w:rsid w:val="00C5389C"/>
    <w:rsid w:val="00C65CED"/>
    <w:rsid w:val="00C7685D"/>
    <w:rsid w:val="00C83E34"/>
    <w:rsid w:val="00C90E38"/>
    <w:rsid w:val="00CA6C55"/>
    <w:rsid w:val="00CC32E0"/>
    <w:rsid w:val="00CC5D9A"/>
    <w:rsid w:val="00CD0343"/>
    <w:rsid w:val="00CD2BCD"/>
    <w:rsid w:val="00CD5614"/>
    <w:rsid w:val="00CD6C93"/>
    <w:rsid w:val="00CE2A47"/>
    <w:rsid w:val="00CE5D4D"/>
    <w:rsid w:val="00CF00B5"/>
    <w:rsid w:val="00D06787"/>
    <w:rsid w:val="00D10F95"/>
    <w:rsid w:val="00D4539C"/>
    <w:rsid w:val="00D53142"/>
    <w:rsid w:val="00D64407"/>
    <w:rsid w:val="00D70B03"/>
    <w:rsid w:val="00D73EB3"/>
    <w:rsid w:val="00D85521"/>
    <w:rsid w:val="00D90676"/>
    <w:rsid w:val="00D970B4"/>
    <w:rsid w:val="00DA3E61"/>
    <w:rsid w:val="00DA65F5"/>
    <w:rsid w:val="00DB4D13"/>
    <w:rsid w:val="00DB5624"/>
    <w:rsid w:val="00DC1BE3"/>
    <w:rsid w:val="00DD0148"/>
    <w:rsid w:val="00DD0992"/>
    <w:rsid w:val="00DD3D3F"/>
    <w:rsid w:val="00DD6951"/>
    <w:rsid w:val="00DE127B"/>
    <w:rsid w:val="00DE306C"/>
    <w:rsid w:val="00DE6413"/>
    <w:rsid w:val="00DF110F"/>
    <w:rsid w:val="00E03047"/>
    <w:rsid w:val="00E22914"/>
    <w:rsid w:val="00E26EA7"/>
    <w:rsid w:val="00E2717E"/>
    <w:rsid w:val="00E311EF"/>
    <w:rsid w:val="00E50EE4"/>
    <w:rsid w:val="00E545B0"/>
    <w:rsid w:val="00E573AC"/>
    <w:rsid w:val="00E7296E"/>
    <w:rsid w:val="00E74C68"/>
    <w:rsid w:val="00E933C7"/>
    <w:rsid w:val="00E93F1D"/>
    <w:rsid w:val="00EA3F44"/>
    <w:rsid w:val="00EB481B"/>
    <w:rsid w:val="00EB489E"/>
    <w:rsid w:val="00EC73D6"/>
    <w:rsid w:val="00EE30BB"/>
    <w:rsid w:val="00EF0386"/>
    <w:rsid w:val="00EF286B"/>
    <w:rsid w:val="00F07232"/>
    <w:rsid w:val="00F14888"/>
    <w:rsid w:val="00F35765"/>
    <w:rsid w:val="00F360ED"/>
    <w:rsid w:val="00F3626C"/>
    <w:rsid w:val="00F3712E"/>
    <w:rsid w:val="00F40D77"/>
    <w:rsid w:val="00F43951"/>
    <w:rsid w:val="00F445A9"/>
    <w:rsid w:val="00F53F22"/>
    <w:rsid w:val="00F6770F"/>
    <w:rsid w:val="00F83F40"/>
    <w:rsid w:val="00F84440"/>
    <w:rsid w:val="00F851A6"/>
    <w:rsid w:val="00F86128"/>
    <w:rsid w:val="00F92462"/>
    <w:rsid w:val="00F943B8"/>
    <w:rsid w:val="00FC6359"/>
    <w:rsid w:val="00FD30DF"/>
    <w:rsid w:val="00FD5E8E"/>
    <w:rsid w:val="00FE0344"/>
    <w:rsid w:val="00FF5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8C008"/>
  <w15:docId w15:val="{287D27D7-F724-4BC9-A1EC-DF80114F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134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F43951"/>
    <w:pPr>
      <w:keepNext/>
      <w:outlineLvl w:val="0"/>
    </w:pPr>
    <w:rPr>
      <w:rFonts w:ascii="Arial Narrow" w:hAnsi="Arial Narrow"/>
      <w:b/>
    </w:rPr>
  </w:style>
  <w:style w:type="paragraph" w:styleId="Nagwek2">
    <w:name w:val="heading 2"/>
    <w:basedOn w:val="Normalny"/>
    <w:next w:val="Normalny"/>
    <w:link w:val="Nagwek2Znak"/>
    <w:qFormat/>
    <w:rsid w:val="00F43951"/>
    <w:pPr>
      <w:keepNext/>
      <w:jc w:val="center"/>
      <w:outlineLvl w:val="1"/>
    </w:pPr>
    <w:rPr>
      <w:rFonts w:ascii="Arial Narrow" w:hAnsi="Arial Narrow"/>
      <w:b/>
      <w:bCs/>
      <w:sz w:val="22"/>
    </w:rPr>
  </w:style>
  <w:style w:type="paragraph" w:styleId="Nagwek4">
    <w:name w:val="heading 4"/>
    <w:basedOn w:val="Normalny"/>
    <w:next w:val="Normalny"/>
    <w:link w:val="Nagwek4Znak"/>
    <w:semiHidden/>
    <w:unhideWhenUsed/>
    <w:qFormat/>
    <w:rsid w:val="00F4395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3951"/>
    <w:rPr>
      <w:rFonts w:ascii="Arial Narrow" w:eastAsia="Times New Roman" w:hAnsi="Arial Narrow" w:cs="Times New Roman"/>
      <w:b/>
      <w:sz w:val="24"/>
      <w:szCs w:val="24"/>
      <w:lang w:eastAsia="pl-PL"/>
    </w:rPr>
  </w:style>
  <w:style w:type="character" w:customStyle="1" w:styleId="Nagwek2Znak">
    <w:name w:val="Nagłówek 2 Znak"/>
    <w:basedOn w:val="Domylnaczcionkaakapitu"/>
    <w:link w:val="Nagwek2"/>
    <w:rsid w:val="00F43951"/>
    <w:rPr>
      <w:rFonts w:ascii="Arial Narrow" w:eastAsia="Times New Roman" w:hAnsi="Arial Narrow" w:cs="Times New Roman"/>
      <w:b/>
      <w:bCs/>
      <w:szCs w:val="24"/>
      <w:lang w:eastAsia="pl-PL"/>
    </w:rPr>
  </w:style>
  <w:style w:type="character" w:customStyle="1" w:styleId="Nagwek4Znak">
    <w:name w:val="Nagłówek 4 Znak"/>
    <w:basedOn w:val="Domylnaczcionkaakapitu"/>
    <w:link w:val="Nagwek4"/>
    <w:semiHidden/>
    <w:rsid w:val="00F43951"/>
    <w:rPr>
      <w:rFonts w:asciiTheme="majorHAnsi" w:eastAsiaTheme="majorEastAsia" w:hAnsiTheme="majorHAnsi" w:cstheme="majorBidi"/>
      <w:b/>
      <w:bCs/>
      <w:i/>
      <w:iCs/>
      <w:color w:val="5B9BD5" w:themeColor="accent1"/>
      <w:sz w:val="24"/>
      <w:szCs w:val="24"/>
      <w:lang w:eastAsia="pl-PL"/>
    </w:rPr>
  </w:style>
  <w:style w:type="character" w:customStyle="1" w:styleId="cechykoment">
    <w:name w:val="cechy_koment"/>
    <w:basedOn w:val="Domylnaczcionkaakapitu"/>
    <w:rsid w:val="00F43951"/>
  </w:style>
  <w:style w:type="paragraph" w:styleId="Stopka">
    <w:name w:val="footer"/>
    <w:basedOn w:val="Normalny"/>
    <w:link w:val="StopkaZnak"/>
    <w:uiPriority w:val="99"/>
    <w:rsid w:val="00F43951"/>
    <w:pPr>
      <w:tabs>
        <w:tab w:val="center" w:pos="4536"/>
        <w:tab w:val="right" w:pos="9072"/>
      </w:tabs>
    </w:pPr>
  </w:style>
  <w:style w:type="character" w:customStyle="1" w:styleId="StopkaZnak">
    <w:name w:val="Stopka Znak"/>
    <w:basedOn w:val="Domylnaczcionkaakapitu"/>
    <w:link w:val="Stopka"/>
    <w:uiPriority w:val="99"/>
    <w:rsid w:val="00F43951"/>
    <w:rPr>
      <w:rFonts w:ascii="Times New Roman" w:eastAsia="Times New Roman" w:hAnsi="Times New Roman" w:cs="Times New Roman"/>
      <w:sz w:val="24"/>
      <w:szCs w:val="24"/>
      <w:lang w:eastAsia="pl-PL"/>
    </w:rPr>
  </w:style>
  <w:style w:type="character" w:styleId="Numerstrony">
    <w:name w:val="page number"/>
    <w:basedOn w:val="Domylnaczcionkaakapitu"/>
    <w:rsid w:val="00F43951"/>
  </w:style>
  <w:style w:type="paragraph" w:styleId="Nagwek">
    <w:name w:val="header"/>
    <w:basedOn w:val="Normalny"/>
    <w:link w:val="NagwekZnak"/>
    <w:uiPriority w:val="99"/>
    <w:rsid w:val="00F43951"/>
    <w:pPr>
      <w:tabs>
        <w:tab w:val="center" w:pos="4536"/>
        <w:tab w:val="right" w:pos="9072"/>
      </w:tabs>
    </w:pPr>
  </w:style>
  <w:style w:type="character" w:customStyle="1" w:styleId="NagwekZnak">
    <w:name w:val="Nagłówek Znak"/>
    <w:basedOn w:val="Domylnaczcionkaakapitu"/>
    <w:link w:val="Nagwek"/>
    <w:uiPriority w:val="99"/>
    <w:rsid w:val="00F43951"/>
    <w:rPr>
      <w:rFonts w:ascii="Times New Roman" w:eastAsia="Times New Roman" w:hAnsi="Times New Roman" w:cs="Times New Roman"/>
      <w:sz w:val="24"/>
      <w:szCs w:val="24"/>
      <w:lang w:eastAsia="pl-PL"/>
    </w:rPr>
  </w:style>
  <w:style w:type="character" w:customStyle="1" w:styleId="c91">
    <w:name w:val="c91"/>
    <w:rsid w:val="00F43951"/>
    <w:rPr>
      <w:rFonts w:ascii="Verdana" w:hAnsi="Verdana" w:hint="default"/>
      <w:b w:val="0"/>
      <w:bCs w:val="0"/>
      <w:i w:val="0"/>
      <w:iCs w:val="0"/>
      <w:color w:val="000000"/>
      <w:sz w:val="14"/>
      <w:szCs w:val="14"/>
    </w:rPr>
  </w:style>
  <w:style w:type="table" w:styleId="Tabela-Siatka">
    <w:name w:val="Table Grid"/>
    <w:basedOn w:val="Standardowy"/>
    <w:rsid w:val="00F4395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43951"/>
    <w:pPr>
      <w:ind w:left="720"/>
    </w:pPr>
    <w:rPr>
      <w:rFonts w:ascii="Calibri" w:hAnsi="Calibri"/>
      <w:sz w:val="22"/>
      <w:szCs w:val="22"/>
      <w:lang w:eastAsia="en-US"/>
    </w:rPr>
  </w:style>
  <w:style w:type="paragraph" w:styleId="Tekstdymka">
    <w:name w:val="Balloon Text"/>
    <w:basedOn w:val="Normalny"/>
    <w:link w:val="TekstdymkaZnak"/>
    <w:rsid w:val="00F43951"/>
    <w:rPr>
      <w:rFonts w:ascii="Tahoma" w:hAnsi="Tahoma"/>
      <w:sz w:val="16"/>
      <w:szCs w:val="16"/>
    </w:rPr>
  </w:style>
  <w:style w:type="character" w:customStyle="1" w:styleId="TekstdymkaZnak">
    <w:name w:val="Tekst dymka Znak"/>
    <w:basedOn w:val="Domylnaczcionkaakapitu"/>
    <w:link w:val="Tekstdymka"/>
    <w:rsid w:val="00F43951"/>
    <w:rPr>
      <w:rFonts w:ascii="Tahoma" w:eastAsia="Times New Roman" w:hAnsi="Tahoma" w:cs="Times New Roman"/>
      <w:sz w:val="16"/>
      <w:szCs w:val="16"/>
      <w:lang w:eastAsia="pl-PL"/>
    </w:rPr>
  </w:style>
  <w:style w:type="character" w:customStyle="1" w:styleId="apple-converted-space">
    <w:name w:val="apple-converted-space"/>
    <w:rsid w:val="00F43951"/>
  </w:style>
  <w:style w:type="character" w:customStyle="1" w:styleId="tooltipster">
    <w:name w:val="tooltipster"/>
    <w:rsid w:val="00F43951"/>
  </w:style>
  <w:style w:type="character" w:customStyle="1" w:styleId="auraltext">
    <w:name w:val="auraltext"/>
    <w:rsid w:val="00F43951"/>
  </w:style>
  <w:style w:type="character" w:styleId="Hipercze">
    <w:name w:val="Hyperlink"/>
    <w:uiPriority w:val="99"/>
    <w:unhideWhenUsed/>
    <w:rsid w:val="00F43951"/>
    <w:rPr>
      <w:color w:val="0000FF"/>
      <w:u w:val="single"/>
    </w:rPr>
  </w:style>
  <w:style w:type="paragraph" w:customStyle="1" w:styleId="Default">
    <w:name w:val="Default"/>
    <w:rsid w:val="00F4395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F43951"/>
    <w:rPr>
      <w:b/>
      <w:bCs/>
    </w:rPr>
  </w:style>
  <w:style w:type="paragraph" w:styleId="HTML-wstpniesformatowany">
    <w:name w:val="HTML Preformatted"/>
    <w:basedOn w:val="Normalny"/>
    <w:link w:val="HTML-wstpniesformatowanyZnak"/>
    <w:uiPriority w:val="99"/>
    <w:unhideWhenUsed/>
    <w:rsid w:val="00F4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F43951"/>
    <w:rPr>
      <w:rFonts w:ascii="Courier New" w:eastAsia="Times New Roman" w:hAnsi="Courier New" w:cs="Times New Roman"/>
      <w:sz w:val="20"/>
      <w:szCs w:val="20"/>
      <w:lang w:eastAsia="pl-PL"/>
    </w:rPr>
  </w:style>
  <w:style w:type="character" w:styleId="UyteHipercze">
    <w:name w:val="FollowedHyperlink"/>
    <w:uiPriority w:val="99"/>
    <w:unhideWhenUsed/>
    <w:rsid w:val="00F43951"/>
    <w:rPr>
      <w:color w:val="800080"/>
      <w:u w:val="single"/>
    </w:rPr>
  </w:style>
  <w:style w:type="paragraph" w:styleId="Tekstpodstawowywcity2">
    <w:name w:val="Body Text Indent 2"/>
    <w:basedOn w:val="Normalny"/>
    <w:link w:val="Tekstpodstawowywcity2Znak"/>
    <w:rsid w:val="00F43951"/>
    <w:pPr>
      <w:suppressAutoHyphens/>
      <w:autoSpaceDE w:val="0"/>
      <w:ind w:left="709" w:hanging="149"/>
      <w:jc w:val="both"/>
    </w:pPr>
    <w:rPr>
      <w:rFonts w:cs="Arial Narrow"/>
    </w:rPr>
  </w:style>
  <w:style w:type="character" w:customStyle="1" w:styleId="Tekstpodstawowywcity2Znak">
    <w:name w:val="Tekst podstawowy wcięty 2 Znak"/>
    <w:basedOn w:val="Domylnaczcionkaakapitu"/>
    <w:link w:val="Tekstpodstawowywcity2"/>
    <w:rsid w:val="00F43951"/>
    <w:rPr>
      <w:rFonts w:ascii="Times New Roman" w:eastAsia="Times New Roman" w:hAnsi="Times New Roman" w:cs="Arial Narrow"/>
      <w:sz w:val="24"/>
      <w:szCs w:val="24"/>
      <w:lang w:eastAsia="pl-PL"/>
    </w:rPr>
  </w:style>
  <w:style w:type="character" w:customStyle="1" w:styleId="Nagwek10">
    <w:name w:val="Nagłówek #1_"/>
    <w:link w:val="Nagwek11"/>
    <w:rsid w:val="00F43951"/>
    <w:rPr>
      <w:rFonts w:ascii="Arial Narrow" w:eastAsia="Arial Narrow" w:hAnsi="Arial Narrow" w:cs="Arial Narrow"/>
      <w:b/>
      <w:bCs/>
      <w:sz w:val="24"/>
      <w:szCs w:val="24"/>
      <w:shd w:val="clear" w:color="auto" w:fill="FFFFFF"/>
    </w:rPr>
  </w:style>
  <w:style w:type="character" w:customStyle="1" w:styleId="Teksttreci2">
    <w:name w:val="Tekst treści (2)_"/>
    <w:link w:val="Teksttreci20"/>
    <w:rsid w:val="00F43951"/>
    <w:rPr>
      <w:rFonts w:ascii="Arial Narrow" w:eastAsia="Arial Narrow" w:hAnsi="Arial Narrow" w:cs="Arial Narrow"/>
      <w:shd w:val="clear" w:color="auto" w:fill="FFFFFF"/>
    </w:rPr>
  </w:style>
  <w:style w:type="paragraph" w:customStyle="1" w:styleId="Nagwek11">
    <w:name w:val="Nagłówek #1"/>
    <w:basedOn w:val="Normalny"/>
    <w:link w:val="Nagwek10"/>
    <w:rsid w:val="00F43951"/>
    <w:pPr>
      <w:widowControl w:val="0"/>
      <w:shd w:val="clear" w:color="auto" w:fill="FFFFFF"/>
      <w:spacing w:before="780" w:after="660" w:line="0" w:lineRule="atLeast"/>
      <w:jc w:val="center"/>
      <w:outlineLvl w:val="0"/>
    </w:pPr>
    <w:rPr>
      <w:rFonts w:ascii="Arial Narrow" w:eastAsia="Arial Narrow" w:hAnsi="Arial Narrow" w:cs="Arial Narrow"/>
      <w:b/>
      <w:bCs/>
      <w:lang w:eastAsia="en-US"/>
    </w:rPr>
  </w:style>
  <w:style w:type="paragraph" w:customStyle="1" w:styleId="Teksttreci20">
    <w:name w:val="Tekst treści (2)"/>
    <w:basedOn w:val="Normalny"/>
    <w:link w:val="Teksttreci2"/>
    <w:rsid w:val="00F43951"/>
    <w:pPr>
      <w:widowControl w:val="0"/>
      <w:shd w:val="clear" w:color="auto" w:fill="FFFFFF"/>
      <w:spacing w:before="480" w:line="346" w:lineRule="exact"/>
      <w:ind w:hanging="400"/>
      <w:jc w:val="both"/>
    </w:pPr>
    <w:rPr>
      <w:rFonts w:ascii="Arial Narrow" w:eastAsia="Arial Narrow" w:hAnsi="Arial Narrow" w:cs="Arial Narrow"/>
      <w:sz w:val="22"/>
      <w:szCs w:val="22"/>
      <w:lang w:eastAsia="en-US"/>
    </w:rPr>
  </w:style>
  <w:style w:type="character" w:styleId="Odwoaniedokomentarza">
    <w:name w:val="annotation reference"/>
    <w:uiPriority w:val="99"/>
    <w:semiHidden/>
    <w:unhideWhenUsed/>
    <w:rsid w:val="00F43951"/>
    <w:rPr>
      <w:sz w:val="16"/>
      <w:szCs w:val="16"/>
    </w:rPr>
  </w:style>
  <w:style w:type="paragraph" w:styleId="Tekstkomentarza">
    <w:name w:val="annotation text"/>
    <w:basedOn w:val="Normalny"/>
    <w:link w:val="TekstkomentarzaZnak"/>
    <w:uiPriority w:val="99"/>
    <w:semiHidden/>
    <w:unhideWhenUsed/>
    <w:rsid w:val="00F43951"/>
    <w:rPr>
      <w:sz w:val="20"/>
      <w:szCs w:val="20"/>
    </w:rPr>
  </w:style>
  <w:style w:type="character" w:customStyle="1" w:styleId="TekstkomentarzaZnak">
    <w:name w:val="Tekst komentarza Znak"/>
    <w:basedOn w:val="Domylnaczcionkaakapitu"/>
    <w:link w:val="Tekstkomentarza"/>
    <w:uiPriority w:val="99"/>
    <w:semiHidden/>
    <w:rsid w:val="00F4395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F43951"/>
    <w:rPr>
      <w:b/>
      <w:bCs/>
    </w:rPr>
  </w:style>
  <w:style w:type="character" w:customStyle="1" w:styleId="TematkomentarzaZnak">
    <w:name w:val="Temat komentarza Znak"/>
    <w:basedOn w:val="TekstkomentarzaZnak"/>
    <w:link w:val="Tematkomentarza"/>
    <w:semiHidden/>
    <w:rsid w:val="00F43951"/>
    <w:rPr>
      <w:rFonts w:ascii="Times New Roman" w:eastAsia="Times New Roman" w:hAnsi="Times New Roman" w:cs="Times New Roman"/>
      <w:b/>
      <w:bCs/>
      <w:sz w:val="20"/>
      <w:szCs w:val="20"/>
      <w:lang w:eastAsia="pl-PL"/>
    </w:rPr>
  </w:style>
  <w:style w:type="paragraph" w:customStyle="1" w:styleId="xl65">
    <w:name w:val="xl65"/>
    <w:basedOn w:val="Normalny"/>
    <w:rsid w:val="00F439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F43951"/>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F43951"/>
    <w:pPr>
      <w:widowControl w:val="0"/>
      <w:shd w:val="clear" w:color="auto" w:fill="FFFFFF"/>
      <w:spacing w:before="660" w:after="480" w:line="0" w:lineRule="atLeast"/>
      <w:ind w:hanging="400"/>
      <w:jc w:val="both"/>
    </w:pPr>
    <w:rPr>
      <w:rFonts w:ascii="Arial Narrow" w:eastAsia="Arial Narrow" w:hAnsi="Arial Narrow" w:cs="Arial Narrow"/>
      <w:b/>
      <w:bCs/>
      <w:sz w:val="22"/>
      <w:szCs w:val="22"/>
      <w:lang w:eastAsia="en-US"/>
    </w:rPr>
  </w:style>
  <w:style w:type="character" w:styleId="HTML-cytat">
    <w:name w:val="HTML Cite"/>
    <w:basedOn w:val="Domylnaczcionkaakapitu"/>
    <w:uiPriority w:val="99"/>
    <w:semiHidden/>
    <w:unhideWhenUsed/>
    <w:rsid w:val="00F43951"/>
    <w:rPr>
      <w:i/>
      <w:iCs/>
    </w:rPr>
  </w:style>
  <w:style w:type="paragraph" w:styleId="Poprawka">
    <w:name w:val="Revision"/>
    <w:hidden/>
    <w:uiPriority w:val="99"/>
    <w:semiHidden/>
    <w:rsid w:val="00F43951"/>
    <w:pPr>
      <w:spacing w:after="0" w:line="240" w:lineRule="auto"/>
    </w:pPr>
    <w:rPr>
      <w:rFonts w:ascii="Times New Roman" w:eastAsia="Times New Roman" w:hAnsi="Times New Roman" w:cs="Times New Roman"/>
      <w:sz w:val="24"/>
      <w:szCs w:val="24"/>
      <w:lang w:eastAsia="pl-PL"/>
    </w:rPr>
  </w:style>
  <w:style w:type="paragraph" w:customStyle="1" w:styleId="Domylnie">
    <w:name w:val="Domyślnie"/>
    <w:rsid w:val="009F204D"/>
    <w:pPr>
      <w:tabs>
        <w:tab w:val="left" w:pos="708"/>
      </w:tabs>
      <w:suppressAutoHyphens/>
      <w:spacing w:after="200" w:line="276" w:lineRule="auto"/>
    </w:pPr>
    <w:rPr>
      <w:rFonts w:ascii="Times New Roman" w:eastAsia="Times New Roman" w:hAnsi="Times New Roman" w:cs="Times New Roman"/>
      <w:sz w:val="24"/>
      <w:szCs w:val="24"/>
      <w:lang w:eastAsia="zh-CN"/>
    </w:rPr>
  </w:style>
  <w:style w:type="paragraph" w:styleId="Zwykytekst">
    <w:name w:val="Plain Text"/>
    <w:basedOn w:val="Normalny"/>
    <w:link w:val="ZwykytekstZnak"/>
    <w:uiPriority w:val="99"/>
    <w:semiHidden/>
    <w:unhideWhenUsed/>
    <w:rsid w:val="00DD6951"/>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DD695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38613">
      <w:bodyDiv w:val="1"/>
      <w:marLeft w:val="0"/>
      <w:marRight w:val="0"/>
      <w:marTop w:val="0"/>
      <w:marBottom w:val="0"/>
      <w:divBdr>
        <w:top w:val="none" w:sz="0" w:space="0" w:color="auto"/>
        <w:left w:val="none" w:sz="0" w:space="0" w:color="auto"/>
        <w:bottom w:val="none" w:sz="0" w:space="0" w:color="auto"/>
        <w:right w:val="none" w:sz="0" w:space="0" w:color="auto"/>
      </w:divBdr>
    </w:div>
    <w:div w:id="281037134">
      <w:bodyDiv w:val="1"/>
      <w:marLeft w:val="0"/>
      <w:marRight w:val="0"/>
      <w:marTop w:val="0"/>
      <w:marBottom w:val="0"/>
      <w:divBdr>
        <w:top w:val="none" w:sz="0" w:space="0" w:color="auto"/>
        <w:left w:val="none" w:sz="0" w:space="0" w:color="auto"/>
        <w:bottom w:val="none" w:sz="0" w:space="0" w:color="auto"/>
        <w:right w:val="none" w:sz="0" w:space="0" w:color="auto"/>
      </w:divBdr>
    </w:div>
    <w:div w:id="352339430">
      <w:bodyDiv w:val="1"/>
      <w:marLeft w:val="0"/>
      <w:marRight w:val="0"/>
      <w:marTop w:val="0"/>
      <w:marBottom w:val="0"/>
      <w:divBdr>
        <w:top w:val="none" w:sz="0" w:space="0" w:color="auto"/>
        <w:left w:val="none" w:sz="0" w:space="0" w:color="auto"/>
        <w:bottom w:val="none" w:sz="0" w:space="0" w:color="auto"/>
        <w:right w:val="none" w:sz="0" w:space="0" w:color="auto"/>
      </w:divBdr>
    </w:div>
    <w:div w:id="1765610474">
      <w:bodyDiv w:val="1"/>
      <w:marLeft w:val="0"/>
      <w:marRight w:val="0"/>
      <w:marTop w:val="0"/>
      <w:marBottom w:val="0"/>
      <w:divBdr>
        <w:top w:val="none" w:sz="0" w:space="0" w:color="auto"/>
        <w:left w:val="none" w:sz="0" w:space="0" w:color="auto"/>
        <w:bottom w:val="none" w:sz="0" w:space="0" w:color="auto"/>
        <w:right w:val="none" w:sz="0" w:space="0" w:color="auto"/>
      </w:divBdr>
    </w:div>
    <w:div w:id="211478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FCB07-8ECC-491F-AD9F-A16905E17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3377</Words>
  <Characters>20266</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dc:creator>
  <cp:lastModifiedBy>Łukasz Sendo</cp:lastModifiedBy>
  <cp:revision>5</cp:revision>
  <cp:lastPrinted>2020-12-03T08:47:00Z</cp:lastPrinted>
  <dcterms:created xsi:type="dcterms:W3CDTF">2021-02-17T11:11:00Z</dcterms:created>
  <dcterms:modified xsi:type="dcterms:W3CDTF">2021-02-22T12:32:00Z</dcterms:modified>
</cp:coreProperties>
</file>