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65DBD" w:rsidRPr="009B3B77" w:rsidTr="002E67E3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465DBD" w:rsidRPr="009B3B77" w:rsidRDefault="00465DBD" w:rsidP="002E67E3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465DBD" w:rsidRPr="009B3B77" w:rsidTr="002E67E3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F35FBD" w:rsidRPr="006D13CB" w:rsidRDefault="00F35FBD" w:rsidP="00F35FBD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D13CB"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ED73FD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 w:rsidRPr="006D13CB">
              <w:rPr>
                <w:rFonts w:ascii="Garamond" w:hAnsi="Garamond"/>
                <w:b/>
                <w:sz w:val="22"/>
                <w:szCs w:val="22"/>
              </w:rPr>
              <w:t xml:space="preserve">Szpitala Uniwersyteckiego (NSSU) wraz z instalacją, uruchomieniem oraz szkoleniem personelu </w:t>
            </w:r>
          </w:p>
          <w:p w:rsidR="006D13CB" w:rsidRPr="006D13CB" w:rsidRDefault="00465DBD" w:rsidP="006D13CB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6D13CB">
              <w:rPr>
                <w:rFonts w:ascii="Garamond" w:hAnsi="Garamond"/>
                <w:b/>
                <w:sz w:val="22"/>
                <w:szCs w:val="22"/>
              </w:rPr>
              <w:t xml:space="preserve">Część 5 respirator standard, przeznaczenie: klasy OIOM – ogólnego </w:t>
            </w:r>
            <w:r w:rsidRPr="00CC79A6">
              <w:rPr>
                <w:rFonts w:ascii="Garamond" w:hAnsi="Garamond"/>
                <w:b/>
                <w:sz w:val="22"/>
                <w:szCs w:val="22"/>
              </w:rPr>
              <w:t>przeznaczenia – 101 sztuk</w:t>
            </w:r>
          </w:p>
        </w:tc>
      </w:tr>
    </w:tbl>
    <w:p w:rsidR="00465DBD" w:rsidRDefault="00465DBD" w:rsidP="00F3421F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F3421F" w:rsidRDefault="0097030B" w:rsidP="00F3421F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6E7B49">
        <w:rPr>
          <w:rFonts w:ascii="Garamond" w:hAnsi="Garamond"/>
          <w:sz w:val="22"/>
          <w:szCs w:val="22"/>
        </w:rPr>
        <w:t>Uwagi i objaśnienia:</w:t>
      </w:r>
      <w:r w:rsidR="00F3421F" w:rsidRPr="00F3421F">
        <w:rPr>
          <w:rFonts w:ascii="Garamond" w:hAnsi="Garamond"/>
          <w:sz w:val="22"/>
          <w:szCs w:val="22"/>
        </w:rPr>
        <w:t xml:space="preserve"> </w:t>
      </w:r>
    </w:p>
    <w:p w:rsidR="00F3421F" w:rsidRDefault="00F3421F" w:rsidP="00F3421F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F3421F" w:rsidRDefault="00F3421F" w:rsidP="00F3421F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F3421F" w:rsidRDefault="00F3421F" w:rsidP="00F3421F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F3421F" w:rsidRDefault="00F3421F" w:rsidP="00F3421F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F3421F" w:rsidRPr="00320EBB" w:rsidRDefault="00F3421F" w:rsidP="00F3421F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320EBB">
        <w:rPr>
          <w:rFonts w:ascii="Garamond" w:hAnsi="Garamond"/>
          <w:sz w:val="22"/>
          <w:szCs w:val="22"/>
        </w:rPr>
        <w:t>rekondycjonowany</w:t>
      </w:r>
      <w:proofErr w:type="spellEnd"/>
      <w:r w:rsidRPr="00320EBB">
        <w:rPr>
          <w:rFonts w:ascii="Garamond" w:hAnsi="Garamond"/>
          <w:sz w:val="22"/>
          <w:szCs w:val="22"/>
        </w:rPr>
        <w:t>, używany,</w:t>
      </w:r>
      <w:r>
        <w:rPr>
          <w:rFonts w:ascii="Garamond" w:hAnsi="Garamond"/>
          <w:sz w:val="22"/>
          <w:szCs w:val="22"/>
        </w:rPr>
        <w:t xml:space="preserve"> powystawowy,  jest kompletny i </w:t>
      </w:r>
      <w:r w:rsidRPr="00320EBB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F3421F" w:rsidRPr="00320EBB" w:rsidTr="00FD28E9">
        <w:trPr>
          <w:trHeight w:val="652"/>
        </w:trPr>
        <w:tc>
          <w:tcPr>
            <w:tcW w:w="3936" w:type="dxa"/>
            <w:vAlign w:val="bottom"/>
          </w:tcPr>
          <w:p w:rsidR="00F3421F" w:rsidRPr="00320EBB" w:rsidRDefault="00F3421F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F3421F" w:rsidRPr="00320EBB" w:rsidRDefault="00F3421F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3421F" w:rsidRPr="00320EBB" w:rsidTr="00FD28E9">
        <w:trPr>
          <w:trHeight w:val="548"/>
        </w:trPr>
        <w:tc>
          <w:tcPr>
            <w:tcW w:w="3936" w:type="dxa"/>
            <w:vAlign w:val="bottom"/>
          </w:tcPr>
          <w:p w:rsidR="00F3421F" w:rsidRPr="00320EBB" w:rsidRDefault="00F3421F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F3421F" w:rsidRPr="00320EBB" w:rsidRDefault="00F3421F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3421F" w:rsidRPr="00320EBB" w:rsidTr="00FD28E9">
        <w:trPr>
          <w:trHeight w:val="429"/>
        </w:trPr>
        <w:tc>
          <w:tcPr>
            <w:tcW w:w="3936" w:type="dxa"/>
            <w:vAlign w:val="bottom"/>
          </w:tcPr>
          <w:p w:rsidR="00F3421F" w:rsidRPr="00320EBB" w:rsidRDefault="00F3421F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F3421F" w:rsidRPr="00320EBB" w:rsidRDefault="00F3421F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3421F" w:rsidRPr="00320EBB" w:rsidTr="00FD28E9">
        <w:trPr>
          <w:trHeight w:val="549"/>
        </w:trPr>
        <w:tc>
          <w:tcPr>
            <w:tcW w:w="3936" w:type="dxa"/>
            <w:vAlign w:val="bottom"/>
          </w:tcPr>
          <w:p w:rsidR="00F3421F" w:rsidRPr="00320EBB" w:rsidRDefault="00F3421F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F3421F" w:rsidRPr="00320EBB" w:rsidRDefault="00F3421F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3421F" w:rsidRPr="00320EBB" w:rsidTr="00FD28E9">
        <w:trPr>
          <w:trHeight w:val="629"/>
        </w:trPr>
        <w:tc>
          <w:tcPr>
            <w:tcW w:w="3936" w:type="dxa"/>
            <w:vAlign w:val="bottom"/>
          </w:tcPr>
          <w:p w:rsidR="00F3421F" w:rsidRPr="00320EBB" w:rsidRDefault="00F3421F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F3421F" w:rsidRPr="00320EBB" w:rsidRDefault="00F3421F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465DBD" w:rsidRPr="009B3B77" w:rsidRDefault="00465DBD" w:rsidP="00465DBD">
      <w:pPr>
        <w:pStyle w:val="Standard"/>
        <w:spacing w:after="120" w:line="276" w:lineRule="auto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65DBD" w:rsidRPr="009B3B77" w:rsidTr="002E67E3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465DBD" w:rsidRPr="009B3B77" w:rsidRDefault="00465DBD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:rsidR="00465DBD" w:rsidRPr="006D13CB" w:rsidRDefault="006D13CB" w:rsidP="006D13CB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D13CB"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ED73FD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bookmarkStart w:id="0" w:name="_GoBack"/>
            <w:bookmarkEnd w:id="0"/>
            <w:r w:rsidRPr="006D13CB">
              <w:rPr>
                <w:rFonts w:ascii="Garamond" w:hAnsi="Garamond"/>
                <w:b/>
                <w:sz w:val="22"/>
                <w:szCs w:val="22"/>
              </w:rPr>
              <w:t xml:space="preserve">Szpitala Uniwersyteckiego (NSSU) wraz z instalacją, uruchomieniem oraz szkoleniem personelu </w:t>
            </w:r>
          </w:p>
        </w:tc>
      </w:tr>
    </w:tbl>
    <w:p w:rsidR="00465DBD" w:rsidRPr="009B3B77" w:rsidRDefault="00465DBD" w:rsidP="00465DBD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5"/>
        <w:gridCol w:w="1818"/>
        <w:gridCol w:w="3631"/>
        <w:gridCol w:w="5220"/>
      </w:tblGrid>
      <w:tr w:rsidR="00465DBD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DBD" w:rsidRPr="009B3B77" w:rsidRDefault="00465DBD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DBD" w:rsidRPr="009B3B77" w:rsidRDefault="00465DBD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DBD" w:rsidRPr="009B3B77" w:rsidRDefault="00465DBD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5DBD" w:rsidRPr="009B3B77" w:rsidRDefault="00465DBD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465DBD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DBD" w:rsidRPr="009B3B77" w:rsidRDefault="00BD76E0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Respirator </w:t>
            </w:r>
            <w:r w:rsidR="00465DBD" w:rsidRPr="00465DBD">
              <w:rPr>
                <w:rFonts w:ascii="Garamond" w:hAnsi="Garamond"/>
                <w:sz w:val="22"/>
                <w:szCs w:val="22"/>
              </w:rPr>
              <w:t>standard, przeznaczenie: klasy OIOM – ogólnego przeznaczenia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DBD" w:rsidRPr="009B3B77" w:rsidRDefault="00465DBD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9E045E">
              <w:rPr>
                <w:rFonts w:ascii="Garamond" w:hAnsi="Garamond"/>
                <w:sz w:val="22"/>
                <w:szCs w:val="22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BD" w:rsidRPr="009B3B77" w:rsidRDefault="00465DBD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BD" w:rsidRPr="009B3B77" w:rsidRDefault="00465DBD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465DBD" w:rsidRPr="009B3B77" w:rsidRDefault="00465DBD" w:rsidP="00465DBD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4131"/>
        <w:gridCol w:w="4043"/>
        <w:gridCol w:w="5246"/>
      </w:tblGrid>
      <w:tr w:rsidR="00465DBD" w:rsidRPr="009B3B77" w:rsidTr="002E67E3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65DBD" w:rsidRPr="009B3B77" w:rsidRDefault="00465DBD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5DBD" w:rsidRPr="009B3B77" w:rsidRDefault="00465DBD" w:rsidP="002E67E3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5DBD" w:rsidRPr="009B3B77" w:rsidRDefault="00465DBD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5DBD" w:rsidRPr="009B3B77" w:rsidRDefault="00465DBD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465DBD" w:rsidRPr="009B3B77" w:rsidTr="002E67E3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465DBD" w:rsidRPr="009B3B77" w:rsidRDefault="00465DBD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65DBD" w:rsidRPr="009B3B77" w:rsidRDefault="00465DBD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465DBD" w:rsidRPr="009B3B77" w:rsidRDefault="00465DBD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465DBD" w:rsidRPr="009B3B77" w:rsidRDefault="00465DBD" w:rsidP="00465DBD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465DBD" w:rsidRPr="009B3B77" w:rsidTr="002E67E3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5DBD" w:rsidRPr="009B3B77" w:rsidRDefault="00465DBD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465DBD" w:rsidRPr="009B3B77" w:rsidTr="002E67E3">
        <w:tc>
          <w:tcPr>
            <w:tcW w:w="5210" w:type="dxa"/>
            <w:tcBorders>
              <w:left w:val="single" w:sz="4" w:space="0" w:color="auto"/>
            </w:tcBorders>
          </w:tcPr>
          <w:p w:rsidR="00465DBD" w:rsidRPr="009B3B77" w:rsidRDefault="00465DBD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465DBD" w:rsidRPr="009B3B77" w:rsidRDefault="00465DBD" w:rsidP="00465DBD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65DBD" w:rsidRPr="009B3B77" w:rsidTr="002E67E3">
        <w:tc>
          <w:tcPr>
            <w:tcW w:w="14220" w:type="dxa"/>
            <w:shd w:val="clear" w:color="auto" w:fill="F2F2F2" w:themeFill="background1" w:themeFillShade="F2"/>
          </w:tcPr>
          <w:p w:rsidR="00465DBD" w:rsidRPr="009B3B77" w:rsidRDefault="00465DBD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465DBD" w:rsidRPr="009B3B77" w:rsidRDefault="00465DBD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465DBD" w:rsidRPr="009B3B77" w:rsidRDefault="00465DBD" w:rsidP="00465DBD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465DBD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DBD" w:rsidRPr="009B3B77" w:rsidRDefault="00465DBD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DBD" w:rsidRPr="009B3B77" w:rsidRDefault="00465DBD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DBD" w:rsidRPr="009B3B77" w:rsidRDefault="00465DBD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DBD" w:rsidRPr="009B3B77" w:rsidRDefault="00465DBD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5DBD" w:rsidRPr="009B3B77" w:rsidRDefault="00465DBD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465DBD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DBD" w:rsidRPr="009E045E" w:rsidRDefault="00BD76E0" w:rsidP="002E67E3">
            <w:pPr>
              <w:rPr>
                <w:rFonts w:ascii="Garamond" w:hAnsi="Garamond"/>
                <w:sz w:val="22"/>
                <w:szCs w:val="22"/>
              </w:rPr>
            </w:pPr>
            <w:r w:rsidRPr="009E045E">
              <w:rPr>
                <w:rFonts w:ascii="Garamond" w:hAnsi="Garamond"/>
                <w:sz w:val="22"/>
                <w:szCs w:val="22"/>
              </w:rPr>
              <w:t xml:space="preserve">Respirator </w:t>
            </w:r>
            <w:r w:rsidR="00465DBD" w:rsidRPr="009E045E">
              <w:rPr>
                <w:rFonts w:ascii="Garamond" w:hAnsi="Garamond"/>
                <w:sz w:val="22"/>
                <w:szCs w:val="22"/>
              </w:rPr>
              <w:t>standard, przeznaczenie: klasy OIOM – ogólnego przeznaczenia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DBD" w:rsidRPr="009E045E" w:rsidRDefault="00465DBD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E045E">
              <w:rPr>
                <w:rFonts w:ascii="Garamond" w:hAnsi="Garamond"/>
                <w:sz w:val="22"/>
                <w:szCs w:val="22"/>
              </w:rPr>
              <w:t>101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DBD" w:rsidRPr="009B3B77" w:rsidRDefault="00465DBD" w:rsidP="002E67E3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BD" w:rsidRPr="009B3B77" w:rsidRDefault="00465DBD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BD" w:rsidRPr="009B3B77" w:rsidRDefault="00465DBD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Y="196"/>
        <w:tblW w:w="505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2"/>
        <w:gridCol w:w="5272"/>
      </w:tblGrid>
      <w:tr w:rsidR="00A4495C" w:rsidRPr="009B3B77" w:rsidTr="00A4495C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4495C" w:rsidRPr="009B3B77" w:rsidRDefault="00A4495C" w:rsidP="00A4495C">
            <w:pPr>
              <w:snapToGrid w:val="0"/>
              <w:rPr>
                <w:rFonts w:ascii="Garamond" w:hAnsi="Garamond"/>
                <w:bCs/>
              </w:rPr>
            </w:pPr>
            <w:r w:rsidRPr="009B3B77">
              <w:rPr>
                <w:rFonts w:ascii="Garamond" w:hAnsi="Garamond"/>
                <w:b/>
                <w:bCs/>
              </w:rPr>
              <w:t>A+ B + C + D</w:t>
            </w:r>
            <w:r w:rsidRPr="009B3B77">
              <w:rPr>
                <w:rFonts w:ascii="Garamond" w:hAnsi="Garamond"/>
                <w:bCs/>
              </w:rPr>
              <w:t xml:space="preserve">: Cena brutto oferty </w:t>
            </w:r>
            <w:r w:rsidRPr="009B3B77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495C" w:rsidRPr="009B3B77" w:rsidRDefault="00A4495C" w:rsidP="00A4495C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465DBD" w:rsidRPr="009B3B77" w:rsidRDefault="00465DBD" w:rsidP="00465DBD">
      <w:pPr>
        <w:rPr>
          <w:rFonts w:ascii="Garamond" w:eastAsia="Calibri" w:hAnsi="Garamond"/>
        </w:rPr>
      </w:pPr>
    </w:p>
    <w:p w:rsidR="0097030B" w:rsidRPr="00465DBD" w:rsidRDefault="0097030B" w:rsidP="00465DBD">
      <w:pPr>
        <w:pStyle w:val="Podtytu"/>
        <w:rPr>
          <w:rFonts w:ascii="Garamond" w:hAnsi="Garamond"/>
          <w:sz w:val="22"/>
          <w:szCs w:val="22"/>
          <w:lang w:eastAsia="zh-CN"/>
        </w:rPr>
      </w:pPr>
      <w:r w:rsidRPr="00F3421F">
        <w:rPr>
          <w:rFonts w:ascii="Garamond" w:hAnsi="Garamond"/>
          <w:b/>
          <w:i w:val="0"/>
          <w:color w:val="auto"/>
          <w:sz w:val="22"/>
          <w:szCs w:val="22"/>
        </w:rPr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B86596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96" w:rsidRPr="006E7B49" w:rsidRDefault="00B86596" w:rsidP="002D754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96" w:rsidRPr="006E7B49" w:rsidRDefault="00B86596" w:rsidP="002D7546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96" w:rsidRPr="006E7B49" w:rsidRDefault="00B86596" w:rsidP="002D754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96" w:rsidRPr="006E7B49" w:rsidRDefault="00B86596" w:rsidP="002D754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596" w:rsidRPr="006E7B49" w:rsidRDefault="00B86596" w:rsidP="002D754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F3421F" w:rsidRPr="006E7B49" w:rsidTr="00CF77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1F" w:rsidRPr="006E7B49" w:rsidRDefault="00F3421F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1F" w:rsidRPr="006E7B49" w:rsidRDefault="00F3421F" w:rsidP="00522400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INFORMACJE OGÓLNE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1F" w:rsidRPr="006E7B49" w:rsidRDefault="00F3421F" w:rsidP="002D7546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86596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6" w:rsidRPr="006E7B49" w:rsidRDefault="00B86596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96" w:rsidRPr="006E7B49" w:rsidRDefault="00B86596" w:rsidP="00522400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Respirator do terapii niewydolności oddechowej różnego pochodzenia do stosowania na oddziale intensywnej opieki medycznej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96" w:rsidRPr="006E7B49" w:rsidRDefault="00B86596" w:rsidP="0052240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96" w:rsidRPr="006E7B49" w:rsidRDefault="00B86596" w:rsidP="002D754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596" w:rsidRPr="006E7B49" w:rsidRDefault="00B86596" w:rsidP="006E7B4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B86596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96" w:rsidRPr="006E7B49" w:rsidRDefault="00B86596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96" w:rsidRPr="006E7B49" w:rsidRDefault="00B86596" w:rsidP="002D7546">
            <w:pPr>
              <w:widowControl w:val="0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Respiratory dostępny w dwóch wersjach instalacyjnych do montażu na kolumnie i/lub aparaty mobilne, na własnej podstawie jezdnej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96" w:rsidRPr="006E7B49" w:rsidRDefault="00B86596" w:rsidP="00F36D0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96" w:rsidRPr="006E7B49" w:rsidRDefault="00B86596" w:rsidP="00F36D0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596" w:rsidRPr="006E7B49" w:rsidRDefault="00B86596" w:rsidP="006E7B4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widowControl w:val="0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Zasilanie powietrzem z centralnego źródła sprężonego gazu zakres min.: (2,8 – 6,0) [bar]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6E7B4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7663BA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Zasilanie w tlen z centralnego źródła sprężonego gazu - zakres min.: (2,8 – 6,0)[bar]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6E7B4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EC0FA7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prowadzenia wentylacji awaryjnie przy zasilaniu jednym gazem, powietrzem lub tlenem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6E7B4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EC0FA7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Automatyczna kompensacja braku drugiego gazu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6E7B4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Automatyczna kompensacja przecieków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6E7B4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D31189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Maksymalna kompensacja przecieku (L/min)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D31189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&gt;= 65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326B60">
            <w:pPr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150 i więcej – 3 pkt., mniejsze wartości – 1 pkt.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0058A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Zasilanie AC 230 [V] AC, 50 [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Hz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] +/-10%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6E7B4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466782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Awaryjne zasilanie  akumulatora na minimum 30 [min] pracy (dotyczy nieograniczonego, faktycznego czasu pracy respiratora na zasilaniu akumulatorowym)</w:t>
            </w:r>
            <w:r w:rsidRPr="006E7B49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466782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60 minut i więcej – 2 pkt., mniejsze wartości – 1 pkt.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50618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Złącze do komunikacji z urządzeniami zewnętrznymi umożliwiające przesyłanie danych z respiratora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50618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BB657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Komunikacja w języku polskim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3421F" w:rsidRPr="006E7B49" w:rsidTr="00AC1E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1F" w:rsidRPr="006E7B49" w:rsidRDefault="00F3421F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1F" w:rsidRPr="006E7B49" w:rsidRDefault="00F3421F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TRYBY WENTYLACJI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1F" w:rsidRPr="006E7B49" w:rsidRDefault="00F3421F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70E48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VCV – oddech kontrolowany objętością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70E4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2F3D5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70E48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PCV – oddech kontrolowany ciśnieniem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70E4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2F3D5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70E48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Oddech kontrolowany ciśnieniem z docelową objętością typu PRVC,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AutoFlow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, APV, VC+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70E4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2F3D5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70E48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typu SIMV ze wspomaganiem ciśnieniowym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70E4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70E48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nieinwazyjna kontrolowana ciśnieniowo i wspomagana ciśnieniowo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70E4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Tryby wentylacji typu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BiPAP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, NIV, ATC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DD24B7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Wentylacja w trybie pozwalającym na prowadzenie proporcjonalnej wentylacji mechanicznej typu: PPS, PAV+  (wraz z niezbędnymi akcesoriami).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DD24B7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tak – 5 pkt., nie – 0 pkt.</w:t>
            </w: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DD24B7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Terapia tlenem z wysokimi przepływami ( tj. &gt;=  50L/min)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DD24B7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tak – 3 pkt., nie – 0 pkt.</w:t>
            </w: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DD24B7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Wszystkie oferowane tryby wentylacji dostępne także dla wentylacji </w:t>
            </w:r>
            <w:proofErr w:type="spellStart"/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niewinwazyjnej</w:t>
            </w:r>
            <w:proofErr w:type="spellEnd"/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NIV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DD24B7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tak – 10 pkt., nie – 0 pkt.</w:t>
            </w:r>
          </w:p>
        </w:tc>
      </w:tr>
      <w:tr w:rsidR="00F3421F" w:rsidRPr="006E7B49" w:rsidTr="00B934B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1F" w:rsidRPr="006E7B49" w:rsidRDefault="00F3421F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1F" w:rsidRPr="006E7B49" w:rsidRDefault="00F3421F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PARAMETRY REGULOWANE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1F" w:rsidRPr="006E7B49" w:rsidRDefault="00F3421F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Częstość oddechów [1/min]</w:t>
            </w: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&gt;= (1-100)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150 i więcej – 2 pkt., mniejsze wartości – 1 pkt.</w:t>
            </w: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Objętość pojedynczego oddechu [ml]</w:t>
            </w: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&gt;= (100-2000)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2500 i więcej – 2 pkt., mniejsze wartości – 1 pkt.</w:t>
            </w: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Szczytowy przepływ wdechowy dla oddechów wymuszonych objętościowo - kontrolowanych [l/min] &gt;= (6-120)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150 i więcej – 2 pkt., mniejsze wartości – 1 pkt.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Stosunek wdechu do wydechu lub czas wdechu I:E min. 1:9-4:1 lub Ti min. 0.3-5.0 [s]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Czas plateau &gt;= (0,0 – 1,5)[s] lub  możliwość ustawienia pauzy wdechowej w wentylacji objętościowo kontrolowanej poprzez bezpośrednią nastawę czasu trwania fazy wdechu z pomiarem i odczytem rzeczywistego czasu plateau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wdechowe PCV [cmH2O] &gt;= (5-60)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90 i więcej – 2 pkt., mniejsze wartości – 1 pkt.</w:t>
            </w: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wspomagania PSV/ASB [cmH2O] &gt;= (0-35)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90 i więcej – 2 pkt., mniejsze wartości – 1 pkt.</w:t>
            </w: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PEEP [cmH2O] &gt;= (0–30)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50 i więcej – 2 pkt., mniejsze wartości – 1 pkt.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Czas wysokiego poziomu ciśnienia [s] &gt;= (0,3 – 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942305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Płynnie regulowany czas lub współczynnik narastania przepływu /ciśnienia dla PCV/PSV/ASB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94230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94230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9E652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Regulowane kryterium zakończenia fazy wdechowej z zabezpieczeniem czasowym  (wymagane) w trybie PSV/ASB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Rozpoznawanie oddechu własnego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tylko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trigger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ciśnieniowy – 1 pkt. </w:t>
            </w:r>
          </w:p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tylko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trgigger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przepływowy – 1 pkt. </w:t>
            </w:r>
          </w:p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oba w/w mechanizmy – 5 pkt.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7748F7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Stężenie tlenu w mieszaninie oddechowej regulowane płynnie za pomocą mieszalnika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elektroniczno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-pneumatycznego kontrolowanego mikroprocesorowo[%] – min. zakres &gt;= (21-100)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B86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1326B2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Możliwość ustawienia wyższego stężenia tlenu powyżej 21 do 100[%] przy wentylacji przy bezdechu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1326B2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94230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tak – 1 pkt., nie – 0 pkt.</w:t>
            </w:r>
          </w:p>
        </w:tc>
      </w:tr>
      <w:tr w:rsidR="00326B60" w:rsidRPr="006E7B49" w:rsidTr="00B86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1326B2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INNE FUNKCJE WENTYLACJI</w:t>
            </w:r>
            <w:r w:rsid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1326B2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94230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9E652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6B60" w:rsidRPr="006E7B49" w:rsidTr="00B86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4274FA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Możliwość wyboru krzywej przepływu dla oddechów obowiązkowych objętościowo - kontrolowanych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6E7B49" w:rsidP="004274FA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Tak, 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94230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prostokątna i opadająca – 2 pkt.</w:t>
            </w:r>
          </w:p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tylko jeden rodzaj – 1 pkt.</w:t>
            </w:r>
          </w:p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NIE – 0 pkt.</w:t>
            </w:r>
          </w:p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7A112F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wyboru sposobu nastawiania parametrów wzajemnie zależnych (czas wdechu, czas wydechu, stosunek I:E)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7A112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7A112F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BE6CDD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7A112F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Manualne przedłużenie fazy wdechowej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7A112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7A112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BE6CD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7A112F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Manualne przedłużenie fazy wydechowej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7A112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7A112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BE6CD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Funkcja krótkotrwałego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natlenowania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uruchamiana jednym przyciskiem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Wspomaganie przy higienie drzewa oskrzelowego (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natlenowanie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z regulowanym stężeniem tlenu, odsysaniu, wyciszanie alarmów, automatyczne rozpoznawanie podłączenia pacjenta)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realizacja jednym przyciskiem (jednym poleceniem) – 3 pkt.,</w:t>
            </w:r>
          </w:p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inne  rozwiązania – 0 pkt.</w:t>
            </w: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MONITOR</w:t>
            </w:r>
            <w:r w:rsid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Podstawowy kolorowy monitor o przekątnej całkowitej minimum 12” do obrazowania parametrów wentylacji oraz wyboru i nastawiania parametrów wentylacji - [cal] &gt;=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15 cali i więcej – 5 pkt.</w:t>
            </w:r>
          </w:p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mniejsze – 1 pkt.</w:t>
            </w: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6A3D7C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obrotu monitora w stosunku do respiratora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6A3D7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obie płaszczyzny (pozioma i pionowa) – 3 pkt.</w:t>
            </w:r>
          </w:p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jedna płaszczyzna – 1 pkt.</w:t>
            </w:r>
          </w:p>
        </w:tc>
      </w:tr>
      <w:tr w:rsidR="00326B60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60" w:rsidRPr="006E7B49" w:rsidRDefault="00326B60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8929D8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Graficzna prezentacja ciśnienia, przepływu, objętości w funkcji czasu [liczba krzywych] &gt;=2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8929D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wymagana – 1 pkt.,</w:t>
            </w:r>
          </w:p>
          <w:p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wyższa  niż wymagana - 2 pkt.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566C75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Graficzna prezentacja pętli ciśnienie-objętość, przepływ-objętość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566C7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566C7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E816B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zatrzymania krzywych prezentowanych na monitorze w dowolnym momencie w celu ich analizy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Trendy monitorowanych parametrów zapisywanych w urządzeniu min. 24 [godz.]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491A6A">
            <w:pPr>
              <w:jc w:val="both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72 godziny i więcej – 3 pkt.,</w:t>
            </w:r>
          </w:p>
          <w:p w:rsidR="00491A6A" w:rsidRPr="006E7B49" w:rsidRDefault="00491A6A" w:rsidP="00491A6A">
            <w:pPr>
              <w:jc w:val="both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mniejsze wartości – 1 pkt.</w:t>
            </w:r>
          </w:p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1A6A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2265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Częstotliwość zbieranych danych (uśrednianie czasowe)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6E7B49" w:rsidP="006E7B49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491A6A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 [min.] lub krócej – 2 pkt.,</w:t>
            </w:r>
          </w:p>
          <w:p w:rsidR="00491A6A" w:rsidRPr="006E7B49" w:rsidRDefault="00491A6A" w:rsidP="00491A6A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większe niż 1 [min.]  – 0 pkt.</w:t>
            </w:r>
          </w:p>
        </w:tc>
      </w:tr>
      <w:tr w:rsidR="00491A6A" w:rsidRPr="006E7B49" w:rsidTr="00B86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4E47E3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Dziennik zdarzeń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4E47E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&gt;=200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566C75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491A6A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1000 [zdarzeń] i więcej – 2 pkt.,</w:t>
            </w:r>
          </w:p>
          <w:p w:rsidR="00491A6A" w:rsidRPr="006E7B49" w:rsidRDefault="00491A6A" w:rsidP="00491A6A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mniej niż 1000 [zdarzeń] – 1 pkt.</w:t>
            </w:r>
          </w:p>
        </w:tc>
      </w:tr>
      <w:tr w:rsidR="00491A6A" w:rsidRPr="006E7B49" w:rsidTr="00B86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1A45C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Możliwość zapamiętywania monitorowanych parametrów i zdarzeń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9A2D9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9A2D9C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491A6A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 – 1 pkt., nie – 0 pkt.</w:t>
            </w:r>
          </w:p>
        </w:tc>
      </w:tr>
      <w:tr w:rsidR="006E7B49" w:rsidRPr="006E7B49" w:rsidTr="00DB05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49" w:rsidRPr="006E7B49" w:rsidRDefault="006E7B49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49" w:rsidRPr="006E7B49" w:rsidRDefault="006E7B49" w:rsidP="002D7546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POMIARY PARAMETRÓW WENTYLACJI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49" w:rsidRPr="006E7B49" w:rsidRDefault="006E7B49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Pomiar parametrów nie wymagający sterylizacji, dezynfekcji lub wymiany czujników pomiarowych pomiędzy pacjentami lub rozwiązanie w którym wszystkie elementy układu pacjenta, łącznie z zastawka wydechową i przepływomierzem podlegają jednoczesnej sterylizacji, co wyeliminuje konieczność stosowania filtrów przeciwbakteryjnych i ułatwi proces przygotowania respiratora do pracy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2A44F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Integralny pomiar stężenia tlenu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2A44F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Całkowita częstość oddychania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73732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Objętość oddechowa wdechowa i wydechowa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73732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800E43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Objętość minutowa wdechowa i/lub wydechowa – min. 1 objętość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800E4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9F4CCF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obie objętości – 3 pkt.,</w:t>
            </w:r>
          </w:p>
          <w:p w:rsidR="00491A6A" w:rsidRPr="006E7B49" w:rsidRDefault="00491A6A" w:rsidP="009F4CCF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tylko jedna obj. - 1 pkt.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0D2C02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Objętość spontanicznej wentylacji minutowej lub pomiar wentylacji minutowej w postaci frakcji oddechów spontanicznych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0D2C0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0D2C0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86386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0D2C02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szczytowe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0D2C0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0D2C0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86386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Średnie ciśnienie w układzie oddechowym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D66C8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Stosunek wdech/wydech I:E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6E7B49" w:rsidP="006E7B49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 – 2 pkt., NIE – 0 pkt.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5F4B5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plateau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5F4B5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5F4B5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F72E7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5F4B5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PEEP/CPAP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5F4B5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5F4B5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F72E7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Ciśnienie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AutoPEEP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lub PEEP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total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D05FD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Podatność (statyczna i/lub dynamiczna) płuc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D05FD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257A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oba rodzaje – 2 pkt. ,</w:t>
            </w:r>
          </w:p>
          <w:p w:rsidR="00491A6A" w:rsidRPr="006E7B49" w:rsidRDefault="00491A6A" w:rsidP="00C9257A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 rodzaj – 1 pkt.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674830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Podatność dynamiczna płuc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67483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67483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F72E7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B86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C382D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Opory wdechowe i/lub wydechowe płuc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6E7B49" w:rsidP="002C382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5F4B5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tak (oba opory) – 3 pkt. jeden typ – 1 pkt. </w:t>
            </w:r>
          </w:p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NIE – 0 pkt.</w:t>
            </w:r>
          </w:p>
        </w:tc>
      </w:tr>
      <w:tr w:rsidR="00491A6A" w:rsidRPr="006E7B49" w:rsidTr="00B86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Indeks dyszenia RSB (f/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Vt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) lub indeks płytkości oddechu SBI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1A6A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D46277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Praca oddechowa respiratora i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D4627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forma graficzna i cyfrowa – 2 pkt.,</w:t>
            </w:r>
          </w:p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forma cyfrowa lub graficzna – 1 pkt.</w:t>
            </w:r>
          </w:p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BRAK – 0 pkt.</w:t>
            </w:r>
          </w:p>
        </w:tc>
      </w:tr>
      <w:tr w:rsidR="006E7B49" w:rsidRPr="006E7B49" w:rsidTr="00A91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49" w:rsidRPr="006E7B49" w:rsidRDefault="006E7B49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49" w:rsidRPr="006E7B49" w:rsidRDefault="006E7B49" w:rsidP="00D46277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ALARMY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49" w:rsidRPr="006E7B49" w:rsidRDefault="006E7B49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Hierarchia alarmów w zależności od ważności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CF171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Zaniku zasilania sieciowego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CF171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Zaniku zasilania bateryjnego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CF171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Niskiego ciśnienia tlenu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CF171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Niskiego ciśnienia powietrza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CF171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 niskiego lub zbyt wysokiego stężenia tlenu w ramieniu wdechowym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CF171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Wysokiej całkowitej objętości minutowej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CF171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Niskiej całkowitej objętości minutowej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CF171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Wysokiego ciśnienia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CF171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Niskiego ciśnienia wdechowego lub rozłączenia układu oddechowego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C955CB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CF171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Wysokiej częstości oddechów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2D75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085FB7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Wysokiej objętości oddechowej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085FB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 – 2 pkt.,</w:t>
            </w:r>
          </w:p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nie – 0 pkt.</w:t>
            </w:r>
          </w:p>
        </w:tc>
      </w:tr>
      <w:tr w:rsidR="00491A6A" w:rsidRPr="006E7B49" w:rsidTr="00B86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085FB7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Niskiej objętości oddechowej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 – 2 pkt.,</w:t>
            </w:r>
          </w:p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nie – 0 pkt.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Zatkania gałęzi wydechowej układu pacjenta (ew. alarm wysokiego ciśnienia)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BE4BA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Alarmy techniczne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BE4BA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Pamięć alarmów z komentarzem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BE4BA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6E7B49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49" w:rsidRPr="006E7B49" w:rsidRDefault="006E7B49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49" w:rsidRPr="006E7B49" w:rsidRDefault="006E7B49" w:rsidP="003D2407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INNE FUNKCJE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B49" w:rsidRPr="006E7B49" w:rsidRDefault="006E7B49" w:rsidP="00BE4BA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Czujnik pomiarowy tlenu – fabrycznie nowy (galwaniczny lub niezużywalny - elektroniczny)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BE4BA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Zabezpieczenie przed przypadkową zmianą parametrów wentylacji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BE4BA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Łatwy wybór elementów obsługi na ekranie poprzez dotyk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BE4BA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 przypadku zmiany trybu i parametrów wentylacji, możliwość łatwego powrotu do poprzednich nastawień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3D240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BE4BA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powrotu do nastawień ostatniego pacjenta po wyłączeniu aparatu i/lub przejściu w stan gotowości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752778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Wstępne ustawianie parametrów (alarmy, parametry wentylacji) na podstawie: grupy wagowej lub wagi pacjenta IBW lub programowalna konfiguracja startowa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75277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75277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Pomiar kapnografii, produkcji dwutlenku węgla i zużycia tlenu, pomiar wydatku energetycznego: dostępne za pomocą modułu lub zewnętrznego urządzenia 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– łącznie 1 [szt.] na cały komplet respiratorów</w:t>
            </w:r>
            <w:r w:rsidRPr="006E7B49">
              <w:rPr>
                <w:rFonts w:ascii="Garamond" w:hAnsi="Garamond" w:cs="Calibri"/>
                <w:sz w:val="22"/>
                <w:szCs w:val="22"/>
                <w:u w:val="single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491A6A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moduł – 3 pkt.,</w:t>
            </w:r>
          </w:p>
          <w:p w:rsidR="00491A6A" w:rsidRPr="006E7B49" w:rsidRDefault="00491A6A" w:rsidP="00491A6A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urządzenie zewnętrzne – 1 pkt.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F42D6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Test aparatu sprawdzający poprawność działania i szczelność układu oddechowego, kalibrujący pomiar tlenu wykonywany automatycznie lub na żądanie użytkownika (lub respirator z testem sprawdzającym poprawność działania, szczelność, opory i podatność układu oddechowego wykonywanym na żądanie użytkownika oraz kalibrację pomiaru tlenu osobnym przyciskiem)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F42D6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F42D6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BE4BA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6E7B49" w:rsidRPr="006E7B49" w:rsidTr="008C04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49" w:rsidRPr="006E7B49" w:rsidRDefault="006E7B49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49" w:rsidRPr="006E7B49" w:rsidRDefault="006E7B49" w:rsidP="00F42D66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WYPOSAŻENIE</w:t>
            </w: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49" w:rsidRPr="006E7B49" w:rsidRDefault="006E7B49" w:rsidP="00BE4BA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F42D6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Wydechowy filtr przeciwbakteryjny min. 50 [szt.] (lub filtr wielorazowego użytku do co najmniej 50 sterylizacji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) – na każdy respirator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F42D6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F42D6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214D1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Układ oddechowy jednorazowego użytku dostosowany do HME – po 10 kompletów na każdy respirator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214D1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Nebulizator (ultradźwiękowy lub z generatorem do podawania leków w formie aerozolu, przeznaczony do pracy z pacjentami zaintubowanymi wentylowanymi nieinwazyjnie przez maskę, lub synchroniczny, pneumatyczny) – do każdego respiratora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214D1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Nawilżacz aktywny – zaawansowany (klasy co najmniej MR 850) z wyposażeniem dostosowanym do oferowanych układów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214D1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Inne: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</w:t>
            </w:r>
          </w:p>
          <w:p w:rsidR="00491A6A" w:rsidRPr="006E7B49" w:rsidRDefault="00491A6A" w:rsidP="002D7546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-</w:t>
            </w:r>
            <w:r w:rsidRPr="006E7B49">
              <w:rPr>
                <w:rFonts w:ascii="Garamond" w:hAnsi="Garamond"/>
                <w:sz w:val="22"/>
                <w:szCs w:val="22"/>
                <w:lang w:eastAsia="pl-PL"/>
              </w:rPr>
              <w:t xml:space="preserve">     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sztuczny nos – po min. 5 [szt.] na każdy respirator,</w:t>
            </w:r>
          </w:p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-</w:t>
            </w:r>
            <w:r w:rsidRPr="006E7B49">
              <w:rPr>
                <w:rFonts w:ascii="Garamond" w:hAnsi="Garamond"/>
                <w:sz w:val="22"/>
                <w:szCs w:val="22"/>
                <w:lang w:eastAsia="pl-PL"/>
              </w:rPr>
              <w:t xml:space="preserve">     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układy oddechowe – po 5 [szt.] do każdego respiratora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214D1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6A" w:rsidRPr="006E7B49" w:rsidRDefault="00491A6A" w:rsidP="002D7546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Wszystkie oferowane respiratory zgodne z Dyrektywą Unii Europejskiej 2011/65/EU dotyczącą restrykcji w zastosowaniu substancji niebezpiecznych w urządzeniach medycznych zwanej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RoHS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II (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Restriction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of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Hazardous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Substances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6A" w:rsidRPr="006E7B49" w:rsidRDefault="00491A6A" w:rsidP="002D7546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A6A" w:rsidRPr="006E7B49" w:rsidRDefault="00491A6A" w:rsidP="00214D1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</w:tbl>
    <w:p w:rsidR="00F3421F" w:rsidRDefault="00F3421F" w:rsidP="00BF1884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p w:rsidR="00F3421F" w:rsidRDefault="00F3421F">
      <w:pPr>
        <w:suppressAutoHyphens w:val="0"/>
        <w:spacing w:after="200" w:line="276" w:lineRule="auto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br w:type="page"/>
      </w:r>
    </w:p>
    <w:p w:rsidR="00BF1884" w:rsidRPr="006E7B49" w:rsidRDefault="00BF1884" w:rsidP="00BF1884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6E7B49">
        <w:rPr>
          <w:rFonts w:ascii="Garamond" w:hAnsi="Garamond"/>
          <w:b/>
          <w:color w:val="000000" w:themeColor="text1"/>
          <w:sz w:val="22"/>
          <w:szCs w:val="22"/>
        </w:rPr>
        <w:lastRenderedPageBreak/>
        <w:t>Warunki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BF1884" w:rsidRPr="006E7B49" w:rsidTr="00BF18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F3421F" w:rsidRPr="006E7B49" w:rsidTr="00203F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1F" w:rsidRPr="006E7B49" w:rsidRDefault="00F3421F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1F" w:rsidRPr="006E7B49" w:rsidRDefault="00F3421F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GWARANCJE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1F" w:rsidRPr="006E7B49" w:rsidRDefault="00F3421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F1884" w:rsidRPr="006E7B49" w:rsidTr="00BF18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884" w:rsidRPr="006E7B49" w:rsidRDefault="00BF1884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Okres pełnej, bez </w:t>
            </w:r>
            <w:proofErr w:type="spellStart"/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wyłączeń</w:t>
            </w:r>
            <w:proofErr w:type="spellEnd"/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gwarancji dla wszystkich zaoferowanych elementów wraz z urządzeniami peryferyjnymi (jeśli dotyczy)[liczba miesięcy]</w:t>
            </w:r>
          </w:p>
          <w:p w:rsidR="00BF1884" w:rsidRPr="006E7B49" w:rsidRDefault="00BF1884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BF1884" w:rsidRPr="006E7B49" w:rsidRDefault="00BF1884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6E7B49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Najdłuższy okres – 30 pkt.</w:t>
            </w:r>
          </w:p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Inne – proporcjonalnie mniej względem najdłuższego okresu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iCs/>
                <w:sz w:val="22"/>
                <w:szCs w:val="22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F3421F" w:rsidRPr="006E7B49" w:rsidTr="00F5508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1F" w:rsidRPr="006E7B49" w:rsidRDefault="00F3421F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1F" w:rsidRPr="006E7B49" w:rsidRDefault="00F3421F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1F" w:rsidRPr="006E7B49" w:rsidRDefault="00F342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BF1884" w:rsidRPr="006E7B49" w:rsidTr="00BF18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Zdalna diagnostyka przez chronione łącze </w:t>
            </w:r>
            <w:r w:rsidRPr="006E7B49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z możliwością rejestracji i odczytu online rejestrów błędów, oraz monitorowaniem systemu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 – 3 pkt.</w:t>
            </w:r>
          </w:p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nie – 0 pkt.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84" w:rsidRPr="006E7B49" w:rsidRDefault="00BF1884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 cenie oferty -  przeglądy okresowe w okresie gwarancji (w częstotliwości i w zakresie zgodnym z wymogami producenta).</w:t>
            </w:r>
          </w:p>
          <w:p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84" w:rsidRPr="006E7B49" w:rsidRDefault="00BF1884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6E7B49">
              <w:rPr>
                <w:rFonts w:ascii="Garamond" w:hAnsi="Garamond"/>
                <w:sz w:val="22"/>
                <w:szCs w:val="22"/>
              </w:rPr>
              <w:t>48</w:t>
            </w:r>
            <w:r w:rsidRPr="006E7B49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84" w:rsidRPr="006E7B49" w:rsidRDefault="00BF1884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84" w:rsidRPr="006E7B49" w:rsidRDefault="00BF1884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Zakończenie działań serwisowych – do </w:t>
            </w:r>
            <w:r w:rsidRPr="006E7B49">
              <w:rPr>
                <w:rFonts w:ascii="Garamond" w:eastAsia="Calibri" w:hAnsi="Garamond"/>
                <w:sz w:val="22"/>
                <w:szCs w:val="22"/>
              </w:rPr>
              <w:t xml:space="preserve">5 </w:t>
            </w: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dni roboczych od dnia zgłoszenia awarii, a w przypadku </w:t>
            </w: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lastRenderedPageBreak/>
              <w:t xml:space="preserve">konieczności importu części zamiennych, nie dłuższym niż </w:t>
            </w:r>
            <w:r w:rsidRPr="006E7B49">
              <w:rPr>
                <w:rFonts w:ascii="Garamond" w:eastAsia="Calibri" w:hAnsi="Garamond"/>
                <w:sz w:val="22"/>
                <w:szCs w:val="22"/>
              </w:rPr>
              <w:t>10</w:t>
            </w:r>
            <w:r w:rsidRPr="006E7B49">
              <w:rPr>
                <w:rFonts w:ascii="Garamond" w:eastAsia="Calibri" w:hAnsi="Garamond"/>
                <w:b/>
                <w:color w:val="FF0000"/>
                <w:sz w:val="22"/>
                <w:szCs w:val="22"/>
              </w:rPr>
              <w:t xml:space="preserve"> </w:t>
            </w: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F3421F" w:rsidRPr="006E7B49" w:rsidTr="00054AD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1F" w:rsidRPr="006E7B49" w:rsidRDefault="00F3421F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1F" w:rsidRPr="006E7B49" w:rsidRDefault="00F3421F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SZKOLENIA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1F" w:rsidRPr="006E7B49" w:rsidRDefault="00F342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6E7B49">
              <w:rPr>
                <w:rFonts w:ascii="Garamond" w:hAnsi="Garamond"/>
                <w:sz w:val="22"/>
                <w:szCs w:val="22"/>
              </w:rPr>
              <w:t xml:space="preserve">Szkolenia dla personelu  medycznego z zakresu obsługi urządzenia (min. 10 osób z możliwością podziału i szkolenia w mniejszych podgrupach) w </w:t>
            </w:r>
            <w:r w:rsidRPr="006E7B49">
              <w:rPr>
                <w:rFonts w:ascii="Garamond" w:hAnsi="Garamond"/>
                <w:sz w:val="22"/>
                <w:szCs w:val="22"/>
              </w:rPr>
              <w:lastRenderedPageBreak/>
              <w:t>momencie jego instalacji i odbioru; w razie potrzeby Zamawiającego, możliwość stałego wsparcia aplikacyjnego w początkowym (do 6 -</w:t>
            </w:r>
            <w:proofErr w:type="spellStart"/>
            <w:r w:rsidRPr="006E7B49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6E7B49">
              <w:rPr>
                <w:rFonts w:ascii="Garamond" w:hAnsi="Garamond"/>
                <w:sz w:val="22"/>
                <w:szCs w:val="22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6E7B49">
              <w:rPr>
                <w:rFonts w:ascii="Garamond" w:hAnsi="Garamond"/>
                <w:sz w:val="22"/>
                <w:szCs w:val="22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E7B49">
              <w:rPr>
                <w:rFonts w:ascii="Garamond" w:hAnsi="Garamond"/>
                <w:sz w:val="22"/>
                <w:szCs w:val="22"/>
              </w:rPr>
              <w:t>Szkolenia dla personelu informatycznego w celu umożliwienia m. in. zdalnej diagnostyki, wymagań konferencyjnych, wpięcia urządzenia w system gromadzenia dokumentacji medycznej szpitala, diagnostyki i konfiguracji (min. 1 osoba)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Liczba i okres szkoleń:</w:t>
            </w:r>
          </w:p>
          <w:p w:rsidR="00BF1884" w:rsidRPr="006E7B49" w:rsidRDefault="00BF1884" w:rsidP="00BF1884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pierwsze szkolenie - tuż po instalacji systemu, w wymiarze do 2 dni roboczych </w:t>
            </w:r>
          </w:p>
          <w:p w:rsidR="00BF1884" w:rsidRPr="006E7B49" w:rsidRDefault="00BF1884" w:rsidP="00BF1884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dodatkowe, w razie potrzeby, w innym terminie ustalonym z kierownikiem pracowni,</w:t>
            </w:r>
          </w:p>
          <w:p w:rsidR="00BF1884" w:rsidRPr="006E7B49" w:rsidRDefault="00BF1884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F3421F" w:rsidRPr="006E7B49" w:rsidTr="00C9602D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1F" w:rsidRPr="006E7B49" w:rsidRDefault="00F3421F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1F" w:rsidRPr="006E7B49" w:rsidRDefault="00F3421F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DOKUMENTACJA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1F" w:rsidRPr="006E7B49" w:rsidRDefault="00F342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84" w:rsidRPr="006E7B49" w:rsidRDefault="00BF1884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84" w:rsidRPr="006E7B49" w:rsidRDefault="00BF1884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884" w:rsidRPr="006E7B49" w:rsidRDefault="00BF1884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:rsidR="00BF1884" w:rsidRPr="006E7B49" w:rsidRDefault="00BF1884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</w:tbl>
    <w:p w:rsidR="00BF1884" w:rsidRPr="006E7B49" w:rsidRDefault="00BF1884" w:rsidP="00BF1884">
      <w:pPr>
        <w:spacing w:line="288" w:lineRule="auto"/>
        <w:rPr>
          <w:rFonts w:ascii="Garamond" w:eastAsia="Calibri" w:hAnsi="Garamond" w:cs="Calibri"/>
          <w:b/>
          <w:color w:val="000000" w:themeColor="text1"/>
          <w:sz w:val="22"/>
          <w:szCs w:val="22"/>
        </w:rPr>
      </w:pPr>
    </w:p>
    <w:p w:rsidR="00BF1884" w:rsidRPr="006E7B49" w:rsidRDefault="00BF1884" w:rsidP="00BF1884">
      <w:pPr>
        <w:spacing w:line="288" w:lineRule="auto"/>
        <w:jc w:val="both"/>
        <w:rPr>
          <w:rFonts w:ascii="Garamond" w:hAnsi="Garamond"/>
          <w:b/>
          <w:sz w:val="22"/>
          <w:szCs w:val="22"/>
        </w:rPr>
      </w:pPr>
    </w:p>
    <w:p w:rsidR="00BF1884" w:rsidRPr="006E7B49" w:rsidRDefault="00BF1884" w:rsidP="00BF1884">
      <w:pPr>
        <w:pStyle w:val="Skrconyadreszwrotny"/>
        <w:spacing w:before="100" w:beforeAutospacing="1" w:after="100" w:afterAutospacing="1" w:line="288" w:lineRule="auto"/>
        <w:rPr>
          <w:rFonts w:ascii="Garamond" w:hAnsi="Garamond"/>
          <w:sz w:val="22"/>
          <w:szCs w:val="22"/>
        </w:rPr>
      </w:pPr>
    </w:p>
    <w:p w:rsidR="00BF1884" w:rsidRPr="006E7B49" w:rsidRDefault="00BF1884" w:rsidP="00BF1884">
      <w:pPr>
        <w:spacing w:before="100" w:beforeAutospacing="1" w:after="100" w:afterAutospacing="1" w:line="288" w:lineRule="auto"/>
        <w:rPr>
          <w:rFonts w:ascii="Garamond" w:hAnsi="Garamond"/>
          <w:sz w:val="22"/>
          <w:szCs w:val="22"/>
        </w:rPr>
      </w:pPr>
    </w:p>
    <w:sectPr w:rsidR="00BF1884" w:rsidRPr="006E7B49" w:rsidSect="0097030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C0" w:rsidRDefault="00DB06C0" w:rsidP="0097030B">
      <w:r>
        <w:separator/>
      </w:r>
    </w:p>
  </w:endnote>
  <w:endnote w:type="continuationSeparator" w:id="0">
    <w:p w:rsidR="00DB06C0" w:rsidRDefault="00DB06C0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6640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56746855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20"/>
                <w:szCs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p w:rsidR="006E7B49" w:rsidRDefault="006E7B49" w:rsidP="006E7B49">
                <w:pPr>
                  <w:pStyle w:val="Stopka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……………………………………………………………………….</w:t>
                </w:r>
              </w:p>
              <w:p w:rsidR="006E7B49" w:rsidRDefault="006E7B49" w:rsidP="006E7B49">
                <w:pPr>
                  <w:pStyle w:val="Stopka"/>
                  <w:jc w:val="right"/>
                </w:pPr>
                <w:r w:rsidRPr="00A352C6">
                  <w:rPr>
                    <w:rFonts w:ascii="Garamond" w:hAnsi="Garamond"/>
                    <w:kern w:val="0"/>
                    <w:lang w:eastAsia="pl-PL"/>
                  </w:rPr>
                  <w:t xml:space="preserve">podpis i pieczęć osoby (osób) upoważnionej do reprezentowania </w:t>
                </w:r>
                <w:r>
                  <w:rPr>
                    <w:rFonts w:ascii="Garamond" w:hAnsi="Garamond"/>
                    <w:kern w:val="0"/>
                    <w:lang w:eastAsia="pl-PL"/>
                  </w:rPr>
                  <w:t>W</w:t>
                </w:r>
                <w:r w:rsidRPr="00A352C6">
                  <w:rPr>
                    <w:rFonts w:ascii="Garamond" w:hAnsi="Garamond"/>
                    <w:kern w:val="0"/>
                    <w:lang w:eastAsia="pl-PL"/>
                  </w:rPr>
                  <w:t>ykonawcy</w:t>
                </w:r>
              </w:p>
              <w:p w:rsidR="006E7B49" w:rsidRPr="007B77B0" w:rsidRDefault="00DB06C0" w:rsidP="006E7B49">
                <w:pPr>
                  <w:pStyle w:val="Stopka"/>
                  <w:rPr>
                    <w:sz w:val="20"/>
                    <w:szCs w:val="20"/>
                  </w:rPr>
                </w:pPr>
              </w:p>
            </w:sdtContent>
          </w:sdt>
        </w:sdtContent>
      </w:sdt>
      <w:p w:rsidR="00B779BA" w:rsidRDefault="006E7B49" w:rsidP="006E7B49">
        <w:pPr>
          <w:pStyle w:val="Stopka"/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C0" w:rsidRDefault="00DB06C0" w:rsidP="0097030B">
      <w:r>
        <w:separator/>
      </w:r>
    </w:p>
  </w:footnote>
  <w:footnote w:type="continuationSeparator" w:id="0">
    <w:p w:rsidR="00DB06C0" w:rsidRDefault="00DB06C0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49" w:rsidRDefault="006E7B49" w:rsidP="006E7B49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59819502" wp14:editId="5B3E526E">
          <wp:extent cx="7578090" cy="8655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5DBD" w:rsidRDefault="00465DBD" w:rsidP="00465DBD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NSSU.DFP.271</w:t>
    </w:r>
    <w:r>
      <w:rPr>
        <w:rFonts w:ascii="Garamond" w:hAnsi="Garamond"/>
        <w:kern w:val="0"/>
        <w:sz w:val="22"/>
        <w:szCs w:val="22"/>
        <w:lang w:eastAsia="pl-PL"/>
      </w:rPr>
      <w:t>.12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>cześć 5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</w:t>
    </w:r>
    <w:r w:rsidRPr="00A352C6">
      <w:rPr>
        <w:rFonts w:ascii="Garamond" w:hAnsi="Garamond"/>
        <w:kern w:val="0"/>
        <w:sz w:val="22"/>
        <w:szCs w:val="22"/>
        <w:lang w:eastAsia="pl-PL"/>
      </w:rPr>
      <w:t>Załącznik nr 1a do specyfikacji</w:t>
    </w:r>
  </w:p>
  <w:p w:rsidR="002926B6" w:rsidRPr="006E7B49" w:rsidRDefault="00465DBD" w:rsidP="00465DBD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22"/>
    <w:rsid w:val="002926B6"/>
    <w:rsid w:val="002B3EFE"/>
    <w:rsid w:val="00326B60"/>
    <w:rsid w:val="003465B5"/>
    <w:rsid w:val="00386BDE"/>
    <w:rsid w:val="003B07FE"/>
    <w:rsid w:val="003D21E4"/>
    <w:rsid w:val="003E7B4E"/>
    <w:rsid w:val="004233A2"/>
    <w:rsid w:val="00465DBD"/>
    <w:rsid w:val="00491A6A"/>
    <w:rsid w:val="004A2FFA"/>
    <w:rsid w:val="004F5DD2"/>
    <w:rsid w:val="005242E6"/>
    <w:rsid w:val="00682DA7"/>
    <w:rsid w:val="006D13CB"/>
    <w:rsid w:val="006E7B49"/>
    <w:rsid w:val="00732C45"/>
    <w:rsid w:val="00742050"/>
    <w:rsid w:val="00780415"/>
    <w:rsid w:val="00846A22"/>
    <w:rsid w:val="0089551C"/>
    <w:rsid w:val="008B0AD9"/>
    <w:rsid w:val="00964E59"/>
    <w:rsid w:val="0097030B"/>
    <w:rsid w:val="009A1FAA"/>
    <w:rsid w:val="009B78EE"/>
    <w:rsid w:val="009E045E"/>
    <w:rsid w:val="00A4495C"/>
    <w:rsid w:val="00B70494"/>
    <w:rsid w:val="00B779BA"/>
    <w:rsid w:val="00B86596"/>
    <w:rsid w:val="00BD76E0"/>
    <w:rsid w:val="00BF1884"/>
    <w:rsid w:val="00CC79A6"/>
    <w:rsid w:val="00D11879"/>
    <w:rsid w:val="00DB06C0"/>
    <w:rsid w:val="00ED73FD"/>
    <w:rsid w:val="00F3421F"/>
    <w:rsid w:val="00F35FBD"/>
    <w:rsid w:val="00FD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285CC-CDF4-487D-B18C-9376E8F4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7B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E7B49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3421F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F3421F"/>
    <w:rPr>
      <w:rFonts w:ascii="Garamond" w:eastAsia="Times New Roman" w:hAnsi="Garamond" w:cs="Times New Roman"/>
      <w:b/>
      <w:kern w:val="3"/>
      <w:lang w:eastAsia="zh-CN"/>
    </w:rPr>
  </w:style>
  <w:style w:type="paragraph" w:customStyle="1" w:styleId="Standard">
    <w:name w:val="Standard"/>
    <w:rsid w:val="00465DB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5C07-6418-4A04-8916-F6834AFB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2722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14</cp:revision>
  <dcterms:created xsi:type="dcterms:W3CDTF">2018-05-22T14:16:00Z</dcterms:created>
  <dcterms:modified xsi:type="dcterms:W3CDTF">2018-05-25T06:10:00Z</dcterms:modified>
</cp:coreProperties>
</file>