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16" w:rsidRPr="009140D3" w:rsidRDefault="00EE4416" w:rsidP="00EE4416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9140D3">
        <w:rPr>
          <w:rFonts w:ascii="Garamond" w:eastAsia="Times New Roman" w:hAnsi="Garamond"/>
          <w:b/>
          <w:lang w:eastAsia="ar-SA"/>
        </w:rPr>
        <w:t xml:space="preserve">OPIS PRZEDMIOTU ZAMÓWIENIA </w:t>
      </w:r>
    </w:p>
    <w:p w:rsidR="009140D3" w:rsidRDefault="009140D3" w:rsidP="009140D3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</w:p>
    <w:p w:rsidR="00D47C23" w:rsidRPr="009140D3" w:rsidRDefault="009140D3" w:rsidP="009140D3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9140D3">
        <w:rPr>
          <w:rFonts w:ascii="Garamond" w:eastAsia="Times New Roman" w:hAnsi="Garamond"/>
          <w:b/>
          <w:lang w:eastAsia="ar-SA"/>
        </w:rPr>
        <w:t>Część 15</w:t>
      </w:r>
      <w:r w:rsidR="00EE4416" w:rsidRPr="009140D3">
        <w:rPr>
          <w:rFonts w:ascii="Garamond" w:eastAsia="Times New Roman" w:hAnsi="Garamond"/>
          <w:b/>
          <w:lang w:eastAsia="ar-SA"/>
        </w:rPr>
        <w:t xml:space="preserve"> – </w:t>
      </w:r>
      <w:proofErr w:type="spellStart"/>
      <w:r w:rsidR="00EE4416" w:rsidRPr="009140D3">
        <w:rPr>
          <w:rFonts w:ascii="Garamond" w:eastAsia="Times New Roman" w:hAnsi="Garamond"/>
          <w:b/>
          <w:lang w:eastAsia="ar-SA"/>
        </w:rPr>
        <w:t>Termocykler</w:t>
      </w:r>
      <w:proofErr w:type="spellEnd"/>
      <w:r w:rsidR="005B6FF0" w:rsidRPr="009140D3">
        <w:rPr>
          <w:rFonts w:ascii="Garamond" w:eastAsia="Times New Roman" w:hAnsi="Garamond"/>
          <w:b/>
          <w:lang w:eastAsia="ar-SA"/>
        </w:rPr>
        <w:t xml:space="preserve"> </w:t>
      </w:r>
      <w:r>
        <w:rPr>
          <w:rFonts w:ascii="Garamond" w:eastAsia="Times New Roman" w:hAnsi="Garamond"/>
          <w:b/>
          <w:lang w:eastAsia="ar-SA"/>
        </w:rPr>
        <w:t>(1 sztuka)</w:t>
      </w:r>
    </w:p>
    <w:p w:rsidR="00EE4416" w:rsidRPr="009140D3" w:rsidRDefault="00EE4416" w:rsidP="00EE441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EE4416" w:rsidRPr="009140D3" w:rsidRDefault="00EE4416" w:rsidP="00EE441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9140D3">
        <w:rPr>
          <w:rFonts w:ascii="Garamond" w:hAnsi="Garamond" w:cs="Times New Roman"/>
          <w:sz w:val="22"/>
          <w:szCs w:val="22"/>
        </w:rPr>
        <w:t>Uwagi i objaśnienia:</w:t>
      </w:r>
    </w:p>
    <w:p w:rsidR="00EE4416" w:rsidRPr="009140D3" w:rsidRDefault="00EE4416" w:rsidP="00EE4416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9140D3">
        <w:rPr>
          <w:rFonts w:ascii="Garamond" w:hAnsi="Garamond"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EE4416" w:rsidRPr="009140D3" w:rsidRDefault="00EE4416" w:rsidP="00EE4416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  <w:lang w:val="en-US"/>
        </w:rPr>
      </w:pPr>
      <w:r w:rsidRPr="009140D3">
        <w:rPr>
          <w:rFonts w:ascii="Garamond" w:hAnsi="Garamond" w:cs="Times New Roman"/>
          <w:sz w:val="22"/>
          <w:szCs w:val="22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EE4416" w:rsidRPr="009140D3" w:rsidRDefault="00EE4416" w:rsidP="00EE4416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9140D3">
        <w:rPr>
          <w:rFonts w:ascii="Garamond" w:hAnsi="Garamond" w:cs="Times New Roman"/>
          <w:sz w:val="22"/>
          <w:szCs w:val="22"/>
        </w:rPr>
        <w:t>Wykonawca zobowiązany jest do podania parametrów w jednostkach wskazanych w niniejszym opisie.</w:t>
      </w:r>
    </w:p>
    <w:p w:rsidR="00EE4416" w:rsidRPr="009140D3" w:rsidRDefault="00EE4416" w:rsidP="00EE4416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9140D3">
        <w:rPr>
          <w:rFonts w:ascii="Garamond" w:hAnsi="Garamond"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140D3">
        <w:rPr>
          <w:rFonts w:ascii="Garamond" w:hAnsi="Garamond" w:cs="Times New Roman"/>
          <w:sz w:val="22"/>
          <w:szCs w:val="22"/>
        </w:rPr>
        <w:t>rekondycjonowanym</w:t>
      </w:r>
      <w:proofErr w:type="spellEnd"/>
      <w:r w:rsidRPr="009140D3">
        <w:rPr>
          <w:rFonts w:ascii="Garamond" w:hAnsi="Garamond" w:cs="Times New Roman"/>
          <w:sz w:val="22"/>
          <w:szCs w:val="22"/>
        </w:rPr>
        <w:t>, powystawowym i nie był wykorzystywany wcześniej przez innego użytkownika.</w:t>
      </w:r>
    </w:p>
    <w:p w:rsidR="00EE4416" w:rsidRPr="009140D3" w:rsidRDefault="00EE4416" w:rsidP="00EE441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EE4416" w:rsidRPr="009140D3" w:rsidRDefault="00EE4416" w:rsidP="00EE441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9140D3">
        <w:rPr>
          <w:rFonts w:ascii="Garamond" w:hAnsi="Garamond" w:cs="Times New Roman"/>
          <w:sz w:val="22"/>
          <w:szCs w:val="22"/>
        </w:rPr>
        <w:t>Nazwa i typ: .............................................................</w:t>
      </w:r>
    </w:p>
    <w:p w:rsidR="00EE4416" w:rsidRPr="009140D3" w:rsidRDefault="00EE4416" w:rsidP="00EE441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EE4416" w:rsidRPr="009140D3" w:rsidRDefault="00EE4416" w:rsidP="00EE441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9140D3">
        <w:rPr>
          <w:rFonts w:ascii="Garamond" w:hAnsi="Garamond" w:cs="Times New Roman"/>
          <w:sz w:val="22"/>
          <w:szCs w:val="22"/>
        </w:rPr>
        <w:t>Producent / kraj produkcji: ........................................................</w:t>
      </w:r>
    </w:p>
    <w:p w:rsidR="00EE4416" w:rsidRPr="009140D3" w:rsidRDefault="00EE4416" w:rsidP="00EE441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EE4416" w:rsidRPr="009140D3" w:rsidRDefault="00EE4416" w:rsidP="00EE441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9140D3">
        <w:rPr>
          <w:rFonts w:ascii="Garamond" w:hAnsi="Garamond" w:cs="Times New Roman"/>
          <w:sz w:val="22"/>
          <w:szCs w:val="22"/>
        </w:rPr>
        <w:t>Rok produkcji (min. 2018): …..............</w:t>
      </w:r>
    </w:p>
    <w:p w:rsidR="00EE4416" w:rsidRPr="009140D3" w:rsidRDefault="00EE4416" w:rsidP="00EE441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tbl>
      <w:tblPr>
        <w:tblW w:w="4276" w:type="pct"/>
        <w:jc w:val="center"/>
        <w:tblInd w:w="-8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9"/>
        <w:gridCol w:w="7499"/>
        <w:gridCol w:w="3397"/>
      </w:tblGrid>
      <w:tr w:rsidR="009140D3" w:rsidRPr="009140D3" w:rsidTr="003B4AB1">
        <w:trPr>
          <w:jc w:val="center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0D3" w:rsidRPr="009140D3" w:rsidRDefault="009140D3" w:rsidP="009140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9140D3">
              <w:rPr>
                <w:rFonts w:ascii="Garamond" w:eastAsia="Times New Roman" w:hAnsi="Garamond"/>
                <w:b/>
                <w:kern w:val="3"/>
                <w:lang w:eastAsia="zh-CN"/>
              </w:rPr>
              <w:t>Pozycja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0D3" w:rsidRPr="009140D3" w:rsidRDefault="009140D3" w:rsidP="009140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9140D3">
              <w:rPr>
                <w:rFonts w:ascii="Garamond" w:eastAsia="Times New Roman" w:hAnsi="Garamond"/>
                <w:b/>
                <w:kern w:val="3"/>
                <w:lang w:eastAsia="zh-CN"/>
              </w:rPr>
              <w:t>Przedmiot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40D3" w:rsidRPr="009140D3" w:rsidRDefault="009140D3" w:rsidP="009140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9140D3">
              <w:rPr>
                <w:rFonts w:ascii="Garamond" w:eastAsia="Times New Roman" w:hAnsi="Garamond"/>
                <w:b/>
                <w:kern w:val="3"/>
                <w:lang w:eastAsia="zh-CN"/>
              </w:rPr>
              <w:t>Cena brutto</w:t>
            </w:r>
          </w:p>
          <w:p w:rsidR="009140D3" w:rsidRPr="009140D3" w:rsidRDefault="009140D3" w:rsidP="009140D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</w:p>
        </w:tc>
      </w:tr>
      <w:tr w:rsidR="009140D3" w:rsidRPr="009140D3" w:rsidTr="003B4AB1">
        <w:trPr>
          <w:trHeight w:val="70"/>
          <w:jc w:val="center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40D3" w:rsidRPr="009140D3" w:rsidRDefault="009140D3" w:rsidP="009140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9140D3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1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140D3" w:rsidRPr="009140D3" w:rsidRDefault="009140D3" w:rsidP="009140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9140D3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2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40D3" w:rsidRPr="009140D3" w:rsidRDefault="009140D3" w:rsidP="009140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9140D3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3</w:t>
            </w:r>
          </w:p>
        </w:tc>
      </w:tr>
      <w:tr w:rsidR="009140D3" w:rsidRPr="009140D3" w:rsidTr="003B4AB1">
        <w:trPr>
          <w:trHeight w:val="621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D3" w:rsidRPr="009140D3" w:rsidRDefault="009140D3" w:rsidP="009140D3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9140D3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1.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D3" w:rsidRPr="009140D3" w:rsidRDefault="009140D3" w:rsidP="009140D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proofErr w:type="spellStart"/>
            <w:r w:rsidRPr="009140D3">
              <w:rPr>
                <w:rFonts w:ascii="Garamond" w:eastAsia="Times New Roman" w:hAnsi="Garamond"/>
                <w:lang w:eastAsia="ar-SA"/>
              </w:rPr>
              <w:t>Termocykler</w:t>
            </w:r>
            <w:proofErr w:type="spellEnd"/>
            <w:r w:rsidRPr="009140D3">
              <w:rPr>
                <w:rFonts w:ascii="Garamond" w:eastAsia="Times New Roman" w:hAnsi="Garamond"/>
                <w:lang w:eastAsia="ar-SA"/>
              </w:rPr>
              <w:t xml:space="preserve"> (1 sztuka)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40D3" w:rsidRPr="009140D3" w:rsidRDefault="009140D3" w:rsidP="009140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  <w:tr w:rsidR="009140D3" w:rsidRPr="009140D3" w:rsidTr="003B4AB1">
        <w:trPr>
          <w:trHeight w:val="527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D3" w:rsidRPr="009140D3" w:rsidRDefault="009140D3" w:rsidP="009140D3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9140D3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2.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D3" w:rsidRPr="009140D3" w:rsidRDefault="009140D3" w:rsidP="009140D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/>
                <w:bCs/>
                <w:color w:val="000000"/>
                <w:kern w:val="3"/>
                <w:lang w:eastAsia="pl-PL" w:bidi="hi-IN"/>
              </w:rPr>
            </w:pPr>
            <w:r w:rsidRPr="009140D3">
              <w:rPr>
                <w:rFonts w:ascii="Garamond" w:eastAsia="Lucida Sans Unicode" w:hAnsi="Garamond"/>
                <w:bCs/>
                <w:color w:val="000000"/>
                <w:kern w:val="3"/>
                <w:lang w:eastAsia="pl-PL" w:bidi="hi-IN"/>
              </w:rPr>
              <w:t>Dostawa, montaż, uruchomienie i szkolenia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40D3" w:rsidRPr="009140D3" w:rsidRDefault="009140D3" w:rsidP="009140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  <w:tr w:rsidR="009140D3" w:rsidRPr="009140D3" w:rsidTr="003B4AB1">
        <w:trPr>
          <w:trHeight w:val="527"/>
          <w:jc w:val="center"/>
        </w:trPr>
        <w:tc>
          <w:tcPr>
            <w:tcW w:w="3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D3" w:rsidRPr="009140D3" w:rsidRDefault="009140D3" w:rsidP="009140D3">
            <w:pPr>
              <w:suppressAutoHyphens/>
              <w:autoSpaceDN w:val="0"/>
              <w:snapToGrid w:val="0"/>
              <w:spacing w:after="0" w:line="240" w:lineRule="auto"/>
              <w:ind w:right="56"/>
              <w:jc w:val="right"/>
              <w:textAlignment w:val="baseline"/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</w:pPr>
            <w:r w:rsidRPr="009140D3"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  <w:t xml:space="preserve">Cena brutto oferty (poz. 1+2): 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40D3" w:rsidRPr="009140D3" w:rsidRDefault="009140D3" w:rsidP="009140D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</w:tbl>
    <w:p w:rsidR="009140D3" w:rsidRDefault="009140D3">
      <w:pPr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br w:type="page"/>
      </w:r>
    </w:p>
    <w:p w:rsidR="00EE4416" w:rsidRPr="009140D3" w:rsidRDefault="00EE4416" w:rsidP="009140D3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  <w:r w:rsidRPr="009140D3">
        <w:rPr>
          <w:rFonts w:ascii="Garamond" w:eastAsia="Times New Roman" w:hAnsi="Garamond"/>
          <w:b/>
          <w:lang w:eastAsia="ar-SA"/>
        </w:rPr>
        <w:lastRenderedPageBreak/>
        <w:t>PARAMETRY TECHNICZNE I EKSPLOATACYJNE</w:t>
      </w:r>
    </w:p>
    <w:p w:rsidR="00EE4416" w:rsidRPr="009140D3" w:rsidRDefault="00EE4416" w:rsidP="00EE4416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459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6943"/>
        <w:gridCol w:w="2410"/>
        <w:gridCol w:w="2410"/>
        <w:gridCol w:w="2264"/>
      </w:tblGrid>
      <w:tr w:rsidR="00EE4416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416" w:rsidRPr="009140D3" w:rsidRDefault="00EE441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140D3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416" w:rsidRPr="009140D3" w:rsidRDefault="00EE4416" w:rsidP="00E432C4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140D3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416" w:rsidRPr="009140D3" w:rsidRDefault="00EE441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140D3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416" w:rsidRPr="009140D3" w:rsidRDefault="00EE441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140D3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416" w:rsidRPr="009140D3" w:rsidRDefault="00EE4416">
            <w:pPr>
              <w:spacing w:after="0" w:line="240" w:lineRule="auto"/>
              <w:rPr>
                <w:rFonts w:ascii="Garamond" w:eastAsia="Times New Roman" w:hAnsi="Garamond"/>
                <w:b/>
                <w:lang w:eastAsia="ar-SA"/>
              </w:rPr>
            </w:pPr>
            <w:r w:rsidRPr="009140D3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>Szybkość zmiany temperatury regulowana programowo w zakresie 0,001 do 5,0°C/</w:t>
            </w:r>
            <w:proofErr w:type="spellStart"/>
            <w:r w:rsidRPr="009140D3">
              <w:rPr>
                <w:rFonts w:ascii="Garamond" w:hAnsi="Garamond"/>
              </w:rPr>
              <w:t>sek</w:t>
            </w:r>
            <w:proofErr w:type="spellEnd"/>
            <w:r w:rsidRPr="009140D3">
              <w:rPr>
                <w:rFonts w:ascii="Garamond" w:hAnsi="Garamond"/>
              </w:rPr>
              <w:t xml:space="preserve"> w każdym kroku oddzielnie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>Funkcja gradientu temperaturowego o rozpiętości 40°C w całym zakresie temperatur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>Funkcja automatycznego zwiększania i/lub zmniejszania temperatury i/lub czasu w kolejnych krokach programu w zakresie regulowanym ±9,990C i ± 99,99 sek.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>Pokrywa grzejna o temperaturze regulowanej do 105°C z automatycznym włączaniem/wyłączaniem przy różnicy temperatury 75°C miedzy blokiem a pokrywą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 xml:space="preserve">Elektrycznie kontrolowana siła nacisku pokrywy grzejnej, ustawiana w programie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 xml:space="preserve">Funkcja </w:t>
            </w:r>
            <w:proofErr w:type="spellStart"/>
            <w:r w:rsidRPr="009140D3">
              <w:rPr>
                <w:rFonts w:ascii="Garamond" w:hAnsi="Garamond"/>
              </w:rPr>
              <w:t>preheating’u</w:t>
            </w:r>
            <w:proofErr w:type="spellEnd"/>
            <w:r w:rsidRPr="009140D3">
              <w:rPr>
                <w:rFonts w:ascii="Garamond" w:hAnsi="Garamond"/>
              </w:rPr>
              <w:t xml:space="preserve"> – podgrzewanie pokrywy do zadanej temperatury przed rozpoczęciem programu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 xml:space="preserve">Możliwość wyłączania/włączania grzania pokrywy oraz </w:t>
            </w:r>
            <w:proofErr w:type="spellStart"/>
            <w:r w:rsidRPr="009140D3">
              <w:rPr>
                <w:rFonts w:ascii="Garamond" w:hAnsi="Garamond"/>
              </w:rPr>
              <w:t>preheating’u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 xml:space="preserve">Programowanie </w:t>
            </w:r>
            <w:proofErr w:type="spellStart"/>
            <w:r w:rsidRPr="009140D3">
              <w:rPr>
                <w:rFonts w:ascii="Garamond" w:hAnsi="Garamond"/>
              </w:rPr>
              <w:t>termocyklera</w:t>
            </w:r>
            <w:proofErr w:type="spellEnd"/>
            <w:r w:rsidRPr="009140D3">
              <w:rPr>
                <w:rFonts w:ascii="Garamond" w:hAnsi="Garamond"/>
              </w:rPr>
              <w:t xml:space="preserve"> poprzez kolorowy ekran dotykowy o rozmiarach co najmniej 320 x 240 </w:t>
            </w:r>
            <w:proofErr w:type="spellStart"/>
            <w:r w:rsidRPr="009140D3">
              <w:rPr>
                <w:rFonts w:ascii="Garamond" w:hAnsi="Garamond"/>
              </w:rPr>
              <w:t>pixel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>Programy przechowywane w strukturze folderów i plików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>Pojemność pamięci min. 600 programów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600 – 0 pkt</w:t>
            </w:r>
          </w:p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Więcej – 3 pkt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 xml:space="preserve">Podgląd temperatury w postaci wykresu na ekranie podczas przebiegu </w:t>
            </w:r>
            <w:r w:rsidRPr="009140D3">
              <w:rPr>
                <w:rFonts w:ascii="Garamond" w:hAnsi="Garamond"/>
              </w:rPr>
              <w:lastRenderedPageBreak/>
              <w:t>programu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------</w:t>
            </w:r>
          </w:p>
        </w:tc>
      </w:tr>
      <w:tr w:rsidR="009140D3" w:rsidRPr="009140D3" w:rsidTr="009140D3">
        <w:trPr>
          <w:trHeight w:val="36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>Podgląd ustawionego gradientu w postaci graficznej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>Możliwość przeglądania i modyfikowania programów podczas pracy urządzenia na innym programie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-----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>Poziom głośności typowy 44dB, maksymalny nie większy niż 48dB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>Maksymalny pobór mocy 350W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>Waga do 15 kg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>Dostawa i instalacja urządzenia przez podmiot posiadający autoryzację producenta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>W zestawie z wymiennym blokiem gradientowym srebrnym pokrytym złotem o przewodności cieplnej 429 W/</w:t>
            </w:r>
            <w:proofErr w:type="spellStart"/>
            <w:r w:rsidRPr="009140D3">
              <w:rPr>
                <w:rFonts w:ascii="Garamond" w:hAnsi="Garamond"/>
              </w:rPr>
              <w:t>mK</w:t>
            </w:r>
            <w:proofErr w:type="spellEnd"/>
            <w:r w:rsidRPr="009140D3">
              <w:rPr>
                <w:rFonts w:ascii="Garamond" w:hAnsi="Garamond"/>
              </w:rPr>
              <w:t xml:space="preserve">, pojemność 96x0,2ml w formacie płytki 96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>Praca z probówkami0,2ml, paskami 0,2ml(8x, 12x), mikropłytkami 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>Szybkość grzania przekazywana przez blok 4,2°C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>Szybkość chłodzenia przekazywana przez blok 3,6°C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 xml:space="preserve">Blok wyposażony w 6 elementów </w:t>
            </w:r>
            <w:proofErr w:type="spellStart"/>
            <w:r w:rsidRPr="009140D3">
              <w:rPr>
                <w:rFonts w:ascii="Garamond" w:hAnsi="Garamond"/>
              </w:rPr>
              <w:t>Peltier</w:t>
            </w:r>
            <w:proofErr w:type="spellEnd"/>
            <w:r w:rsidRPr="009140D3">
              <w:rPr>
                <w:rFonts w:ascii="Garamond" w:hAnsi="Garamond"/>
              </w:rPr>
              <w:t xml:space="preserve"> nowej generacji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>Zakres temperatur bloku od -5,0 do 99.9 °C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D3" w:rsidRPr="009140D3" w:rsidRDefault="009140D3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 w:rsidP="003B4AB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0D3" w:rsidRPr="009140D3" w:rsidRDefault="009140D3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>Dokładność kontroli temperatury w bloku 0,01 °C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D3" w:rsidRPr="009140D3" w:rsidRDefault="009140D3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 w:rsidP="003B4AB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0D3" w:rsidRPr="009140D3" w:rsidRDefault="009140D3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>Jednorodność temperatury w bloku ± 0,25°C w 55°C, ± 0,40°C w 95°C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D3" w:rsidRPr="009140D3" w:rsidRDefault="009140D3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 w:rsidP="003B4AB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0D3" w:rsidRPr="009140D3" w:rsidRDefault="009140D3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rPr>
                <w:rFonts w:ascii="Garamond" w:hAnsi="Garamond"/>
              </w:rPr>
            </w:pPr>
            <w:r w:rsidRPr="009140D3">
              <w:rPr>
                <w:rFonts w:ascii="Garamond" w:hAnsi="Garamond"/>
              </w:rPr>
              <w:t>Wymiana bloku przez użytkownika bez użycia narzędzi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D3" w:rsidRPr="009140D3" w:rsidRDefault="009140D3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0D3" w:rsidRPr="009140D3" w:rsidRDefault="009140D3" w:rsidP="003B4AB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0D3" w:rsidRPr="009140D3" w:rsidRDefault="009140D3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4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9140D3" w:rsidRPr="009140D3" w:rsidRDefault="009140D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Warunki energetyczne urządzenia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140D3" w:rsidRPr="009140D3" w:rsidRDefault="009140D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tryb niskiego poboru mocy [kW/h]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140D3" w:rsidRPr="009140D3" w:rsidRDefault="009140D3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140D3" w:rsidRPr="009140D3" w:rsidRDefault="009140D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9140D3" w:rsidRPr="009140D3" w:rsidRDefault="009140D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9140D3" w:rsidRPr="009140D3" w:rsidRDefault="009140D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140D3" w:rsidRPr="009140D3" w:rsidRDefault="009140D3" w:rsidP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9140D3" w:rsidRPr="009140D3" w:rsidRDefault="009140D3" w:rsidP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140D3" w:rsidRPr="009140D3" w:rsidRDefault="009140D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instrukcja obsługi zawierająca wskazówki zarządzania wydajnością i energooszczędnością urządzenia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140D3" w:rsidRPr="009140D3" w:rsidRDefault="009140D3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140D3" w:rsidRPr="009140D3" w:rsidRDefault="009140D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140D3" w:rsidRPr="009140D3" w:rsidRDefault="009140D3" w:rsidP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9140D3" w:rsidRPr="009140D3" w:rsidRDefault="009140D3" w:rsidP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140D3" w:rsidRPr="009140D3" w:rsidRDefault="009140D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szkolenia dla personelu medycznego i technicznego w zakresie efektywności energetycznej urządzenia(2 medyczne i 1 techniczna)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140D3" w:rsidRPr="009140D3" w:rsidRDefault="009140D3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140D3" w:rsidRPr="009140D3" w:rsidRDefault="009140D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140D3" w:rsidRPr="009140D3" w:rsidRDefault="009140D3" w:rsidP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9140D3" w:rsidRPr="009140D3" w:rsidRDefault="009140D3" w:rsidP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140D3" w:rsidRPr="009140D3" w:rsidRDefault="009140D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140D3" w:rsidRPr="009140D3" w:rsidRDefault="009140D3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140D3" w:rsidRPr="009140D3" w:rsidRDefault="009140D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9140D3" w:rsidRPr="009140D3" w:rsidRDefault="009140D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9140D3" w:rsidRPr="009140D3" w:rsidRDefault="009140D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140D3" w:rsidRPr="009140D3" w:rsidRDefault="009140D3" w:rsidP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9140D3" w:rsidRPr="009140D3" w:rsidRDefault="009140D3" w:rsidP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140D3" w:rsidRPr="009140D3" w:rsidRDefault="009140D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140D3" w:rsidRPr="009140D3" w:rsidRDefault="009140D3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140D3" w:rsidRPr="009140D3" w:rsidRDefault="009140D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9140D3" w:rsidRPr="009140D3" w:rsidRDefault="009140D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9140D3" w:rsidRPr="009140D3" w:rsidRDefault="009140D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140D3" w:rsidRPr="009140D3" w:rsidRDefault="009140D3" w:rsidP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9140D3" w:rsidRPr="009140D3" w:rsidRDefault="009140D3" w:rsidP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9140D3" w:rsidRPr="009140D3" w:rsidTr="009140D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140D3" w:rsidRPr="009140D3" w:rsidRDefault="009140D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możliwość automatycznego przechodzenia urządzenia w tryb czuwania/niskiego poboru mocy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140D3" w:rsidRPr="009140D3" w:rsidRDefault="009140D3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140D3" w:rsidRPr="009140D3" w:rsidRDefault="009140D3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140D3" w:rsidRPr="009140D3" w:rsidRDefault="009140D3" w:rsidP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9140D3" w:rsidRPr="009140D3" w:rsidRDefault="009140D3" w:rsidP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</w:tbl>
    <w:p w:rsidR="00EE4416" w:rsidRPr="009140D3" w:rsidRDefault="00EE4416" w:rsidP="00EE441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EE4416" w:rsidRPr="009140D3" w:rsidRDefault="00EE4416" w:rsidP="009140D3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  <w:r w:rsidRPr="009140D3">
        <w:rPr>
          <w:rFonts w:ascii="Garamond" w:eastAsia="Times New Roman" w:hAnsi="Garamond"/>
          <w:b/>
          <w:lang w:eastAsia="ar-SA"/>
        </w:rPr>
        <w:t>WARUNKI GWARANCJI I SERWISU</w:t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946"/>
        <w:gridCol w:w="2409"/>
        <w:gridCol w:w="2410"/>
        <w:gridCol w:w="2268"/>
      </w:tblGrid>
      <w:tr w:rsidR="00EE4416" w:rsidRPr="009140D3" w:rsidTr="009140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416" w:rsidRPr="009140D3" w:rsidRDefault="00EE441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140D3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416" w:rsidRPr="009140D3" w:rsidRDefault="00EE4416" w:rsidP="00E432C4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140D3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416" w:rsidRPr="009140D3" w:rsidRDefault="00EE441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140D3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416" w:rsidRPr="009140D3" w:rsidRDefault="00EE441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140D3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416" w:rsidRPr="009140D3" w:rsidRDefault="00EE441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140D3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9140D3" w:rsidRPr="009140D3" w:rsidTr="009140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Okres gwarancji [miesiące]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&gt;=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24 miesiące – 0 pkt.</w:t>
            </w:r>
          </w:p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25 i więcej – 5 pkt.</w:t>
            </w:r>
          </w:p>
        </w:tc>
      </w:tr>
      <w:tr w:rsidR="009140D3" w:rsidRPr="009140D3" w:rsidTr="009140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Gwarancja produkcji części zamiennych minimum 10 lat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Przyjazd serwisu po zgłoszeniu awarii w okresie gwarancji do 3 dni (dotyczy dni roboczych</w:t>
            </w:r>
            <w:r>
              <w:rPr>
                <w:rFonts w:ascii="Garamond" w:eastAsia="Times New Roman" w:hAnsi="Garamond"/>
                <w:lang w:eastAsia="ar-SA"/>
              </w:rPr>
              <w:t>)</w:t>
            </w:r>
            <w:r w:rsidRPr="009140D3">
              <w:rPr>
                <w:rFonts w:ascii="Garamond" w:eastAsia="Times New Roman" w:hAnsi="Garamond"/>
                <w:lang w:eastAsia="ar-SA"/>
              </w:rPr>
              <w:t xml:space="preserve"> rozumianych jako </w:t>
            </w:r>
            <w:r w:rsidRPr="009140D3">
              <w:rPr>
                <w:rFonts w:ascii="Garamond" w:eastAsia="Times New Roman" w:hAnsi="Garamond"/>
                <w:bCs/>
                <w:lang w:eastAsia="ar-SA"/>
              </w:rPr>
              <w:t xml:space="preserve">dni od poniedziałku do piątku, </w:t>
            </w:r>
            <w:r w:rsidRPr="009140D3">
              <w:rPr>
                <w:rFonts w:ascii="Garamond" w:eastAsia="Times New Roman" w:hAnsi="Garamond"/>
                <w:lang w:eastAsia="ar-SA"/>
              </w:rPr>
              <w:t xml:space="preserve">z wyjątkiem świąt i </w:t>
            </w:r>
            <w:r w:rsidRPr="009140D3">
              <w:rPr>
                <w:rFonts w:ascii="Garamond" w:eastAsia="Times New Roman" w:hAnsi="Garamond"/>
                <w:bCs/>
                <w:lang w:eastAsia="ar-SA"/>
              </w:rPr>
              <w:t>dni</w:t>
            </w:r>
            <w:r w:rsidRPr="009140D3">
              <w:rPr>
                <w:rFonts w:ascii="Garamond" w:eastAsia="Times New Roman" w:hAnsi="Garamond"/>
                <w:b/>
                <w:lang w:eastAsia="ar-SA"/>
              </w:rPr>
              <w:t xml:space="preserve"> </w:t>
            </w:r>
            <w:r w:rsidRPr="009140D3">
              <w:rPr>
                <w:rFonts w:ascii="Garamond" w:eastAsia="Times New Roman" w:hAnsi="Garamond"/>
                <w:lang w:eastAsia="ar-SA"/>
              </w:rPr>
              <w:t>ustawowo wolnych od pracy, w godzinach od 8.00 do 15.00 )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&lt;=3 dni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3 dni – 0 pkt;</w:t>
            </w:r>
          </w:p>
          <w:p w:rsidR="009140D3" w:rsidRPr="009140D3" w:rsidRDefault="009140D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1 dzień – 5 pkt, 2 dni – 3 pkt</w:t>
            </w:r>
          </w:p>
        </w:tc>
      </w:tr>
      <w:tr w:rsidR="009140D3" w:rsidRPr="009140D3" w:rsidTr="009140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 w:rsidP="009140D3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Czas na naprawę usterki – do 7 dni, a w przypadku potrzeby sprowadzenia części zamiennych do - 14 dni</w:t>
            </w:r>
            <w:r>
              <w:rPr>
                <w:rFonts w:ascii="Garamond" w:eastAsia="Times New Roman" w:hAnsi="Garamond"/>
                <w:lang w:eastAsia="ar-SA"/>
              </w:rPr>
              <w:t xml:space="preserve"> </w:t>
            </w:r>
            <w:r w:rsidRPr="009140D3">
              <w:rPr>
                <w:rFonts w:ascii="Garamond" w:eastAsia="Times New Roman" w:hAnsi="Garamond"/>
                <w:lang w:eastAsia="ar-SA"/>
              </w:rPr>
              <w:t>(dotyczy dni roboczych)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D3" w:rsidRPr="009140D3" w:rsidRDefault="009140D3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 w:rsidP="009140D3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Urządzenie zastępcze w przypadku niewykonania</w:t>
            </w:r>
            <w:r>
              <w:rPr>
                <w:rFonts w:ascii="Garamond" w:eastAsia="Times New Roman" w:hAnsi="Garamond"/>
                <w:lang w:eastAsia="ar-SA"/>
              </w:rPr>
              <w:t xml:space="preserve"> </w:t>
            </w:r>
            <w:r w:rsidRPr="009140D3">
              <w:rPr>
                <w:rFonts w:ascii="Garamond" w:eastAsia="Times New Roman" w:hAnsi="Garamond"/>
                <w:lang w:eastAsia="ar-SA"/>
              </w:rPr>
              <w:t xml:space="preserve">naprawy </w:t>
            </w:r>
            <w:r w:rsidR="003D03A6" w:rsidRPr="003D03A6">
              <w:rPr>
                <w:rFonts w:ascii="Garamond" w:eastAsia="Times New Roman" w:hAnsi="Garamond"/>
                <w:lang w:eastAsia="ar-SA"/>
              </w:rPr>
              <w:t>odpowiednio w ciągu 7 lub 14 dni od zgłoszenia awarii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D3" w:rsidRPr="009140D3" w:rsidRDefault="009140D3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 xml:space="preserve">Autoryzowany serwis gwarancyjny i pogwarancyjny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 xml:space="preserve">W ramach ceny: przeglądy w okresie gwarancji (zgodnie z wymogami producenta)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tak, podać ilość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 xml:space="preserve">Ilość przeglądów okresowych koniecznych do wykonywania po upływie okresu </w:t>
            </w:r>
            <w:r w:rsidRPr="009140D3">
              <w:rPr>
                <w:rFonts w:ascii="Garamond" w:eastAsia="Times New Roman" w:hAnsi="Garamond"/>
                <w:lang w:eastAsia="ar-SA"/>
              </w:rPr>
              <w:lastRenderedPageBreak/>
              <w:t>gwarancyjnego w celu zapewnienia sprawnej pracy aparatu (w okresie 1 roku)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lastRenderedPageBreak/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 xml:space="preserve">jeden – 5 pkt, więcej – 0 </w:t>
            </w:r>
            <w:r w:rsidRPr="009140D3">
              <w:rPr>
                <w:rFonts w:ascii="Garamond" w:eastAsia="Times New Roman" w:hAnsi="Garamond"/>
                <w:lang w:eastAsia="ar-SA"/>
              </w:rPr>
              <w:lastRenderedPageBreak/>
              <w:t>pkt</w:t>
            </w:r>
          </w:p>
        </w:tc>
      </w:tr>
      <w:tr w:rsidR="009140D3" w:rsidRPr="009140D3" w:rsidTr="009140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Wraz z dostawą komplet materiałów dotyczących instalacji urządzenia oraz instrukcji obsługi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 – 3 pkt</w:t>
            </w:r>
          </w:p>
          <w:p w:rsidR="009140D3" w:rsidRPr="009140D3" w:rsidRDefault="009140D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Nie</w:t>
            </w:r>
            <w:r>
              <w:rPr>
                <w:rFonts w:ascii="Garamond" w:eastAsia="Times New Roman" w:hAnsi="Garamond"/>
                <w:lang w:eastAsia="ar-SA"/>
              </w:rPr>
              <w:t xml:space="preserve"> </w:t>
            </w:r>
            <w:r w:rsidRPr="009140D3">
              <w:rPr>
                <w:rFonts w:ascii="Garamond" w:eastAsia="Times New Roman" w:hAnsi="Garamond"/>
                <w:lang w:eastAsia="ar-SA"/>
              </w:rPr>
              <w:t>- 0 pkt</w:t>
            </w:r>
          </w:p>
        </w:tc>
      </w:tr>
    </w:tbl>
    <w:p w:rsidR="00EE4416" w:rsidRPr="009140D3" w:rsidRDefault="00EE4416" w:rsidP="00EE441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EE4416" w:rsidRPr="009140D3" w:rsidRDefault="00EE4416" w:rsidP="009140D3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  <w:r w:rsidRPr="009140D3">
        <w:rPr>
          <w:rFonts w:ascii="Garamond" w:eastAsia="Times New Roman" w:hAnsi="Garamond"/>
          <w:b/>
          <w:lang w:eastAsia="ar-SA"/>
        </w:rPr>
        <w:t>POZOSTAŁE WYMAGANIA</w:t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946"/>
        <w:gridCol w:w="2409"/>
        <w:gridCol w:w="2410"/>
        <w:gridCol w:w="2268"/>
      </w:tblGrid>
      <w:tr w:rsidR="00EE4416" w:rsidRPr="009140D3" w:rsidTr="009140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416" w:rsidRPr="009140D3" w:rsidRDefault="00EE441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140D3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416" w:rsidRPr="009140D3" w:rsidRDefault="00EE4416" w:rsidP="00E432C4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140D3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4416" w:rsidRPr="009140D3" w:rsidRDefault="00EE441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140D3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416" w:rsidRPr="009140D3" w:rsidRDefault="00EE441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140D3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4416" w:rsidRPr="009140D3" w:rsidRDefault="00EE4416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9140D3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9140D3" w:rsidRPr="009140D3" w:rsidTr="009140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 w:rsidP="009140D3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Instrukcja obsługi w jęz</w:t>
            </w:r>
            <w:r>
              <w:rPr>
                <w:rFonts w:ascii="Garamond" w:eastAsia="Times New Roman" w:hAnsi="Garamond"/>
                <w:lang w:eastAsia="ar-SA"/>
              </w:rPr>
              <w:t>yku polskim w formie drukowanej</w:t>
            </w:r>
            <w:r w:rsidRPr="009140D3">
              <w:rPr>
                <w:rFonts w:ascii="Garamond" w:eastAsia="Times New Roman" w:hAnsi="Garamond"/>
                <w:lang w:eastAsia="ar-SA"/>
              </w:rPr>
              <w:t xml:space="preserve"> i elektronicznej (</w:t>
            </w:r>
            <w:proofErr w:type="spellStart"/>
            <w:r w:rsidRPr="009140D3">
              <w:rPr>
                <w:rFonts w:ascii="Garamond" w:eastAsia="Times New Roman" w:hAnsi="Garamond"/>
                <w:lang w:eastAsia="ar-SA"/>
              </w:rPr>
              <w:t>pendrive</w:t>
            </w:r>
            <w:proofErr w:type="spellEnd"/>
            <w:r w:rsidRPr="009140D3">
              <w:rPr>
                <w:rFonts w:ascii="Garamond" w:eastAsia="Times New Roman" w:hAnsi="Garamond"/>
                <w:lang w:eastAsia="ar-SA"/>
              </w:rPr>
              <w:t xml:space="preserve"> lub płyta CD)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Szkolenie dla personelu med</w:t>
            </w:r>
            <w:r>
              <w:rPr>
                <w:rFonts w:ascii="Garamond" w:eastAsia="Times New Roman" w:hAnsi="Garamond"/>
                <w:lang w:eastAsia="ar-SA"/>
              </w:rPr>
              <w:t>ycznego (2 osób) i technicznego</w:t>
            </w:r>
            <w:r w:rsidRPr="009140D3">
              <w:rPr>
                <w:rFonts w:ascii="Garamond" w:eastAsia="Times New Roman" w:hAnsi="Garamond"/>
                <w:lang w:eastAsia="ar-SA"/>
              </w:rPr>
              <w:t xml:space="preserve">  ( 1 osoby) Dodatkowe szkolenie dla personelu medycznego w przypadku wyrażenia takiej potrzeby przez personel medyczny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rPr>
          <w:trHeight w:val="7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 xml:space="preserve">Zapewnienie producenta lub autoryzowanego dystrybutora o dostępności części zamiennych przez okres minimum 10 lat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9140D3" w:rsidRPr="009140D3" w:rsidTr="009140D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 w:rsidP="009140D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40D3" w:rsidRPr="009140D3" w:rsidRDefault="009140D3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 xml:space="preserve">Zapewnienie producenta lub autoryzowanego dystrybutora o zapewnieniu serwisu gwarancyjnego i pogwarancyjnego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140D3" w:rsidRPr="009140D3" w:rsidRDefault="009140D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140D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EE4416" w:rsidRPr="009140D3" w:rsidTr="009140D3">
        <w:trPr>
          <w:gridBefore w:val="4"/>
          <w:wBefore w:w="12333" w:type="dxa"/>
          <w:trHeight w:val="10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416" w:rsidRPr="009140D3" w:rsidRDefault="00EE4416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015015" w:rsidRPr="009140D3" w:rsidRDefault="00015015">
      <w:pPr>
        <w:rPr>
          <w:rFonts w:ascii="Garamond" w:hAnsi="Garamond"/>
        </w:rPr>
      </w:pPr>
    </w:p>
    <w:sectPr w:rsidR="00015015" w:rsidRPr="009140D3" w:rsidSect="009140D3">
      <w:headerReference w:type="default" r:id="rId8"/>
      <w:footerReference w:type="default" r:id="rId9"/>
      <w:pgSz w:w="16838" w:h="11906" w:orient="landscape"/>
      <w:pgMar w:top="1559" w:right="1417" w:bottom="1417" w:left="1417" w:header="284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71B" w:rsidRDefault="00CC071B" w:rsidP="009140D3">
      <w:pPr>
        <w:spacing w:after="0" w:line="240" w:lineRule="auto"/>
      </w:pPr>
      <w:r>
        <w:separator/>
      </w:r>
    </w:p>
  </w:endnote>
  <w:endnote w:type="continuationSeparator" w:id="0">
    <w:p w:rsidR="00CC071B" w:rsidRDefault="00CC071B" w:rsidP="0091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631987"/>
      <w:docPartObj>
        <w:docPartGallery w:val="Page Numbers (Bottom of Page)"/>
        <w:docPartUnique/>
      </w:docPartObj>
    </w:sdtPr>
    <w:sdtEndPr/>
    <w:sdtContent>
      <w:p w:rsidR="009140D3" w:rsidRDefault="009140D3" w:rsidP="009140D3">
        <w:pPr>
          <w:tabs>
            <w:tab w:val="center" w:pos="4536"/>
            <w:tab w:val="right" w:pos="9072"/>
          </w:tabs>
          <w:spacing w:after="0" w:line="240" w:lineRule="auto"/>
        </w:pPr>
        <w:r w:rsidRPr="009140D3">
          <w:fldChar w:fldCharType="begin"/>
        </w:r>
        <w:r w:rsidRPr="009140D3">
          <w:instrText>PAGE   \* MERGEFORMAT</w:instrText>
        </w:r>
        <w:r w:rsidRPr="009140D3">
          <w:fldChar w:fldCharType="separate"/>
        </w:r>
        <w:r w:rsidR="003D03A6">
          <w:rPr>
            <w:noProof/>
          </w:rPr>
          <w:t>4</w:t>
        </w:r>
        <w:r w:rsidRPr="009140D3">
          <w:fldChar w:fldCharType="end"/>
        </w:r>
        <w:r w:rsidRPr="009140D3">
          <w:t xml:space="preserve"> </w:t>
        </w:r>
        <w:r w:rsidRPr="009140D3">
          <w:tab/>
        </w:r>
        <w:r w:rsidRPr="009140D3">
          <w:tab/>
          <w:t xml:space="preserve">                                       </w:t>
        </w:r>
        <w:r w:rsidRPr="009140D3">
          <w:rPr>
            <w:rFonts w:ascii="Garamond" w:hAnsi="Garamond"/>
            <w:lang w:eastAsia="pl-PL"/>
          </w:rPr>
          <w:t>podpis i pieczęć osoby (osób) upoważnionej do reprezentowania wykonawcy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71B" w:rsidRDefault="00CC071B" w:rsidP="009140D3">
      <w:pPr>
        <w:spacing w:after="0" w:line="240" w:lineRule="auto"/>
      </w:pPr>
      <w:r>
        <w:separator/>
      </w:r>
    </w:p>
  </w:footnote>
  <w:footnote w:type="continuationSeparator" w:id="0">
    <w:p w:rsidR="00CC071B" w:rsidRDefault="00CC071B" w:rsidP="0091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D3" w:rsidRPr="009140D3" w:rsidRDefault="009140D3" w:rsidP="009140D3">
    <w:pPr>
      <w:tabs>
        <w:tab w:val="center" w:pos="4536"/>
      </w:tabs>
      <w:spacing w:after="0" w:line="240" w:lineRule="auto"/>
      <w:rPr>
        <w:rFonts w:ascii="Garamond" w:hAnsi="Garamond"/>
        <w:color w:val="000000"/>
      </w:rPr>
    </w:pPr>
    <w:r w:rsidRPr="009140D3">
      <w:rPr>
        <w:rFonts w:ascii="Garamond" w:hAnsi="Garamond"/>
        <w:color w:val="000000"/>
      </w:rPr>
      <w:t>DFP.271.179.2018.LS</w:t>
    </w:r>
  </w:p>
  <w:p w:rsidR="009140D3" w:rsidRPr="009140D3" w:rsidRDefault="009140D3" w:rsidP="009140D3">
    <w:pPr>
      <w:tabs>
        <w:tab w:val="center" w:pos="4536"/>
        <w:tab w:val="right" w:pos="14040"/>
      </w:tabs>
      <w:spacing w:after="0"/>
      <w:jc w:val="right"/>
      <w:rPr>
        <w:rFonts w:ascii="Garamond" w:eastAsia="Times New Roman" w:hAnsi="Garamond"/>
        <w:lang w:eastAsia="pl-PL"/>
      </w:rPr>
    </w:pPr>
    <w:r w:rsidRPr="009140D3">
      <w:rPr>
        <w:rFonts w:ascii="Garamond" w:eastAsia="Times New Roman" w:hAnsi="Garamond"/>
        <w:lang w:eastAsia="pl-PL"/>
      </w:rPr>
      <w:t>Załącznik nr 1a do specyfikacji</w:t>
    </w:r>
  </w:p>
  <w:p w:rsidR="009140D3" w:rsidRPr="009140D3" w:rsidRDefault="009140D3" w:rsidP="009140D3">
    <w:pPr>
      <w:tabs>
        <w:tab w:val="center" w:pos="4536"/>
        <w:tab w:val="left" w:pos="7764"/>
        <w:tab w:val="right" w:pos="9072"/>
        <w:tab w:val="right" w:pos="14004"/>
      </w:tabs>
      <w:spacing w:after="0" w:line="240" w:lineRule="auto"/>
      <w:rPr>
        <w:rFonts w:ascii="Garamond" w:eastAsia="Times New Roman" w:hAnsi="Garamond"/>
        <w:lang w:eastAsia="pl-PL"/>
      </w:rPr>
    </w:pPr>
    <w:r w:rsidRPr="009140D3">
      <w:rPr>
        <w:rFonts w:ascii="Garamond" w:eastAsia="Times New Roman" w:hAnsi="Garamond"/>
        <w:lang w:eastAsia="pl-PL"/>
      </w:rPr>
      <w:tab/>
    </w:r>
    <w:r w:rsidRPr="009140D3">
      <w:rPr>
        <w:rFonts w:ascii="Garamond" w:eastAsia="Times New Roman" w:hAnsi="Garamond"/>
        <w:lang w:eastAsia="pl-PL"/>
      </w:rPr>
      <w:tab/>
    </w:r>
    <w:r w:rsidRPr="009140D3">
      <w:rPr>
        <w:rFonts w:ascii="Garamond" w:eastAsia="Times New Roman" w:hAnsi="Garamond"/>
        <w:lang w:eastAsia="pl-PL"/>
      </w:rPr>
      <w:tab/>
    </w:r>
    <w:r w:rsidRPr="009140D3">
      <w:rPr>
        <w:rFonts w:ascii="Garamond" w:eastAsia="Times New Roman" w:hAnsi="Garamond"/>
        <w:lang w:eastAsia="pl-PL"/>
      </w:rPr>
      <w:tab/>
      <w:t>Załącznik nr …… do umowy</w:t>
    </w:r>
  </w:p>
  <w:p w:rsidR="009140D3" w:rsidRDefault="009140D3" w:rsidP="009140D3">
    <w:pPr>
      <w:tabs>
        <w:tab w:val="center" w:pos="4536"/>
        <w:tab w:val="right" w:pos="9072"/>
      </w:tabs>
      <w:spacing w:after="0" w:line="240" w:lineRule="auto"/>
      <w:jc w:val="center"/>
    </w:pPr>
    <w:r w:rsidRPr="009140D3">
      <w:rPr>
        <w:rFonts w:ascii="Garamond" w:eastAsia="Times New Roman" w:hAnsi="Garamond"/>
        <w:lang w:eastAsia="pl-PL"/>
      </w:rPr>
      <w:t>Część 1</w:t>
    </w:r>
    <w:r>
      <w:rPr>
        <w:rFonts w:ascii="Garamond" w:eastAsia="Times New Roman" w:hAnsi="Garamond"/>
        <w:lang w:eastAsia="pl-PL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162BE"/>
    <w:multiLevelType w:val="hybridMultilevel"/>
    <w:tmpl w:val="BE647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16"/>
    <w:rsid w:val="00015015"/>
    <w:rsid w:val="00057FF3"/>
    <w:rsid w:val="003D03A6"/>
    <w:rsid w:val="005B6FF0"/>
    <w:rsid w:val="009140D3"/>
    <w:rsid w:val="00CC071B"/>
    <w:rsid w:val="00D45C9A"/>
    <w:rsid w:val="00D47C23"/>
    <w:rsid w:val="00E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41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E4416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E4416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E4416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E4416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E4416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4416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E4416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E4416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E4416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E4416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paragraph" w:customStyle="1" w:styleId="Standard">
    <w:name w:val="Standard"/>
    <w:rsid w:val="00EE4416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EE4416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914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0D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4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0D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14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41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E4416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E4416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E4416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E4416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E4416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4416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E4416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E4416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E4416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E4416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paragraph" w:customStyle="1" w:styleId="Standard">
    <w:name w:val="Standard"/>
    <w:rsid w:val="00EE4416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EE4416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914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0D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4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0D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14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Łukasz Sendo</cp:lastModifiedBy>
  <cp:revision>4</cp:revision>
  <dcterms:created xsi:type="dcterms:W3CDTF">2018-09-14T07:32:00Z</dcterms:created>
  <dcterms:modified xsi:type="dcterms:W3CDTF">2018-09-21T05:54:00Z</dcterms:modified>
</cp:coreProperties>
</file>