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8F0576" w14:textId="4D7FE412" w:rsidR="00A17ECB" w:rsidRPr="001370E6" w:rsidRDefault="00A17ECB" w:rsidP="00A17ECB">
      <w:pPr>
        <w:suppressAutoHyphens/>
        <w:autoSpaceDN w:val="0"/>
        <w:spacing w:after="0" w:line="288" w:lineRule="auto"/>
        <w:rPr>
          <w:rFonts w:ascii="Garamond" w:eastAsia="Times New Roman" w:hAnsi="Garamond" w:cs="Times New Roman"/>
          <w:kern w:val="3"/>
          <w:lang w:eastAsia="zh-CN"/>
        </w:rPr>
      </w:pPr>
      <w:r w:rsidRPr="006C254F">
        <w:rPr>
          <w:rFonts w:ascii="Garamond" w:eastAsia="Times New Roman" w:hAnsi="Garamond" w:cs="Times New Roman"/>
          <w:kern w:val="3"/>
          <w:lang w:eastAsia="zh-CN"/>
        </w:rPr>
        <w:t xml:space="preserve">Nr sprawy: NSSU.DFP.271.6.2020.KK </w:t>
      </w:r>
      <w:r w:rsidRPr="001370E6">
        <w:rPr>
          <w:rFonts w:ascii="Garamond" w:eastAsia="Times New Roman" w:hAnsi="Garamond" w:cs="Times New Roman"/>
          <w:kern w:val="3"/>
          <w:lang w:eastAsia="zh-CN"/>
        </w:rPr>
        <w:tab/>
      </w:r>
      <w:r w:rsidRPr="001370E6">
        <w:rPr>
          <w:rFonts w:ascii="Garamond" w:eastAsia="Times New Roman" w:hAnsi="Garamond" w:cs="Times New Roman"/>
          <w:kern w:val="3"/>
          <w:lang w:eastAsia="zh-CN"/>
        </w:rPr>
        <w:tab/>
        <w:t xml:space="preserve">                                                                                                            </w:t>
      </w:r>
      <w:r w:rsidRPr="006C254F">
        <w:rPr>
          <w:rFonts w:ascii="Garamond" w:eastAsia="Times New Roman" w:hAnsi="Garamond" w:cs="Times New Roman"/>
          <w:kern w:val="3"/>
          <w:lang w:eastAsia="zh-CN"/>
        </w:rPr>
        <w:t xml:space="preserve">                              </w:t>
      </w:r>
      <w:r w:rsidR="00473DC0">
        <w:rPr>
          <w:rFonts w:ascii="Garamond" w:eastAsia="Times New Roman" w:hAnsi="Garamond" w:cs="Times New Roman"/>
          <w:kern w:val="3"/>
          <w:lang w:eastAsia="zh-CN"/>
        </w:rPr>
        <w:t xml:space="preserve"> </w:t>
      </w:r>
      <w:r w:rsidRPr="006C254F">
        <w:rPr>
          <w:rFonts w:ascii="Garamond" w:eastAsia="Times New Roman" w:hAnsi="Garamond" w:cs="Times New Roman"/>
          <w:kern w:val="3"/>
          <w:lang w:eastAsia="zh-CN"/>
        </w:rPr>
        <w:t xml:space="preserve"> </w:t>
      </w:r>
      <w:r w:rsidRPr="001370E6">
        <w:rPr>
          <w:rFonts w:ascii="Garamond" w:eastAsia="Times New Roman" w:hAnsi="Garamond" w:cs="Times New Roman"/>
          <w:kern w:val="3"/>
          <w:lang w:eastAsia="zh-CN"/>
        </w:rPr>
        <w:t>Załącznik nr 1a do specyfikacji</w:t>
      </w:r>
    </w:p>
    <w:p w14:paraId="7B450705" w14:textId="1AA78D4D" w:rsidR="00A17ECB" w:rsidRPr="005E6610" w:rsidRDefault="00A17ECB" w:rsidP="005E6610">
      <w:pPr>
        <w:suppressAutoHyphens/>
        <w:spacing w:after="0" w:line="240" w:lineRule="auto"/>
        <w:jc w:val="right"/>
        <w:rPr>
          <w:rFonts w:ascii="Garamond" w:eastAsia="Calibri" w:hAnsi="Garamond" w:cs="Times New Roman"/>
        </w:rPr>
      </w:pPr>
      <w:r w:rsidRPr="001370E6">
        <w:rPr>
          <w:rFonts w:ascii="Garamond" w:eastAsia="Calibri" w:hAnsi="Garamond" w:cs="Times New Roman"/>
        </w:rPr>
        <w:t>Załącznik nr …… do umowy</w:t>
      </w:r>
    </w:p>
    <w:tbl>
      <w:tblPr>
        <w:tblStyle w:val="Tabela-Siatka12"/>
        <w:tblW w:w="0" w:type="auto"/>
        <w:jc w:val="center"/>
        <w:tblLook w:val="04A0" w:firstRow="1" w:lastRow="0" w:firstColumn="1" w:lastColumn="0" w:noHBand="0" w:noVBand="1"/>
      </w:tblPr>
      <w:tblGrid>
        <w:gridCol w:w="13994"/>
      </w:tblGrid>
      <w:tr w:rsidR="00B261E0" w:rsidRPr="005A500A" w14:paraId="10290983" w14:textId="77777777" w:rsidTr="00A17ECB">
        <w:trPr>
          <w:trHeight w:val="406"/>
          <w:jc w:val="center"/>
        </w:trPr>
        <w:tc>
          <w:tcPr>
            <w:tcW w:w="13994" w:type="dxa"/>
            <w:tcBorders>
              <w:bottom w:val="single" w:sz="4" w:space="0" w:color="auto"/>
            </w:tcBorders>
            <w:shd w:val="clear" w:color="auto" w:fill="D9D9D9" w:themeFill="background1" w:themeFillShade="D9"/>
            <w:vAlign w:val="center"/>
          </w:tcPr>
          <w:p w14:paraId="7A725B64" w14:textId="77777777" w:rsidR="00B261E0" w:rsidRPr="005A500A" w:rsidRDefault="00B261E0" w:rsidP="00B261E0">
            <w:pPr>
              <w:suppressAutoHyphens/>
              <w:autoSpaceDN w:val="0"/>
              <w:spacing w:line="288" w:lineRule="auto"/>
              <w:jc w:val="center"/>
              <w:rPr>
                <w:rFonts w:ascii="Garamond" w:hAnsi="Garamond"/>
                <w:b/>
                <w:kern w:val="3"/>
                <w:sz w:val="22"/>
                <w:szCs w:val="22"/>
                <w:lang w:eastAsia="zh-CN"/>
              </w:rPr>
            </w:pPr>
            <w:r w:rsidRPr="005A500A">
              <w:rPr>
                <w:rFonts w:ascii="Garamond" w:hAnsi="Garamond"/>
                <w:b/>
                <w:kern w:val="3"/>
                <w:sz w:val="22"/>
                <w:szCs w:val="22"/>
                <w:lang w:eastAsia="zh-CN"/>
              </w:rPr>
              <w:t>OPIS PRZEDMIOTU ZAMÓWIENIA</w:t>
            </w:r>
          </w:p>
        </w:tc>
      </w:tr>
      <w:tr w:rsidR="005A500A" w:rsidRPr="005A500A" w14:paraId="40083FC8" w14:textId="77777777" w:rsidTr="00A17ECB">
        <w:trPr>
          <w:trHeight w:val="643"/>
          <w:jc w:val="center"/>
        </w:trPr>
        <w:tc>
          <w:tcPr>
            <w:tcW w:w="13994" w:type="dxa"/>
            <w:tcBorders>
              <w:bottom w:val="single" w:sz="4" w:space="0" w:color="auto"/>
            </w:tcBorders>
            <w:shd w:val="clear" w:color="auto" w:fill="F2F2F2" w:themeFill="background1" w:themeFillShade="F2"/>
            <w:vAlign w:val="center"/>
          </w:tcPr>
          <w:p w14:paraId="115E9593" w14:textId="3B797D4C" w:rsidR="0090725B" w:rsidRPr="005A500A" w:rsidRDefault="009B2D2B" w:rsidP="00B261E0">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5A500A">
              <w:rPr>
                <w:rFonts w:ascii="Garamond" w:eastAsia="Lucida Sans Unicode" w:hAnsi="Garamond"/>
                <w:b/>
                <w:kern w:val="3"/>
                <w:sz w:val="22"/>
                <w:szCs w:val="22"/>
                <w:lang w:eastAsia="zh-CN" w:bidi="hi-IN"/>
              </w:rPr>
              <w:t xml:space="preserve">Część </w:t>
            </w:r>
            <w:r w:rsidR="00BD680A" w:rsidRPr="005A500A">
              <w:rPr>
                <w:rFonts w:ascii="Garamond" w:eastAsia="Lucida Sans Unicode" w:hAnsi="Garamond"/>
                <w:b/>
                <w:kern w:val="3"/>
                <w:sz w:val="22"/>
                <w:szCs w:val="22"/>
                <w:lang w:eastAsia="zh-CN" w:bidi="hi-IN"/>
              </w:rPr>
              <w:t xml:space="preserve">3 </w:t>
            </w:r>
          </w:p>
          <w:p w14:paraId="749CD79B" w14:textId="66CDBF42" w:rsidR="00B261E0" w:rsidRPr="005A500A" w:rsidRDefault="00A27D53" w:rsidP="0074013A">
            <w:pPr>
              <w:suppressAutoHyphens/>
              <w:autoSpaceDN w:val="0"/>
              <w:spacing w:line="288" w:lineRule="auto"/>
              <w:jc w:val="center"/>
              <w:textAlignment w:val="baseline"/>
              <w:rPr>
                <w:rFonts w:ascii="Garamond" w:eastAsia="Lucida Sans Unicode" w:hAnsi="Garamond"/>
                <w:b/>
                <w:kern w:val="3"/>
                <w:sz w:val="22"/>
                <w:szCs w:val="22"/>
                <w:lang w:eastAsia="zh-CN" w:bidi="hi-IN"/>
              </w:rPr>
            </w:pPr>
            <w:r w:rsidRPr="005A500A">
              <w:rPr>
                <w:rFonts w:ascii="Garamond" w:eastAsia="Lucida Sans Unicode" w:hAnsi="Garamond"/>
                <w:b/>
                <w:kern w:val="3"/>
                <w:sz w:val="22"/>
                <w:szCs w:val="22"/>
                <w:lang w:eastAsia="zh-CN" w:bidi="hi-IN"/>
              </w:rPr>
              <w:t>Sterylizator do narzędzi (1 szt.) i Autoklaw typ 3 (1 szt.)</w:t>
            </w:r>
          </w:p>
        </w:tc>
      </w:tr>
    </w:tbl>
    <w:p w14:paraId="1783B9D8" w14:textId="77777777" w:rsidR="00B261E0" w:rsidRPr="005A500A" w:rsidRDefault="00B261E0" w:rsidP="00B261E0">
      <w:pPr>
        <w:suppressAutoHyphens/>
        <w:autoSpaceDN w:val="0"/>
        <w:spacing w:after="120" w:line="288" w:lineRule="auto"/>
        <w:textAlignment w:val="baseline"/>
        <w:rPr>
          <w:rFonts w:ascii="Garamond" w:eastAsia="Lucida Sans Unicode" w:hAnsi="Garamond" w:cs="Times New Roman"/>
          <w:kern w:val="3"/>
          <w:u w:val="single"/>
          <w:lang w:eastAsia="zh-CN" w:bidi="hi-IN"/>
        </w:rPr>
      </w:pPr>
    </w:p>
    <w:p w14:paraId="337D534F" w14:textId="77777777" w:rsidR="00B261E0" w:rsidRPr="005A500A" w:rsidRDefault="00B261E0" w:rsidP="00B261E0">
      <w:pPr>
        <w:suppressAutoHyphens/>
        <w:autoSpaceDN w:val="0"/>
        <w:spacing w:after="120" w:line="288" w:lineRule="auto"/>
        <w:textAlignment w:val="baseline"/>
        <w:rPr>
          <w:rFonts w:ascii="Garamond" w:eastAsia="Lucida Sans Unicode" w:hAnsi="Garamond" w:cs="Times New Roman"/>
          <w:kern w:val="3"/>
          <w:lang w:eastAsia="zh-CN" w:bidi="hi-IN"/>
        </w:rPr>
      </w:pPr>
      <w:r w:rsidRPr="005A500A">
        <w:rPr>
          <w:rFonts w:ascii="Garamond" w:eastAsia="Lucida Sans Unicode" w:hAnsi="Garamond" w:cs="Times New Roman"/>
          <w:kern w:val="3"/>
          <w:u w:val="single"/>
          <w:lang w:eastAsia="zh-CN" w:bidi="hi-IN"/>
        </w:rPr>
        <w:t>Uwagi i objaśnienia</w:t>
      </w:r>
      <w:r w:rsidRPr="005A500A">
        <w:rPr>
          <w:rFonts w:ascii="Garamond" w:eastAsia="Lucida Sans Unicode" w:hAnsi="Garamond" w:cs="Times New Roman"/>
          <w:kern w:val="3"/>
          <w:lang w:eastAsia="zh-CN" w:bidi="hi-IN"/>
        </w:rPr>
        <w:t>:</w:t>
      </w:r>
    </w:p>
    <w:p w14:paraId="69F1CE3F"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C822AD6"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Parametry o określonych warunkach liczbowych ( „=&gt;”  lub „&lt;=” ) są warunkami granicznymi, których niespełnienie spowoduje odrzucenie oferty.</w:t>
      </w:r>
    </w:p>
    <w:p w14:paraId="28B25FC9"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Wartość podana przy w/w oznaczeniach oznacza wartość wymaganą.</w:t>
      </w:r>
    </w:p>
    <w:p w14:paraId="5E11683A" w14:textId="77777777" w:rsidR="00B261E0" w:rsidRPr="005A500A"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Wykonawca zobowiązany jest do podania parametrów w jednostkach wskazanych w niniejszym opisie.</w:t>
      </w:r>
    </w:p>
    <w:p w14:paraId="5CD85A7A" w14:textId="47FF6ECE" w:rsidR="00B261E0" w:rsidRPr="00A17ECB" w:rsidRDefault="00B261E0" w:rsidP="0037237F">
      <w:pPr>
        <w:numPr>
          <w:ilvl w:val="0"/>
          <w:numId w:val="1"/>
        </w:numPr>
        <w:suppressAutoHyphens/>
        <w:autoSpaceDN w:val="0"/>
        <w:spacing w:after="120"/>
        <w:ind w:left="714" w:hanging="357"/>
        <w:jc w:val="both"/>
        <w:rPr>
          <w:rFonts w:ascii="Garamond" w:eastAsia="Lucida Sans Unicode" w:hAnsi="Garamond" w:cs="Times New Roman"/>
          <w:kern w:val="3"/>
          <w:lang w:eastAsia="zh-CN" w:bidi="hi-IN"/>
        </w:rPr>
      </w:pPr>
      <w:r w:rsidRPr="005A500A">
        <w:rPr>
          <w:rFonts w:ascii="Garamond" w:eastAsia="Lucida Sans Unicode" w:hAnsi="Garamond" w:cs="Times New Roman"/>
          <w:kern w:val="3"/>
          <w:lang w:eastAsia="zh-CN" w:bidi="hi-IN"/>
        </w:rPr>
        <w:t xml:space="preserve">Wykonawca gwarantuje niniejszym, że sprzęt jest fabrycznie nowy (rok produkcji: </w:t>
      </w:r>
      <w:r w:rsidR="00BD680A" w:rsidRPr="005A500A">
        <w:rPr>
          <w:rFonts w:ascii="Garamond" w:eastAsia="Lucida Sans Unicode" w:hAnsi="Garamond" w:cs="Times New Roman"/>
          <w:kern w:val="3"/>
          <w:lang w:eastAsia="zh-CN" w:bidi="hi-IN"/>
        </w:rPr>
        <w:t xml:space="preserve">nie wcześniej niż </w:t>
      </w:r>
      <w:r w:rsidRPr="005A500A">
        <w:rPr>
          <w:rFonts w:ascii="Garamond" w:eastAsia="Lucida Sans Unicode" w:hAnsi="Garamond" w:cs="Times New Roman"/>
          <w:kern w:val="3"/>
          <w:lang w:eastAsia="zh-CN" w:bidi="hi-IN"/>
        </w:rPr>
        <w:t>2019), nieużywany, kompletny i do jego uruchomienia oraz stosowania zgodnie z przeznaczeniem nie jest konieczny zakup dodatkowych elementów i akcesoriów. Żaden aparat ani jego część</w:t>
      </w:r>
      <w:r w:rsidRPr="00A17ECB">
        <w:rPr>
          <w:rFonts w:ascii="Garamond" w:eastAsia="Lucida Sans Unicode" w:hAnsi="Garamond" w:cs="Times New Roman"/>
          <w:kern w:val="3"/>
          <w:lang w:eastAsia="zh-CN" w:bidi="hi-IN"/>
        </w:rPr>
        <w:t xml:space="preserve"> składowa, wyposażenie, nie jest sprzętem </w:t>
      </w:r>
      <w:proofErr w:type="spellStart"/>
      <w:r w:rsidRPr="00A17ECB">
        <w:rPr>
          <w:rFonts w:ascii="Garamond" w:eastAsia="Lucida Sans Unicode" w:hAnsi="Garamond" w:cs="Times New Roman"/>
          <w:kern w:val="3"/>
          <w:lang w:eastAsia="zh-CN" w:bidi="hi-IN"/>
        </w:rPr>
        <w:t>rekondycjonowanym</w:t>
      </w:r>
      <w:proofErr w:type="spellEnd"/>
      <w:r w:rsidRPr="00A17ECB">
        <w:rPr>
          <w:rFonts w:ascii="Garamond" w:eastAsia="Lucida Sans Unicode" w:hAnsi="Garamond" w:cs="Times New Roman"/>
          <w:kern w:val="3"/>
          <w:lang w:eastAsia="zh-CN" w:bidi="hi-IN"/>
        </w:rPr>
        <w:t>, powystawowym i nie był wykorzystywany wcześniej przez innego użytkownika.</w:t>
      </w:r>
    </w:p>
    <w:p w14:paraId="7313D940" w14:textId="77777777" w:rsidR="00B261E0" w:rsidRPr="00A17ECB"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A17ECB">
        <w:rPr>
          <w:rFonts w:ascii="Garamond" w:eastAsia="Lucida Sans Unicode" w:hAnsi="Garamond"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5B8271C5" w14:textId="77777777" w:rsidR="00B261E0" w:rsidRPr="00A17ECB" w:rsidRDefault="00B261E0" w:rsidP="00B261E0">
      <w:pPr>
        <w:spacing w:after="120"/>
        <w:ind w:left="714"/>
        <w:contextualSpacing/>
        <w:rPr>
          <w:rFonts w:ascii="Garamond" w:eastAsia="Lucida Sans Unicode" w:hAnsi="Garamond" w:cs="Times New Roman"/>
          <w:kern w:val="3"/>
          <w:lang w:eastAsia="zh-CN" w:bidi="hi-IN"/>
        </w:rPr>
      </w:pPr>
    </w:p>
    <w:p w14:paraId="365386C8" w14:textId="77777777" w:rsidR="00B261E0" w:rsidRPr="00A17ECB" w:rsidRDefault="00B261E0" w:rsidP="0037237F">
      <w:pPr>
        <w:numPr>
          <w:ilvl w:val="0"/>
          <w:numId w:val="1"/>
        </w:numPr>
        <w:spacing w:after="120"/>
        <w:ind w:left="714" w:hanging="357"/>
        <w:contextualSpacing/>
        <w:rPr>
          <w:rFonts w:ascii="Garamond" w:eastAsia="Lucida Sans Unicode" w:hAnsi="Garamond" w:cs="Times New Roman"/>
          <w:kern w:val="3"/>
          <w:lang w:eastAsia="zh-CN" w:bidi="hi-IN"/>
        </w:rPr>
      </w:pPr>
      <w:r w:rsidRPr="00A17ECB">
        <w:rPr>
          <w:rFonts w:ascii="Garamond" w:eastAsia="Lucida Sans Unicode" w:hAnsi="Garamond"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D6675E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F7FB05B" w14:textId="00CB4023" w:rsidR="00DE4A8F" w:rsidRDefault="00DE4A8F" w:rsidP="0090725B">
      <w:pPr>
        <w:suppressAutoHyphens/>
        <w:autoSpaceDN w:val="0"/>
        <w:spacing w:after="120"/>
        <w:textAlignment w:val="baseline"/>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tbl>
      <w:tblPr>
        <w:tblStyle w:val="Tabela-Siatka13"/>
        <w:tblW w:w="14596" w:type="dxa"/>
        <w:tblLook w:val="04A0" w:firstRow="1" w:lastRow="0" w:firstColumn="1" w:lastColumn="0" w:noHBand="0" w:noVBand="1"/>
      </w:tblPr>
      <w:tblGrid>
        <w:gridCol w:w="571"/>
        <w:gridCol w:w="1196"/>
        <w:gridCol w:w="990"/>
        <w:gridCol w:w="888"/>
        <w:gridCol w:w="3353"/>
        <w:gridCol w:w="1529"/>
        <w:gridCol w:w="1532"/>
        <w:gridCol w:w="1909"/>
        <w:gridCol w:w="2628"/>
      </w:tblGrid>
      <w:tr w:rsidR="00A17ECB" w:rsidRPr="006C254F" w14:paraId="2E2287E9" w14:textId="77777777" w:rsidTr="00A17ECB">
        <w:trPr>
          <w:trHeight w:val="550"/>
        </w:trPr>
        <w:tc>
          <w:tcPr>
            <w:tcW w:w="571" w:type="dxa"/>
            <w:tcBorders>
              <w:bottom w:val="single" w:sz="4" w:space="0" w:color="auto"/>
            </w:tcBorders>
            <w:shd w:val="clear" w:color="auto" w:fill="F2F2F2"/>
            <w:vAlign w:val="center"/>
          </w:tcPr>
          <w:p w14:paraId="4590F56F" w14:textId="77777777" w:rsidR="00A17ECB" w:rsidRPr="006C254F" w:rsidRDefault="00A17ECB" w:rsidP="00A17ECB">
            <w:pPr>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lastRenderedPageBreak/>
              <w:t xml:space="preserve">Lp. </w:t>
            </w:r>
          </w:p>
        </w:tc>
        <w:tc>
          <w:tcPr>
            <w:tcW w:w="2186" w:type="dxa"/>
            <w:gridSpan w:val="2"/>
            <w:tcBorders>
              <w:bottom w:val="nil"/>
            </w:tcBorders>
            <w:shd w:val="clear" w:color="auto" w:fill="F2F2F2"/>
            <w:vAlign w:val="center"/>
          </w:tcPr>
          <w:p w14:paraId="65248CE5" w14:textId="77777777" w:rsidR="00A17ECB" w:rsidRPr="006C254F" w:rsidRDefault="00A17ECB" w:rsidP="00A17ECB">
            <w:pPr>
              <w:ind w:left="-122"/>
              <w:jc w:val="center"/>
              <w:rPr>
                <w:rFonts w:ascii="Garamond" w:eastAsia="Times New Roman" w:hAnsi="Garamond" w:cs="Times New Roman"/>
                <w:b/>
                <w:color w:val="0D0D0D"/>
                <w:lang w:eastAsia="pl-PL"/>
              </w:rPr>
            </w:pPr>
            <w:r w:rsidRPr="006C254F">
              <w:rPr>
                <w:rFonts w:ascii="Garamond" w:eastAsia="Times New Roman" w:hAnsi="Garamond" w:cs="Times New Roman"/>
                <w:b/>
                <w:color w:val="0D0D0D"/>
                <w:lang w:eastAsia="pl-PL"/>
              </w:rPr>
              <w:t xml:space="preserve">Przedmiot zamówienia </w:t>
            </w:r>
          </w:p>
        </w:tc>
        <w:tc>
          <w:tcPr>
            <w:tcW w:w="888" w:type="dxa"/>
            <w:tcBorders>
              <w:bottom w:val="single" w:sz="4" w:space="0" w:color="auto"/>
              <w:right w:val="single" w:sz="4" w:space="0" w:color="auto"/>
            </w:tcBorders>
            <w:shd w:val="clear" w:color="auto" w:fill="F2F2F2"/>
            <w:vAlign w:val="center"/>
          </w:tcPr>
          <w:p w14:paraId="463E2AC5" w14:textId="77777777" w:rsidR="00A17ECB" w:rsidRPr="006C254F" w:rsidRDefault="00A17ECB" w:rsidP="00A17ECB">
            <w:pPr>
              <w:ind w:left="-122"/>
              <w:jc w:val="center"/>
              <w:rPr>
                <w:rFonts w:ascii="Garamond" w:eastAsia="Times New Roman" w:hAnsi="Garamond" w:cs="Times New Roman"/>
                <w:b/>
                <w:lang w:eastAsia="pl-PL"/>
              </w:rPr>
            </w:pPr>
            <w:r w:rsidRPr="006C254F">
              <w:rPr>
                <w:rFonts w:ascii="Garamond" w:eastAsia="Times New Roman" w:hAnsi="Garamond" w:cs="Times New Roman"/>
                <w:b/>
                <w:lang w:eastAsia="pl-PL"/>
              </w:rPr>
              <w:t>Liczba sztuk</w:t>
            </w:r>
          </w:p>
        </w:tc>
        <w:tc>
          <w:tcPr>
            <w:tcW w:w="3353" w:type="dxa"/>
            <w:tcBorders>
              <w:bottom w:val="single" w:sz="4" w:space="0" w:color="auto"/>
            </w:tcBorders>
            <w:shd w:val="clear" w:color="auto" w:fill="F2F2F2"/>
            <w:vAlign w:val="center"/>
          </w:tcPr>
          <w:p w14:paraId="59FBB1E3"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Nazwa i typ/model/</w:t>
            </w:r>
          </w:p>
          <w:p w14:paraId="27E44801"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Producent/Kraj produkcji</w:t>
            </w:r>
          </w:p>
        </w:tc>
        <w:tc>
          <w:tcPr>
            <w:tcW w:w="1529" w:type="dxa"/>
            <w:tcBorders>
              <w:bottom w:val="single" w:sz="4" w:space="0" w:color="auto"/>
            </w:tcBorders>
            <w:shd w:val="clear" w:color="auto" w:fill="F2F2F2"/>
            <w:vAlign w:val="center"/>
          </w:tcPr>
          <w:p w14:paraId="7BAB0F79"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Rok produkcji </w:t>
            </w:r>
          </w:p>
          <w:p w14:paraId="6C7D8F3D"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Lucida Sans Unicode" w:hAnsi="Garamond" w:cs="Times New Roman"/>
                <w:kern w:val="3"/>
                <w:lang w:eastAsia="zh-CN" w:bidi="hi-IN"/>
              </w:rPr>
              <w:t>(nie wcześniej niż 2019)</w:t>
            </w:r>
          </w:p>
        </w:tc>
        <w:tc>
          <w:tcPr>
            <w:tcW w:w="1532" w:type="dxa"/>
            <w:tcBorders>
              <w:bottom w:val="single" w:sz="4" w:space="0" w:color="auto"/>
              <w:right w:val="single" w:sz="4" w:space="0" w:color="auto"/>
            </w:tcBorders>
            <w:shd w:val="clear" w:color="auto" w:fill="F2F2F2"/>
            <w:vAlign w:val="center"/>
          </w:tcPr>
          <w:p w14:paraId="27ED01C9"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 xml:space="preserve">Klasa wyrobu medycznego  </w:t>
            </w:r>
            <w:r w:rsidRPr="006C254F">
              <w:rPr>
                <w:rFonts w:ascii="Garamond" w:eastAsia="Times New Roman" w:hAnsi="Garamond" w:cs="Times New Roman"/>
                <w:lang w:eastAsia="pl-PL"/>
              </w:rPr>
              <w:t>(jeżeli dotyczy):</w:t>
            </w:r>
          </w:p>
        </w:tc>
        <w:tc>
          <w:tcPr>
            <w:tcW w:w="1909" w:type="dxa"/>
            <w:tcBorders>
              <w:top w:val="single" w:sz="4" w:space="0" w:color="auto"/>
              <w:left w:val="single" w:sz="4" w:space="0" w:color="auto"/>
              <w:bottom w:val="single" w:sz="4" w:space="0" w:color="auto"/>
              <w:right w:val="single" w:sz="4" w:space="0" w:color="auto"/>
            </w:tcBorders>
            <w:shd w:val="clear" w:color="auto" w:fill="F2F2F2"/>
            <w:vAlign w:val="center"/>
          </w:tcPr>
          <w:p w14:paraId="4A6A41C7"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jednostkowa brutto (w zł)</w:t>
            </w:r>
          </w:p>
        </w:tc>
        <w:tc>
          <w:tcPr>
            <w:tcW w:w="2628" w:type="dxa"/>
            <w:tcBorders>
              <w:top w:val="single" w:sz="4" w:space="0" w:color="auto"/>
              <w:left w:val="single" w:sz="4" w:space="0" w:color="auto"/>
              <w:bottom w:val="single" w:sz="4" w:space="0" w:color="auto"/>
              <w:right w:val="single" w:sz="4" w:space="0" w:color="auto"/>
            </w:tcBorders>
            <w:shd w:val="clear" w:color="auto" w:fill="F2F2F2"/>
            <w:vAlign w:val="center"/>
          </w:tcPr>
          <w:p w14:paraId="696A4D40" w14:textId="77777777" w:rsidR="00A17ECB" w:rsidRPr="006C254F" w:rsidRDefault="00A17ECB" w:rsidP="00A17ECB">
            <w:pPr>
              <w:jc w:val="center"/>
              <w:rPr>
                <w:rFonts w:ascii="Garamond" w:eastAsia="Times New Roman" w:hAnsi="Garamond" w:cs="Times New Roman"/>
                <w:b/>
                <w:lang w:eastAsia="pl-PL"/>
              </w:rPr>
            </w:pPr>
            <w:r w:rsidRPr="006C254F">
              <w:rPr>
                <w:rFonts w:ascii="Garamond" w:eastAsia="Times New Roman" w:hAnsi="Garamond" w:cs="Times New Roman"/>
                <w:b/>
                <w:lang w:eastAsia="pl-PL"/>
              </w:rPr>
              <w:t>Cena brutto razem (w zł)</w:t>
            </w:r>
          </w:p>
        </w:tc>
      </w:tr>
      <w:tr w:rsidR="00A17ECB" w:rsidRPr="006C254F" w14:paraId="4E32A091" w14:textId="77777777" w:rsidTr="00A17ECB">
        <w:trPr>
          <w:trHeight w:val="1051"/>
        </w:trPr>
        <w:tc>
          <w:tcPr>
            <w:tcW w:w="571" w:type="dxa"/>
            <w:tcBorders>
              <w:bottom w:val="single" w:sz="4" w:space="0" w:color="auto"/>
            </w:tcBorders>
            <w:shd w:val="clear" w:color="auto" w:fill="F2F2F2"/>
            <w:vAlign w:val="center"/>
          </w:tcPr>
          <w:p w14:paraId="7DC4D28D" w14:textId="77777777" w:rsidR="00A17ECB" w:rsidRPr="006C254F" w:rsidRDefault="00A17ECB" w:rsidP="00A17ECB">
            <w:pPr>
              <w:jc w:val="center"/>
              <w:rPr>
                <w:rFonts w:ascii="Garamond" w:eastAsia="Times New Roman" w:hAnsi="Garamond" w:cs="Times New Roman"/>
                <w:lang w:eastAsia="pl-PL"/>
              </w:rPr>
            </w:pPr>
            <w:r w:rsidRPr="006C254F">
              <w:rPr>
                <w:rFonts w:ascii="Garamond" w:eastAsia="Times New Roman" w:hAnsi="Garamond" w:cs="Times New Roman"/>
                <w:lang w:eastAsia="pl-PL"/>
              </w:rPr>
              <w:t>1.</w:t>
            </w:r>
          </w:p>
        </w:tc>
        <w:tc>
          <w:tcPr>
            <w:tcW w:w="2186" w:type="dxa"/>
            <w:gridSpan w:val="2"/>
            <w:tcBorders>
              <w:bottom w:val="single" w:sz="4" w:space="0" w:color="auto"/>
            </w:tcBorders>
            <w:shd w:val="clear" w:color="auto" w:fill="F2F2F2"/>
            <w:vAlign w:val="center"/>
          </w:tcPr>
          <w:p w14:paraId="4554F6D3" w14:textId="4E070D7D" w:rsidR="00A17ECB" w:rsidRPr="006C254F" w:rsidRDefault="00A17ECB" w:rsidP="00A17ECB">
            <w:pPr>
              <w:rPr>
                <w:rFonts w:ascii="Garamond" w:eastAsia="Times New Roman" w:hAnsi="Garamond" w:cs="Times New Roman"/>
                <w:lang w:eastAsia="pl-PL"/>
              </w:rPr>
            </w:pPr>
            <w:r w:rsidRPr="00A17ECB">
              <w:rPr>
                <w:rFonts w:ascii="Garamond" w:eastAsia="Calibri" w:hAnsi="Garamond" w:cs="Times New Roman"/>
                <w:b/>
              </w:rPr>
              <w:t>Sterylizator do narzędzi</w:t>
            </w:r>
          </w:p>
        </w:tc>
        <w:tc>
          <w:tcPr>
            <w:tcW w:w="888" w:type="dxa"/>
            <w:tcBorders>
              <w:bottom w:val="single" w:sz="4" w:space="0" w:color="auto"/>
              <w:right w:val="single" w:sz="4" w:space="0" w:color="auto"/>
            </w:tcBorders>
            <w:shd w:val="clear" w:color="auto" w:fill="F2F2F2"/>
            <w:vAlign w:val="center"/>
          </w:tcPr>
          <w:p w14:paraId="678DE135" w14:textId="77777777" w:rsidR="00A17ECB" w:rsidRPr="006C254F" w:rsidRDefault="00A17ECB" w:rsidP="00A17ECB">
            <w:pPr>
              <w:jc w:val="center"/>
              <w:rPr>
                <w:rFonts w:ascii="Garamond" w:eastAsia="Times New Roman" w:hAnsi="Garamond" w:cs="Times New Roman"/>
                <w:lang w:eastAsia="pl-PL"/>
              </w:rPr>
            </w:pPr>
            <w:r w:rsidRPr="006C254F">
              <w:rPr>
                <w:rFonts w:ascii="Garamond" w:eastAsia="Times New Roman" w:hAnsi="Garamond" w:cs="Times New Roman"/>
                <w:bCs/>
                <w:lang w:eastAsia="pl-PL"/>
              </w:rPr>
              <w:t>1</w:t>
            </w:r>
          </w:p>
        </w:tc>
        <w:tc>
          <w:tcPr>
            <w:tcW w:w="3353" w:type="dxa"/>
            <w:tcBorders>
              <w:bottom w:val="single" w:sz="4" w:space="0" w:color="auto"/>
            </w:tcBorders>
            <w:vAlign w:val="center"/>
          </w:tcPr>
          <w:p w14:paraId="490595F4" w14:textId="77777777" w:rsidR="00A17ECB" w:rsidRPr="006C254F" w:rsidRDefault="00A17ECB" w:rsidP="00A17ECB">
            <w:pPr>
              <w:jc w:val="center"/>
              <w:rPr>
                <w:rFonts w:ascii="Garamond" w:eastAsia="Calibri" w:hAnsi="Garamond" w:cs="Times New Roman"/>
              </w:rPr>
            </w:pPr>
          </w:p>
        </w:tc>
        <w:tc>
          <w:tcPr>
            <w:tcW w:w="1529" w:type="dxa"/>
            <w:tcBorders>
              <w:bottom w:val="single" w:sz="4" w:space="0" w:color="auto"/>
            </w:tcBorders>
            <w:vAlign w:val="center"/>
          </w:tcPr>
          <w:p w14:paraId="76569A76" w14:textId="77777777" w:rsidR="00A17ECB" w:rsidRPr="006C254F" w:rsidRDefault="00A17ECB" w:rsidP="00A17ECB">
            <w:pPr>
              <w:jc w:val="center"/>
              <w:rPr>
                <w:rFonts w:ascii="Garamond" w:eastAsia="Calibri" w:hAnsi="Garamond" w:cs="Times New Roman"/>
              </w:rPr>
            </w:pPr>
          </w:p>
        </w:tc>
        <w:tc>
          <w:tcPr>
            <w:tcW w:w="1532" w:type="dxa"/>
            <w:tcBorders>
              <w:right w:val="single" w:sz="4" w:space="0" w:color="auto"/>
            </w:tcBorders>
            <w:vAlign w:val="center"/>
          </w:tcPr>
          <w:p w14:paraId="7370A57D" w14:textId="77777777" w:rsidR="00A17ECB" w:rsidRPr="006C254F" w:rsidRDefault="00A17ECB" w:rsidP="00A17ECB">
            <w:pPr>
              <w:jc w:val="center"/>
              <w:rPr>
                <w:rFonts w:ascii="Garamond" w:eastAsia="Calibri" w:hAnsi="Garamond" w:cs="Times New Roman"/>
              </w:rPr>
            </w:pPr>
          </w:p>
        </w:tc>
        <w:tc>
          <w:tcPr>
            <w:tcW w:w="1909" w:type="dxa"/>
            <w:tcBorders>
              <w:top w:val="single" w:sz="4" w:space="0" w:color="auto"/>
              <w:left w:val="single" w:sz="4" w:space="0" w:color="auto"/>
              <w:bottom w:val="single" w:sz="4" w:space="0" w:color="auto"/>
              <w:right w:val="single" w:sz="4" w:space="0" w:color="auto"/>
            </w:tcBorders>
            <w:vAlign w:val="center"/>
          </w:tcPr>
          <w:p w14:paraId="438999BB" w14:textId="77777777" w:rsidR="00A17ECB" w:rsidRPr="006C254F" w:rsidRDefault="00A17ECB" w:rsidP="00A17ECB">
            <w:pPr>
              <w:jc w:val="center"/>
              <w:rPr>
                <w:rFonts w:ascii="Garamond" w:eastAsia="Calibri" w:hAnsi="Garamond" w:cs="Times New Roman"/>
              </w:rPr>
            </w:pPr>
          </w:p>
        </w:tc>
        <w:tc>
          <w:tcPr>
            <w:tcW w:w="2628" w:type="dxa"/>
            <w:tcBorders>
              <w:top w:val="single" w:sz="4" w:space="0" w:color="auto"/>
              <w:left w:val="single" w:sz="4" w:space="0" w:color="auto"/>
              <w:bottom w:val="single" w:sz="4" w:space="0" w:color="auto"/>
              <w:right w:val="single" w:sz="4" w:space="0" w:color="auto"/>
            </w:tcBorders>
            <w:vAlign w:val="center"/>
          </w:tcPr>
          <w:p w14:paraId="10DB7560" w14:textId="77777777" w:rsidR="00A17ECB" w:rsidRPr="006C254F" w:rsidRDefault="00A17ECB" w:rsidP="00A17ECB">
            <w:pPr>
              <w:jc w:val="center"/>
              <w:rPr>
                <w:rFonts w:ascii="Garamond" w:eastAsia="Calibri" w:hAnsi="Garamond" w:cs="Times New Roman"/>
              </w:rPr>
            </w:pPr>
          </w:p>
        </w:tc>
      </w:tr>
      <w:tr w:rsidR="00A17ECB" w:rsidRPr="006C254F" w14:paraId="417AA1FD" w14:textId="77777777" w:rsidTr="00A17ECB">
        <w:trPr>
          <w:trHeight w:val="1051"/>
        </w:trPr>
        <w:tc>
          <w:tcPr>
            <w:tcW w:w="571" w:type="dxa"/>
            <w:tcBorders>
              <w:bottom w:val="single" w:sz="4" w:space="0" w:color="auto"/>
            </w:tcBorders>
            <w:shd w:val="clear" w:color="auto" w:fill="F2F2F2"/>
            <w:vAlign w:val="center"/>
          </w:tcPr>
          <w:p w14:paraId="6720C0EC" w14:textId="70202084" w:rsidR="00A17ECB" w:rsidRPr="006C254F" w:rsidRDefault="00A17ECB" w:rsidP="00A17ECB">
            <w:pPr>
              <w:jc w:val="center"/>
              <w:rPr>
                <w:rFonts w:ascii="Garamond" w:eastAsia="Times New Roman" w:hAnsi="Garamond" w:cs="Times New Roman"/>
                <w:lang w:eastAsia="pl-PL"/>
              </w:rPr>
            </w:pPr>
            <w:r>
              <w:rPr>
                <w:rFonts w:ascii="Garamond" w:eastAsia="Times New Roman" w:hAnsi="Garamond" w:cs="Times New Roman"/>
                <w:lang w:eastAsia="pl-PL"/>
              </w:rPr>
              <w:t xml:space="preserve">2. </w:t>
            </w:r>
          </w:p>
        </w:tc>
        <w:tc>
          <w:tcPr>
            <w:tcW w:w="2186" w:type="dxa"/>
            <w:gridSpan w:val="2"/>
            <w:tcBorders>
              <w:bottom w:val="single" w:sz="4" w:space="0" w:color="auto"/>
            </w:tcBorders>
            <w:shd w:val="clear" w:color="auto" w:fill="F2F2F2"/>
            <w:vAlign w:val="center"/>
          </w:tcPr>
          <w:p w14:paraId="6E95FED7" w14:textId="3DD083AB" w:rsidR="00A17ECB" w:rsidRPr="006C254F" w:rsidRDefault="00A17ECB" w:rsidP="00A17ECB">
            <w:pPr>
              <w:rPr>
                <w:rFonts w:ascii="Garamond" w:eastAsia="Calibri" w:hAnsi="Garamond" w:cs="Times New Roman"/>
                <w:b/>
              </w:rPr>
            </w:pPr>
            <w:r w:rsidRPr="00A17ECB">
              <w:rPr>
                <w:rFonts w:ascii="Garamond" w:eastAsia="Calibri" w:hAnsi="Garamond" w:cs="Times New Roman"/>
                <w:b/>
              </w:rPr>
              <w:t>Autoklaw typ 3</w:t>
            </w:r>
          </w:p>
        </w:tc>
        <w:tc>
          <w:tcPr>
            <w:tcW w:w="888" w:type="dxa"/>
            <w:tcBorders>
              <w:bottom w:val="single" w:sz="4" w:space="0" w:color="auto"/>
              <w:right w:val="single" w:sz="4" w:space="0" w:color="auto"/>
            </w:tcBorders>
            <w:shd w:val="clear" w:color="auto" w:fill="F2F2F2"/>
            <w:vAlign w:val="center"/>
          </w:tcPr>
          <w:p w14:paraId="0B5E6788" w14:textId="30B685D0" w:rsidR="00A17ECB" w:rsidRPr="006C254F" w:rsidRDefault="00A17ECB" w:rsidP="00A17ECB">
            <w:pPr>
              <w:jc w:val="center"/>
              <w:rPr>
                <w:rFonts w:ascii="Garamond" w:eastAsia="Times New Roman" w:hAnsi="Garamond" w:cs="Times New Roman"/>
                <w:bCs/>
                <w:lang w:eastAsia="pl-PL"/>
              </w:rPr>
            </w:pPr>
            <w:r>
              <w:rPr>
                <w:rFonts w:ascii="Garamond" w:eastAsia="Times New Roman" w:hAnsi="Garamond" w:cs="Times New Roman"/>
                <w:bCs/>
                <w:lang w:eastAsia="pl-PL"/>
              </w:rPr>
              <w:t>1</w:t>
            </w:r>
          </w:p>
        </w:tc>
        <w:tc>
          <w:tcPr>
            <w:tcW w:w="3353" w:type="dxa"/>
            <w:tcBorders>
              <w:bottom w:val="single" w:sz="4" w:space="0" w:color="auto"/>
            </w:tcBorders>
            <w:vAlign w:val="center"/>
          </w:tcPr>
          <w:p w14:paraId="3FB695C3" w14:textId="77777777" w:rsidR="00A17ECB" w:rsidRPr="006C254F" w:rsidRDefault="00A17ECB" w:rsidP="00A17ECB">
            <w:pPr>
              <w:jc w:val="center"/>
              <w:rPr>
                <w:rFonts w:ascii="Garamond" w:eastAsia="Calibri" w:hAnsi="Garamond" w:cs="Times New Roman"/>
              </w:rPr>
            </w:pPr>
          </w:p>
        </w:tc>
        <w:tc>
          <w:tcPr>
            <w:tcW w:w="1529" w:type="dxa"/>
            <w:tcBorders>
              <w:bottom w:val="single" w:sz="4" w:space="0" w:color="auto"/>
            </w:tcBorders>
            <w:vAlign w:val="center"/>
          </w:tcPr>
          <w:p w14:paraId="5A9C2D02" w14:textId="77777777" w:rsidR="00A17ECB" w:rsidRPr="006C254F" w:rsidRDefault="00A17ECB" w:rsidP="00A17ECB">
            <w:pPr>
              <w:jc w:val="center"/>
              <w:rPr>
                <w:rFonts w:ascii="Garamond" w:eastAsia="Calibri" w:hAnsi="Garamond" w:cs="Times New Roman"/>
              </w:rPr>
            </w:pPr>
          </w:p>
        </w:tc>
        <w:tc>
          <w:tcPr>
            <w:tcW w:w="1532" w:type="dxa"/>
            <w:tcBorders>
              <w:right w:val="single" w:sz="4" w:space="0" w:color="auto"/>
            </w:tcBorders>
            <w:vAlign w:val="center"/>
          </w:tcPr>
          <w:p w14:paraId="34779765" w14:textId="77777777" w:rsidR="00A17ECB" w:rsidRPr="006C254F" w:rsidRDefault="00A17ECB" w:rsidP="00A17ECB">
            <w:pPr>
              <w:jc w:val="center"/>
              <w:rPr>
                <w:rFonts w:ascii="Garamond" w:eastAsia="Calibri" w:hAnsi="Garamond" w:cs="Times New Roman"/>
              </w:rPr>
            </w:pPr>
          </w:p>
        </w:tc>
        <w:tc>
          <w:tcPr>
            <w:tcW w:w="1909" w:type="dxa"/>
            <w:tcBorders>
              <w:top w:val="single" w:sz="4" w:space="0" w:color="auto"/>
              <w:left w:val="single" w:sz="4" w:space="0" w:color="auto"/>
              <w:bottom w:val="single" w:sz="4" w:space="0" w:color="auto"/>
              <w:right w:val="single" w:sz="4" w:space="0" w:color="auto"/>
            </w:tcBorders>
            <w:vAlign w:val="center"/>
          </w:tcPr>
          <w:p w14:paraId="6AF7C638" w14:textId="77777777" w:rsidR="00A17ECB" w:rsidRPr="006C254F" w:rsidRDefault="00A17ECB" w:rsidP="00A17ECB">
            <w:pPr>
              <w:jc w:val="center"/>
              <w:rPr>
                <w:rFonts w:ascii="Garamond" w:eastAsia="Calibri" w:hAnsi="Garamond" w:cs="Times New Roman"/>
              </w:rPr>
            </w:pPr>
          </w:p>
        </w:tc>
        <w:tc>
          <w:tcPr>
            <w:tcW w:w="2628" w:type="dxa"/>
            <w:tcBorders>
              <w:top w:val="single" w:sz="4" w:space="0" w:color="auto"/>
              <w:left w:val="single" w:sz="4" w:space="0" w:color="auto"/>
              <w:bottom w:val="single" w:sz="4" w:space="0" w:color="auto"/>
              <w:right w:val="single" w:sz="4" w:space="0" w:color="auto"/>
            </w:tcBorders>
            <w:vAlign w:val="center"/>
          </w:tcPr>
          <w:p w14:paraId="3E7C4BF4" w14:textId="77777777" w:rsidR="00A17ECB" w:rsidRPr="006C254F" w:rsidRDefault="00A17ECB" w:rsidP="00A17ECB">
            <w:pPr>
              <w:jc w:val="center"/>
              <w:rPr>
                <w:rFonts w:ascii="Garamond" w:eastAsia="Calibri" w:hAnsi="Garamond" w:cs="Times New Roman"/>
              </w:rPr>
            </w:pPr>
          </w:p>
        </w:tc>
      </w:tr>
      <w:tr w:rsidR="00A17ECB" w:rsidRPr="006C254F" w14:paraId="607B87C9" w14:textId="77777777" w:rsidTr="00A17ECB">
        <w:trPr>
          <w:trHeight w:val="1051"/>
        </w:trPr>
        <w:tc>
          <w:tcPr>
            <w:tcW w:w="11968" w:type="dxa"/>
            <w:gridSpan w:val="8"/>
            <w:tcBorders>
              <w:bottom w:val="single" w:sz="4" w:space="0" w:color="auto"/>
              <w:right w:val="single" w:sz="4" w:space="0" w:color="auto"/>
            </w:tcBorders>
            <w:shd w:val="clear" w:color="auto" w:fill="F2F2F2"/>
            <w:vAlign w:val="center"/>
          </w:tcPr>
          <w:p w14:paraId="2E9D0793" w14:textId="3C4A2393" w:rsidR="00A17ECB" w:rsidRPr="00A17ECB" w:rsidRDefault="00A17ECB" w:rsidP="00A17ECB">
            <w:pPr>
              <w:jc w:val="right"/>
              <w:rPr>
                <w:rFonts w:ascii="Garamond" w:eastAsia="Calibri" w:hAnsi="Garamond" w:cs="Times New Roman"/>
                <w:b/>
              </w:rPr>
            </w:pPr>
            <w:r w:rsidRPr="00A17ECB">
              <w:rPr>
                <w:rFonts w:ascii="Garamond" w:eastAsia="Calibri" w:hAnsi="Garamond" w:cs="Times New Roman"/>
                <w:b/>
              </w:rPr>
              <w:t>RAZEM (suma pozycji 1-2):</w:t>
            </w:r>
          </w:p>
        </w:tc>
        <w:tc>
          <w:tcPr>
            <w:tcW w:w="2628" w:type="dxa"/>
            <w:tcBorders>
              <w:top w:val="single" w:sz="4" w:space="0" w:color="auto"/>
              <w:left w:val="single" w:sz="4" w:space="0" w:color="auto"/>
              <w:bottom w:val="single" w:sz="4" w:space="0" w:color="auto"/>
              <w:right w:val="single" w:sz="4" w:space="0" w:color="auto"/>
            </w:tcBorders>
            <w:vAlign w:val="center"/>
          </w:tcPr>
          <w:p w14:paraId="593850AB" w14:textId="77777777" w:rsidR="00A17ECB" w:rsidRPr="006C254F" w:rsidRDefault="00A17ECB" w:rsidP="00A17ECB">
            <w:pPr>
              <w:jc w:val="center"/>
              <w:rPr>
                <w:rFonts w:ascii="Garamond" w:eastAsia="Calibri" w:hAnsi="Garamond" w:cs="Times New Roman"/>
              </w:rPr>
            </w:pPr>
          </w:p>
        </w:tc>
      </w:tr>
      <w:tr w:rsidR="00A17ECB" w:rsidRPr="006C254F" w14:paraId="0B1AAD4F" w14:textId="77777777" w:rsidTr="00A17ECB">
        <w:tc>
          <w:tcPr>
            <w:tcW w:w="571" w:type="dxa"/>
            <w:tcBorders>
              <w:top w:val="single" w:sz="4" w:space="0" w:color="auto"/>
              <w:left w:val="nil"/>
              <w:bottom w:val="nil"/>
              <w:right w:val="nil"/>
            </w:tcBorders>
          </w:tcPr>
          <w:p w14:paraId="0746B977" w14:textId="77777777" w:rsidR="00A17ECB" w:rsidRPr="006C254F" w:rsidRDefault="00A17ECB" w:rsidP="00A17ECB">
            <w:pPr>
              <w:rPr>
                <w:rFonts w:ascii="Garamond" w:eastAsia="Calibri" w:hAnsi="Garamond" w:cs="Times New Roman"/>
              </w:rPr>
            </w:pPr>
          </w:p>
        </w:tc>
        <w:tc>
          <w:tcPr>
            <w:tcW w:w="3074" w:type="dxa"/>
            <w:gridSpan w:val="3"/>
            <w:tcBorders>
              <w:top w:val="single" w:sz="4" w:space="0" w:color="auto"/>
              <w:left w:val="nil"/>
              <w:bottom w:val="nil"/>
              <w:right w:val="nil"/>
            </w:tcBorders>
            <w:vAlign w:val="center"/>
          </w:tcPr>
          <w:p w14:paraId="3F45B517" w14:textId="77777777" w:rsidR="00A17ECB" w:rsidRPr="006C254F" w:rsidRDefault="00A17ECB" w:rsidP="00A17ECB">
            <w:pPr>
              <w:rPr>
                <w:rFonts w:ascii="Garamond" w:eastAsia="Calibri" w:hAnsi="Garamond" w:cs="Times New Roman"/>
                <w:b/>
              </w:rPr>
            </w:pPr>
          </w:p>
        </w:tc>
        <w:tc>
          <w:tcPr>
            <w:tcW w:w="3353" w:type="dxa"/>
            <w:tcBorders>
              <w:top w:val="single" w:sz="4" w:space="0" w:color="auto"/>
              <w:left w:val="nil"/>
              <w:bottom w:val="nil"/>
              <w:right w:val="nil"/>
            </w:tcBorders>
          </w:tcPr>
          <w:p w14:paraId="7041094C" w14:textId="77777777" w:rsidR="00A17ECB" w:rsidRPr="006C254F" w:rsidRDefault="00A17ECB" w:rsidP="00A17ECB">
            <w:pPr>
              <w:rPr>
                <w:rFonts w:ascii="Garamond" w:eastAsia="Calibri" w:hAnsi="Garamond" w:cs="Times New Roman"/>
              </w:rPr>
            </w:pPr>
          </w:p>
        </w:tc>
        <w:tc>
          <w:tcPr>
            <w:tcW w:w="1529" w:type="dxa"/>
            <w:tcBorders>
              <w:top w:val="single" w:sz="4" w:space="0" w:color="auto"/>
              <w:left w:val="nil"/>
              <w:bottom w:val="single" w:sz="4" w:space="0" w:color="auto"/>
              <w:right w:val="nil"/>
            </w:tcBorders>
          </w:tcPr>
          <w:p w14:paraId="0A0E8F91" w14:textId="77777777" w:rsidR="00A17ECB" w:rsidRPr="006C254F" w:rsidRDefault="00A17ECB" w:rsidP="00A17ECB">
            <w:pPr>
              <w:rPr>
                <w:rFonts w:ascii="Garamond" w:eastAsia="Calibri" w:hAnsi="Garamond" w:cs="Times New Roman"/>
              </w:rPr>
            </w:pPr>
          </w:p>
        </w:tc>
        <w:tc>
          <w:tcPr>
            <w:tcW w:w="1532" w:type="dxa"/>
            <w:tcBorders>
              <w:top w:val="single" w:sz="4" w:space="0" w:color="auto"/>
              <w:left w:val="nil"/>
              <w:bottom w:val="single" w:sz="4" w:space="0" w:color="auto"/>
              <w:right w:val="nil"/>
            </w:tcBorders>
          </w:tcPr>
          <w:p w14:paraId="6BA650F7" w14:textId="77777777" w:rsidR="00A17ECB" w:rsidRPr="006C254F" w:rsidRDefault="00A17ECB" w:rsidP="00A17ECB">
            <w:pPr>
              <w:rPr>
                <w:rFonts w:ascii="Garamond" w:eastAsia="Calibri" w:hAnsi="Garamond" w:cs="Times New Roman"/>
              </w:rPr>
            </w:pPr>
          </w:p>
        </w:tc>
        <w:tc>
          <w:tcPr>
            <w:tcW w:w="1909" w:type="dxa"/>
            <w:tcBorders>
              <w:top w:val="single" w:sz="4" w:space="0" w:color="auto"/>
              <w:left w:val="nil"/>
              <w:bottom w:val="single" w:sz="4" w:space="0" w:color="auto"/>
              <w:right w:val="nil"/>
            </w:tcBorders>
          </w:tcPr>
          <w:p w14:paraId="667D02C6" w14:textId="77777777" w:rsidR="00A17ECB" w:rsidRPr="006C254F" w:rsidRDefault="00A17ECB" w:rsidP="00A17ECB">
            <w:pPr>
              <w:rPr>
                <w:rFonts w:ascii="Garamond" w:eastAsia="Calibri" w:hAnsi="Garamond" w:cs="Times New Roman"/>
              </w:rPr>
            </w:pPr>
          </w:p>
        </w:tc>
        <w:tc>
          <w:tcPr>
            <w:tcW w:w="2628" w:type="dxa"/>
            <w:tcBorders>
              <w:top w:val="single" w:sz="4" w:space="0" w:color="auto"/>
              <w:left w:val="nil"/>
              <w:bottom w:val="single" w:sz="4" w:space="0" w:color="auto"/>
              <w:right w:val="nil"/>
            </w:tcBorders>
          </w:tcPr>
          <w:p w14:paraId="64E04742" w14:textId="77777777" w:rsidR="00A17ECB" w:rsidRPr="006C254F" w:rsidRDefault="00A17ECB" w:rsidP="00A17ECB">
            <w:pPr>
              <w:rPr>
                <w:rFonts w:ascii="Garamond" w:eastAsia="Calibri" w:hAnsi="Garamond" w:cs="Times New Roman"/>
              </w:rPr>
            </w:pPr>
          </w:p>
        </w:tc>
      </w:tr>
      <w:tr w:rsidR="00A17ECB" w:rsidRPr="006C254F" w14:paraId="15A2BFE1" w14:textId="77777777" w:rsidTr="00A17ECB">
        <w:trPr>
          <w:trHeight w:val="566"/>
        </w:trPr>
        <w:tc>
          <w:tcPr>
            <w:tcW w:w="571" w:type="dxa"/>
            <w:tcBorders>
              <w:top w:val="nil"/>
              <w:left w:val="nil"/>
              <w:bottom w:val="nil"/>
              <w:right w:val="nil"/>
            </w:tcBorders>
          </w:tcPr>
          <w:p w14:paraId="19776C9E" w14:textId="77777777" w:rsidR="00A17ECB" w:rsidRPr="006C254F" w:rsidRDefault="00A17ECB" w:rsidP="00A17ECB">
            <w:pPr>
              <w:rPr>
                <w:rFonts w:ascii="Garamond" w:eastAsia="Calibri" w:hAnsi="Garamond" w:cs="Times New Roman"/>
              </w:rPr>
            </w:pPr>
          </w:p>
        </w:tc>
        <w:tc>
          <w:tcPr>
            <w:tcW w:w="1196" w:type="dxa"/>
            <w:tcBorders>
              <w:top w:val="nil"/>
              <w:left w:val="nil"/>
              <w:bottom w:val="nil"/>
              <w:right w:val="nil"/>
            </w:tcBorders>
            <w:shd w:val="clear" w:color="auto" w:fill="FFFFFF"/>
          </w:tcPr>
          <w:p w14:paraId="158EB6BA" w14:textId="77777777" w:rsidR="00A17ECB" w:rsidRPr="006C254F" w:rsidRDefault="00A17ECB" w:rsidP="00A17ECB">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1F04C26F" w14:textId="77777777" w:rsidR="00A17ECB" w:rsidRPr="006C254F" w:rsidRDefault="00A17ECB" w:rsidP="00A17ECB">
            <w:pPr>
              <w:rPr>
                <w:rFonts w:ascii="Garamond" w:eastAsia="Calibri" w:hAnsi="Garamond" w:cs="Times New Roman"/>
                <w:b/>
              </w:rPr>
            </w:pPr>
          </w:p>
        </w:tc>
        <w:tc>
          <w:tcPr>
            <w:tcW w:w="8323" w:type="dxa"/>
            <w:gridSpan w:val="4"/>
            <w:tcBorders>
              <w:top w:val="single" w:sz="4" w:space="0" w:color="auto"/>
              <w:left w:val="single" w:sz="4" w:space="0" w:color="auto"/>
            </w:tcBorders>
            <w:shd w:val="clear" w:color="auto" w:fill="F2F2F2"/>
            <w:vAlign w:val="center"/>
          </w:tcPr>
          <w:p w14:paraId="14A3CD08" w14:textId="68A69758" w:rsidR="00A17ECB" w:rsidRPr="006C254F" w:rsidRDefault="00A17ECB" w:rsidP="00A17ECB">
            <w:pPr>
              <w:rPr>
                <w:rFonts w:ascii="Garamond" w:eastAsia="Calibri" w:hAnsi="Garamond" w:cs="Times New Roman"/>
                <w:b/>
              </w:rPr>
            </w:pPr>
            <w:r w:rsidRPr="006C254F">
              <w:rPr>
                <w:rFonts w:ascii="Garamond" w:eastAsia="Calibri" w:hAnsi="Garamond" w:cs="Times New Roman"/>
                <w:b/>
              </w:rPr>
              <w:t xml:space="preserve">A: Cena brutto sprzętu </w:t>
            </w:r>
            <w:r>
              <w:rPr>
                <w:rFonts w:ascii="Garamond" w:eastAsia="Calibri" w:hAnsi="Garamond" w:cs="Times New Roman"/>
                <w:b/>
              </w:rPr>
              <w:t>(suma pozycji 1-2)</w:t>
            </w:r>
            <w:r w:rsidRPr="006C254F">
              <w:rPr>
                <w:rFonts w:ascii="Garamond" w:eastAsia="Calibri" w:hAnsi="Garamond" w:cs="Times New Roman"/>
                <w:b/>
              </w:rPr>
              <w:t>(w zł):</w:t>
            </w:r>
          </w:p>
        </w:tc>
        <w:tc>
          <w:tcPr>
            <w:tcW w:w="2628" w:type="dxa"/>
            <w:tcBorders>
              <w:top w:val="single" w:sz="4" w:space="0" w:color="auto"/>
            </w:tcBorders>
            <w:vAlign w:val="center"/>
          </w:tcPr>
          <w:p w14:paraId="6AFD61ED" w14:textId="77777777" w:rsidR="00A17ECB" w:rsidRPr="006C254F" w:rsidRDefault="00A17ECB" w:rsidP="00A17ECB">
            <w:pPr>
              <w:jc w:val="center"/>
              <w:rPr>
                <w:rFonts w:ascii="Garamond" w:eastAsia="Calibri" w:hAnsi="Garamond" w:cs="Times New Roman"/>
              </w:rPr>
            </w:pPr>
          </w:p>
        </w:tc>
      </w:tr>
      <w:tr w:rsidR="00A17ECB" w:rsidRPr="006C254F" w14:paraId="2C3D35D5" w14:textId="77777777" w:rsidTr="00A17ECB">
        <w:trPr>
          <w:trHeight w:val="560"/>
        </w:trPr>
        <w:tc>
          <w:tcPr>
            <w:tcW w:w="571" w:type="dxa"/>
            <w:tcBorders>
              <w:top w:val="nil"/>
              <w:left w:val="nil"/>
              <w:bottom w:val="nil"/>
              <w:right w:val="nil"/>
            </w:tcBorders>
          </w:tcPr>
          <w:p w14:paraId="1FA7DB1B" w14:textId="77777777" w:rsidR="00A17ECB" w:rsidRPr="006C254F" w:rsidRDefault="00A17ECB" w:rsidP="00A17ECB">
            <w:pPr>
              <w:rPr>
                <w:rFonts w:ascii="Garamond" w:eastAsia="Calibri" w:hAnsi="Garamond" w:cs="Times New Roman"/>
              </w:rPr>
            </w:pPr>
          </w:p>
        </w:tc>
        <w:tc>
          <w:tcPr>
            <w:tcW w:w="1196" w:type="dxa"/>
            <w:tcBorders>
              <w:top w:val="nil"/>
              <w:left w:val="nil"/>
              <w:bottom w:val="nil"/>
              <w:right w:val="nil"/>
            </w:tcBorders>
            <w:shd w:val="clear" w:color="auto" w:fill="FFFFFF"/>
          </w:tcPr>
          <w:p w14:paraId="058D4F6A" w14:textId="77777777" w:rsidR="00A17ECB" w:rsidRPr="006C254F" w:rsidRDefault="00A17ECB" w:rsidP="00A17ECB">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192C3641" w14:textId="77777777" w:rsidR="00A17ECB" w:rsidRPr="006C254F" w:rsidRDefault="00A17ECB" w:rsidP="00A17ECB">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502A1D8D" w14:textId="3957FBD2" w:rsidR="00A17ECB" w:rsidRPr="006C254F" w:rsidRDefault="00A17ECB" w:rsidP="00A17ECB">
            <w:pPr>
              <w:rPr>
                <w:rFonts w:ascii="Garamond" w:eastAsia="Calibri" w:hAnsi="Garamond" w:cs="Times New Roman"/>
                <w:b/>
              </w:rPr>
            </w:pPr>
            <w:r w:rsidRPr="006C254F">
              <w:rPr>
                <w:rFonts w:ascii="Garamond" w:eastAsia="Calibri" w:hAnsi="Garamond" w:cs="Times New Roman"/>
                <w:b/>
              </w:rPr>
              <w:t xml:space="preserve">B: </w:t>
            </w:r>
            <w:r w:rsidRPr="006C254F">
              <w:rPr>
                <w:rFonts w:ascii="Garamond" w:eastAsia="Calibri" w:hAnsi="Garamond" w:cs="Times New Roman"/>
                <w:b/>
                <w:bCs/>
              </w:rPr>
              <w:t xml:space="preserve">Cena brutto dostawy, instalacji i uruchomienia sprzętu </w:t>
            </w:r>
            <w:r w:rsidRPr="006C254F">
              <w:rPr>
                <w:rFonts w:ascii="Garamond" w:eastAsia="Calibri" w:hAnsi="Garamond" w:cs="Times New Roman"/>
                <w:b/>
              </w:rPr>
              <w:t>(w zł):</w:t>
            </w:r>
          </w:p>
        </w:tc>
        <w:tc>
          <w:tcPr>
            <w:tcW w:w="2628" w:type="dxa"/>
            <w:vAlign w:val="center"/>
          </w:tcPr>
          <w:p w14:paraId="7ABC7E10" w14:textId="77777777" w:rsidR="00A17ECB" w:rsidRPr="006C254F" w:rsidRDefault="00A17ECB" w:rsidP="00A17ECB">
            <w:pPr>
              <w:jc w:val="center"/>
              <w:rPr>
                <w:rFonts w:ascii="Garamond" w:eastAsia="Calibri" w:hAnsi="Garamond" w:cs="Times New Roman"/>
              </w:rPr>
            </w:pPr>
          </w:p>
        </w:tc>
      </w:tr>
      <w:tr w:rsidR="00A17ECB" w:rsidRPr="006C254F" w14:paraId="4C0E7A2F" w14:textId="77777777" w:rsidTr="00A17ECB">
        <w:trPr>
          <w:trHeight w:val="443"/>
        </w:trPr>
        <w:tc>
          <w:tcPr>
            <w:tcW w:w="571" w:type="dxa"/>
            <w:tcBorders>
              <w:top w:val="nil"/>
              <w:left w:val="nil"/>
              <w:bottom w:val="nil"/>
              <w:right w:val="nil"/>
            </w:tcBorders>
          </w:tcPr>
          <w:p w14:paraId="4346F655" w14:textId="77777777" w:rsidR="00A17ECB" w:rsidRPr="006C254F" w:rsidRDefault="00A17ECB" w:rsidP="00A17ECB">
            <w:pPr>
              <w:rPr>
                <w:rFonts w:ascii="Garamond" w:eastAsia="Calibri" w:hAnsi="Garamond" w:cs="Times New Roman"/>
              </w:rPr>
            </w:pPr>
          </w:p>
        </w:tc>
        <w:tc>
          <w:tcPr>
            <w:tcW w:w="1196" w:type="dxa"/>
            <w:tcBorders>
              <w:top w:val="nil"/>
              <w:left w:val="nil"/>
              <w:bottom w:val="nil"/>
              <w:right w:val="nil"/>
            </w:tcBorders>
            <w:shd w:val="clear" w:color="auto" w:fill="FFFFFF"/>
          </w:tcPr>
          <w:p w14:paraId="1464FF70" w14:textId="77777777" w:rsidR="00A17ECB" w:rsidRPr="006C254F" w:rsidRDefault="00A17ECB" w:rsidP="00A17ECB">
            <w:pPr>
              <w:rPr>
                <w:rFonts w:ascii="Garamond" w:eastAsia="Calibri" w:hAnsi="Garamond" w:cs="Times New Roman"/>
                <w:b/>
              </w:rPr>
            </w:pPr>
          </w:p>
        </w:tc>
        <w:tc>
          <w:tcPr>
            <w:tcW w:w="1878" w:type="dxa"/>
            <w:gridSpan w:val="2"/>
            <w:tcBorders>
              <w:top w:val="nil"/>
              <w:left w:val="nil"/>
              <w:bottom w:val="nil"/>
              <w:right w:val="single" w:sz="4" w:space="0" w:color="auto"/>
            </w:tcBorders>
            <w:shd w:val="clear" w:color="auto" w:fill="FFFFFF"/>
          </w:tcPr>
          <w:p w14:paraId="01A81607" w14:textId="77777777" w:rsidR="00A17ECB" w:rsidRPr="006C254F" w:rsidRDefault="00A17ECB" w:rsidP="00A17ECB">
            <w:pPr>
              <w:rPr>
                <w:rFonts w:ascii="Garamond" w:eastAsia="Calibri" w:hAnsi="Garamond" w:cs="Times New Roman"/>
                <w:b/>
              </w:rPr>
            </w:pPr>
          </w:p>
        </w:tc>
        <w:tc>
          <w:tcPr>
            <w:tcW w:w="8323" w:type="dxa"/>
            <w:gridSpan w:val="4"/>
            <w:tcBorders>
              <w:left w:val="single" w:sz="4" w:space="0" w:color="auto"/>
            </w:tcBorders>
            <w:shd w:val="clear" w:color="auto" w:fill="F2F2F2"/>
            <w:vAlign w:val="center"/>
          </w:tcPr>
          <w:p w14:paraId="2861AFB6" w14:textId="46A2F6B3" w:rsidR="00A17ECB" w:rsidRPr="006C254F" w:rsidRDefault="00A17ECB" w:rsidP="00A17ECB">
            <w:pPr>
              <w:rPr>
                <w:rFonts w:ascii="Garamond" w:eastAsia="Calibri" w:hAnsi="Garamond" w:cs="Times New Roman"/>
                <w:b/>
              </w:rPr>
            </w:pPr>
            <w:r w:rsidRPr="006C254F">
              <w:rPr>
                <w:rFonts w:ascii="Garamond" w:eastAsia="Calibri" w:hAnsi="Garamond" w:cs="Times New Roman"/>
                <w:b/>
              </w:rPr>
              <w:t xml:space="preserve">C: </w:t>
            </w:r>
            <w:r w:rsidRPr="006C254F">
              <w:rPr>
                <w:rFonts w:ascii="Garamond" w:eastAsia="Calibri" w:hAnsi="Garamond" w:cs="Times New Roman"/>
                <w:b/>
                <w:bCs/>
              </w:rPr>
              <w:t>Cena brutto szkoleń</w:t>
            </w:r>
            <w:r w:rsidRPr="006C254F">
              <w:rPr>
                <w:rFonts w:ascii="Garamond" w:eastAsia="Calibri" w:hAnsi="Garamond" w:cs="Times New Roman"/>
                <w:b/>
              </w:rPr>
              <w:t xml:space="preserve"> personelu (w zł):</w:t>
            </w:r>
          </w:p>
        </w:tc>
        <w:tc>
          <w:tcPr>
            <w:tcW w:w="2628" w:type="dxa"/>
            <w:vAlign w:val="center"/>
          </w:tcPr>
          <w:p w14:paraId="469E9031" w14:textId="77777777" w:rsidR="00A17ECB" w:rsidRPr="006C254F" w:rsidRDefault="00A17ECB" w:rsidP="00A17ECB">
            <w:pPr>
              <w:jc w:val="center"/>
              <w:rPr>
                <w:rFonts w:ascii="Garamond" w:eastAsia="Calibri" w:hAnsi="Garamond" w:cs="Times New Roman"/>
              </w:rPr>
            </w:pPr>
          </w:p>
        </w:tc>
      </w:tr>
    </w:tbl>
    <w:p w14:paraId="62723F14" w14:textId="77777777" w:rsidR="00A17ECB" w:rsidRPr="006C254F" w:rsidRDefault="00A17ECB" w:rsidP="00A17ECB">
      <w:pPr>
        <w:tabs>
          <w:tab w:val="left" w:pos="8985"/>
        </w:tabs>
        <w:spacing w:after="0" w:line="240" w:lineRule="auto"/>
        <w:rPr>
          <w:rFonts w:ascii="Garamond" w:eastAsia="Calibri" w:hAnsi="Garamond" w:cs="Times New Roman"/>
        </w:rPr>
      </w:pPr>
    </w:p>
    <w:tbl>
      <w:tblPr>
        <w:tblW w:w="2424" w:type="pct"/>
        <w:tblInd w:w="7523" w:type="dxa"/>
        <w:tblCellMar>
          <w:left w:w="10" w:type="dxa"/>
          <w:right w:w="10" w:type="dxa"/>
        </w:tblCellMar>
        <w:tblLook w:val="04A0" w:firstRow="1" w:lastRow="0" w:firstColumn="1" w:lastColumn="0" w:noHBand="0" w:noVBand="1"/>
      </w:tblPr>
      <w:tblGrid>
        <w:gridCol w:w="4379"/>
        <w:gridCol w:w="2695"/>
      </w:tblGrid>
      <w:tr w:rsidR="00A17ECB" w:rsidRPr="006C254F" w14:paraId="1FAB4446" w14:textId="77777777" w:rsidTr="00A17ECB">
        <w:trPr>
          <w:trHeight w:val="830"/>
        </w:trPr>
        <w:tc>
          <w:tcPr>
            <w:tcW w:w="309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3EAD295" w14:textId="77777777" w:rsidR="00A17ECB" w:rsidRPr="006C254F" w:rsidRDefault="00A17ECB" w:rsidP="00A17ECB">
            <w:pPr>
              <w:widowControl w:val="0"/>
              <w:suppressAutoHyphens/>
              <w:snapToGrid w:val="0"/>
              <w:spacing w:after="0"/>
              <w:jc w:val="right"/>
              <w:rPr>
                <w:rFonts w:ascii="Garamond" w:eastAsia="Andale Sans UI" w:hAnsi="Garamond" w:cs="Times New Roman"/>
                <w:b/>
                <w:bCs/>
                <w:kern w:val="2"/>
              </w:rPr>
            </w:pPr>
            <w:r w:rsidRPr="006C254F">
              <w:rPr>
                <w:rFonts w:ascii="Garamond" w:eastAsia="Andale Sans UI" w:hAnsi="Garamond" w:cs="Times New Roman"/>
                <w:b/>
                <w:bCs/>
                <w:kern w:val="2"/>
              </w:rPr>
              <w:t xml:space="preserve">A+ B + C: Cena brutto oferty </w:t>
            </w:r>
            <w:r w:rsidRPr="006C254F">
              <w:rPr>
                <w:rFonts w:ascii="Garamond" w:eastAsia="Times New Roman" w:hAnsi="Garamond" w:cs="Times New Roman"/>
                <w:b/>
                <w:kern w:val="2"/>
              </w:rPr>
              <w:t>(w zł)</w:t>
            </w:r>
            <w:r>
              <w:rPr>
                <w:rFonts w:ascii="Garamond" w:eastAsia="Times New Roman" w:hAnsi="Garamond" w:cs="Times New Roman"/>
                <w:b/>
                <w:kern w:val="2"/>
              </w:rPr>
              <w:t>:</w:t>
            </w:r>
          </w:p>
        </w:tc>
        <w:tc>
          <w:tcPr>
            <w:tcW w:w="1905"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729D82AE" w14:textId="77777777" w:rsidR="00A17ECB" w:rsidRPr="006C254F" w:rsidRDefault="00A17ECB" w:rsidP="00A17ECB">
            <w:pPr>
              <w:widowControl w:val="0"/>
              <w:suppressAutoHyphens/>
              <w:snapToGrid w:val="0"/>
              <w:spacing w:after="0"/>
              <w:jc w:val="center"/>
              <w:rPr>
                <w:rFonts w:ascii="Garamond" w:eastAsia="Andale Sans UI" w:hAnsi="Garamond" w:cs="Times New Roman"/>
                <w:b/>
                <w:bCs/>
                <w:kern w:val="2"/>
              </w:rPr>
            </w:pPr>
          </w:p>
        </w:tc>
      </w:tr>
    </w:tbl>
    <w:p w14:paraId="309D54C6" w14:textId="15AE87C4" w:rsidR="0090725B" w:rsidRDefault="0090725B" w:rsidP="00A27D53">
      <w:pPr>
        <w:spacing w:line="288" w:lineRule="auto"/>
        <w:rPr>
          <w:rFonts w:ascii="Century Gothic" w:eastAsia="Times New Roman" w:hAnsi="Century Gothic" w:cs="Arial"/>
          <w:b/>
          <w:bCs/>
        </w:rPr>
      </w:pPr>
    </w:p>
    <w:p w14:paraId="639B24CC" w14:textId="00B7FCB9" w:rsidR="00A17ECB" w:rsidRDefault="00A17ECB" w:rsidP="00A27D53">
      <w:pPr>
        <w:spacing w:line="288" w:lineRule="auto"/>
        <w:rPr>
          <w:rFonts w:ascii="Century Gothic" w:eastAsia="Times New Roman" w:hAnsi="Century Gothic" w:cs="Arial"/>
          <w:b/>
          <w:bCs/>
        </w:rPr>
      </w:pPr>
    </w:p>
    <w:p w14:paraId="367CA6A0" w14:textId="165C819E" w:rsidR="0090725B" w:rsidRPr="00B261E0" w:rsidRDefault="0090725B" w:rsidP="0090725B">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17ECB" w14:paraId="140F37E9"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10C3C"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lastRenderedPageBreak/>
              <w:t>PARAMETRY TECHNICZNE</w:t>
            </w:r>
          </w:p>
        </w:tc>
      </w:tr>
      <w:tr w:rsidR="004F2060" w:rsidRPr="00A17ECB" w14:paraId="33E95C93"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09E84" w14:textId="77777777" w:rsidR="004F2060" w:rsidRPr="00A17ECB" w:rsidRDefault="004F2060"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2E02A0"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A277158"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33FFCF" w14:textId="77777777" w:rsidR="004F2060" w:rsidRPr="00A17ECB" w:rsidRDefault="004F2060"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SPOSÓB OCENY</w:t>
            </w:r>
          </w:p>
        </w:tc>
      </w:tr>
      <w:tr w:rsidR="00DF1E1E" w:rsidRPr="00A17ECB" w14:paraId="531C3765" w14:textId="77777777" w:rsidTr="00D4102C">
        <w:tblPrEx>
          <w:jc w:val="left"/>
        </w:tblPrEx>
        <w:trPr>
          <w:trHeight w:val="603"/>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14BF8" w14:textId="77777777" w:rsidR="00DF1E1E" w:rsidRPr="00A17ECB" w:rsidRDefault="00DF1E1E" w:rsidP="00A17ECB">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Sterylizator do narzędzi</w:t>
            </w:r>
          </w:p>
        </w:tc>
      </w:tr>
      <w:tr w:rsidR="00DF1E1E" w:rsidRPr="00A17ECB" w14:paraId="5E29110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85F06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964DA5D" w14:textId="0BD051A2" w:rsidR="00A27D53" w:rsidRPr="00A17ECB" w:rsidRDefault="00A27D53" w:rsidP="00FD3966">
            <w:pPr>
              <w:jc w:val="both"/>
              <w:rPr>
                <w:rFonts w:ascii="Garamond" w:hAnsi="Garamond" w:cs="Times New Roman"/>
              </w:rPr>
            </w:pPr>
            <w:r w:rsidRPr="00A17ECB">
              <w:rPr>
                <w:rFonts w:ascii="Garamond" w:hAnsi="Garamond" w:cs="Times New Roman"/>
              </w:rPr>
              <w:t>Wymia</w:t>
            </w:r>
            <w:r w:rsidR="00E41097" w:rsidRPr="00A17ECB">
              <w:rPr>
                <w:rFonts w:ascii="Garamond" w:hAnsi="Garamond" w:cs="Times New Roman"/>
              </w:rPr>
              <w:t>ry zewnętrzne szer. nie więcej niż 55 cm wysokość nie więcej niż</w:t>
            </w:r>
            <w:r w:rsidR="00FD3966" w:rsidRPr="00A17ECB">
              <w:rPr>
                <w:rFonts w:ascii="Garamond" w:hAnsi="Garamond" w:cs="Times New Roman"/>
              </w:rPr>
              <w:t xml:space="preserve"> 5</w:t>
            </w:r>
            <w:r w:rsidR="00E41097" w:rsidRPr="00A17ECB">
              <w:rPr>
                <w:rFonts w:ascii="Garamond" w:hAnsi="Garamond" w:cs="Times New Roman"/>
              </w:rPr>
              <w:t xml:space="preserve">0 cm, </w:t>
            </w:r>
            <w:r w:rsidR="00FD3966" w:rsidRPr="00A17ECB">
              <w:rPr>
                <w:rFonts w:ascii="Garamond" w:hAnsi="Garamond" w:cs="Times New Roman"/>
              </w:rPr>
              <w:t>głębokość nie więcej niż 70 cm</w:t>
            </w:r>
            <w:r w:rsidRPr="00A17ECB">
              <w:rPr>
                <w:rFonts w:ascii="Garamond" w:hAnsi="Garamond"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D1A031D" w14:textId="77777777" w:rsidR="00DF1E1E" w:rsidRPr="00A17ECB" w:rsidRDefault="00DF1E1E" w:rsidP="00A27D53">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A17ECB">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F66DDE"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DE19AB8" w14:textId="77777777" w:rsidR="00DF1E1E" w:rsidRPr="00A17ECB" w:rsidRDefault="00DF1E1E" w:rsidP="00A27D53">
            <w:pPr>
              <w:jc w:val="center"/>
              <w:rPr>
                <w:rFonts w:ascii="Garamond" w:hAnsi="Garamond" w:cs="Times New Roman"/>
              </w:rPr>
            </w:pPr>
          </w:p>
          <w:p w14:paraId="72F939BE"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2AA55EA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7E2B4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B4E38ED"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Pojemność całkowita komory min. 21 litrów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2EAAD8C" w14:textId="77777777" w:rsidR="00DF1E1E" w:rsidRPr="00A17ECB" w:rsidRDefault="00DF1E1E" w:rsidP="00A27D53">
            <w:pPr>
              <w:spacing w:after="0" w:line="240" w:lineRule="auto"/>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010985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533294" w14:textId="2761093A" w:rsidR="00DF1E1E" w:rsidRPr="00A17ECB" w:rsidRDefault="00DF1E1E" w:rsidP="00FD3966">
            <w:pPr>
              <w:rPr>
                <w:rFonts w:ascii="Garamond" w:hAnsi="Garamond" w:cs="Times New Roman"/>
              </w:rPr>
            </w:pPr>
          </w:p>
          <w:p w14:paraId="50C82E4F"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7B795B8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DBB6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7828E5" w14:textId="63D3B016" w:rsidR="00A27D53" w:rsidRPr="00A17ECB" w:rsidRDefault="00A27D53" w:rsidP="00A27D53">
            <w:pPr>
              <w:jc w:val="both"/>
              <w:rPr>
                <w:rFonts w:ascii="Garamond" w:hAnsi="Garamond" w:cs="Times New Roman"/>
              </w:rPr>
            </w:pPr>
            <w:r w:rsidRPr="00A17ECB">
              <w:rPr>
                <w:rFonts w:ascii="Garamond" w:hAnsi="Garamond" w:cs="Times New Roman"/>
              </w:rPr>
              <w:t>Wymiary komory: 25</w:t>
            </w:r>
            <w:r w:rsidR="00FD3966" w:rsidRPr="00A17ECB">
              <w:rPr>
                <w:rFonts w:ascii="Garamond" w:hAnsi="Garamond" w:cs="Times New Roman"/>
              </w:rPr>
              <w:t>0</w:t>
            </w:r>
            <w:r w:rsidRPr="00A17ECB">
              <w:rPr>
                <w:rFonts w:ascii="Garamond" w:hAnsi="Garamond" w:cs="Times New Roman"/>
              </w:rPr>
              <w:t xml:space="preserve"> x 45</w:t>
            </w:r>
            <w:r w:rsidR="00FD3966" w:rsidRPr="00A17ECB">
              <w:rPr>
                <w:rFonts w:ascii="Garamond" w:hAnsi="Garamond" w:cs="Times New Roman"/>
              </w:rPr>
              <w:t>0 mm</w:t>
            </w:r>
            <w:r w:rsidRPr="00A17ECB">
              <w:rPr>
                <w:rFonts w:ascii="Garamond" w:hAnsi="Garamond" w:cs="Times New Roman"/>
              </w:rPr>
              <w:t xml:space="preserve"> +/- 1</w:t>
            </w:r>
            <w:r w:rsidR="00FD3966" w:rsidRPr="00A17ECB">
              <w:rPr>
                <w:rFonts w:ascii="Garamond" w:hAnsi="Garamond" w:cs="Times New Roman"/>
              </w:rPr>
              <w:t>0 mm</w:t>
            </w:r>
            <w:r w:rsidRPr="00A17ECB">
              <w:rPr>
                <w:rFonts w:ascii="Garamond" w:hAnsi="Garamond" w:cs="Times New Roman"/>
              </w:rPr>
              <w:t xml:space="preserve"> (</w:t>
            </w:r>
            <w:proofErr w:type="spellStart"/>
            <w:r w:rsidRPr="00A17ECB">
              <w:rPr>
                <w:rFonts w:ascii="Garamond" w:hAnsi="Garamond" w:cs="Times New Roman"/>
              </w:rPr>
              <w:t>śred</w:t>
            </w:r>
            <w:proofErr w:type="spellEnd"/>
            <w:r w:rsidRPr="00A17ECB">
              <w:rPr>
                <w:rFonts w:ascii="Garamond" w:hAnsi="Garamond" w:cs="Times New Roman"/>
              </w:rPr>
              <w:t>. x głęb.)</w:t>
            </w:r>
          </w:p>
          <w:p w14:paraId="2FE1AA42" w14:textId="573C9C67" w:rsidR="00FD3966" w:rsidRPr="00A17ECB" w:rsidRDefault="00FD3966" w:rsidP="00A27D53">
            <w:pPr>
              <w:jc w:val="both"/>
              <w:rPr>
                <w:rFonts w:ascii="Garamond" w:hAnsi="Garamond" w:cs="Times New Roman"/>
              </w:rPr>
            </w:pPr>
            <w:r w:rsidRPr="00A17ECB">
              <w:rPr>
                <w:rFonts w:ascii="Garamond" w:hAnsi="Garamond" w:cs="Times New Roman"/>
              </w:rPr>
              <w:t>lub</w:t>
            </w:r>
          </w:p>
          <w:p w14:paraId="667A82B4" w14:textId="763CCC1F" w:rsidR="00FD3966" w:rsidRPr="00A17ECB" w:rsidRDefault="00FD3966" w:rsidP="00A27D53">
            <w:pPr>
              <w:jc w:val="both"/>
              <w:rPr>
                <w:rFonts w:ascii="Garamond" w:hAnsi="Garamond" w:cs="Times New Roman"/>
              </w:rPr>
            </w:pPr>
            <w:r w:rsidRPr="00A17ECB">
              <w:rPr>
                <w:rFonts w:ascii="Garamond" w:hAnsi="Garamond" w:cs="Times New Roman"/>
              </w:rPr>
              <w:t>236 x 530 mm +/- 10 mm (</w:t>
            </w:r>
            <w:proofErr w:type="spellStart"/>
            <w:r w:rsidRPr="00A17ECB">
              <w:rPr>
                <w:rFonts w:ascii="Garamond" w:hAnsi="Garamond" w:cs="Times New Roman"/>
              </w:rPr>
              <w:t>śred</w:t>
            </w:r>
            <w:proofErr w:type="spellEnd"/>
            <w:r w:rsidRPr="00A17ECB">
              <w:rPr>
                <w:rFonts w:ascii="Garamond" w:hAnsi="Garamond" w:cs="Times New Roman"/>
              </w:rPr>
              <w:t>. x głęb.)</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4F52702" w14:textId="4C60F3F3" w:rsidR="00DF1E1E" w:rsidRPr="00A17ECB" w:rsidRDefault="00FD3966" w:rsidP="00A27D53">
            <w:pPr>
              <w:spacing w:after="0" w:line="240" w:lineRule="auto"/>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BE6359E"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67FBF6" w14:textId="77777777" w:rsidR="00FD3966" w:rsidRPr="00A17ECB" w:rsidRDefault="00FD3966" w:rsidP="00A27D53">
            <w:pPr>
              <w:jc w:val="center"/>
              <w:rPr>
                <w:rFonts w:ascii="Garamond" w:hAnsi="Garamond" w:cs="Times New Roman"/>
              </w:rPr>
            </w:pPr>
          </w:p>
          <w:p w14:paraId="59A3C996" w14:textId="117BD35B" w:rsidR="00DF1E1E" w:rsidRPr="00A17ECB" w:rsidRDefault="00FD3966" w:rsidP="00A27D53">
            <w:pPr>
              <w:jc w:val="center"/>
              <w:rPr>
                <w:rFonts w:ascii="Garamond" w:hAnsi="Garamond" w:cs="Times New Roman"/>
              </w:rPr>
            </w:pPr>
            <w:r w:rsidRPr="00A17ECB">
              <w:rPr>
                <w:rFonts w:ascii="Garamond" w:hAnsi="Garamond" w:cs="Times New Roman"/>
              </w:rPr>
              <w:t>- - -</w:t>
            </w:r>
          </w:p>
        </w:tc>
      </w:tr>
      <w:tr w:rsidR="00DF1E1E" w:rsidRPr="00A17ECB" w14:paraId="20D0717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04B757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9E75D6E" w14:textId="4DD233F1" w:rsidR="00DF1E1E" w:rsidRPr="00A17ECB" w:rsidRDefault="00871697" w:rsidP="00A27D53">
            <w:pPr>
              <w:jc w:val="both"/>
              <w:rPr>
                <w:rFonts w:ascii="Garamond" w:hAnsi="Garamond" w:cs="Times New Roman"/>
                <w:color w:val="FF0000"/>
              </w:rPr>
            </w:pPr>
            <w:r w:rsidRPr="00A17ECB">
              <w:rPr>
                <w:rFonts w:ascii="Garamond" w:hAnsi="Garamond" w:cs="Times New Roman"/>
              </w:rPr>
              <w:t>Waga max 65</w:t>
            </w:r>
            <w:r w:rsidR="00DF1E1E" w:rsidRPr="00A17ECB">
              <w:rPr>
                <w:rFonts w:ascii="Garamond" w:hAnsi="Garamond" w:cs="Times New Roman"/>
              </w:rPr>
              <w:t xml:space="preserve"> 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BF82C10" w14:textId="77777777" w:rsidR="00DF1E1E" w:rsidRPr="00A17ECB" w:rsidRDefault="00DF1E1E" w:rsidP="00A27D53">
            <w:pPr>
              <w:widowControl w:val="0"/>
              <w:suppressLineNumbers/>
              <w:suppressAutoHyphens/>
              <w:snapToGrid w:val="0"/>
              <w:spacing w:after="0" w:line="240" w:lineRule="auto"/>
              <w:jc w:val="center"/>
              <w:rPr>
                <w:rFonts w:ascii="Garamond" w:eastAsia="Andale Sans UI" w:hAnsi="Garamond" w:cs="Times New Roman"/>
                <w:kern w:val="1"/>
                <w:lang w:eastAsia="pl-PL"/>
              </w:rPr>
            </w:pPr>
            <w:r w:rsidRPr="00A17ECB">
              <w:rPr>
                <w:rFonts w:ascii="Garamond" w:eastAsia="Andale Sans UI" w:hAnsi="Garamond"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BF394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5044B7A" w14:textId="77777777" w:rsidR="00DF1E1E" w:rsidRPr="00A17ECB" w:rsidRDefault="00DF1E1E" w:rsidP="00A27D53">
            <w:pPr>
              <w:jc w:val="center"/>
              <w:rPr>
                <w:rFonts w:ascii="Garamond" w:hAnsi="Garamond" w:cs="Times New Roman"/>
              </w:rPr>
            </w:pPr>
            <w:r w:rsidRPr="00A17ECB">
              <w:rPr>
                <w:rFonts w:ascii="Garamond" w:hAnsi="Garamond" w:cs="Times New Roman"/>
              </w:rPr>
              <w:t>wymagana waga – 0 najniższa – 5 pkt, inne proporcjonalnie mniej, względem najniższej</w:t>
            </w:r>
          </w:p>
        </w:tc>
      </w:tr>
      <w:tr w:rsidR="00DF1E1E" w:rsidRPr="00A17ECB" w14:paraId="2862C733"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79ED75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B9473B" w14:textId="034EF24F" w:rsidR="00DF1E1E" w:rsidRPr="00A17ECB" w:rsidRDefault="00FD3966" w:rsidP="00A27D53">
            <w:pPr>
              <w:jc w:val="both"/>
              <w:rPr>
                <w:rFonts w:ascii="Garamond" w:hAnsi="Garamond" w:cs="Times New Roman"/>
              </w:rPr>
            </w:pPr>
            <w:r w:rsidRPr="00A17ECB">
              <w:rPr>
                <w:rFonts w:ascii="Garamond" w:hAnsi="Garamond" w:cs="Times New Roman"/>
              </w:rPr>
              <w:t>Ilość tac min.  4</w:t>
            </w:r>
            <w:r w:rsidR="00DF1E1E" w:rsidRPr="00A17ECB">
              <w:rPr>
                <w:rFonts w:ascii="Garamond" w:hAnsi="Garamond" w:cs="Times New Roman"/>
              </w:rPr>
              <w:t xml:space="preserve"> szt.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EE75AF" w14:textId="50F156F3"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825667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DD96775"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6704A14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0C53E"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71BD3F0" w14:textId="77777777" w:rsidR="00DF1E1E" w:rsidRPr="00A17ECB" w:rsidRDefault="00DF1E1E" w:rsidP="00A27D53">
            <w:pPr>
              <w:jc w:val="both"/>
              <w:rPr>
                <w:rFonts w:ascii="Garamond" w:hAnsi="Garamond" w:cs="Times New Roman"/>
                <w:color w:val="FF0000"/>
              </w:rPr>
            </w:pPr>
            <w:r w:rsidRPr="00A17ECB">
              <w:rPr>
                <w:rFonts w:ascii="Garamond" w:hAnsi="Garamond" w:cs="Times New Roman"/>
              </w:rPr>
              <w:t>Tace z siatki drucianej lub blachy perforowanej</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9E4DC5" w14:textId="19939457"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1A3F2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6F5AB08" w14:textId="77777777" w:rsidR="00DF1E1E" w:rsidRPr="00A17ECB" w:rsidRDefault="00DF1E1E" w:rsidP="00A27D53">
            <w:pPr>
              <w:jc w:val="center"/>
              <w:rPr>
                <w:rFonts w:ascii="Garamond" w:hAnsi="Garamond" w:cs="Times New Roman"/>
              </w:rPr>
            </w:pPr>
          </w:p>
          <w:p w14:paraId="49AF5960"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7A99133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7ACD04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BBE19D0" w14:textId="77777777" w:rsidR="00DF1E1E" w:rsidRPr="00A17ECB" w:rsidRDefault="00DF1E1E" w:rsidP="00A27D53">
            <w:pPr>
              <w:jc w:val="both"/>
              <w:rPr>
                <w:rFonts w:ascii="Garamond" w:hAnsi="Garamond" w:cs="Times New Roman"/>
              </w:rPr>
            </w:pPr>
            <w:r w:rsidRPr="00A17ECB">
              <w:rPr>
                <w:rFonts w:ascii="Garamond" w:hAnsi="Garamond" w:cs="Times New Roman"/>
              </w:rPr>
              <w:t>System jednokrotnego wykorzystania wody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6F1365A" w14:textId="77777777" w:rsidR="00DF1E1E" w:rsidRPr="00A17ECB" w:rsidRDefault="00DF1E1E"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EBEE2DA"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C119BF6"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667A689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841A7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FF96669" w14:textId="168362C4" w:rsidR="00DF1E1E" w:rsidRPr="00A17ECB" w:rsidRDefault="00DF1E1E" w:rsidP="00A27D53">
            <w:pPr>
              <w:jc w:val="both"/>
              <w:rPr>
                <w:rFonts w:ascii="Garamond" w:hAnsi="Garamond" w:cs="Times New Roman"/>
              </w:rPr>
            </w:pPr>
            <w:r w:rsidRPr="00A17ECB">
              <w:rPr>
                <w:rFonts w:ascii="Garamond" w:hAnsi="Garamond" w:cs="Times New Roman"/>
              </w:rPr>
              <w:t xml:space="preserve">Wersja próżniowa (proces </w:t>
            </w:r>
            <w:r w:rsidR="00A17ECB">
              <w:rPr>
                <w:rFonts w:ascii="Garamond" w:hAnsi="Garamond" w:cs="Times New Roman"/>
              </w:rPr>
              <w:t>B) – dla narzędzi opakowanych i </w:t>
            </w:r>
            <w:r w:rsidRPr="00A17ECB">
              <w:rPr>
                <w:rFonts w:ascii="Garamond" w:hAnsi="Garamond" w:cs="Times New Roman"/>
              </w:rPr>
              <w:t xml:space="preserve">nieopakowanych, wgłębionych i tekstylnych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DDA8FAE"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C6CF45"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0A415D"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119E800B"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0A967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E3A01A9" w14:textId="720CA392" w:rsidR="00DF1E1E" w:rsidRPr="00A17ECB" w:rsidRDefault="00BF75EB" w:rsidP="00A27D53">
            <w:pPr>
              <w:jc w:val="both"/>
              <w:rPr>
                <w:rFonts w:ascii="Garamond" w:hAnsi="Garamond" w:cs="Times New Roman"/>
              </w:rPr>
            </w:pPr>
            <w:r w:rsidRPr="00A17ECB">
              <w:rPr>
                <w:rFonts w:ascii="Garamond" w:hAnsi="Garamond" w:cs="Times New Roman"/>
                <w:color w:val="263238"/>
              </w:rPr>
              <w:t xml:space="preserve">Podręczna lista </w:t>
            </w:r>
            <w:r w:rsidR="00DF1E1E" w:rsidRPr="00A17ECB">
              <w:rPr>
                <w:rFonts w:ascii="Garamond" w:hAnsi="Garamond" w:cs="Times New Roman"/>
                <w:color w:val="263238"/>
              </w:rPr>
              <w:t xml:space="preserve"> programów dostępna pod jednym przyciskiem klawiatury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5E61FF"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E2626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CE67EE2"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1B1E08FB"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A2D49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9C2F108"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Temperatura sterylizacji 121-134 </w:t>
            </w:r>
            <w:r w:rsidRPr="00A17ECB">
              <w:rPr>
                <w:rFonts w:ascii="Garamond" w:hAnsi="Garamond" w:cs="Times New Roman"/>
                <w:vertAlign w:val="superscript"/>
              </w:rPr>
              <w:t>0</w:t>
            </w:r>
            <w:r w:rsidRPr="00A17ECB">
              <w:rPr>
                <w:rFonts w:ascii="Garamond" w:hAnsi="Garamond" w:cs="Times New Roman"/>
              </w:rPr>
              <w:t xml:space="preserve">C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A5BEFB"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F9CA5C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90DA93"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3CF4590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4B34E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39C388"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Min. 4 programy w temperaturze 134</w:t>
            </w:r>
            <w:r w:rsidRPr="00A17ECB">
              <w:rPr>
                <w:rFonts w:ascii="Garamond" w:hAnsi="Garamond"/>
                <w:sz w:val="22"/>
                <w:szCs w:val="22"/>
                <w:vertAlign w:val="superscript"/>
                <w:lang w:eastAsia="en-US"/>
              </w:rPr>
              <w:t>0</w:t>
            </w:r>
            <w:r w:rsidRPr="00A17ECB">
              <w:rPr>
                <w:rFonts w:ascii="Garamond" w:hAnsi="Garamond"/>
                <w:sz w:val="22"/>
                <w:szCs w:val="22"/>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D0F2008" w14:textId="722A432D"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84CB4C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F7F39" w14:textId="77777777" w:rsidR="00DF1E1E" w:rsidRPr="00A17ECB" w:rsidRDefault="00DF1E1E" w:rsidP="00A27D53">
            <w:pPr>
              <w:jc w:val="center"/>
              <w:rPr>
                <w:rFonts w:ascii="Garamond" w:hAnsi="Garamond" w:cs="Times New Roman"/>
              </w:rPr>
            </w:pPr>
          </w:p>
          <w:p w14:paraId="4A807424"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28EDA5D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508341E"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C41CD2"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Min. 1 program</w:t>
            </w:r>
            <w:r w:rsidRPr="00A17ECB">
              <w:rPr>
                <w:rFonts w:ascii="Garamond" w:hAnsi="Garamond"/>
                <w:sz w:val="22"/>
                <w:szCs w:val="22"/>
                <w:vertAlign w:val="superscript"/>
                <w:lang w:eastAsia="en-US"/>
              </w:rPr>
              <w:t xml:space="preserve"> </w:t>
            </w:r>
            <w:r w:rsidRPr="00A17ECB">
              <w:rPr>
                <w:rFonts w:ascii="Garamond" w:hAnsi="Garamond"/>
                <w:sz w:val="22"/>
                <w:szCs w:val="22"/>
                <w:lang w:eastAsia="en-US"/>
              </w:rPr>
              <w:t>w temperaturze 121</w:t>
            </w:r>
            <w:r w:rsidRPr="00A17ECB">
              <w:rPr>
                <w:rFonts w:ascii="Garamond" w:hAnsi="Garamond"/>
                <w:sz w:val="22"/>
                <w:szCs w:val="22"/>
                <w:vertAlign w:val="superscript"/>
                <w:lang w:eastAsia="en-US"/>
              </w:rPr>
              <w:t>o</w:t>
            </w:r>
            <w:r w:rsidRPr="00A17ECB">
              <w:rPr>
                <w:rFonts w:ascii="Garamond" w:hAnsi="Garamond"/>
                <w:sz w:val="22"/>
                <w:szCs w:val="22"/>
                <w:lang w:eastAsia="en-US"/>
              </w:rPr>
              <w: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C92676D" w14:textId="75978618"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79690D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3F9CE9" w14:textId="77777777" w:rsidR="00DF1E1E" w:rsidRPr="00A17ECB" w:rsidRDefault="00DF1E1E" w:rsidP="00A27D53">
            <w:pPr>
              <w:jc w:val="center"/>
              <w:rPr>
                <w:rFonts w:ascii="Garamond" w:hAnsi="Garamond" w:cs="Times New Roman"/>
              </w:rPr>
            </w:pPr>
          </w:p>
          <w:p w14:paraId="61738CCE"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6744008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FFC4E7"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231BAAB"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color w:val="auto"/>
                <w:sz w:val="22"/>
                <w:szCs w:val="22"/>
                <w:lang w:eastAsia="en-US"/>
              </w:rPr>
              <w:t>Program szybki w temperaturze 134</w:t>
            </w:r>
            <w:r w:rsidRPr="00A17ECB">
              <w:rPr>
                <w:rFonts w:ascii="Garamond" w:hAnsi="Garamond"/>
                <w:color w:val="auto"/>
                <w:sz w:val="22"/>
                <w:szCs w:val="22"/>
                <w:vertAlign w:val="superscript"/>
                <w:lang w:eastAsia="en-US"/>
              </w:rPr>
              <w:t>0</w:t>
            </w:r>
            <w:r w:rsidRPr="00A17ECB">
              <w:rPr>
                <w:rFonts w:ascii="Garamond" w:hAnsi="Garamond"/>
                <w:color w:val="auto"/>
                <w:sz w:val="22"/>
                <w:szCs w:val="22"/>
                <w:lang w:eastAsia="en-US"/>
              </w:rPr>
              <w:t>C – 14</w:t>
            </w:r>
            <w:r w:rsidR="005C4118" w:rsidRPr="00A17ECB">
              <w:rPr>
                <w:rFonts w:ascii="Garamond" w:hAnsi="Garamond"/>
                <w:color w:val="auto"/>
                <w:sz w:val="22"/>
                <w:szCs w:val="22"/>
                <w:lang w:eastAsia="en-US"/>
              </w:rPr>
              <w:t xml:space="preserve"> </w:t>
            </w:r>
            <w:r w:rsidRPr="00A17ECB">
              <w:rPr>
                <w:rFonts w:ascii="Garamond" w:hAnsi="Garamond"/>
                <w:color w:val="auto"/>
                <w:sz w:val="22"/>
                <w:szCs w:val="22"/>
                <w:lang w:eastAsia="en-US"/>
              </w:rPr>
              <w:t>lub</w:t>
            </w:r>
            <w:r w:rsidR="005C4118" w:rsidRPr="00A17ECB">
              <w:rPr>
                <w:rFonts w:ascii="Garamond" w:hAnsi="Garamond"/>
                <w:color w:val="auto"/>
                <w:sz w:val="22"/>
                <w:szCs w:val="22"/>
                <w:lang w:eastAsia="en-US"/>
              </w:rPr>
              <w:t xml:space="preserve"> </w:t>
            </w:r>
            <w:r w:rsidRPr="00A17ECB">
              <w:rPr>
                <w:rFonts w:ascii="Garamond" w:hAnsi="Garamond"/>
                <w:color w:val="auto"/>
                <w:sz w:val="22"/>
                <w:szCs w:val="22"/>
                <w:lang w:eastAsia="en-US"/>
              </w:rPr>
              <w:t xml:space="preserve">15min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D30969" w14:textId="02953E21"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1CF270"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D7EBD"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54F562D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6D4722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2B8CAC"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Możliwość sparametryzowania własnego cyklu w zakresie temperatury, ciśnienia i czasu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C061CD" w14:textId="77777777" w:rsidR="00DF1E1E" w:rsidRPr="00A17ECB" w:rsidRDefault="00DF1E1E" w:rsidP="00A27D53">
            <w:pPr>
              <w:jc w:val="center"/>
              <w:rPr>
                <w:rFonts w:ascii="Garamond" w:hAnsi="Garamond" w:cs="Times New Roman"/>
              </w:rPr>
            </w:pPr>
            <w:r w:rsidRPr="00A17ECB">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374BB9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04E03C0" w14:textId="77777777" w:rsidR="00DF1E1E" w:rsidRPr="00A17ECB" w:rsidRDefault="00DF1E1E" w:rsidP="00A27D53">
            <w:pPr>
              <w:jc w:val="center"/>
              <w:rPr>
                <w:rFonts w:ascii="Garamond" w:hAnsi="Garamond" w:cs="Times New Roman"/>
              </w:rPr>
            </w:pPr>
            <w:r w:rsidRPr="00A17ECB">
              <w:rPr>
                <w:rFonts w:ascii="Garamond" w:hAnsi="Garamond" w:cs="Times New Roman"/>
              </w:rPr>
              <w:t>tak – 2 pkt</w:t>
            </w:r>
          </w:p>
          <w:p w14:paraId="6BF29971" w14:textId="77777777" w:rsidR="00DF1E1E" w:rsidRPr="00A17ECB" w:rsidRDefault="00DF1E1E" w:rsidP="00A27D53">
            <w:pPr>
              <w:jc w:val="center"/>
              <w:rPr>
                <w:rFonts w:ascii="Garamond" w:hAnsi="Garamond" w:cs="Times New Roman"/>
              </w:rPr>
            </w:pPr>
            <w:r w:rsidRPr="00A17ECB">
              <w:rPr>
                <w:rFonts w:ascii="Garamond" w:hAnsi="Garamond" w:cs="Times New Roman"/>
              </w:rPr>
              <w:t>nie – 0 pkt</w:t>
            </w:r>
          </w:p>
        </w:tc>
      </w:tr>
      <w:tr w:rsidR="00DF1E1E" w:rsidRPr="00A17ECB" w14:paraId="4F4640B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DD7D0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012C58C" w14:textId="6EA80C4F" w:rsidR="00DF1E1E" w:rsidRPr="00B12763"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Programy sterylizacyjne: min. 3 programy testo</w:t>
            </w:r>
            <w:r w:rsidRPr="005B356F">
              <w:rPr>
                <w:rFonts w:ascii="Garamond" w:hAnsi="Garamond"/>
                <w:color w:val="auto"/>
                <w:sz w:val="22"/>
                <w:szCs w:val="22"/>
                <w:lang w:eastAsia="en-US"/>
              </w:rPr>
              <w:t xml:space="preserve">we </w:t>
            </w:r>
            <w:r w:rsidR="00A27D53" w:rsidRPr="005B356F">
              <w:rPr>
                <w:rFonts w:ascii="Garamond" w:hAnsi="Garamond"/>
                <w:color w:val="auto"/>
                <w:sz w:val="22"/>
                <w:szCs w:val="22"/>
                <w:lang w:eastAsia="en-US"/>
              </w:rPr>
              <w:t>(</w:t>
            </w:r>
            <w:proofErr w:type="spellStart"/>
            <w:r w:rsidR="00A27D53" w:rsidRPr="005B356F">
              <w:rPr>
                <w:rFonts w:ascii="Garamond" w:hAnsi="Garamond"/>
                <w:color w:val="auto"/>
                <w:sz w:val="22"/>
                <w:szCs w:val="22"/>
                <w:lang w:eastAsia="en-US"/>
              </w:rPr>
              <w:t>Vacuum</w:t>
            </w:r>
            <w:proofErr w:type="spellEnd"/>
            <w:r w:rsidR="00A27D53" w:rsidRPr="005B356F">
              <w:rPr>
                <w:rFonts w:ascii="Garamond" w:hAnsi="Garamond"/>
                <w:color w:val="auto"/>
                <w:sz w:val="22"/>
                <w:szCs w:val="22"/>
                <w:lang w:eastAsia="en-US"/>
              </w:rPr>
              <w:t xml:space="preserve"> Test, </w:t>
            </w:r>
            <w:proofErr w:type="spellStart"/>
            <w:r w:rsidR="00A27D53" w:rsidRPr="005B356F">
              <w:rPr>
                <w:rFonts w:ascii="Garamond" w:hAnsi="Garamond"/>
                <w:color w:val="auto"/>
                <w:sz w:val="22"/>
                <w:szCs w:val="22"/>
                <w:lang w:eastAsia="en-US"/>
              </w:rPr>
              <w:t>Bowie&amp;Dick</w:t>
            </w:r>
            <w:proofErr w:type="spellEnd"/>
            <w:r w:rsidR="00A27D53" w:rsidRPr="005B356F">
              <w:rPr>
                <w:rFonts w:ascii="Garamond" w:hAnsi="Garamond"/>
                <w:color w:val="auto"/>
                <w:sz w:val="22"/>
                <w:szCs w:val="22"/>
                <w:lang w:eastAsia="en-US"/>
              </w:rPr>
              <w:t xml:space="preserve"> Test, </w:t>
            </w:r>
            <w:proofErr w:type="spellStart"/>
            <w:r w:rsidR="00A27D53" w:rsidRPr="005B356F">
              <w:rPr>
                <w:rFonts w:ascii="Garamond" w:hAnsi="Garamond"/>
                <w:color w:val="auto"/>
                <w:sz w:val="22"/>
                <w:szCs w:val="22"/>
                <w:lang w:eastAsia="en-US"/>
              </w:rPr>
              <w:t>Helix</w:t>
            </w:r>
            <w:proofErr w:type="spellEnd"/>
            <w:r w:rsidR="00A27D53" w:rsidRPr="005B356F">
              <w:rPr>
                <w:rFonts w:ascii="Garamond" w:hAnsi="Garamond"/>
                <w:color w:val="auto"/>
                <w:sz w:val="22"/>
                <w:szCs w:val="22"/>
                <w:lang w:eastAsia="en-US"/>
              </w:rPr>
              <w:t xml:space="preserve"> Test)</w:t>
            </w:r>
            <w:r w:rsidR="00613D95" w:rsidRPr="005B356F">
              <w:rPr>
                <w:rFonts w:ascii="Garamond" w:hAnsi="Garamond"/>
                <w:color w:val="auto"/>
                <w:sz w:val="22"/>
                <w:szCs w:val="22"/>
                <w:lang w:eastAsia="en-US"/>
              </w:rPr>
              <w:t xml:space="preserve"> </w:t>
            </w:r>
            <w:r w:rsidR="008E6F6D" w:rsidRPr="005B356F">
              <w:rPr>
                <w:rFonts w:ascii="Garamond" w:hAnsi="Garamond"/>
                <w:color w:val="auto"/>
                <w:sz w:val="22"/>
                <w:szCs w:val="22"/>
                <w:lang w:eastAsia="en-US"/>
              </w:rPr>
              <w:t xml:space="preserve"> lub równoważne</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B314854" w14:textId="51B42570"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CB0886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B6D6848"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0C16CAB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2C720F"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520864A"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Załadunek: min. 5 kg narzędzi nieopakowanych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CC7A61" w14:textId="619B5AF4"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E7FCF9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84C243C"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89DF75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6CB6A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2A850DB" w14:textId="77777777"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Załadunek: min. 4,0 kg narzędzi opakowanych</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E32A4C5" w14:textId="49C1F1E1"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7E7F0C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80D12FB"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5EBF2DE8"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F27458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0A36CB1" w14:textId="5DB535BA"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 xml:space="preserve">Wbudowany zbiornik na czystą wodę: </w:t>
            </w:r>
            <w:r w:rsidR="00A27D53" w:rsidRPr="00A17ECB">
              <w:rPr>
                <w:rFonts w:ascii="Garamond" w:hAnsi="Garamond"/>
                <w:sz w:val="22"/>
                <w:szCs w:val="22"/>
                <w:lang w:eastAsia="en-US"/>
              </w:rPr>
              <w:t xml:space="preserve">min. </w:t>
            </w:r>
            <w:r w:rsidRPr="00A17ECB">
              <w:rPr>
                <w:rFonts w:ascii="Garamond" w:hAnsi="Garamond"/>
                <w:sz w:val="22"/>
                <w:szCs w:val="22"/>
                <w:lang w:eastAsia="en-US"/>
              </w:rPr>
              <w:t xml:space="preserve">2l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88D868F" w14:textId="105A8A78"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87007F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F98A2"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7D3EE955"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750F9D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88CAD48" w14:textId="272C9DF9"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Wbudowany zbiornik na zużytą wodę: </w:t>
            </w:r>
            <w:r w:rsidR="00A27D53" w:rsidRPr="00A17ECB">
              <w:rPr>
                <w:rFonts w:ascii="Garamond" w:hAnsi="Garamond"/>
                <w:sz w:val="22"/>
                <w:szCs w:val="22"/>
                <w:lang w:eastAsia="en-US"/>
              </w:rPr>
              <w:t xml:space="preserve">min. </w:t>
            </w:r>
            <w:r w:rsidRPr="00A17ECB">
              <w:rPr>
                <w:rFonts w:ascii="Garamond" w:hAnsi="Garamond"/>
                <w:sz w:val="22"/>
                <w:szCs w:val="22"/>
                <w:lang w:eastAsia="en-US"/>
              </w:rPr>
              <w:t>2l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E05B47" w14:textId="4B6AB8F0"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1A8E8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6D9D14A"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27B77ED4"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8A5FD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48B5541"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color w:val="263238"/>
                <w:sz w:val="22"/>
                <w:szCs w:val="22"/>
                <w:lang w:eastAsia="en-US"/>
              </w:rPr>
              <w:t xml:space="preserve">Możliwość podłączenia do zewnętrznego </w:t>
            </w:r>
            <w:proofErr w:type="spellStart"/>
            <w:r w:rsidRPr="00A17ECB">
              <w:rPr>
                <w:rFonts w:ascii="Garamond" w:hAnsi="Garamond"/>
                <w:color w:val="263238"/>
                <w:sz w:val="22"/>
                <w:szCs w:val="22"/>
                <w:lang w:eastAsia="en-US"/>
              </w:rPr>
              <w:t>demineralizatora</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0528796"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2871B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F9E51DD"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21FE33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5894217"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DB9333D" w14:textId="77777777" w:rsidR="00DF1E1E" w:rsidRPr="00A17ECB" w:rsidRDefault="00DF1E1E" w:rsidP="00A27D53">
            <w:pPr>
              <w:pStyle w:val="western"/>
              <w:spacing w:after="0"/>
              <w:jc w:val="both"/>
              <w:rPr>
                <w:rFonts w:ascii="Garamond" w:hAnsi="Garamond"/>
                <w:color w:val="263238"/>
                <w:sz w:val="22"/>
                <w:szCs w:val="22"/>
                <w:lang w:eastAsia="en-US"/>
              </w:rPr>
            </w:pPr>
            <w:r w:rsidRPr="00A17ECB">
              <w:rPr>
                <w:rFonts w:ascii="Garamond" w:hAnsi="Garamond"/>
                <w:color w:val="263238"/>
                <w:sz w:val="22"/>
                <w:szCs w:val="22"/>
                <w:lang w:eastAsia="en-US"/>
              </w:rPr>
              <w:t>Możliwość automatycznego zrzutu skroplin do kanalizacji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4EF7E8F"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D6EDC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6D6747"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794A53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C5D69D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B205F1"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Mikroprocesorowe zarządzanie pracą autoklawu.</w:t>
            </w:r>
            <w:r w:rsidRPr="00A17ECB">
              <w:rPr>
                <w:rFonts w:ascii="Garamond" w:hAnsi="Garamond"/>
                <w:iCs/>
                <w:sz w:val="22"/>
                <w:szCs w:val="22"/>
                <w:lang w:eastAsia="en-US"/>
              </w:rPr>
              <w:t xml:space="preserve"> Wyświetlanie aktualnego etapu procesu w j. polskim – kontrola poprawności procesu w trakcie jego trwania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9AC83E"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00B64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5CE39B"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2D599494"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93557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B42CDAA"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System alarmów przerywający proces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D8A9E7"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EFAF72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E7A2B4"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4C50F03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A5CCA7"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A9092B"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Próżnia wstępna i frakcjonowana wytwarzana pompą próżniową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6D1A30C"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368B07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246AC68"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50B8043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1B5C8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CBA2B0C"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Suszenie przy pomocy pompy próżniowej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D122A12"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E4F60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BECC7F"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EC2427B"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85C6C2"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26DD17"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Wytwornica pary poza komorą autoklawu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6FC8250"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020116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9495EAF"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7451964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D7D398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9AEA47D"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 xml:space="preserve">Obrotowy stelaż na </w:t>
            </w:r>
            <w:r w:rsidR="00A27D53" w:rsidRPr="00A17ECB">
              <w:rPr>
                <w:rFonts w:ascii="Garamond" w:hAnsi="Garamond"/>
                <w:sz w:val="22"/>
                <w:szCs w:val="22"/>
                <w:lang w:eastAsia="en-US"/>
              </w:rPr>
              <w:t xml:space="preserve">min. </w:t>
            </w:r>
            <w:r w:rsidRPr="00A17ECB">
              <w:rPr>
                <w:rFonts w:ascii="Garamond" w:hAnsi="Garamond"/>
                <w:sz w:val="22"/>
                <w:szCs w:val="22"/>
                <w:lang w:eastAsia="en-US"/>
              </w:rPr>
              <w:t>5 tac lub 3 kontenery sterylizacyjne</w:t>
            </w:r>
          </w:p>
          <w:p w14:paraId="0A9D7A8B" w14:textId="44D6AA99" w:rsidR="00FD3966" w:rsidRPr="00A17ECB" w:rsidRDefault="00FD3966" w:rsidP="00A27D53">
            <w:pPr>
              <w:pStyle w:val="western"/>
              <w:spacing w:after="0"/>
              <w:rPr>
                <w:rFonts w:ascii="Garamond" w:hAnsi="Garamond"/>
                <w:sz w:val="22"/>
                <w:szCs w:val="22"/>
                <w:lang w:eastAsia="en-US"/>
              </w:rPr>
            </w:pPr>
            <w:r w:rsidRPr="00A17ECB">
              <w:rPr>
                <w:rFonts w:ascii="Garamond" w:hAnsi="Garamond"/>
                <w:sz w:val="22"/>
                <w:szCs w:val="22"/>
                <w:lang w:eastAsia="en-US"/>
              </w:rPr>
              <w:t>lub</w:t>
            </w:r>
          </w:p>
          <w:p w14:paraId="6814EFDE" w14:textId="0C71FFE9" w:rsidR="00FD3966" w:rsidRPr="00A17ECB" w:rsidRDefault="00FD3966" w:rsidP="00A27D53">
            <w:pPr>
              <w:pStyle w:val="western"/>
              <w:spacing w:after="0"/>
              <w:rPr>
                <w:rFonts w:ascii="Garamond" w:hAnsi="Garamond"/>
                <w:sz w:val="22"/>
                <w:szCs w:val="22"/>
                <w:lang w:eastAsia="en-US"/>
              </w:rPr>
            </w:pPr>
            <w:r w:rsidRPr="00A17ECB">
              <w:rPr>
                <w:rFonts w:ascii="Garamond" w:hAnsi="Garamond"/>
                <w:sz w:val="22"/>
                <w:szCs w:val="22"/>
                <w:lang w:eastAsia="en-US"/>
              </w:rPr>
              <w:t>Stelaż na 4 tace lub 3 kontenery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6431336" w14:textId="6DC881F1" w:rsidR="00DF1E1E" w:rsidRPr="00A17ECB" w:rsidRDefault="00FD3966"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449FE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1B693D2"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4FE0761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8FF54C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664EDB3"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 xml:space="preserve">Wyjmowany stelaż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FFD2E8"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94AD0E5"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3CA707"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7EDC5CA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1FDD5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E7B7C9E" w14:textId="77777777" w:rsidR="00DF1E1E" w:rsidRPr="00A17ECB" w:rsidRDefault="00DF1E1E" w:rsidP="00A27D53">
            <w:pPr>
              <w:pStyle w:val="western"/>
              <w:spacing w:after="0"/>
              <w:rPr>
                <w:rFonts w:ascii="Garamond" w:hAnsi="Garamond"/>
                <w:color w:val="FF0000"/>
                <w:sz w:val="22"/>
                <w:szCs w:val="22"/>
                <w:lang w:eastAsia="en-US"/>
              </w:rPr>
            </w:pPr>
            <w:r w:rsidRPr="00A17ECB">
              <w:rPr>
                <w:rFonts w:ascii="Garamond" w:hAnsi="Garamond"/>
                <w:sz w:val="22"/>
                <w:szCs w:val="22"/>
                <w:lang w:eastAsia="en-US"/>
              </w:rPr>
              <w:t>System suszenia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26898C9"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1BA1356"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A84AC8C"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C21212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DCA00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F33F13" w14:textId="77777777" w:rsidR="00DF1E1E" w:rsidRPr="00A17ECB" w:rsidRDefault="00DF1E1E" w:rsidP="00A27D53">
            <w:pPr>
              <w:autoSpaceDE w:val="0"/>
              <w:autoSpaceDN w:val="0"/>
              <w:adjustRightInd w:val="0"/>
              <w:spacing w:after="24"/>
              <w:jc w:val="both"/>
              <w:rPr>
                <w:rFonts w:ascii="Garamond" w:hAnsi="Garamond" w:cs="Times New Roman"/>
                <w:color w:val="000000"/>
              </w:rPr>
            </w:pPr>
            <w:r w:rsidRPr="00A17ECB">
              <w:rPr>
                <w:rFonts w:ascii="Garamond" w:hAnsi="Garamond" w:cs="Times New Roman"/>
                <w:color w:val="000000"/>
              </w:rPr>
              <w:t xml:space="preserve">Możliwość wstępnego podgrzania w pozycji "stand-by",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6C78747"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F9DA4A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DC29028"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61701AB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02A29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4ACF7"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Komora sterylizacyjna i rama wykonane ze stali nierdzewnej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80C29FD"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5B3B9D6"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ED01F0"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4A0E764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4BCF59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0262395"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Filtr bakteriologiczny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22FC56C"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DB5A63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CB65603"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5B66CF0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DB41D4"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1792DEC"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System automatycznego, ryglowania oraz odblokowywania drzwi komory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0E36A49"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F714B2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85D3929"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D109B9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2055E6"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D8C07AE"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iCs/>
                <w:sz w:val="22"/>
                <w:szCs w:val="22"/>
                <w:lang w:eastAsia="en-US"/>
              </w:rPr>
              <w:t>Licznik przeprowadzonych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0FA815"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3AFE97E"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E9D8BFF"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3C87C42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12EB80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85747F3" w14:textId="6F886721" w:rsidR="00DF1E1E" w:rsidRPr="00A17ECB" w:rsidRDefault="00A27D53" w:rsidP="00A27D53">
            <w:pPr>
              <w:autoSpaceDE w:val="0"/>
              <w:autoSpaceDN w:val="0"/>
              <w:adjustRightInd w:val="0"/>
              <w:spacing w:after="24"/>
              <w:jc w:val="both"/>
              <w:rPr>
                <w:rFonts w:ascii="Garamond" w:hAnsi="Garamond" w:cs="Times New Roman"/>
                <w:color w:val="000000"/>
              </w:rPr>
            </w:pPr>
            <w:r w:rsidRPr="00A17ECB">
              <w:rPr>
                <w:rFonts w:ascii="Garamond" w:hAnsi="Garamond" w:cs="Times New Roman"/>
                <w:color w:val="000000"/>
              </w:rPr>
              <w:t>W</w:t>
            </w:r>
            <w:r w:rsidR="00DF1E1E" w:rsidRPr="00A17ECB">
              <w:rPr>
                <w:rFonts w:ascii="Garamond" w:hAnsi="Garamond" w:cs="Times New Roman"/>
                <w:color w:val="000000"/>
              </w:rPr>
              <w:t>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77019D6"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29BD113"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EB0B7CB"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0B639E2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F7E05F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0B75B66"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Akustyczny sygnał nieprawidłowości i alarmów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53A3842"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58D44D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97F375" w14:textId="77777777" w:rsidR="00DF1E1E" w:rsidRPr="00A17ECB" w:rsidRDefault="00DF1E1E" w:rsidP="00A27D53">
            <w:pPr>
              <w:rPr>
                <w:rFonts w:ascii="Garamond" w:hAnsi="Garamond"/>
              </w:rPr>
            </w:pPr>
            <w:r w:rsidRPr="00A17ECB">
              <w:rPr>
                <w:rFonts w:ascii="Garamond" w:hAnsi="Garamond"/>
              </w:rPr>
              <w:t xml:space="preserve">         - - -</w:t>
            </w:r>
          </w:p>
        </w:tc>
      </w:tr>
      <w:tr w:rsidR="00DF1E1E" w:rsidRPr="00A17ECB" w14:paraId="1E3F941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B819E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CC6D942" w14:textId="77777777" w:rsidR="00DF1E1E" w:rsidRPr="00A17ECB" w:rsidRDefault="00DF1E1E" w:rsidP="00A27D53">
            <w:pPr>
              <w:jc w:val="both"/>
              <w:rPr>
                <w:rFonts w:ascii="Garamond" w:hAnsi="Garamond" w:cs="Times New Roman"/>
                <w:color w:val="FF0000"/>
              </w:rPr>
            </w:pPr>
            <w:r w:rsidRPr="00A17ECB">
              <w:rPr>
                <w:rFonts w:ascii="Garamond" w:hAnsi="Garamond" w:cs="Times New Roman"/>
                <w:color w:val="263238"/>
              </w:rPr>
              <w:t xml:space="preserve">Wbudowany rejestrator cykli na Pendrive USB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3899C1C" w14:textId="77777777" w:rsidR="00DF1E1E" w:rsidRPr="00A17ECB" w:rsidRDefault="00DF1E1E" w:rsidP="00A27D53">
            <w:pPr>
              <w:jc w:val="center"/>
              <w:rPr>
                <w:rFonts w:ascii="Garamond" w:hAnsi="Garamond" w:cs="Times New Roman"/>
              </w:rPr>
            </w:pPr>
            <w:r w:rsidRPr="00A17ECB">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69D90"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7476A69" w14:textId="77777777" w:rsidR="00DF1E1E" w:rsidRPr="00A17ECB" w:rsidRDefault="00DF1E1E" w:rsidP="00A27D53">
            <w:pPr>
              <w:jc w:val="center"/>
              <w:rPr>
                <w:rFonts w:ascii="Garamond" w:hAnsi="Garamond" w:cs="Times New Roman"/>
              </w:rPr>
            </w:pPr>
            <w:r w:rsidRPr="00A17ECB">
              <w:rPr>
                <w:rFonts w:ascii="Garamond" w:hAnsi="Garamond" w:cs="Times New Roman"/>
              </w:rPr>
              <w:t>tak – 2 pkt</w:t>
            </w:r>
          </w:p>
          <w:p w14:paraId="39CA3AD3" w14:textId="77777777" w:rsidR="00DF1E1E" w:rsidRPr="00A17ECB" w:rsidRDefault="00DF1E1E" w:rsidP="00A27D53">
            <w:pPr>
              <w:jc w:val="center"/>
              <w:rPr>
                <w:rFonts w:ascii="Garamond" w:hAnsi="Garamond" w:cs="Times New Roman"/>
              </w:rPr>
            </w:pPr>
            <w:r w:rsidRPr="00A17ECB">
              <w:rPr>
                <w:rFonts w:ascii="Garamond" w:hAnsi="Garamond" w:cs="Times New Roman"/>
              </w:rPr>
              <w:t>nie – 0 pkt</w:t>
            </w:r>
          </w:p>
        </w:tc>
      </w:tr>
      <w:tr w:rsidR="00DF1E1E" w:rsidRPr="00A17ECB" w14:paraId="26640253"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20C4E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C2E41CE" w14:textId="77777777" w:rsidR="00DF1E1E" w:rsidRPr="00A17ECB" w:rsidRDefault="00DF1E1E" w:rsidP="00A27D53">
            <w:pPr>
              <w:jc w:val="both"/>
              <w:rPr>
                <w:rFonts w:ascii="Garamond" w:hAnsi="Garamond" w:cs="Times New Roman"/>
                <w:color w:val="263238"/>
              </w:rPr>
            </w:pPr>
            <w:r w:rsidRPr="00A17ECB">
              <w:rPr>
                <w:rFonts w:ascii="Garamond" w:hAnsi="Garamond" w:cs="Times New Roman"/>
                <w:color w:val="263238"/>
              </w:rPr>
              <w:t>Oprogramowanie do archiwizacji i wydruku rejestrów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59F7A04"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218C0C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AA927AD" w14:textId="77777777" w:rsidR="00DF1E1E" w:rsidRPr="00A17ECB" w:rsidRDefault="00DF1E1E" w:rsidP="00A27D53">
            <w:pPr>
              <w:jc w:val="center"/>
              <w:rPr>
                <w:rFonts w:ascii="Garamond" w:hAnsi="Garamond" w:cs="Times New Roman"/>
              </w:rPr>
            </w:pPr>
            <w:r w:rsidRPr="00A17ECB">
              <w:rPr>
                <w:rFonts w:ascii="Garamond" w:hAnsi="Garamond" w:cs="Times New Roman"/>
              </w:rPr>
              <w:t xml:space="preserve"> - - -</w:t>
            </w:r>
          </w:p>
        </w:tc>
      </w:tr>
      <w:tr w:rsidR="00DF1E1E" w:rsidRPr="00A17ECB" w14:paraId="271C13CA" w14:textId="77777777" w:rsidTr="00F17C73">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9E1E6" w14:textId="4A10697B" w:rsidR="00DF1E1E" w:rsidRPr="00A17ECB" w:rsidRDefault="00A27D53" w:rsidP="00F17C73">
            <w:pPr>
              <w:jc w:val="center"/>
              <w:rPr>
                <w:rFonts w:ascii="Garamond" w:hAnsi="Garamond" w:cs="Times New Roman"/>
                <w:b/>
              </w:rPr>
            </w:pPr>
            <w:r w:rsidRPr="00A17ECB">
              <w:rPr>
                <w:rFonts w:ascii="Garamond" w:hAnsi="Garamond" w:cs="Times New Roman"/>
                <w:b/>
              </w:rPr>
              <w:t>Autoklaw typ 3</w:t>
            </w:r>
          </w:p>
        </w:tc>
      </w:tr>
      <w:tr w:rsidR="00DF1E1E" w:rsidRPr="00A17ECB" w14:paraId="4F244553"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B30010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BA5334D" w14:textId="2A0AE88C" w:rsidR="00A27D53" w:rsidRPr="00A17ECB" w:rsidRDefault="00FD3966" w:rsidP="00F62F83">
            <w:pPr>
              <w:jc w:val="both"/>
              <w:rPr>
                <w:rFonts w:ascii="Garamond" w:hAnsi="Garamond" w:cs="Times New Roman"/>
              </w:rPr>
            </w:pPr>
            <w:r w:rsidRPr="00A17ECB">
              <w:rPr>
                <w:rFonts w:ascii="Garamond" w:hAnsi="Garamond" w:cs="Times New Roman"/>
              </w:rPr>
              <w:t>Wymiary zewnętrzne szer. nie więcej niż 51 cm</w:t>
            </w:r>
            <w:r w:rsidR="00F62F83" w:rsidRPr="00A17ECB">
              <w:rPr>
                <w:rFonts w:ascii="Garamond" w:hAnsi="Garamond" w:cs="Times New Roman"/>
              </w:rPr>
              <w:t>, wysokość nie więcej niż 49 cm, głębokość nie więcej niż 63 cm</w:t>
            </w:r>
            <w:r w:rsidR="00A27D53" w:rsidRPr="00A17ECB">
              <w:rPr>
                <w:rFonts w:ascii="Garamond" w:hAnsi="Garamond" w:cs="Times New Roman"/>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ADFA40" w14:textId="77777777" w:rsidR="00DF1E1E" w:rsidRPr="00A17ECB" w:rsidRDefault="00DF1E1E"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C6624A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65998F88"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1BA0EBF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8450B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1819C5AA" w14:textId="36A26012" w:rsidR="00DF1E1E" w:rsidRPr="00A17ECB" w:rsidRDefault="00F62F83" w:rsidP="00A27D53">
            <w:pPr>
              <w:jc w:val="both"/>
              <w:rPr>
                <w:rFonts w:ascii="Garamond" w:hAnsi="Garamond" w:cs="Times New Roman"/>
                <w:color w:val="FF0000"/>
              </w:rPr>
            </w:pPr>
            <w:r w:rsidRPr="00A17ECB">
              <w:rPr>
                <w:rFonts w:ascii="Garamond" w:hAnsi="Garamond" w:cs="Times New Roman"/>
              </w:rPr>
              <w:t xml:space="preserve">Waga max 56 </w:t>
            </w:r>
            <w:r w:rsidR="00DF1E1E" w:rsidRPr="00A17ECB">
              <w:rPr>
                <w:rFonts w:ascii="Garamond" w:hAnsi="Garamond" w:cs="Times New Roman"/>
              </w:rPr>
              <w:t>kg</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FC0D949" w14:textId="77777777" w:rsidR="00DF1E1E" w:rsidRPr="00A17ECB" w:rsidRDefault="00DF1E1E"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45C86C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CAB8883" w14:textId="77777777" w:rsidR="00DF1E1E" w:rsidRPr="00A17ECB" w:rsidRDefault="00DF1E1E" w:rsidP="00A27D53">
            <w:pPr>
              <w:jc w:val="center"/>
              <w:rPr>
                <w:rFonts w:ascii="Garamond" w:hAnsi="Garamond" w:cs="Times New Roman"/>
              </w:rPr>
            </w:pPr>
            <w:r w:rsidRPr="00A17ECB">
              <w:rPr>
                <w:rFonts w:ascii="Garamond" w:hAnsi="Garamond" w:cs="Times New Roman"/>
              </w:rPr>
              <w:t>wymagana waga – 0 najniższa – 5 pkt, inne proporcjonalnie mniej, względem najniższej</w:t>
            </w:r>
          </w:p>
        </w:tc>
      </w:tr>
      <w:tr w:rsidR="00DF1E1E" w:rsidRPr="00A17ECB" w14:paraId="36B62F9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8975E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F7C7BC7"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Ilość tac – min. 3 szt.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5A553DE" w14:textId="55A6E0A6"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8F259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8A1152C"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DA595A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4CC8A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4ABAF18E" w14:textId="77777777" w:rsidR="00DF1E1E" w:rsidRPr="00A17ECB" w:rsidRDefault="00DF1E1E" w:rsidP="00A27D53">
            <w:pPr>
              <w:jc w:val="both"/>
              <w:rPr>
                <w:rFonts w:ascii="Garamond" w:hAnsi="Garamond" w:cs="Times New Roman"/>
              </w:rPr>
            </w:pPr>
            <w:r w:rsidRPr="00A17ECB">
              <w:rPr>
                <w:rFonts w:ascii="Garamond" w:hAnsi="Garamond" w:cs="Times New Roman"/>
              </w:rPr>
              <w:t>Pojemność całkowita komory min. 17 litrów</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0D1BF96" w14:textId="5C68C37C"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9AF9FA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18CB26C"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0D62A409"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B745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8BB077B" w14:textId="088CE1BC" w:rsidR="00A27D53" w:rsidRPr="00A17ECB" w:rsidRDefault="00A27D53" w:rsidP="00A27D53">
            <w:pPr>
              <w:jc w:val="both"/>
              <w:rPr>
                <w:rFonts w:ascii="Garamond" w:hAnsi="Garamond" w:cs="Times New Roman"/>
              </w:rPr>
            </w:pPr>
            <w:r w:rsidRPr="00A17ECB">
              <w:rPr>
                <w:rFonts w:ascii="Garamond" w:hAnsi="Garamond" w:cs="Times New Roman"/>
              </w:rPr>
              <w:t>Wymiary komory: 25</w:t>
            </w:r>
            <w:r w:rsidR="00F62F83" w:rsidRPr="00A17ECB">
              <w:rPr>
                <w:rFonts w:ascii="Garamond" w:hAnsi="Garamond" w:cs="Times New Roman"/>
              </w:rPr>
              <w:t>0</w:t>
            </w:r>
            <w:r w:rsidRPr="00A17ECB">
              <w:rPr>
                <w:rFonts w:ascii="Garamond" w:hAnsi="Garamond" w:cs="Times New Roman"/>
              </w:rPr>
              <w:t xml:space="preserve"> x 35</w:t>
            </w:r>
            <w:r w:rsidR="00F62F83" w:rsidRPr="00A17ECB">
              <w:rPr>
                <w:rFonts w:ascii="Garamond" w:hAnsi="Garamond" w:cs="Times New Roman"/>
              </w:rPr>
              <w:t>0 mm</w:t>
            </w:r>
            <w:r w:rsidRPr="00A17ECB">
              <w:rPr>
                <w:rFonts w:ascii="Garamond" w:hAnsi="Garamond" w:cs="Times New Roman"/>
              </w:rPr>
              <w:t xml:space="preserve"> +/- 1</w:t>
            </w:r>
            <w:r w:rsidR="00F62F83" w:rsidRPr="00A17ECB">
              <w:rPr>
                <w:rFonts w:ascii="Garamond" w:hAnsi="Garamond" w:cs="Times New Roman"/>
              </w:rPr>
              <w:t>0 m</w:t>
            </w:r>
            <w:r w:rsidRPr="00A17ECB">
              <w:rPr>
                <w:rFonts w:ascii="Garamond" w:hAnsi="Garamond" w:cs="Times New Roman"/>
              </w:rPr>
              <w:t>m (</w:t>
            </w:r>
            <w:proofErr w:type="spellStart"/>
            <w:r w:rsidRPr="00A17ECB">
              <w:rPr>
                <w:rFonts w:ascii="Garamond" w:hAnsi="Garamond" w:cs="Times New Roman"/>
              </w:rPr>
              <w:t>śred</w:t>
            </w:r>
            <w:proofErr w:type="spellEnd"/>
            <w:r w:rsidRPr="00A17ECB">
              <w:rPr>
                <w:rFonts w:ascii="Garamond" w:hAnsi="Garamond" w:cs="Times New Roman"/>
              </w:rPr>
              <w:t>. x głęb.)</w:t>
            </w:r>
          </w:p>
          <w:p w14:paraId="2DF98ABD" w14:textId="324FAF41" w:rsidR="00F62F83" w:rsidRPr="00A17ECB" w:rsidRDefault="00F62F83" w:rsidP="00A27D53">
            <w:pPr>
              <w:jc w:val="both"/>
              <w:rPr>
                <w:rFonts w:ascii="Garamond" w:hAnsi="Garamond" w:cs="Times New Roman"/>
              </w:rPr>
            </w:pPr>
            <w:r w:rsidRPr="00A17ECB">
              <w:rPr>
                <w:rFonts w:ascii="Garamond" w:hAnsi="Garamond" w:cs="Times New Roman"/>
              </w:rPr>
              <w:t>lub</w:t>
            </w:r>
          </w:p>
          <w:p w14:paraId="395AD3BF" w14:textId="65BECFFC" w:rsidR="00F62F83" w:rsidRPr="00A17ECB" w:rsidRDefault="00F62F83" w:rsidP="00A27D53">
            <w:pPr>
              <w:jc w:val="both"/>
              <w:rPr>
                <w:rFonts w:ascii="Garamond" w:hAnsi="Garamond" w:cs="Times New Roman"/>
              </w:rPr>
            </w:pPr>
            <w:r w:rsidRPr="00A17ECB">
              <w:rPr>
                <w:rFonts w:ascii="Garamond" w:hAnsi="Garamond" w:cs="Times New Roman"/>
              </w:rPr>
              <w:t>236 x 381 mm +/- 10 mm (</w:t>
            </w:r>
            <w:proofErr w:type="spellStart"/>
            <w:r w:rsidRPr="00A17ECB">
              <w:rPr>
                <w:rFonts w:ascii="Garamond" w:hAnsi="Garamond" w:cs="Times New Roman"/>
              </w:rPr>
              <w:t>śred</w:t>
            </w:r>
            <w:proofErr w:type="spellEnd"/>
            <w:r w:rsidRPr="00A17ECB">
              <w:rPr>
                <w:rFonts w:ascii="Garamond" w:hAnsi="Garamond" w:cs="Times New Roman"/>
              </w:rPr>
              <w:t>. x głęb.)</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C7A0B52" w14:textId="696946E3" w:rsidR="00DF1E1E" w:rsidRPr="00A17ECB" w:rsidRDefault="00BF75EB"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1126D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A0B44FF"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CA33C7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C915A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F4FFB04" w14:textId="77777777" w:rsidR="00DF1E1E" w:rsidRPr="00A17ECB" w:rsidRDefault="00DF1E1E" w:rsidP="00A27D53">
            <w:pPr>
              <w:jc w:val="both"/>
              <w:rPr>
                <w:rFonts w:ascii="Garamond" w:hAnsi="Garamond" w:cs="Times New Roman"/>
              </w:rPr>
            </w:pPr>
            <w:r w:rsidRPr="00A17ECB">
              <w:rPr>
                <w:rFonts w:ascii="Garamond" w:hAnsi="Garamond" w:cs="Times New Roman"/>
              </w:rPr>
              <w:t>Tace z siatki drucianej lub z blachy perforowanej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A5D720B" w14:textId="77777777" w:rsidR="00DF1E1E" w:rsidRPr="00A17ECB" w:rsidRDefault="00DF1E1E" w:rsidP="00A27D53">
            <w:pPr>
              <w:jc w:val="center"/>
              <w:rPr>
                <w:rFonts w:ascii="Garamond" w:hAnsi="Garamond"/>
              </w:rPr>
            </w:pPr>
            <w:r w:rsidRPr="00A17ECB">
              <w:rPr>
                <w:rFonts w:ascii="Garamond" w:hAnsi="Garamond"/>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ECBC3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DFCF72D"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4042305"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D54314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1F3F8B0" w14:textId="77777777" w:rsidR="00DF1E1E" w:rsidRPr="00A17ECB" w:rsidRDefault="00DF1E1E" w:rsidP="00A27D53">
            <w:pPr>
              <w:jc w:val="both"/>
              <w:rPr>
                <w:rFonts w:ascii="Garamond" w:hAnsi="Garamond" w:cs="Times New Roman"/>
              </w:rPr>
            </w:pPr>
            <w:r w:rsidRPr="00A17ECB">
              <w:rPr>
                <w:rFonts w:ascii="Garamond" w:hAnsi="Garamond" w:cs="Times New Roman"/>
              </w:rPr>
              <w:t>System jednokrotnego wykorzystania wody do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7986E1A" w14:textId="77777777" w:rsidR="00DF1E1E" w:rsidRPr="00A17ECB" w:rsidRDefault="00DF1E1E" w:rsidP="00A27D53">
            <w:pPr>
              <w:jc w:val="center"/>
              <w:rPr>
                <w:rFonts w:ascii="Garamond" w:hAnsi="Garamond"/>
              </w:rPr>
            </w:pPr>
            <w:r w:rsidRPr="00A17ECB">
              <w:rPr>
                <w:rFonts w:ascii="Garamond" w:hAnsi="Garamond"/>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DC4A02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40E7AA"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0406CAF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C074D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B4F7064" w14:textId="77777777" w:rsidR="00DF1E1E" w:rsidRPr="00A17ECB" w:rsidRDefault="00DF1E1E" w:rsidP="00A27D53">
            <w:pPr>
              <w:jc w:val="both"/>
              <w:rPr>
                <w:rFonts w:ascii="Garamond" w:hAnsi="Garamond" w:cs="Times New Roman"/>
              </w:rPr>
            </w:pPr>
            <w:r w:rsidRPr="00A17ECB">
              <w:rPr>
                <w:rFonts w:ascii="Garamond" w:hAnsi="Garamond" w:cs="Times New Roman"/>
              </w:rPr>
              <w:t>Temperatura sterylizacji 121-134 °C</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9771B6" w14:textId="77777777" w:rsidR="00DF1E1E" w:rsidRPr="00A17ECB" w:rsidRDefault="00DF1E1E" w:rsidP="00A27D53">
            <w:pPr>
              <w:jc w:val="center"/>
              <w:rPr>
                <w:rFonts w:ascii="Garamond" w:hAnsi="Garamond"/>
              </w:rPr>
            </w:pPr>
            <w:r w:rsidRPr="00A17ECB">
              <w:rPr>
                <w:rFonts w:ascii="Garamond" w:hAnsi="Garamond"/>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9F2349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D8B78F"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86D8D6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3A4E2F6"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7A3B58F" w14:textId="77777777" w:rsidR="00DF1E1E" w:rsidRPr="005E6610" w:rsidRDefault="00DF1E1E" w:rsidP="00A27D53">
            <w:pPr>
              <w:jc w:val="both"/>
              <w:rPr>
                <w:rFonts w:ascii="Garamond" w:hAnsi="Garamond" w:cs="Times New Roman"/>
              </w:rPr>
            </w:pPr>
            <w:r w:rsidRPr="005E6610">
              <w:rPr>
                <w:rFonts w:ascii="Garamond" w:hAnsi="Garamond" w:cs="Times New Roman"/>
              </w:rPr>
              <w:t>Wymagane programy:</w:t>
            </w:r>
          </w:p>
          <w:p w14:paraId="1E78FFA6" w14:textId="61CF92D7" w:rsidR="00DF1E1E" w:rsidRPr="005E6610" w:rsidRDefault="00613D95" w:rsidP="00A27D53">
            <w:pPr>
              <w:jc w:val="both"/>
              <w:rPr>
                <w:rFonts w:ascii="Garamond" w:hAnsi="Garamond" w:cs="Times New Roman"/>
              </w:rPr>
            </w:pPr>
            <w:r w:rsidRPr="005E6610">
              <w:rPr>
                <w:rFonts w:ascii="Garamond" w:hAnsi="Garamond" w:cs="Times New Roman"/>
              </w:rPr>
              <w:t xml:space="preserve">Min. </w:t>
            </w:r>
            <w:r w:rsidR="00DF1E1E" w:rsidRPr="005E6610">
              <w:rPr>
                <w:rFonts w:ascii="Garamond" w:hAnsi="Garamond" w:cs="Times New Roman"/>
              </w:rPr>
              <w:t>4 programy w temperaturze 134 °C</w:t>
            </w:r>
          </w:p>
          <w:p w14:paraId="22F44ED6" w14:textId="10B0B116" w:rsidR="00DF1E1E" w:rsidRPr="00A17ECB" w:rsidRDefault="00613D95" w:rsidP="00A27D53">
            <w:pPr>
              <w:jc w:val="both"/>
              <w:rPr>
                <w:rFonts w:ascii="Garamond" w:hAnsi="Garamond" w:cs="Times New Roman"/>
              </w:rPr>
            </w:pPr>
            <w:r w:rsidRPr="005E6610">
              <w:rPr>
                <w:rFonts w:ascii="Garamond" w:hAnsi="Garamond" w:cs="Times New Roman"/>
              </w:rPr>
              <w:t>Min. 1 p</w:t>
            </w:r>
            <w:r w:rsidR="00DF1E1E" w:rsidRPr="005E6610">
              <w:rPr>
                <w:rFonts w:ascii="Garamond" w:hAnsi="Garamond" w:cs="Times New Roman"/>
              </w:rPr>
              <w:t>rogram szybki w temperaturze 134°C  – 15 minut</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1811ED1"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187FEC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9471E97"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8F035D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D7712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D1BD35C" w14:textId="2B88F5A7" w:rsidR="00DF1E1E" w:rsidRPr="00A17ECB" w:rsidRDefault="00DF1E1E" w:rsidP="00B146DF">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Programy sterylizacyjne: min. 3 programy </w:t>
            </w:r>
            <w:r w:rsidRPr="005B356F">
              <w:rPr>
                <w:rFonts w:ascii="Garamond" w:hAnsi="Garamond"/>
                <w:color w:val="auto"/>
                <w:sz w:val="22"/>
                <w:szCs w:val="22"/>
                <w:lang w:eastAsia="en-US"/>
              </w:rPr>
              <w:t xml:space="preserve">testowe </w:t>
            </w:r>
            <w:r w:rsidR="00B146DF" w:rsidRPr="005B356F">
              <w:rPr>
                <w:rFonts w:ascii="Garamond" w:hAnsi="Garamond"/>
                <w:color w:val="auto"/>
                <w:sz w:val="22"/>
                <w:szCs w:val="22"/>
                <w:lang w:eastAsia="en-US"/>
              </w:rPr>
              <w:t>(</w:t>
            </w:r>
            <w:proofErr w:type="spellStart"/>
            <w:r w:rsidR="00B146DF" w:rsidRPr="005B356F">
              <w:rPr>
                <w:rFonts w:ascii="Garamond" w:hAnsi="Garamond"/>
                <w:color w:val="auto"/>
                <w:sz w:val="22"/>
                <w:szCs w:val="22"/>
                <w:lang w:eastAsia="en-US"/>
              </w:rPr>
              <w:t>Vacuum</w:t>
            </w:r>
            <w:proofErr w:type="spellEnd"/>
            <w:r w:rsidR="00B146DF" w:rsidRPr="005B356F">
              <w:rPr>
                <w:rFonts w:ascii="Garamond" w:hAnsi="Garamond"/>
                <w:color w:val="auto"/>
                <w:sz w:val="22"/>
                <w:szCs w:val="22"/>
                <w:lang w:eastAsia="en-US"/>
              </w:rPr>
              <w:t xml:space="preserve"> Test, </w:t>
            </w:r>
            <w:proofErr w:type="spellStart"/>
            <w:r w:rsidR="00B146DF" w:rsidRPr="005B356F">
              <w:rPr>
                <w:rFonts w:ascii="Garamond" w:hAnsi="Garamond"/>
                <w:color w:val="auto"/>
                <w:sz w:val="22"/>
                <w:szCs w:val="22"/>
                <w:lang w:eastAsia="en-US"/>
              </w:rPr>
              <w:t>Bowie&amp;Dick</w:t>
            </w:r>
            <w:proofErr w:type="spellEnd"/>
            <w:r w:rsidR="00B146DF" w:rsidRPr="005B356F">
              <w:rPr>
                <w:rFonts w:ascii="Garamond" w:hAnsi="Garamond"/>
                <w:color w:val="auto"/>
                <w:sz w:val="22"/>
                <w:szCs w:val="22"/>
                <w:lang w:eastAsia="en-US"/>
              </w:rPr>
              <w:t xml:space="preserve"> Test, </w:t>
            </w:r>
            <w:proofErr w:type="spellStart"/>
            <w:r w:rsidR="00B146DF" w:rsidRPr="005B356F">
              <w:rPr>
                <w:rFonts w:ascii="Garamond" w:hAnsi="Garamond"/>
                <w:color w:val="auto"/>
                <w:sz w:val="22"/>
                <w:szCs w:val="22"/>
                <w:lang w:eastAsia="en-US"/>
              </w:rPr>
              <w:t>Helix</w:t>
            </w:r>
            <w:proofErr w:type="spellEnd"/>
            <w:r w:rsidR="00B146DF" w:rsidRPr="005B356F">
              <w:rPr>
                <w:rFonts w:ascii="Garamond" w:hAnsi="Garamond"/>
                <w:color w:val="auto"/>
                <w:sz w:val="22"/>
                <w:szCs w:val="22"/>
                <w:lang w:eastAsia="en-US"/>
              </w:rPr>
              <w:t xml:space="preserve"> Test)</w:t>
            </w:r>
            <w:r w:rsidR="005B356F" w:rsidRPr="005B356F">
              <w:rPr>
                <w:rFonts w:ascii="Garamond" w:hAnsi="Garamond"/>
                <w:color w:val="auto"/>
                <w:sz w:val="22"/>
                <w:szCs w:val="22"/>
                <w:lang w:eastAsia="en-US"/>
              </w:rPr>
              <w:t xml:space="preserve"> lub równoważne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F883821"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7DE1D4F"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F1738F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681C145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4E4D1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0F0A9AD" w14:textId="4094B6C2"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Załadunek:</w:t>
            </w:r>
            <w:r w:rsidR="00F62F83" w:rsidRPr="00A17ECB">
              <w:rPr>
                <w:rFonts w:ascii="Garamond" w:hAnsi="Garamond"/>
                <w:sz w:val="22"/>
                <w:szCs w:val="22"/>
                <w:lang w:eastAsia="en-US"/>
              </w:rPr>
              <w:t xml:space="preserve"> min.  4</w:t>
            </w:r>
            <w:r w:rsidRPr="00A17ECB">
              <w:rPr>
                <w:rFonts w:ascii="Garamond" w:hAnsi="Garamond"/>
                <w:sz w:val="22"/>
                <w:szCs w:val="22"/>
                <w:lang w:eastAsia="en-US"/>
              </w:rPr>
              <w:t xml:space="preserve"> kg narzędzi nieopakowanych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AA136A" w14:textId="19EEEB31" w:rsidR="00DF1E1E" w:rsidRPr="00A17ECB" w:rsidRDefault="00F62F83"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6B77A8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7E3C57D" w14:textId="3F7C6E70" w:rsidR="00DF1E1E" w:rsidRPr="00A17ECB" w:rsidRDefault="00F62F83" w:rsidP="00A27D53">
            <w:pPr>
              <w:jc w:val="center"/>
              <w:rPr>
                <w:rFonts w:ascii="Garamond" w:hAnsi="Garamond" w:cs="Times New Roman"/>
              </w:rPr>
            </w:pPr>
            <w:r w:rsidRPr="00A17ECB">
              <w:rPr>
                <w:rFonts w:ascii="Garamond" w:hAnsi="Garamond" w:cs="Times New Roman"/>
              </w:rPr>
              <w:t>wymagany załadunek – 0 największy – 3 pkt, inne proporcjonalnie mniej, względem największego</w:t>
            </w:r>
          </w:p>
        </w:tc>
      </w:tr>
      <w:tr w:rsidR="00DF1E1E" w:rsidRPr="00A17ECB" w14:paraId="2C875F95"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84535D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22EF942" w14:textId="34AE0CC8" w:rsidR="00DF1E1E" w:rsidRPr="00A17ECB" w:rsidRDefault="00DF1E1E" w:rsidP="00A27D53">
            <w:pPr>
              <w:pStyle w:val="western"/>
              <w:spacing w:after="0"/>
              <w:jc w:val="both"/>
              <w:rPr>
                <w:rFonts w:ascii="Garamond" w:hAnsi="Garamond"/>
                <w:color w:val="FF0000"/>
                <w:sz w:val="22"/>
                <w:szCs w:val="22"/>
                <w:lang w:eastAsia="en-US"/>
              </w:rPr>
            </w:pPr>
            <w:r w:rsidRPr="00A17ECB">
              <w:rPr>
                <w:rFonts w:ascii="Garamond" w:hAnsi="Garamond"/>
                <w:sz w:val="22"/>
                <w:szCs w:val="22"/>
                <w:lang w:eastAsia="en-US"/>
              </w:rPr>
              <w:t xml:space="preserve">Wbudowany zbiornik na czystą wodę: </w:t>
            </w:r>
            <w:r w:rsidR="00B146DF" w:rsidRPr="00A17ECB">
              <w:rPr>
                <w:rFonts w:ascii="Garamond" w:hAnsi="Garamond"/>
                <w:sz w:val="22"/>
                <w:szCs w:val="22"/>
                <w:lang w:eastAsia="en-US"/>
              </w:rPr>
              <w:t xml:space="preserve">min. </w:t>
            </w:r>
            <w:r w:rsidRPr="00A17ECB">
              <w:rPr>
                <w:rFonts w:ascii="Garamond" w:hAnsi="Garamond"/>
                <w:sz w:val="22"/>
                <w:szCs w:val="22"/>
                <w:lang w:eastAsia="en-US"/>
              </w:rPr>
              <w:t xml:space="preserve">2l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F1D1A63" w14:textId="33979B13" w:rsidR="00DF1E1E" w:rsidRPr="00A17ECB" w:rsidRDefault="00F62F83"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A8A37C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389E79E"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EA743A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06AA00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758A48FE" w14:textId="2FB7BD48"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Wbudowany zbiornik na zużytą wodę: </w:t>
            </w:r>
            <w:r w:rsidR="00B146DF" w:rsidRPr="00A17ECB">
              <w:rPr>
                <w:rFonts w:ascii="Garamond" w:hAnsi="Garamond"/>
                <w:sz w:val="22"/>
                <w:szCs w:val="22"/>
                <w:lang w:eastAsia="en-US"/>
              </w:rPr>
              <w:t xml:space="preserve">min. </w:t>
            </w:r>
            <w:r w:rsidRPr="00A17ECB">
              <w:rPr>
                <w:rFonts w:ascii="Garamond" w:hAnsi="Garamond"/>
                <w:sz w:val="22"/>
                <w:szCs w:val="22"/>
                <w:lang w:eastAsia="en-US"/>
              </w:rPr>
              <w:t>2l</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51F1C4D" w14:textId="78E2966D" w:rsidR="00DF1E1E" w:rsidRPr="00A17ECB" w:rsidRDefault="00F62F83" w:rsidP="00A27D53">
            <w:pPr>
              <w:jc w:val="center"/>
              <w:rPr>
                <w:rFonts w:ascii="Garamond" w:hAnsi="Garamond" w:cs="Times New Roman"/>
              </w:rPr>
            </w:pPr>
            <w:r w:rsidRPr="00A17ECB">
              <w:rPr>
                <w:rFonts w:ascii="Garamond" w:hAnsi="Garamond"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58DA2B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5A74FA5"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82ECB3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1DA7DC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6176880"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Mikroprocesorowe zarządzanie pracą autoklawu.</w:t>
            </w:r>
            <w:r w:rsidRPr="00A17ECB">
              <w:rPr>
                <w:rFonts w:ascii="Garamond" w:hAnsi="Garamond"/>
                <w:iCs/>
                <w:sz w:val="22"/>
                <w:szCs w:val="22"/>
                <w:lang w:eastAsia="en-US"/>
              </w:rPr>
              <w:t xml:space="preserve"> Wyświetlanie aktualnego etapu procesu w j. polskim – kontrola poprawności procesu w trakcie jego trwania</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B10B4FD"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AFC3A7A"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95C622B"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AC69AB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6379ECE"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3ED40ECA"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System alarmów przerywający proces sterylizacji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8483FEF"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6C9AAE3"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AD91FD"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E5AA466"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029FF14"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62B5645"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Próżnia wstępna i frakcjonowana wytwarzana pompą próżniową</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47994ACA"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ED70A4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AB289BA"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64D0C49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661B26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D05C89F"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Suszenie przy pomocy pompy próżniowej</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1EE663B"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61D4E9E8"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01E4884"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04514C4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813EB5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3851CD"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Wytwornica pary poza komorą autoklawu</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EA7269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D7FAE0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644B144"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4FF3EDA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E91491"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B3E1F53"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Obrotowy stelaż na </w:t>
            </w:r>
            <w:r w:rsidR="00B146DF" w:rsidRPr="00A17ECB">
              <w:rPr>
                <w:rFonts w:ascii="Garamond" w:hAnsi="Garamond"/>
                <w:sz w:val="22"/>
                <w:szCs w:val="22"/>
                <w:lang w:eastAsia="en-US"/>
              </w:rPr>
              <w:t xml:space="preserve">min. </w:t>
            </w:r>
            <w:r w:rsidRPr="00A17ECB">
              <w:rPr>
                <w:rFonts w:ascii="Garamond" w:hAnsi="Garamond"/>
                <w:sz w:val="22"/>
                <w:szCs w:val="22"/>
                <w:lang w:eastAsia="en-US"/>
              </w:rPr>
              <w:t xml:space="preserve">5 tac lub </w:t>
            </w:r>
            <w:r w:rsidR="00B146DF" w:rsidRPr="00A17ECB">
              <w:rPr>
                <w:rFonts w:ascii="Garamond" w:hAnsi="Garamond"/>
                <w:sz w:val="22"/>
                <w:szCs w:val="22"/>
                <w:lang w:eastAsia="en-US"/>
              </w:rPr>
              <w:t xml:space="preserve">min. </w:t>
            </w:r>
            <w:r w:rsidRPr="00A17ECB">
              <w:rPr>
                <w:rFonts w:ascii="Garamond" w:hAnsi="Garamond"/>
                <w:sz w:val="22"/>
                <w:szCs w:val="22"/>
                <w:lang w:eastAsia="en-US"/>
              </w:rPr>
              <w:t>3 kontenery sterylizacyjne</w:t>
            </w:r>
          </w:p>
          <w:p w14:paraId="436217F2" w14:textId="77777777" w:rsidR="00F62F83" w:rsidRPr="00A17ECB" w:rsidRDefault="00F62F83" w:rsidP="00F62F83">
            <w:pPr>
              <w:pStyle w:val="western"/>
              <w:spacing w:after="0"/>
              <w:jc w:val="both"/>
              <w:rPr>
                <w:rFonts w:ascii="Garamond" w:hAnsi="Garamond"/>
                <w:sz w:val="22"/>
                <w:szCs w:val="22"/>
                <w:lang w:eastAsia="en-US"/>
              </w:rPr>
            </w:pPr>
            <w:r w:rsidRPr="00A17ECB">
              <w:rPr>
                <w:rFonts w:ascii="Garamond" w:hAnsi="Garamond"/>
                <w:sz w:val="22"/>
                <w:szCs w:val="22"/>
                <w:lang w:eastAsia="en-US"/>
              </w:rPr>
              <w:t>lub</w:t>
            </w:r>
          </w:p>
          <w:p w14:paraId="31C6DC6A" w14:textId="253D7622" w:rsidR="00F62F83" w:rsidRPr="00A17ECB" w:rsidRDefault="00F62F83" w:rsidP="00F62F83">
            <w:pPr>
              <w:pStyle w:val="western"/>
              <w:spacing w:after="0"/>
              <w:jc w:val="both"/>
              <w:rPr>
                <w:rFonts w:ascii="Garamond" w:hAnsi="Garamond"/>
                <w:sz w:val="22"/>
                <w:szCs w:val="22"/>
                <w:lang w:eastAsia="en-US"/>
              </w:rPr>
            </w:pPr>
            <w:r w:rsidRPr="00A17ECB">
              <w:rPr>
                <w:rFonts w:ascii="Garamond" w:hAnsi="Garamond"/>
                <w:sz w:val="22"/>
                <w:szCs w:val="22"/>
                <w:lang w:eastAsia="en-US"/>
              </w:rPr>
              <w:t>Stelaż na 4 tace lub 3 kontenery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35028AE7" w14:textId="2DD3142C" w:rsidR="00DF1E1E" w:rsidRPr="00A17ECB" w:rsidRDefault="00F17C73" w:rsidP="00A27D53">
            <w:pPr>
              <w:jc w:val="center"/>
              <w:rPr>
                <w:rFonts w:ascii="Garamond" w:hAnsi="Garamond"/>
              </w:rPr>
            </w:pPr>
            <w:r w:rsidRPr="005E6610">
              <w:rPr>
                <w:rFonts w:ascii="Garamond" w:hAnsi="Garamond" w:cs="Times New Roman"/>
              </w:rPr>
              <w:t>t</w:t>
            </w:r>
            <w:r w:rsidR="00DF1E1E" w:rsidRPr="005E6610">
              <w:rPr>
                <w:rFonts w:ascii="Garamond" w:hAnsi="Garamond" w:cs="Times New Roman"/>
              </w:rPr>
              <w:t>ak</w:t>
            </w:r>
            <w:r w:rsidRPr="005E6610">
              <w:rPr>
                <w:rFonts w:ascii="Garamond" w:hAnsi="Garamond" w:cs="Times New Roman"/>
              </w:rPr>
              <w:t xml:space="preserve">, podać </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D9782D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882E0B8"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FEBBC34"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F0EE6B"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F7550A" w14:textId="77777777" w:rsidR="00DF1E1E" w:rsidRPr="00A17ECB" w:rsidRDefault="00DF1E1E" w:rsidP="00A27D53">
            <w:pPr>
              <w:pStyle w:val="western"/>
              <w:spacing w:after="0"/>
              <w:jc w:val="both"/>
              <w:rPr>
                <w:rFonts w:ascii="Garamond" w:hAnsi="Garamond"/>
                <w:sz w:val="22"/>
                <w:szCs w:val="22"/>
                <w:lang w:eastAsia="en-US"/>
              </w:rPr>
            </w:pPr>
            <w:r w:rsidRPr="00A17ECB">
              <w:rPr>
                <w:rFonts w:ascii="Garamond" w:hAnsi="Garamond"/>
                <w:sz w:val="22"/>
                <w:szCs w:val="22"/>
                <w:lang w:eastAsia="en-US"/>
              </w:rPr>
              <w:t xml:space="preserve">Wyjmowany stelaż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F863620"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AD74D21"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0B6CD37"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09F6090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19FEF3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FA98A30" w14:textId="77777777" w:rsidR="00DF1E1E" w:rsidRPr="00A17ECB" w:rsidRDefault="00DF1E1E" w:rsidP="00A27D53">
            <w:pPr>
              <w:autoSpaceDE w:val="0"/>
              <w:autoSpaceDN w:val="0"/>
              <w:adjustRightInd w:val="0"/>
              <w:spacing w:after="24"/>
              <w:jc w:val="both"/>
              <w:rPr>
                <w:rFonts w:ascii="Garamond" w:hAnsi="Garamond" w:cs="Times New Roman"/>
                <w:color w:val="000000"/>
              </w:rPr>
            </w:pPr>
            <w:r w:rsidRPr="00A17ECB">
              <w:rPr>
                <w:rFonts w:ascii="Garamond" w:hAnsi="Garamond" w:cs="Times New Roman"/>
                <w:color w:val="000000"/>
              </w:rPr>
              <w:t xml:space="preserve">Możliwość wstępnego podgrzania w pozycji "stand-by",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62758E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E89CED0"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7CFCCF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E6097B1"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C606D9"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E01857A"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 xml:space="preserve">Komora sterylizacyjna i rama wykonane ze stali nierdzewnej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B6A809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FD3466B"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741477E"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7F06F6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AA86938"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09D9765E"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Filtr bakteriologiczny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9EB2A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13803C9"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CF6178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B43449C"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E9D7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61B5F94"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sz w:val="22"/>
                <w:szCs w:val="22"/>
                <w:lang w:eastAsia="en-US"/>
              </w:rPr>
              <w:t>System automatycznego, ryglowania oraz odblokowywania drzwi komory</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32E94F1"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D14DC2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44DE47D"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4E8943F7"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ABED2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44B62B97" w14:textId="77777777" w:rsidR="00DF1E1E" w:rsidRPr="00A17ECB" w:rsidRDefault="00DF1E1E" w:rsidP="00A27D53">
            <w:pPr>
              <w:pStyle w:val="western"/>
              <w:spacing w:after="0"/>
              <w:rPr>
                <w:rFonts w:ascii="Garamond" w:hAnsi="Garamond"/>
                <w:sz w:val="22"/>
                <w:szCs w:val="22"/>
                <w:lang w:eastAsia="en-US"/>
              </w:rPr>
            </w:pPr>
            <w:r w:rsidRPr="00A17ECB">
              <w:rPr>
                <w:rFonts w:ascii="Garamond" w:hAnsi="Garamond"/>
                <w:iCs/>
                <w:sz w:val="22"/>
                <w:szCs w:val="22"/>
                <w:lang w:eastAsia="en-US"/>
              </w:rPr>
              <w:t>Licznik przeprowadzonych cykli</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BB316B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407A9882"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A39980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32129A02"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3014043"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620B0289" w14:textId="5573E50C" w:rsidR="00DF1E1E" w:rsidRPr="00A17ECB" w:rsidRDefault="00B146DF" w:rsidP="00A27D53">
            <w:pPr>
              <w:autoSpaceDE w:val="0"/>
              <w:autoSpaceDN w:val="0"/>
              <w:adjustRightInd w:val="0"/>
              <w:spacing w:after="24"/>
              <w:rPr>
                <w:rFonts w:ascii="Garamond" w:hAnsi="Garamond" w:cs="Times New Roman"/>
                <w:color w:val="000000"/>
              </w:rPr>
            </w:pPr>
            <w:r w:rsidRPr="00A17ECB">
              <w:rPr>
                <w:rFonts w:ascii="Garamond" w:hAnsi="Garamond" w:cs="Times New Roman"/>
                <w:color w:val="000000"/>
              </w:rPr>
              <w:t>W</w:t>
            </w:r>
            <w:r w:rsidR="00DF1E1E" w:rsidRPr="00A17ECB">
              <w:rPr>
                <w:rFonts w:ascii="Garamond" w:hAnsi="Garamond" w:cs="Times New Roman"/>
                <w:color w:val="000000"/>
              </w:rPr>
              <w:t>yświetlacz</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5B6D2473"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51C4917"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92CADC1"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7A3823C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EAB10DA"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53B231AB" w14:textId="77777777" w:rsidR="00DF1E1E" w:rsidRPr="00A17ECB" w:rsidRDefault="00DF1E1E" w:rsidP="00A27D53">
            <w:pPr>
              <w:rPr>
                <w:rFonts w:ascii="Garamond" w:hAnsi="Garamond" w:cs="Times New Roman"/>
              </w:rPr>
            </w:pPr>
            <w:r w:rsidRPr="00A17ECB">
              <w:rPr>
                <w:rFonts w:ascii="Garamond" w:hAnsi="Garamond" w:cs="Times New Roman"/>
              </w:rPr>
              <w:t xml:space="preserve">Akustyczny sygnał nieprawidłowości i alarmów </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62848FB" w14:textId="77777777" w:rsidR="00DF1E1E" w:rsidRPr="00A17ECB" w:rsidRDefault="00DF1E1E" w:rsidP="00A27D53">
            <w:pPr>
              <w:jc w:val="center"/>
              <w:rPr>
                <w:rFonts w:ascii="Garamond" w:hAnsi="Garamond"/>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0284B98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8CF0D25" w14:textId="77777777" w:rsidR="00DF1E1E" w:rsidRPr="00A17ECB" w:rsidRDefault="00DF1E1E" w:rsidP="00A27D53">
            <w:pPr>
              <w:jc w:val="center"/>
              <w:rPr>
                <w:rFonts w:ascii="Garamond" w:hAnsi="Garamond"/>
              </w:rPr>
            </w:pPr>
            <w:r w:rsidRPr="00A17ECB">
              <w:rPr>
                <w:rFonts w:ascii="Garamond" w:hAnsi="Garamond" w:cs="Times New Roman"/>
              </w:rPr>
              <w:t>- - -</w:t>
            </w:r>
          </w:p>
        </w:tc>
      </w:tr>
      <w:tr w:rsidR="00DF1E1E" w:rsidRPr="00A17ECB" w14:paraId="2F7E25DF" w14:textId="77777777" w:rsidTr="00D4102C">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C06F64" w14:textId="31D02D13" w:rsidR="00DF1E1E" w:rsidRPr="00A17ECB" w:rsidRDefault="00E676A2" w:rsidP="00D4102C">
            <w:pPr>
              <w:jc w:val="center"/>
              <w:rPr>
                <w:rFonts w:ascii="Garamond" w:hAnsi="Garamond" w:cs="Times New Roman"/>
              </w:rPr>
            </w:pPr>
            <w:r w:rsidRPr="00A17ECB">
              <w:rPr>
                <w:rFonts w:ascii="Garamond" w:hAnsi="Garamond" w:cs="Times New Roman"/>
                <w:b/>
              </w:rPr>
              <w:t>INSTALACJA</w:t>
            </w:r>
          </w:p>
        </w:tc>
      </w:tr>
      <w:tr w:rsidR="00DF1E1E" w:rsidRPr="00A17ECB" w14:paraId="141D513D"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FADFC"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E426B72" w14:textId="35475BAA" w:rsidR="00DF1E1E" w:rsidRPr="00A17ECB" w:rsidRDefault="00DF1E1E" w:rsidP="00A27D53">
            <w:pPr>
              <w:jc w:val="both"/>
              <w:rPr>
                <w:rFonts w:ascii="Garamond" w:hAnsi="Garamond" w:cs="Times New Roman"/>
              </w:rPr>
            </w:pPr>
            <w:r w:rsidRPr="00A17ECB">
              <w:rPr>
                <w:rFonts w:ascii="Garamond" w:hAnsi="Garamond" w:cs="Times New Roman"/>
              </w:rPr>
              <w:t>Montaż</w:t>
            </w:r>
            <w:r w:rsidR="00FB1B02" w:rsidRPr="00A17ECB">
              <w:rPr>
                <w:rFonts w:ascii="Garamond" w:hAnsi="Garamond" w:cs="Times New Roman"/>
              </w:rPr>
              <w:t xml:space="preserve"> i uruchomienie</w:t>
            </w:r>
            <w:r w:rsidRPr="00A17ECB">
              <w:rPr>
                <w:rFonts w:ascii="Garamond" w:hAnsi="Garamond" w:cs="Times New Roman"/>
              </w:rPr>
              <w:t xml:space="preserve"> urządzeń – we wskazanych pomieszczeniach NSSU Kraków –Prokocim.</w:t>
            </w:r>
          </w:p>
          <w:p w14:paraId="3520D885" w14:textId="2A8FCBE2" w:rsidR="00DF1E1E" w:rsidRPr="00A17ECB" w:rsidRDefault="00DF1E1E" w:rsidP="00A27D53">
            <w:pPr>
              <w:jc w:val="both"/>
              <w:rPr>
                <w:rFonts w:ascii="Garamond" w:hAnsi="Garamond" w:cs="Times New Roman"/>
              </w:rPr>
            </w:pPr>
            <w:r w:rsidRPr="00A17ECB">
              <w:rPr>
                <w:rFonts w:ascii="Garamond" w:hAnsi="Garamond" w:cs="Times New Roman"/>
              </w:rPr>
              <w:t>Wykonawca zobowiązuje się, że wszystk</w:t>
            </w:r>
            <w:r w:rsidR="00FB1B02" w:rsidRPr="00A17ECB">
              <w:rPr>
                <w:rFonts w:ascii="Garamond" w:hAnsi="Garamond" w:cs="Times New Roman"/>
              </w:rPr>
              <w:t xml:space="preserve">ie prace   </w:t>
            </w:r>
            <w:r w:rsidRPr="00A17ECB">
              <w:rPr>
                <w:rFonts w:ascii="Garamond" w:hAnsi="Garamond"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81F3391"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00A25ED"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05DF6A6" w14:textId="77777777" w:rsidR="00DF1E1E" w:rsidRPr="00A17ECB" w:rsidRDefault="00DF1E1E" w:rsidP="00A27D53">
            <w:pPr>
              <w:jc w:val="center"/>
              <w:rPr>
                <w:rFonts w:ascii="Garamond" w:hAnsi="Garamond" w:cs="Times New Roman"/>
              </w:rPr>
            </w:pPr>
          </w:p>
          <w:p w14:paraId="3FCC1A64"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7C8519A0"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C23BA5"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D770269"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A424FA" w14:textId="77777777" w:rsidR="00DF1E1E" w:rsidRPr="00A17ECB" w:rsidRDefault="00DF1E1E" w:rsidP="00A27D53">
            <w:pPr>
              <w:jc w:val="center"/>
              <w:rPr>
                <w:rFonts w:ascii="Garamond" w:hAnsi="Garamond" w:cs="Times New Roman"/>
              </w:rPr>
            </w:pPr>
            <w:r w:rsidRPr="00A17ECB">
              <w:rPr>
                <w:rFonts w:ascii="Garamond" w:hAnsi="Garamond"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92B527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E06F87E" w14:textId="77777777" w:rsidR="00DF1E1E" w:rsidRPr="00A17ECB" w:rsidRDefault="00DF1E1E" w:rsidP="00A27D53">
            <w:pPr>
              <w:jc w:val="center"/>
              <w:rPr>
                <w:rFonts w:ascii="Garamond" w:hAnsi="Garamond" w:cs="Times New Roman"/>
              </w:rPr>
            </w:pPr>
          </w:p>
          <w:p w14:paraId="5C77D722"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521F6AA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9350D02"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vAlign w:val="center"/>
          </w:tcPr>
          <w:p w14:paraId="2340BF33" w14:textId="77777777" w:rsidR="00DF1E1E" w:rsidRPr="00A17ECB" w:rsidRDefault="00DF1E1E" w:rsidP="00A27D53">
            <w:pPr>
              <w:snapToGrid w:val="0"/>
              <w:spacing w:line="288" w:lineRule="auto"/>
              <w:jc w:val="both"/>
              <w:rPr>
                <w:rFonts w:ascii="Garamond" w:hAnsi="Garamond" w:cs="Times New Roman"/>
                <w:bCs/>
                <w:iCs/>
              </w:rPr>
            </w:pPr>
            <w:r w:rsidRPr="00A17ECB">
              <w:rPr>
                <w:rFonts w:ascii="Garamond" w:hAnsi="Garamond" w:cs="Times New Roman"/>
                <w:bCs/>
                <w:iCs/>
              </w:rPr>
              <w:t>Wykonawca gwarantuje, że zaoferowane urządzenia już po oddaniu do eksploatacji nie będą wymagać prowadzenia przez Zamawiającego dodatkowych instalacji i innych prac związanych z eksploatacją urządzenia.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5F3C738"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42E71F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D689D7" w14:textId="77777777" w:rsidR="00DF1E1E" w:rsidRPr="00A17ECB" w:rsidRDefault="00DF1E1E" w:rsidP="00A27D53">
            <w:pPr>
              <w:jc w:val="center"/>
              <w:rPr>
                <w:rFonts w:ascii="Garamond" w:hAnsi="Garamond" w:cs="Times New Roman"/>
              </w:rPr>
            </w:pPr>
          </w:p>
          <w:p w14:paraId="2572BBAC"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p w14:paraId="3D9682A9" w14:textId="77777777" w:rsidR="00DF1E1E" w:rsidRPr="00A17ECB" w:rsidRDefault="00DF1E1E" w:rsidP="00A27D53">
            <w:pPr>
              <w:rPr>
                <w:rFonts w:ascii="Garamond" w:hAnsi="Garamond" w:cs="Times New Roman"/>
              </w:rPr>
            </w:pPr>
          </w:p>
        </w:tc>
      </w:tr>
      <w:tr w:rsidR="00DF1E1E" w:rsidRPr="00A17ECB" w14:paraId="69AECDCF"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1A7F1E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2F71717" w14:textId="77777777" w:rsidR="00DF1E1E" w:rsidRPr="00A17ECB" w:rsidRDefault="00DF1E1E" w:rsidP="00A27D53">
            <w:pPr>
              <w:jc w:val="both"/>
              <w:rPr>
                <w:rFonts w:ascii="Garamond" w:hAnsi="Garamond" w:cs="Times New Roman"/>
              </w:rPr>
            </w:pPr>
            <w:r w:rsidRPr="00A17ECB">
              <w:rPr>
                <w:rFonts w:ascii="Garamond" w:hAnsi="Garamond"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C3D725E"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C597603"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4F113737" w14:textId="77777777" w:rsidR="00DF1E1E" w:rsidRPr="00A17ECB" w:rsidRDefault="00DF1E1E" w:rsidP="00A27D53">
            <w:pPr>
              <w:jc w:val="center"/>
              <w:rPr>
                <w:rFonts w:ascii="Garamond" w:hAnsi="Garamond" w:cs="Times New Roman"/>
              </w:rPr>
            </w:pPr>
          </w:p>
          <w:p w14:paraId="628028EC"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r w:rsidR="00DF1E1E" w:rsidRPr="00A17ECB" w14:paraId="0673C06E" w14:textId="77777777" w:rsidTr="00A27D53">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21A6380" w14:textId="77777777" w:rsidR="00DF1E1E" w:rsidRPr="00A17ECB" w:rsidRDefault="00DF1E1E" w:rsidP="00DF1E1E">
            <w:pPr>
              <w:pStyle w:val="Akapitzlist"/>
              <w:widowControl w:val="0"/>
              <w:numPr>
                <w:ilvl w:val="0"/>
                <w:numId w:val="21"/>
              </w:numPr>
              <w:suppressLineNumbers/>
              <w:suppressAutoHyphens/>
              <w:snapToGrid w:val="0"/>
              <w:spacing w:after="0" w:line="240" w:lineRule="auto"/>
              <w:jc w:val="center"/>
              <w:rPr>
                <w:rFonts w:ascii="Garamond" w:eastAsia="Andale Sans UI" w:hAnsi="Garamond"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79681584" w14:textId="1168D666" w:rsidR="00DF1E1E" w:rsidRPr="00A17ECB" w:rsidRDefault="00DF1E1E" w:rsidP="00A27D53">
            <w:pPr>
              <w:jc w:val="both"/>
              <w:rPr>
                <w:rFonts w:ascii="Garamond" w:hAnsi="Garamond" w:cs="Times New Roman"/>
              </w:rPr>
            </w:pPr>
            <w:r w:rsidRPr="00A17ECB">
              <w:rPr>
                <w:rFonts w:ascii="Garamond" w:hAnsi="Garamond" w:cs="Times New Roman"/>
              </w:rPr>
              <w:t>W obrębie pomieszczeń i ich otoczeniu – przygotowanie                             i odpowiednie zabezpieczenie dróg transportu, otworów montażowych oraz innych niezbędnych</w:t>
            </w:r>
            <w:r w:rsidR="00FB1B02" w:rsidRPr="00A17ECB">
              <w:rPr>
                <w:rFonts w:ascii="Garamond" w:hAnsi="Garamond" w:cs="Times New Roman"/>
              </w:rPr>
              <w:t xml:space="preserve"> obiektów</w:t>
            </w:r>
            <w:r w:rsidRPr="00A17ECB">
              <w:rPr>
                <w:rFonts w:ascii="Garamond" w:hAnsi="Garamond" w:cs="Times New Roman"/>
              </w:rPr>
              <w:t xml:space="preserve"> i czynności związanych z realizacją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90E5813" w14:textId="77777777" w:rsidR="00DF1E1E" w:rsidRPr="00A17ECB" w:rsidRDefault="00DF1E1E" w:rsidP="00A27D53">
            <w:pPr>
              <w:jc w:val="center"/>
              <w:rPr>
                <w:rFonts w:ascii="Garamond" w:hAnsi="Garamond" w:cs="Times New Roman"/>
              </w:rPr>
            </w:pPr>
            <w:r w:rsidRPr="00A17ECB">
              <w:rPr>
                <w:rFonts w:ascii="Garamond" w:hAnsi="Garamond"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265592C4" w14:textId="77777777" w:rsidR="00DF1E1E" w:rsidRPr="00A17ECB" w:rsidRDefault="00DF1E1E" w:rsidP="00A27D53">
            <w:pPr>
              <w:jc w:val="center"/>
              <w:rPr>
                <w:rFonts w:ascii="Garamond" w:hAnsi="Garamond"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BEC3615" w14:textId="77777777" w:rsidR="00DF1E1E" w:rsidRPr="00A17ECB" w:rsidRDefault="00DF1E1E" w:rsidP="00A27D53">
            <w:pPr>
              <w:jc w:val="center"/>
              <w:rPr>
                <w:rFonts w:ascii="Garamond" w:hAnsi="Garamond" w:cs="Times New Roman"/>
              </w:rPr>
            </w:pPr>
          </w:p>
          <w:p w14:paraId="6FE3850A" w14:textId="77777777" w:rsidR="00DF1E1E" w:rsidRPr="00A17ECB" w:rsidRDefault="00DF1E1E" w:rsidP="00A27D53">
            <w:pPr>
              <w:jc w:val="center"/>
              <w:rPr>
                <w:rFonts w:ascii="Garamond" w:hAnsi="Garamond" w:cs="Times New Roman"/>
              </w:rPr>
            </w:pPr>
            <w:r w:rsidRPr="00A17ECB">
              <w:rPr>
                <w:rFonts w:ascii="Garamond" w:hAnsi="Garamond" w:cs="Times New Roman"/>
              </w:rPr>
              <w:t>- - -</w:t>
            </w:r>
          </w:p>
        </w:tc>
      </w:tr>
    </w:tbl>
    <w:p w14:paraId="21A9EFBD" w14:textId="77777777" w:rsidR="009B2D2B" w:rsidRPr="00A17ECB" w:rsidRDefault="009B2D2B" w:rsidP="002D1A43">
      <w:pPr>
        <w:spacing w:after="0" w:line="288" w:lineRule="auto"/>
        <w:jc w:val="both"/>
        <w:rPr>
          <w:rFonts w:ascii="Garamond" w:hAnsi="Garamond"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A17ECB" w14:paraId="47B0E360"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EECD8"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bCs/>
                <w:kern w:val="1"/>
                <w:lang w:eastAsia="pl-PL"/>
              </w:rPr>
              <w:t>WARUNKI GWARANCJI I SERWISU</w:t>
            </w:r>
          </w:p>
        </w:tc>
      </w:tr>
      <w:tr w:rsidR="002D1A43" w:rsidRPr="00A17ECB" w14:paraId="2B54710E"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0FA999"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lastRenderedPageBreak/>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BEA369D" w14:textId="77777777" w:rsidR="002D1A43" w:rsidRPr="00A17ECB" w:rsidRDefault="002D1A43" w:rsidP="00425FA4">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3DEB52"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9796ACE"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031549" w14:textId="77777777" w:rsidR="002D1A43" w:rsidRPr="00A17ECB" w:rsidRDefault="002D1A43"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SPOSÓB OCENY</w:t>
            </w:r>
          </w:p>
        </w:tc>
      </w:tr>
      <w:tr w:rsidR="00AC58BA" w:rsidRPr="00A17ECB" w14:paraId="1F414FF9" w14:textId="77777777" w:rsidTr="003F59C5">
        <w:trPr>
          <w:trHeight w:val="369"/>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EC611" w14:textId="2BEADCC6" w:rsidR="00AC58BA" w:rsidRPr="00A17ECB" w:rsidRDefault="00AC58BA" w:rsidP="00425FA4">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b/>
                <w:kern w:val="1"/>
                <w:lang w:eastAsia="pl-PL"/>
              </w:rPr>
              <w:t>GWARANCJE</w:t>
            </w:r>
          </w:p>
        </w:tc>
      </w:tr>
      <w:tr w:rsidR="00DF1E1E" w:rsidRPr="00A17ECB" w14:paraId="63EAD3E2"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A5B61C"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1B4821EC" w14:textId="77777777" w:rsidR="00DF1E1E" w:rsidRPr="00A17ECB" w:rsidRDefault="00DF1E1E" w:rsidP="00A27D53">
            <w:pPr>
              <w:snapToGrid w:val="0"/>
              <w:spacing w:after="120" w:line="240" w:lineRule="auto"/>
              <w:jc w:val="both"/>
              <w:rPr>
                <w:rFonts w:ascii="Garamond" w:hAnsi="Garamond" w:cs="Times New Roman"/>
                <w:color w:val="000000" w:themeColor="text1"/>
              </w:rPr>
            </w:pPr>
            <w:r w:rsidRPr="00A17ECB">
              <w:rPr>
                <w:rFonts w:ascii="Garamond" w:hAnsi="Garamond" w:cs="Times New Roman"/>
                <w:color w:val="000000" w:themeColor="text1"/>
              </w:rPr>
              <w:t xml:space="preserve">Okres pełnej, bez </w:t>
            </w:r>
            <w:proofErr w:type="spellStart"/>
            <w:r w:rsidRPr="00A17ECB">
              <w:rPr>
                <w:rFonts w:ascii="Garamond" w:hAnsi="Garamond" w:cs="Times New Roman"/>
                <w:color w:val="000000" w:themeColor="text1"/>
              </w:rPr>
              <w:t>wyłączeń</w:t>
            </w:r>
            <w:proofErr w:type="spellEnd"/>
            <w:r w:rsidRPr="00A17ECB">
              <w:rPr>
                <w:rFonts w:ascii="Garamond" w:hAnsi="Garamond" w:cs="Times New Roman"/>
                <w:color w:val="000000" w:themeColor="text1"/>
              </w:rPr>
              <w:t xml:space="preserve"> gwarancji dla wszystkich zaoferowanych elementów.</w:t>
            </w:r>
          </w:p>
          <w:p w14:paraId="394A14BB" w14:textId="77777777" w:rsidR="00DF1E1E" w:rsidRPr="00A17ECB" w:rsidRDefault="00DF1E1E" w:rsidP="00A27D53">
            <w:pPr>
              <w:widowControl w:val="0"/>
              <w:suppressLineNumbers/>
              <w:suppressAutoHyphens/>
              <w:snapToGrid w:val="0"/>
              <w:spacing w:after="0" w:line="240" w:lineRule="auto"/>
              <w:jc w:val="both"/>
              <w:rPr>
                <w:rFonts w:ascii="Garamond" w:eastAsia="Andale Sans UI" w:hAnsi="Garamond" w:cs="Times New Roman"/>
                <w:b/>
                <w:kern w:val="1"/>
                <w:lang w:eastAsia="pl-PL"/>
              </w:rPr>
            </w:pPr>
            <w:r w:rsidRPr="00A17ECB">
              <w:rPr>
                <w:rFonts w:ascii="Garamond" w:eastAsia="Andale Sans UI" w:hAnsi="Garamond"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A17ECB">
              <w:rPr>
                <w:rFonts w:ascii="Garamond" w:eastAsia="Andale Sans UI" w:hAnsi="Garamond" w:cs="Times New Roman"/>
                <w:color w:val="000000" w:themeColor="text1"/>
                <w:kern w:val="1"/>
                <w:lang w:eastAsia="pl-PL"/>
              </w:rPr>
              <w:t>Zamawiający zastrzega, że górną granicą punktacji gwarancji będzie 5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0A1409" w14:textId="77777777" w:rsidR="00DF1E1E" w:rsidRPr="00A17ECB" w:rsidRDefault="00DF1E1E" w:rsidP="00A27D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eastAsia="Andale Sans UI" w:hAnsi="Garamond"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FAF8FC3" w14:textId="77777777" w:rsidR="00DF1E1E" w:rsidRPr="00A17ECB" w:rsidRDefault="00DF1E1E" w:rsidP="00A27D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D2AF44C" w14:textId="77777777" w:rsidR="00DF1E1E" w:rsidRPr="00A17ECB" w:rsidRDefault="00DF1E1E" w:rsidP="00A27D53">
            <w:pPr>
              <w:widowControl w:val="0"/>
              <w:suppressLineNumbers/>
              <w:suppressAutoHyphens/>
              <w:snapToGrid w:val="0"/>
              <w:spacing w:after="0" w:line="240" w:lineRule="auto"/>
              <w:jc w:val="center"/>
              <w:rPr>
                <w:rFonts w:ascii="Garamond" w:eastAsia="Andale Sans UI" w:hAnsi="Garamond" w:cs="Times New Roman"/>
                <w:b/>
                <w:kern w:val="1"/>
                <w:lang w:eastAsia="pl-PL"/>
              </w:rPr>
            </w:pPr>
            <w:r w:rsidRPr="00A17ECB">
              <w:rPr>
                <w:rFonts w:ascii="Garamond" w:eastAsia="Andale Sans UI" w:hAnsi="Garamond" w:cs="Times New Roman"/>
                <w:color w:val="000000" w:themeColor="text1"/>
                <w:kern w:val="1"/>
              </w:rPr>
              <w:t>najdłuższy okres – 5 pkt, wymagane – 0 pkt, inne proporcjonalnie mniej, względem najdłuższego okresu</w:t>
            </w:r>
          </w:p>
        </w:tc>
      </w:tr>
      <w:tr w:rsidR="00BB38C1" w:rsidRPr="00A17ECB" w14:paraId="2040BD20" w14:textId="77777777" w:rsidTr="00BB38C1">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CE668C" w14:textId="1719AD35" w:rsidR="00BB38C1" w:rsidRPr="00A17ECB" w:rsidRDefault="00BB38C1" w:rsidP="00A27D53">
            <w:pPr>
              <w:widowControl w:val="0"/>
              <w:suppressLineNumbers/>
              <w:suppressAutoHyphens/>
              <w:snapToGrid w:val="0"/>
              <w:spacing w:before="100" w:beforeAutospacing="1" w:after="100" w:afterAutospacing="1" w:line="288" w:lineRule="auto"/>
              <w:jc w:val="center"/>
              <w:rPr>
                <w:rFonts w:ascii="Garamond" w:eastAsia="Andale Sans UI" w:hAnsi="Garamond" w:cs="Times New Roman"/>
                <w:b/>
                <w:kern w:val="1"/>
                <w:lang w:eastAsia="pl-PL"/>
              </w:rPr>
            </w:pPr>
            <w:r w:rsidRPr="00A17ECB">
              <w:rPr>
                <w:rFonts w:ascii="Garamond" w:hAnsi="Garamond" w:cs="Times New Roman"/>
                <w:b/>
                <w:bCs/>
                <w:color w:val="000000" w:themeColor="text1"/>
              </w:rPr>
              <w:t>WARUNKI SERWISU</w:t>
            </w:r>
          </w:p>
        </w:tc>
      </w:tr>
      <w:tr w:rsidR="00DF1E1E" w:rsidRPr="00A17ECB" w14:paraId="41D32DD6"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A42F8E"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BC14240" w14:textId="77777777" w:rsidR="00DF1E1E" w:rsidRPr="00A17ECB" w:rsidRDefault="00DF1E1E" w:rsidP="00A27D53">
            <w:pPr>
              <w:jc w:val="both"/>
              <w:rPr>
                <w:rFonts w:ascii="Garamond" w:hAnsi="Garamond" w:cs="Times New Roman"/>
              </w:rPr>
            </w:pPr>
            <w:r w:rsidRPr="00A17ECB">
              <w:rPr>
                <w:rFonts w:ascii="Garamond" w:hAnsi="Garamond"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0176373"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0C4EF039" w14:textId="77777777" w:rsidR="00DF1E1E" w:rsidRPr="00A17ECB" w:rsidRDefault="00DF1E1E" w:rsidP="00A27D53">
            <w:pPr>
              <w:widowControl w:val="0"/>
              <w:suppressAutoHyphens/>
              <w:spacing w:before="100" w:beforeAutospacing="1" w:after="100" w:afterAutospacing="1" w:line="288" w:lineRule="auto"/>
              <w:jc w:val="center"/>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B626C16" w14:textId="77777777" w:rsidR="00DF1E1E" w:rsidRPr="00A17ECB" w:rsidRDefault="00DF1E1E" w:rsidP="00A27D53">
            <w:pPr>
              <w:snapToGrid w:val="0"/>
              <w:spacing w:after="0" w:line="240"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1 dzień– 5 pkt;</w:t>
            </w:r>
          </w:p>
          <w:p w14:paraId="19D9565F" w14:textId="77777777" w:rsidR="00DF1E1E" w:rsidRPr="00A17ECB" w:rsidRDefault="00DF1E1E" w:rsidP="00A27D53">
            <w:pPr>
              <w:snapToGrid w:val="0"/>
              <w:spacing w:after="0" w:line="240"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2 dni – 0 pkt,</w:t>
            </w:r>
          </w:p>
        </w:tc>
      </w:tr>
      <w:tr w:rsidR="00DF1E1E" w:rsidRPr="00A17ECB" w14:paraId="391795A5"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D9254D7"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51CD9DBC" w14:textId="77777777" w:rsidR="00DF1E1E" w:rsidRPr="00A17ECB" w:rsidRDefault="00DF1E1E" w:rsidP="00A27D53">
            <w:pPr>
              <w:jc w:val="both"/>
              <w:rPr>
                <w:rFonts w:ascii="Garamond" w:hAnsi="Garamond" w:cs="Times New Roman"/>
              </w:rPr>
            </w:pPr>
            <w:r w:rsidRPr="00A17ECB">
              <w:rPr>
                <w:rFonts w:ascii="Garamond" w:hAnsi="Garamond"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292923"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E1BF683"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CCCE6A"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01D6A9BD"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D4AC50"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1E35CF0" w14:textId="77777777" w:rsidR="00DF1E1E" w:rsidRPr="00A17ECB" w:rsidRDefault="00DF1E1E" w:rsidP="00A27D53">
            <w:pPr>
              <w:jc w:val="both"/>
              <w:rPr>
                <w:rFonts w:ascii="Garamond" w:hAnsi="Garamond" w:cs="Times New Roman"/>
              </w:rPr>
            </w:pPr>
            <w:r w:rsidRPr="00A17ECB">
              <w:rPr>
                <w:rFonts w:ascii="Garamond" w:hAnsi="Garamond"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A716843"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BB99C98"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AB94D49"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2E1E55BB"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33A5E53"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1416582" w14:textId="77777777" w:rsidR="00DF1E1E" w:rsidRPr="00A17ECB" w:rsidRDefault="00DF1E1E" w:rsidP="00A27D53">
            <w:pPr>
              <w:jc w:val="both"/>
              <w:rPr>
                <w:rFonts w:ascii="Garamond" w:hAnsi="Garamond" w:cs="Times New Roman"/>
              </w:rPr>
            </w:pPr>
            <w:r w:rsidRPr="00A17ECB">
              <w:rPr>
                <w:rFonts w:ascii="Garamond" w:hAnsi="Garamond"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DFDE0F"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B5690E8"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01FB9B"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 - -</w:t>
            </w:r>
          </w:p>
        </w:tc>
      </w:tr>
      <w:tr w:rsidR="00DF1E1E" w:rsidRPr="00A17ECB" w14:paraId="7294E03E"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CBBA7A"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EBDC878" w14:textId="33CA6AAD" w:rsidR="00DF1E1E" w:rsidRPr="00A17ECB" w:rsidRDefault="00DF1E1E" w:rsidP="00A27D53">
            <w:pPr>
              <w:jc w:val="both"/>
              <w:rPr>
                <w:rFonts w:ascii="Garamond" w:hAnsi="Garamond" w:cs="Times New Roman"/>
              </w:rPr>
            </w:pPr>
            <w:r w:rsidRPr="00A17ECB">
              <w:rPr>
                <w:rFonts w:ascii="Garamond" w:hAnsi="Garamond" w:cs="Times New Roman"/>
              </w:rPr>
              <w:t>Ilość przeglądów okresowych koniecznych do wykonywania po upływie okresu gwarancyjnego w celu zapewnienia sprawn</w:t>
            </w:r>
            <w:r w:rsidR="00D4102C">
              <w:rPr>
                <w:rFonts w:ascii="Garamond" w:hAnsi="Garamond" w:cs="Times New Roman"/>
              </w:rPr>
              <w:t xml:space="preserve">ej pracy aparatu  </w:t>
            </w:r>
            <w:r w:rsidRPr="00A17ECB">
              <w:rPr>
                <w:rFonts w:ascii="Garamond" w:hAnsi="Garamond" w:cs="Times New Roman"/>
              </w:rPr>
              <w:t xml:space="preserve"> (w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C0578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EA5E6F"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79996EE" w14:textId="77777777" w:rsidR="00D4102C"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 xml:space="preserve">jeden – 5 pkt,                   </w:t>
            </w:r>
          </w:p>
          <w:p w14:paraId="3C35AF5A" w14:textId="30744576"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eastAsia="Calibri" w:hAnsi="Garamond" w:cs="Times New Roman"/>
                <w:color w:val="000000" w:themeColor="text1"/>
                <w:lang w:eastAsia="ar-SA"/>
              </w:rPr>
              <w:t xml:space="preserve"> więcej – 0 pkt</w:t>
            </w:r>
          </w:p>
        </w:tc>
      </w:tr>
      <w:tr w:rsidR="00DF1E1E" w:rsidRPr="00A17ECB" w14:paraId="497EC236"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46B8E7A"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D45C426" w14:textId="77777777" w:rsidR="00DF1E1E" w:rsidRPr="00A17ECB" w:rsidRDefault="00DF1E1E" w:rsidP="00A27D53">
            <w:pPr>
              <w:rPr>
                <w:rFonts w:ascii="Garamond" w:hAnsi="Garamond" w:cs="Times New Roman"/>
              </w:rPr>
            </w:pPr>
            <w:r w:rsidRPr="00A17ECB">
              <w:rPr>
                <w:rFonts w:ascii="Garamond" w:hAnsi="Garamond"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882B9E0"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A219893"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E6FCD8"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537D3F82"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EED5FFF"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3886CF7" w14:textId="77777777" w:rsidR="00DF1E1E" w:rsidRPr="00A17ECB" w:rsidRDefault="00DF1E1E" w:rsidP="00A27D53">
            <w:pPr>
              <w:jc w:val="both"/>
              <w:rPr>
                <w:rFonts w:ascii="Garamond" w:hAnsi="Garamond" w:cs="Times New Roman"/>
              </w:rPr>
            </w:pPr>
            <w:r w:rsidRPr="00A17ECB">
              <w:rPr>
                <w:rFonts w:ascii="Garamond" w:hAnsi="Garamond"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3C90376"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196CDDE"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6464D7"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4CAD1777"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6FA346F"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7BA4C28" w14:textId="62F9FC4F" w:rsidR="00DF1E1E" w:rsidRPr="00A17ECB" w:rsidRDefault="00DF1E1E" w:rsidP="00A27D53">
            <w:pPr>
              <w:jc w:val="both"/>
              <w:rPr>
                <w:rFonts w:ascii="Garamond" w:hAnsi="Garamond" w:cs="Times New Roman"/>
              </w:rPr>
            </w:pPr>
            <w:r w:rsidRPr="00A17ECB">
              <w:rPr>
                <w:rFonts w:ascii="Garamond" w:hAnsi="Garamond" w:cs="Times New Roman"/>
              </w:rPr>
              <w:t>Urządzenia są lub będą pozbawione</w:t>
            </w:r>
            <w:r w:rsidR="00F62F83" w:rsidRPr="00A17ECB">
              <w:rPr>
                <w:rFonts w:ascii="Garamond" w:hAnsi="Garamond" w:cs="Times New Roman"/>
              </w:rPr>
              <w:t xml:space="preserve"> (po okresie gwarancji)</w:t>
            </w:r>
            <w:r w:rsidRPr="00A17ECB">
              <w:rPr>
                <w:rFonts w:ascii="Garamond" w:hAnsi="Garamond" w:cs="Times New Roman"/>
              </w:rPr>
              <w:t xml:space="preserv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r w:rsidR="003170F6">
              <w:rPr>
                <w:rFonts w:ascii="Garamond" w:hAnsi="Garamond" w:cs="Times New Roman"/>
              </w:rPr>
              <w:t xml:space="preserve">. </w:t>
            </w:r>
            <w:r w:rsidR="003170F6" w:rsidRPr="003170F6">
              <w:rPr>
                <w:rFonts w:ascii="Garamond" w:hAnsi="Garamond" w:cs="Times New Roman"/>
                <w:color w:val="FF0000"/>
              </w:rPr>
              <w:t>Zamawiający dopuszcza udostępnienie kodów przed końcem okresu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1087F75" w14:textId="7F8EC0DE" w:rsidR="00DF1E1E" w:rsidRPr="00A17ECB" w:rsidRDefault="004B552B"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bookmarkStart w:id="0" w:name="_GoBack"/>
            <w:r w:rsidRPr="004B552B">
              <w:rPr>
                <w:rFonts w:ascii="Garamond" w:hAnsi="Garamond" w:cs="Times New Roman"/>
                <w:color w:val="FF0000"/>
              </w:rPr>
              <w:t>T</w:t>
            </w:r>
            <w:r w:rsidR="00DF1E1E" w:rsidRPr="004B552B">
              <w:rPr>
                <w:rFonts w:ascii="Garamond" w:hAnsi="Garamond" w:cs="Times New Roman"/>
                <w:color w:val="FF0000"/>
              </w:rPr>
              <w:t>ak</w:t>
            </w:r>
            <w:r w:rsidRPr="004B552B">
              <w:rPr>
                <w:rFonts w:ascii="Garamond" w:hAnsi="Garamond" w:cs="Times New Roman"/>
                <w:color w:val="FF0000"/>
              </w:rPr>
              <w:t xml:space="preserve">, podać </w:t>
            </w:r>
            <w:bookmarkEnd w:id="0"/>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4E0E9F0B"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F84649"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AC58BA" w:rsidRPr="00A17ECB" w14:paraId="6DBEC56C" w14:textId="77777777" w:rsidTr="00A664A7">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7F641" w14:textId="09171964" w:rsidR="00AC58BA" w:rsidRPr="00A17ECB" w:rsidRDefault="00AC58BA"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b/>
                <w:bCs/>
                <w:color w:val="000000" w:themeColor="text1"/>
              </w:rPr>
              <w:t>SZKOLENIA</w:t>
            </w:r>
          </w:p>
        </w:tc>
      </w:tr>
      <w:tr w:rsidR="00DF1E1E" w:rsidRPr="00A17ECB" w14:paraId="57D6F4EF"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AA8A7B6"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336C51D" w14:textId="77777777" w:rsidR="00DF1E1E" w:rsidRPr="00A17ECB" w:rsidRDefault="00DF1E1E" w:rsidP="00A27D53">
            <w:pPr>
              <w:widowControl w:val="0"/>
              <w:suppressAutoHyphens/>
              <w:snapToGrid w:val="0"/>
              <w:spacing w:after="0" w:line="240" w:lineRule="auto"/>
              <w:jc w:val="both"/>
              <w:rPr>
                <w:rFonts w:ascii="Garamond" w:eastAsia="Calibri" w:hAnsi="Garamond" w:cs="Times New Roman"/>
                <w:lang w:eastAsia="ar-SA"/>
              </w:rPr>
            </w:pPr>
            <w:r w:rsidRPr="00A17ECB">
              <w:rPr>
                <w:rFonts w:ascii="Garamond" w:eastAsia="Calibri" w:hAnsi="Garamond" w:cs="Times New Roman"/>
                <w:lang w:eastAsia="ar-SA"/>
              </w:rPr>
              <w:t>Szkolenie dla personelu medycznego – 5 osób i technicznego – 2 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734B4C4"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C0784C4"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77D2A92"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AC58BA" w:rsidRPr="00A17ECB" w14:paraId="1528B3F1" w14:textId="77777777" w:rsidTr="009C7265">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F8E2FD" w14:textId="01D6EF5F" w:rsidR="00AC58BA" w:rsidRPr="00A17ECB" w:rsidRDefault="00AC58BA"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b/>
                <w:bCs/>
                <w:color w:val="000000" w:themeColor="text1"/>
              </w:rPr>
              <w:t>DOKUMENTACJA</w:t>
            </w:r>
          </w:p>
        </w:tc>
      </w:tr>
      <w:tr w:rsidR="00DF1E1E" w:rsidRPr="00A17ECB" w14:paraId="3B0EADBE"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8BE896"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36699A2" w14:textId="77777777" w:rsidR="00DF1E1E" w:rsidRPr="00A17ECB" w:rsidRDefault="00DF1E1E" w:rsidP="00A27D53">
            <w:pPr>
              <w:widowControl w:val="0"/>
              <w:suppressAutoHyphens/>
              <w:autoSpaceDE w:val="0"/>
              <w:snapToGrid w:val="0"/>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 xml:space="preserve">Instrukcje obsługi w języku polskim w formie elektronicznej i drukowanej (przekazane w momencie </w:t>
            </w:r>
            <w:r w:rsidRPr="00A17ECB">
              <w:rPr>
                <w:rFonts w:ascii="Garamond" w:hAnsi="Garamond" w:cs="Times New Roman"/>
                <w:color w:val="000000" w:themeColor="text1"/>
              </w:rPr>
              <w:lastRenderedPageBreak/>
              <w:t>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220BF3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D5428B2"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0AA29B4"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40ECEE16"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D2C1336"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5EE9D981" w14:textId="77777777" w:rsidR="00DF1E1E" w:rsidRPr="00A17ECB" w:rsidRDefault="00DF1E1E" w:rsidP="00A27D53">
            <w:pPr>
              <w:snapToGrid w:val="0"/>
              <w:spacing w:after="12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Dokumentacja (lub tzw. lista kontrolna zawierająca wykaz części i czynności) dotycząca przeglądów technicznych w języku polskim (dostarczona przy dostawie).</w:t>
            </w:r>
          </w:p>
          <w:p w14:paraId="4C4A105D" w14:textId="77777777" w:rsidR="00DF1E1E" w:rsidRPr="00A17ECB" w:rsidRDefault="00DF1E1E" w:rsidP="00A27D53">
            <w:pPr>
              <w:widowControl w:val="0"/>
              <w:suppressAutoHyphens/>
              <w:snapToGrid w:val="0"/>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62AC3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47540B9"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140E062"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235D2DDC"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769DB4"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D8CE8D1" w14:textId="77777777" w:rsidR="00DF1E1E" w:rsidRPr="00A17ECB" w:rsidRDefault="00DF1E1E" w:rsidP="00A27D53">
            <w:pPr>
              <w:widowControl w:val="0"/>
              <w:suppressAutoHyphens/>
              <w:snapToGrid w:val="0"/>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1CC7F61"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D3F83D5" w14:textId="77777777" w:rsidR="00DF1E1E" w:rsidRPr="00A17ECB" w:rsidRDefault="00DF1E1E" w:rsidP="00A27D53">
            <w:pPr>
              <w:widowControl w:val="0"/>
              <w:suppressAutoHyphens/>
              <w:spacing w:before="100" w:beforeAutospacing="1" w:after="100" w:afterAutospacing="1" w:line="288" w:lineRule="auto"/>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8B142D1"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0A301489"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8B513E8"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65C993F4" w14:textId="77777777" w:rsidR="00DF1E1E" w:rsidRPr="00A17ECB" w:rsidRDefault="00DF1E1E" w:rsidP="00A27D53">
            <w:pPr>
              <w:widowControl w:val="0"/>
              <w:suppressAutoHyphens/>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13DEE55"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FECDB91" w14:textId="77777777" w:rsidR="00DF1E1E" w:rsidRPr="00A17ECB" w:rsidRDefault="00DF1E1E" w:rsidP="00A27D53">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B0155A"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2EE05AEF"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190828A"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FECDFDE" w14:textId="77FCB514" w:rsidR="00DF1E1E" w:rsidRPr="00A17ECB" w:rsidRDefault="00DF1E1E" w:rsidP="00A27D53">
            <w:pPr>
              <w:spacing w:after="12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Możliwość mycia i de</w:t>
            </w:r>
            <w:r w:rsidR="00E676A2">
              <w:rPr>
                <w:rFonts w:ascii="Garamond" w:hAnsi="Garamond" w:cs="Times New Roman"/>
                <w:color w:val="000000" w:themeColor="text1"/>
              </w:rPr>
              <w:t>zynfekcji  aparatów w oparciu o </w:t>
            </w:r>
            <w:r w:rsidRPr="00A17ECB">
              <w:rPr>
                <w:rFonts w:ascii="Garamond" w:hAnsi="Garamond" w:cs="Times New Roman"/>
                <w:color w:val="000000" w:themeColor="text1"/>
              </w:rPr>
              <w:t>przedstawione przez wykonawcę zalecane preparaty myjące i dezynfekujące.</w:t>
            </w:r>
          </w:p>
          <w:p w14:paraId="4D552BAD" w14:textId="77777777" w:rsidR="00DF1E1E" w:rsidRPr="00A17ECB" w:rsidRDefault="00DF1E1E" w:rsidP="00A27D53">
            <w:pPr>
              <w:widowControl w:val="0"/>
              <w:suppressAutoHyphens/>
              <w:spacing w:after="0" w:line="240" w:lineRule="auto"/>
              <w:jc w:val="both"/>
              <w:rPr>
                <w:rFonts w:ascii="Garamond" w:eastAsia="Calibri" w:hAnsi="Garamond" w:cs="Times New Roman"/>
                <w:color w:val="000000" w:themeColor="text1"/>
                <w:lang w:eastAsia="ar-SA"/>
              </w:rPr>
            </w:pPr>
            <w:r w:rsidRPr="00A17ECB">
              <w:rPr>
                <w:rFonts w:ascii="Garamond" w:hAnsi="Garamond"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779787E"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A106225" w14:textId="77777777" w:rsidR="00DF1E1E" w:rsidRPr="00A17ECB" w:rsidRDefault="00DF1E1E" w:rsidP="00A27D53">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92269F"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eastAsia="Calibri" w:hAnsi="Garamond" w:cs="Times New Roman"/>
                <w:color w:val="000000" w:themeColor="text1"/>
                <w:lang w:eastAsia="ar-SA"/>
              </w:rPr>
            </w:pPr>
            <w:r w:rsidRPr="00A17ECB">
              <w:rPr>
                <w:rFonts w:ascii="Garamond" w:hAnsi="Garamond" w:cs="Times New Roman"/>
                <w:color w:val="000000" w:themeColor="text1"/>
              </w:rPr>
              <w:t>- - -</w:t>
            </w:r>
          </w:p>
        </w:tc>
      </w:tr>
      <w:tr w:rsidR="00DF1E1E" w:rsidRPr="00A17ECB" w14:paraId="77234724" w14:textId="77777777" w:rsidTr="00A27D53">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0D4D00" w14:textId="77777777" w:rsidR="00DF1E1E" w:rsidRPr="00A17ECB" w:rsidRDefault="00DF1E1E" w:rsidP="00DF1E1E">
            <w:pPr>
              <w:pStyle w:val="Akapitzlist"/>
              <w:widowControl w:val="0"/>
              <w:numPr>
                <w:ilvl w:val="0"/>
                <w:numId w:val="21"/>
              </w:numPr>
              <w:suppressLineNumbers/>
              <w:suppressAutoHyphens/>
              <w:snapToGrid w:val="0"/>
              <w:spacing w:before="100" w:beforeAutospacing="1" w:after="100" w:afterAutospacing="1" w:line="288" w:lineRule="auto"/>
              <w:jc w:val="center"/>
              <w:rPr>
                <w:rFonts w:ascii="Garamond" w:eastAsia="Andale Sans UI" w:hAnsi="Garamond"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94FF275" w14:textId="77777777" w:rsidR="00DF1E1E" w:rsidRPr="00A17ECB" w:rsidRDefault="00DF1E1E" w:rsidP="00A27D53">
            <w:pPr>
              <w:spacing w:after="120" w:line="240" w:lineRule="auto"/>
              <w:jc w:val="both"/>
              <w:rPr>
                <w:rFonts w:ascii="Garamond" w:hAnsi="Garamond" w:cs="Times New Roman"/>
                <w:color w:val="000000" w:themeColor="text1"/>
              </w:rPr>
            </w:pPr>
            <w:r w:rsidRPr="00A17ECB">
              <w:rPr>
                <w:rFonts w:ascii="Garamond" w:hAnsi="Garamond"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155D48"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DA8406A" w14:textId="77777777" w:rsidR="00DF1E1E" w:rsidRPr="00A17ECB" w:rsidRDefault="00DF1E1E" w:rsidP="00A27D53">
            <w:pPr>
              <w:widowControl w:val="0"/>
              <w:suppressAutoHyphens/>
              <w:snapToGrid w:val="0"/>
              <w:spacing w:before="100" w:beforeAutospacing="1" w:after="100" w:afterAutospacing="1" w:line="288" w:lineRule="auto"/>
              <w:jc w:val="both"/>
              <w:rPr>
                <w:rFonts w:ascii="Garamond" w:eastAsia="Calibri" w:hAnsi="Garamond"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ABBF142" w14:textId="77777777" w:rsidR="00DF1E1E" w:rsidRPr="00A17ECB" w:rsidRDefault="00DF1E1E" w:rsidP="00A27D53">
            <w:pPr>
              <w:widowControl w:val="0"/>
              <w:suppressAutoHyphens/>
              <w:snapToGrid w:val="0"/>
              <w:spacing w:before="100" w:beforeAutospacing="1" w:after="100" w:afterAutospacing="1" w:line="288" w:lineRule="auto"/>
              <w:jc w:val="center"/>
              <w:rPr>
                <w:rFonts w:ascii="Garamond" w:hAnsi="Garamond" w:cs="Times New Roman"/>
                <w:color w:val="000000" w:themeColor="text1"/>
              </w:rPr>
            </w:pPr>
            <w:r w:rsidRPr="00A17ECB">
              <w:rPr>
                <w:rFonts w:ascii="Garamond" w:hAnsi="Garamond" w:cs="Times New Roman"/>
                <w:color w:val="000000" w:themeColor="text1"/>
              </w:rPr>
              <w:t>- - -</w:t>
            </w:r>
          </w:p>
        </w:tc>
      </w:tr>
    </w:tbl>
    <w:p w14:paraId="1F6D2BF0" w14:textId="77777777" w:rsidR="0005288B" w:rsidRPr="00A17ECB" w:rsidRDefault="0005288B" w:rsidP="00C73B19">
      <w:pPr>
        <w:rPr>
          <w:rFonts w:ascii="Garamond" w:hAnsi="Garamond"/>
        </w:rPr>
      </w:pPr>
    </w:p>
    <w:sectPr w:rsidR="0005288B" w:rsidRPr="00A17ECB" w:rsidSect="00473DC0">
      <w:headerReference w:type="default" r:id="rId8"/>
      <w:footerReference w:type="default" r:id="rId9"/>
      <w:pgSz w:w="16838" w:h="11906" w:orient="landscape"/>
      <w:pgMar w:top="486"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6E367" w14:textId="77777777" w:rsidR="00CD258B" w:rsidRDefault="00CD258B" w:rsidP="005A1349">
      <w:pPr>
        <w:spacing w:after="0" w:line="240" w:lineRule="auto"/>
      </w:pPr>
      <w:r>
        <w:separator/>
      </w:r>
    </w:p>
  </w:endnote>
  <w:endnote w:type="continuationSeparator" w:id="0">
    <w:p w14:paraId="7CAFD617" w14:textId="77777777" w:rsidR="00CD258B" w:rsidRDefault="00CD258B"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ndale Sans UI">
    <w:altName w:val="Times New Roman"/>
    <w:charset w:val="EE"/>
    <w:family w:val="auto"/>
    <w:pitch w:val="variable"/>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14:paraId="43F84E67" w14:textId="2C65842C" w:rsidR="002C5B38" w:rsidRDefault="002C5B38">
        <w:pPr>
          <w:pStyle w:val="Stopka"/>
          <w:jc w:val="right"/>
        </w:pPr>
        <w:r>
          <w:fldChar w:fldCharType="begin"/>
        </w:r>
        <w:r>
          <w:instrText>PAGE   \* MERGEFORMAT</w:instrText>
        </w:r>
        <w:r>
          <w:fldChar w:fldCharType="separate"/>
        </w:r>
        <w:r w:rsidR="004B552B">
          <w:rPr>
            <w:noProof/>
          </w:rPr>
          <w:t>12</w:t>
        </w:r>
        <w:r>
          <w:fldChar w:fldCharType="end"/>
        </w:r>
      </w:p>
    </w:sdtContent>
  </w:sdt>
  <w:p w14:paraId="27E49345" w14:textId="77777777" w:rsidR="002C5B38" w:rsidRDefault="002C5B3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0D2486" w14:textId="77777777" w:rsidR="00CD258B" w:rsidRDefault="00CD258B" w:rsidP="005A1349">
      <w:pPr>
        <w:spacing w:after="0" w:line="240" w:lineRule="auto"/>
      </w:pPr>
      <w:r>
        <w:separator/>
      </w:r>
    </w:p>
  </w:footnote>
  <w:footnote w:type="continuationSeparator" w:id="0">
    <w:p w14:paraId="362ED517" w14:textId="77777777" w:rsidR="00CD258B" w:rsidRDefault="00CD258B"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CFAEE" w14:textId="77777777" w:rsidR="002C5B38" w:rsidRPr="00B261E0" w:rsidRDefault="002C5B38"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05C3C773" wp14:editId="42C7468B">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3C34EE2" w14:textId="236609B5" w:rsidR="002C5B38" w:rsidRPr="00B261E0" w:rsidRDefault="002C5B38"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lang w:eastAsia="pl-PL"/>
      </w:rPr>
      <w:tab/>
    </w:r>
  </w:p>
  <w:p w14:paraId="0BAF9C0A" w14:textId="77777777" w:rsidR="002C5B38" w:rsidRDefault="002C5B38"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15:restartNumberingAfterBreak="0">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89043BA"/>
    <w:multiLevelType w:val="hybridMultilevel"/>
    <w:tmpl w:val="EF7857C6"/>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D046AC6"/>
    <w:multiLevelType w:val="hybridMultilevel"/>
    <w:tmpl w:val="81003BA6"/>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3"/>
  </w:num>
  <w:num w:numId="3">
    <w:abstractNumId w:val="4"/>
  </w:num>
  <w:num w:numId="4">
    <w:abstractNumId w:val="15"/>
  </w:num>
  <w:num w:numId="5">
    <w:abstractNumId w:val="0"/>
  </w:num>
  <w:num w:numId="6">
    <w:abstractNumId w:val="11"/>
  </w:num>
  <w:num w:numId="7">
    <w:abstractNumId w:val="14"/>
  </w:num>
  <w:num w:numId="8">
    <w:abstractNumId w:val="18"/>
  </w:num>
  <w:num w:numId="9">
    <w:abstractNumId w:val="7"/>
  </w:num>
  <w:num w:numId="10">
    <w:abstractNumId w:val="20"/>
  </w:num>
  <w:num w:numId="11">
    <w:abstractNumId w:val="13"/>
  </w:num>
  <w:num w:numId="12">
    <w:abstractNumId w:val="17"/>
  </w:num>
  <w:num w:numId="13">
    <w:abstractNumId w:val="12"/>
  </w:num>
  <w:num w:numId="14">
    <w:abstractNumId w:val="2"/>
  </w:num>
  <w:num w:numId="15">
    <w:abstractNumId w:val="5"/>
  </w:num>
  <w:num w:numId="16">
    <w:abstractNumId w:val="21"/>
  </w:num>
  <w:num w:numId="17">
    <w:abstractNumId w:val="1"/>
  </w:num>
  <w:num w:numId="18">
    <w:abstractNumId w:val="16"/>
  </w:num>
  <w:num w:numId="19">
    <w:abstractNumId w:val="6"/>
  </w:num>
  <w:num w:numId="20">
    <w:abstractNumId w:val="8"/>
  </w:num>
  <w:num w:numId="21">
    <w:abstractNumId w:val="10"/>
  </w:num>
  <w:num w:numId="22">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2AF4"/>
    <w:rsid w:val="00017BC5"/>
    <w:rsid w:val="00020A85"/>
    <w:rsid w:val="0002147F"/>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18C8"/>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20A"/>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15DFC"/>
    <w:rsid w:val="00220172"/>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5B38"/>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170F6"/>
    <w:rsid w:val="0032141A"/>
    <w:rsid w:val="003227A5"/>
    <w:rsid w:val="00330284"/>
    <w:rsid w:val="003458DF"/>
    <w:rsid w:val="003473BC"/>
    <w:rsid w:val="003477B2"/>
    <w:rsid w:val="00351D36"/>
    <w:rsid w:val="003542D1"/>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69E"/>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3DC0"/>
    <w:rsid w:val="004750C2"/>
    <w:rsid w:val="00475B5B"/>
    <w:rsid w:val="00475FC0"/>
    <w:rsid w:val="00481663"/>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52B"/>
    <w:rsid w:val="004B565D"/>
    <w:rsid w:val="004C2109"/>
    <w:rsid w:val="004C3324"/>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45B9"/>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500A"/>
    <w:rsid w:val="005A6731"/>
    <w:rsid w:val="005A6B2B"/>
    <w:rsid w:val="005B319E"/>
    <w:rsid w:val="005B356F"/>
    <w:rsid w:val="005B534B"/>
    <w:rsid w:val="005B5CA3"/>
    <w:rsid w:val="005B636A"/>
    <w:rsid w:val="005B6C2E"/>
    <w:rsid w:val="005C0663"/>
    <w:rsid w:val="005C169D"/>
    <w:rsid w:val="005C28A6"/>
    <w:rsid w:val="005C30CB"/>
    <w:rsid w:val="005C3551"/>
    <w:rsid w:val="005C4118"/>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E6610"/>
    <w:rsid w:val="005F16B1"/>
    <w:rsid w:val="00600030"/>
    <w:rsid w:val="00604FF5"/>
    <w:rsid w:val="00605BB5"/>
    <w:rsid w:val="00607357"/>
    <w:rsid w:val="006077A7"/>
    <w:rsid w:val="00611DD7"/>
    <w:rsid w:val="00611F18"/>
    <w:rsid w:val="00612D89"/>
    <w:rsid w:val="00613D95"/>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0E0B"/>
    <w:rsid w:val="00681EFC"/>
    <w:rsid w:val="00682EEA"/>
    <w:rsid w:val="00684E4D"/>
    <w:rsid w:val="006850D2"/>
    <w:rsid w:val="00690501"/>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6B51"/>
    <w:rsid w:val="00737F95"/>
    <w:rsid w:val="0074013A"/>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73F"/>
    <w:rsid w:val="00791E65"/>
    <w:rsid w:val="007A2B96"/>
    <w:rsid w:val="007A44A2"/>
    <w:rsid w:val="007A4D7A"/>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E5618"/>
    <w:rsid w:val="007F0ADA"/>
    <w:rsid w:val="007F1DD9"/>
    <w:rsid w:val="007F4A98"/>
    <w:rsid w:val="007F4ECC"/>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16A"/>
    <w:rsid w:val="00867721"/>
    <w:rsid w:val="00871697"/>
    <w:rsid w:val="008722D8"/>
    <w:rsid w:val="00877163"/>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C5B08"/>
    <w:rsid w:val="008D392D"/>
    <w:rsid w:val="008D3E40"/>
    <w:rsid w:val="008D46E1"/>
    <w:rsid w:val="008E3C8F"/>
    <w:rsid w:val="008E4F6B"/>
    <w:rsid w:val="008E6F6D"/>
    <w:rsid w:val="008F1EE7"/>
    <w:rsid w:val="008F33AE"/>
    <w:rsid w:val="008F37A9"/>
    <w:rsid w:val="008F5A41"/>
    <w:rsid w:val="008F6767"/>
    <w:rsid w:val="0090106F"/>
    <w:rsid w:val="009028DC"/>
    <w:rsid w:val="00904637"/>
    <w:rsid w:val="00905689"/>
    <w:rsid w:val="0090725B"/>
    <w:rsid w:val="009122C6"/>
    <w:rsid w:val="00912776"/>
    <w:rsid w:val="00915259"/>
    <w:rsid w:val="0091694C"/>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00E"/>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17ECB"/>
    <w:rsid w:val="00A204EB"/>
    <w:rsid w:val="00A23584"/>
    <w:rsid w:val="00A26302"/>
    <w:rsid w:val="00A27D53"/>
    <w:rsid w:val="00A32990"/>
    <w:rsid w:val="00A404E3"/>
    <w:rsid w:val="00A4196B"/>
    <w:rsid w:val="00A41A9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C58BA"/>
    <w:rsid w:val="00AD4D6E"/>
    <w:rsid w:val="00AD551D"/>
    <w:rsid w:val="00AD5F35"/>
    <w:rsid w:val="00AD5FBE"/>
    <w:rsid w:val="00AD6D71"/>
    <w:rsid w:val="00AE16C2"/>
    <w:rsid w:val="00AE2DB0"/>
    <w:rsid w:val="00AE4307"/>
    <w:rsid w:val="00AE7B1A"/>
    <w:rsid w:val="00AF132B"/>
    <w:rsid w:val="00AF4162"/>
    <w:rsid w:val="00AF4D1A"/>
    <w:rsid w:val="00AF5576"/>
    <w:rsid w:val="00AF7676"/>
    <w:rsid w:val="00B0119E"/>
    <w:rsid w:val="00B01492"/>
    <w:rsid w:val="00B02CD1"/>
    <w:rsid w:val="00B0334B"/>
    <w:rsid w:val="00B06029"/>
    <w:rsid w:val="00B076A9"/>
    <w:rsid w:val="00B1164A"/>
    <w:rsid w:val="00B11C63"/>
    <w:rsid w:val="00B12763"/>
    <w:rsid w:val="00B146DF"/>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66DB1"/>
    <w:rsid w:val="00B717A3"/>
    <w:rsid w:val="00B7484C"/>
    <w:rsid w:val="00B75C0D"/>
    <w:rsid w:val="00B80411"/>
    <w:rsid w:val="00B83466"/>
    <w:rsid w:val="00B84C05"/>
    <w:rsid w:val="00B874C1"/>
    <w:rsid w:val="00B9112A"/>
    <w:rsid w:val="00B95967"/>
    <w:rsid w:val="00B961D4"/>
    <w:rsid w:val="00B96F16"/>
    <w:rsid w:val="00B97CEB"/>
    <w:rsid w:val="00BA253C"/>
    <w:rsid w:val="00BA7DAA"/>
    <w:rsid w:val="00BB1A70"/>
    <w:rsid w:val="00BB3319"/>
    <w:rsid w:val="00BB38C1"/>
    <w:rsid w:val="00BB7563"/>
    <w:rsid w:val="00BC4181"/>
    <w:rsid w:val="00BC6A34"/>
    <w:rsid w:val="00BD02D3"/>
    <w:rsid w:val="00BD102E"/>
    <w:rsid w:val="00BD459C"/>
    <w:rsid w:val="00BD52C3"/>
    <w:rsid w:val="00BD680A"/>
    <w:rsid w:val="00BD717C"/>
    <w:rsid w:val="00BD7C6B"/>
    <w:rsid w:val="00BE1A0D"/>
    <w:rsid w:val="00BE2ED8"/>
    <w:rsid w:val="00BE3DC4"/>
    <w:rsid w:val="00BE4CFE"/>
    <w:rsid w:val="00BF0018"/>
    <w:rsid w:val="00BF0598"/>
    <w:rsid w:val="00BF0AC8"/>
    <w:rsid w:val="00BF1A53"/>
    <w:rsid w:val="00BF2D01"/>
    <w:rsid w:val="00BF3A9C"/>
    <w:rsid w:val="00BF7331"/>
    <w:rsid w:val="00BF75EB"/>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258B"/>
    <w:rsid w:val="00CD6938"/>
    <w:rsid w:val="00CE14FB"/>
    <w:rsid w:val="00CE4564"/>
    <w:rsid w:val="00D050A2"/>
    <w:rsid w:val="00D05746"/>
    <w:rsid w:val="00D1133A"/>
    <w:rsid w:val="00D138D3"/>
    <w:rsid w:val="00D15011"/>
    <w:rsid w:val="00D150AB"/>
    <w:rsid w:val="00D1567C"/>
    <w:rsid w:val="00D16031"/>
    <w:rsid w:val="00D169EF"/>
    <w:rsid w:val="00D17349"/>
    <w:rsid w:val="00D2100A"/>
    <w:rsid w:val="00D305BB"/>
    <w:rsid w:val="00D32003"/>
    <w:rsid w:val="00D332F9"/>
    <w:rsid w:val="00D3398A"/>
    <w:rsid w:val="00D40A96"/>
    <w:rsid w:val="00D40D70"/>
    <w:rsid w:val="00D4102C"/>
    <w:rsid w:val="00D416C8"/>
    <w:rsid w:val="00D42860"/>
    <w:rsid w:val="00D4343A"/>
    <w:rsid w:val="00D44B58"/>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52E1"/>
    <w:rsid w:val="00DB77A7"/>
    <w:rsid w:val="00DC0123"/>
    <w:rsid w:val="00DC1220"/>
    <w:rsid w:val="00DC566F"/>
    <w:rsid w:val="00DC6E16"/>
    <w:rsid w:val="00DC756E"/>
    <w:rsid w:val="00DD1319"/>
    <w:rsid w:val="00DD195E"/>
    <w:rsid w:val="00DD3F8D"/>
    <w:rsid w:val="00DE38DE"/>
    <w:rsid w:val="00DE4A8F"/>
    <w:rsid w:val="00DE4D23"/>
    <w:rsid w:val="00DE60C6"/>
    <w:rsid w:val="00DE621A"/>
    <w:rsid w:val="00DE757F"/>
    <w:rsid w:val="00DF1E1E"/>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097"/>
    <w:rsid w:val="00E415E2"/>
    <w:rsid w:val="00E42B00"/>
    <w:rsid w:val="00E42C5F"/>
    <w:rsid w:val="00E442A1"/>
    <w:rsid w:val="00E44539"/>
    <w:rsid w:val="00E459F1"/>
    <w:rsid w:val="00E470BA"/>
    <w:rsid w:val="00E5012D"/>
    <w:rsid w:val="00E51F05"/>
    <w:rsid w:val="00E5515D"/>
    <w:rsid w:val="00E56B28"/>
    <w:rsid w:val="00E5711A"/>
    <w:rsid w:val="00E57E91"/>
    <w:rsid w:val="00E60FD4"/>
    <w:rsid w:val="00E61EBE"/>
    <w:rsid w:val="00E62BF6"/>
    <w:rsid w:val="00E64C6A"/>
    <w:rsid w:val="00E6517E"/>
    <w:rsid w:val="00E676A2"/>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3D9A"/>
    <w:rsid w:val="00EF49E0"/>
    <w:rsid w:val="00EF4D27"/>
    <w:rsid w:val="00EF5BC9"/>
    <w:rsid w:val="00F017CD"/>
    <w:rsid w:val="00F0315B"/>
    <w:rsid w:val="00F03E14"/>
    <w:rsid w:val="00F067D0"/>
    <w:rsid w:val="00F11A74"/>
    <w:rsid w:val="00F12875"/>
    <w:rsid w:val="00F1371C"/>
    <w:rsid w:val="00F13825"/>
    <w:rsid w:val="00F15CCC"/>
    <w:rsid w:val="00F17C73"/>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2F83"/>
    <w:rsid w:val="00F639DF"/>
    <w:rsid w:val="00F6511A"/>
    <w:rsid w:val="00F741D4"/>
    <w:rsid w:val="00F75000"/>
    <w:rsid w:val="00F806FB"/>
    <w:rsid w:val="00F83A62"/>
    <w:rsid w:val="00F864DF"/>
    <w:rsid w:val="00F87B00"/>
    <w:rsid w:val="00F90C16"/>
    <w:rsid w:val="00F91D65"/>
    <w:rsid w:val="00F9432D"/>
    <w:rsid w:val="00F965ED"/>
    <w:rsid w:val="00FA00D9"/>
    <w:rsid w:val="00FA0D72"/>
    <w:rsid w:val="00FA0F8A"/>
    <w:rsid w:val="00FA248A"/>
    <w:rsid w:val="00FA2FCF"/>
    <w:rsid w:val="00FA3519"/>
    <w:rsid w:val="00FB1B02"/>
    <w:rsid w:val="00FB3191"/>
    <w:rsid w:val="00FB5A96"/>
    <w:rsid w:val="00FB73BA"/>
    <w:rsid w:val="00FC0A54"/>
    <w:rsid w:val="00FC751F"/>
    <w:rsid w:val="00FD3966"/>
    <w:rsid w:val="00FD4C81"/>
    <w:rsid w:val="00FE0672"/>
    <w:rsid w:val="00FE2C05"/>
    <w:rsid w:val="00FF093E"/>
    <w:rsid w:val="00FF5741"/>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E1CFA"/>
  <w15:docId w15:val="{A761459C-210D-48B9-92D1-8875E9AF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next w:val="Tabela-Siatka"/>
    <w:uiPriority w:val="59"/>
    <w:rsid w:val="00A17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2E6AD-10CF-47A1-996C-721CA8A9E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1771</Words>
  <Characters>10627</Characters>
  <Application>Microsoft Office Word</Application>
  <DocSecurity>0</DocSecurity>
  <Lines>88</Lines>
  <Paragraphs>24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12374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Kowalczyk</cp:lastModifiedBy>
  <cp:revision>14</cp:revision>
  <cp:lastPrinted>2018-12-19T15:52:00Z</cp:lastPrinted>
  <dcterms:created xsi:type="dcterms:W3CDTF">2020-02-25T12:04:00Z</dcterms:created>
  <dcterms:modified xsi:type="dcterms:W3CDTF">2020-04-02T11:06:00Z</dcterms:modified>
</cp:coreProperties>
</file>