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09" w:rsidRDefault="00874409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874409" w:rsidRPr="004F5504" w:rsidRDefault="00874409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>OPIS PRZEDMIOTU ZAMÓWIENIA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Dostawa, instalacja i uruchomienie aparatury laboratoryjnej dla Zakładu Diagnostyki Patomorfologicznej</w:t>
      </w:r>
    </w:p>
    <w:p w:rsidR="0060013B" w:rsidRDefault="0060013B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0013B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Część 3 </w:t>
      </w:r>
    </w:p>
    <w:p w:rsidR="004F5504" w:rsidRPr="004F5504" w:rsidRDefault="004F5504" w:rsidP="004F550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Dostawa, instalacja i uruchomienie </w:t>
      </w:r>
      <w:proofErr w:type="spellStart"/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zaklejarki</w:t>
      </w:r>
      <w:proofErr w:type="spellEnd"/>
      <w:r w:rsidRPr="004F55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do szkiełek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Uwagi i objaśnienia: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Parametry o określonych warunkach liczbowych ( „=&gt;”  lub „&lt;=” ) są warunkami granicznymi, których niespełnienie spowoduje odrzucenie oferty. Wartość podana przy znaku  „=” oznacza wartość wymaganą.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Brak odpowiedzi w przypadku pozostałych warunków, punktowany będzie jako 0.</w:t>
      </w:r>
    </w:p>
    <w:p w:rsidR="004F5504" w:rsidRPr="004F5504" w:rsidRDefault="004F5504" w:rsidP="004F5504">
      <w:pPr>
        <w:numPr>
          <w:ilvl w:val="0"/>
          <w:numId w:val="1"/>
        </w:numPr>
        <w:tabs>
          <w:tab w:val="num" w:pos="720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Wykonawca zobowiązany jest do podania parametrów w jednostkach wskazanych w niniejszym opisie.</w:t>
      </w:r>
    </w:p>
    <w:p w:rsidR="004F5504" w:rsidRPr="004F5504" w:rsidRDefault="004F5504" w:rsidP="004F5504">
      <w:pPr>
        <w:keepNext/>
        <w:numPr>
          <w:ilvl w:val="0"/>
          <w:numId w:val="1"/>
        </w:numPr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 xml:space="preserve">Wykonawca gwarantuje niniejszym, że sprzęt jest fabrycznie nowy (rok produkcji 2018) nie jest </w:t>
      </w:r>
      <w:proofErr w:type="spellStart"/>
      <w:r w:rsidRPr="004F5504">
        <w:rPr>
          <w:rFonts w:ascii="Times New Roman" w:eastAsia="Times New Roman" w:hAnsi="Times New Roman" w:cs="Times New Roman"/>
          <w:lang w:eastAsia="ar-SA"/>
        </w:rPr>
        <w:t>rekondycjonowany</w:t>
      </w:r>
      <w:proofErr w:type="spellEnd"/>
      <w:r w:rsidRPr="004F5504">
        <w:rPr>
          <w:rFonts w:ascii="Times New Roman" w:eastAsia="Times New Roman" w:hAnsi="Times New Roman" w:cs="Times New Roman"/>
          <w:lang w:eastAsia="ar-SA"/>
        </w:rPr>
        <w:t>, używany, powystawowy,  jest kompletny i do jego uruchomienia oraz stosowania zgodnie z przeznaczeniem nie jest konieczny zakup dodatkowych elementów i akcesoriów.</w:t>
      </w:r>
    </w:p>
    <w:p w:rsidR="004F5504" w:rsidRPr="004F5504" w:rsidRDefault="004F5504" w:rsidP="004F5504">
      <w:pP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Nazwa i typ: 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Producent: 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Kraj produkcji: ................................................................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Rok produkcji: .......................</w:t>
      </w:r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F5504">
        <w:rPr>
          <w:rFonts w:ascii="Times New Roman" w:eastAsia="Times New Roman" w:hAnsi="Times New Roman" w:cs="Times New Roman"/>
          <w:lang w:eastAsia="ar-SA"/>
        </w:rPr>
        <w:t>Klasa wyrobu medycznego: ..................</w:t>
      </w:r>
    </w:p>
    <w:p w:rsidR="000403AC" w:rsidRDefault="000403AC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0403AC" w:rsidRDefault="000403AC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tbl>
      <w:tblPr>
        <w:tblW w:w="4986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3"/>
        <w:gridCol w:w="1419"/>
        <w:gridCol w:w="2834"/>
        <w:gridCol w:w="6239"/>
      </w:tblGrid>
      <w:tr w:rsidR="000403AC" w:rsidRPr="00874409" w:rsidTr="00FA65DA">
        <w:tc>
          <w:tcPr>
            <w:tcW w:w="1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403AC" w:rsidRPr="00874409" w:rsidRDefault="000403AC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lastRenderedPageBreak/>
              <w:t>Przedmiot</w:t>
            </w:r>
          </w:p>
        </w:tc>
        <w:tc>
          <w:tcPr>
            <w:tcW w:w="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403AC" w:rsidRPr="00874409" w:rsidRDefault="000403AC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Liczba sztuk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403AC" w:rsidRDefault="000403AC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Cena jednostkowa brutto</w:t>
            </w:r>
          </w:p>
          <w:p w:rsidR="000403AC" w:rsidRPr="00874409" w:rsidRDefault="000403AC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  <w:tc>
          <w:tcPr>
            <w:tcW w:w="2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403AC" w:rsidRPr="00874409" w:rsidRDefault="000403AC" w:rsidP="00FA65DA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 xml:space="preserve">A: Cena brutto </w:t>
            </w:r>
            <w:r>
              <w:rPr>
                <w:rFonts w:ascii="Century Gothic" w:eastAsia="Times New Roman" w:hAnsi="Century Gothic" w:cs="Times New Roman"/>
                <w:kern w:val="3"/>
                <w:sz w:val="20"/>
                <w:szCs w:val="20"/>
                <w:lang w:eastAsia="zh-CN"/>
              </w:rPr>
              <w:t>aparatu</w:t>
            </w:r>
          </w:p>
        </w:tc>
      </w:tr>
      <w:tr w:rsidR="000403AC" w:rsidRPr="00874409" w:rsidTr="00FA65DA">
        <w:trPr>
          <w:trHeight w:val="527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AC" w:rsidRPr="000403AC" w:rsidRDefault="000403AC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proofErr w:type="spellStart"/>
            <w:r w:rsidRPr="000403AC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zaklejarka</w:t>
            </w:r>
            <w:proofErr w:type="spellEnd"/>
            <w:r w:rsidRPr="000403AC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 xml:space="preserve"> do szkiełek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403AC" w:rsidRPr="00874409" w:rsidRDefault="000403AC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0403AC">
              <w:rPr>
                <w:rFonts w:ascii="Century Gothic" w:eastAsia="Lucida Sans Unicode" w:hAnsi="Century Gothic" w:cs="Mangal"/>
                <w:bCs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3AC" w:rsidRPr="00874409" w:rsidRDefault="000403AC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3AC" w:rsidRPr="00874409" w:rsidRDefault="000403AC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0403AC" w:rsidRPr="00874409" w:rsidRDefault="000403AC" w:rsidP="000403AC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0403AC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03AC" w:rsidRPr="00874409" w:rsidRDefault="000403AC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0403AC" w:rsidRPr="00874409" w:rsidRDefault="000403AC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  <w:r w:rsidRPr="00874409"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  <w:t>B: Cena brutto dostawy, instalacji, uruchomienia, szkolenia:</w:t>
            </w:r>
          </w:p>
        </w:tc>
      </w:tr>
      <w:tr w:rsidR="000403AC" w:rsidRPr="00874409" w:rsidTr="00FA65DA">
        <w:trPr>
          <w:trHeight w:val="527"/>
        </w:trPr>
        <w:tc>
          <w:tcPr>
            <w:tcW w:w="202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403AC" w:rsidRPr="00874409" w:rsidRDefault="000403AC" w:rsidP="00FA65DA">
            <w:pPr>
              <w:widowControl w:val="0"/>
              <w:autoSpaceDN w:val="0"/>
              <w:spacing w:after="0" w:line="240" w:lineRule="auto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3AC" w:rsidRPr="00874409" w:rsidRDefault="000403AC" w:rsidP="00FA65DA">
            <w:pPr>
              <w:widowControl w:val="0"/>
              <w:autoSpaceDN w:val="0"/>
              <w:spacing w:after="0" w:line="240" w:lineRule="auto"/>
              <w:jc w:val="center"/>
              <w:rPr>
                <w:rFonts w:ascii="Century Gothic" w:eastAsia="Lucida Sans Unicode" w:hAnsi="Century Gothic" w:cs="Times New Roman"/>
                <w:color w:val="000000"/>
                <w:kern w:val="3"/>
                <w:sz w:val="20"/>
                <w:szCs w:val="20"/>
                <w:lang w:eastAsia="pl-PL" w:bidi="hi-IN"/>
              </w:rPr>
            </w:pPr>
          </w:p>
        </w:tc>
      </w:tr>
    </w:tbl>
    <w:p w:rsidR="000403AC" w:rsidRPr="00874409" w:rsidRDefault="000403AC" w:rsidP="000403AC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3724" w:type="pct"/>
        <w:tblInd w:w="35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3"/>
        <w:gridCol w:w="6237"/>
      </w:tblGrid>
      <w:tr w:rsidR="000403AC" w:rsidRPr="00874409" w:rsidTr="00FA65DA">
        <w:trPr>
          <w:trHeight w:val="527"/>
        </w:trPr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03AC" w:rsidRPr="00874409" w:rsidRDefault="000403AC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  <w:r w:rsidRPr="00874409"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  <w:t>A+ B: Cena brutto oferty</w:t>
            </w:r>
          </w:p>
        </w:tc>
        <w:tc>
          <w:tcPr>
            <w:tcW w:w="2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03AC" w:rsidRPr="00874409" w:rsidRDefault="000403AC" w:rsidP="00FA65DA">
            <w:pPr>
              <w:suppressAutoHyphens/>
              <w:autoSpaceDN w:val="0"/>
              <w:snapToGrid w:val="0"/>
              <w:spacing w:after="0" w:line="240" w:lineRule="auto"/>
              <w:rPr>
                <w:rFonts w:ascii="Century Gothic" w:eastAsia="Times New Roman" w:hAnsi="Century Gothic" w:cs="Times New Roman"/>
                <w:bCs/>
                <w:kern w:val="3"/>
                <w:sz w:val="20"/>
                <w:szCs w:val="20"/>
                <w:lang w:eastAsia="zh-CN"/>
              </w:rPr>
            </w:pPr>
          </w:p>
        </w:tc>
      </w:tr>
    </w:tbl>
    <w:p w:rsidR="000403AC" w:rsidRPr="004F5504" w:rsidRDefault="000403AC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lang w:eastAsia="zh-CN"/>
        </w:rPr>
      </w:pPr>
      <w:bookmarkStart w:id="0" w:name="_GoBack"/>
      <w:bookmarkEnd w:id="0"/>
    </w:p>
    <w:p w:rsidR="004F5504" w:rsidRPr="004F5504" w:rsidRDefault="004F5504" w:rsidP="004F550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F5504">
        <w:rPr>
          <w:rFonts w:ascii="Times New Roman" w:eastAsia="Times New Roman" w:hAnsi="Times New Roman" w:cs="Times New Roman"/>
          <w:b/>
          <w:lang w:eastAsia="ar-SA"/>
        </w:rPr>
        <w:t xml:space="preserve">PARAMETRY TECHNICZNE I EKSPLOATACYJNE </w:t>
      </w:r>
    </w:p>
    <w:tbl>
      <w:tblPr>
        <w:tblW w:w="1519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6983"/>
        <w:gridCol w:w="2268"/>
        <w:gridCol w:w="2126"/>
        <w:gridCol w:w="3048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keepNext/>
              <w:numPr>
                <w:ilvl w:val="2"/>
                <w:numId w:val="10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Urządzenie przeznaczone do zaklejania - nakrywania szkiełkiem nakrywkowym preparatów mikroskopowych umieszczonych na szkiełku podstawowym;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Dowolne definiowanie szkiełek nakrywkowych (24x40mm, x50, x55, x60)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Koszyk na 19 lub 30 szkiełek;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Wydajność min. 400 szkiełek na godzinę;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Kompatybilna z min. 3 powszechnie  stosowanych barwiarek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tabs>
                <w:tab w:val="left" w:pos="709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System nakładania szkiełek redukuje przemieszczanie się preparatów na szkiełku, jak i powstawanie pęcherzyków powietrza;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tabs>
                <w:tab w:val="left" w:pos="709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rPr>
          <w:trHeight w:val="7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Możliwość stosowania medium histologicznego i cytologicznego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Akceptowalne dowolne medium do zamykania preparatów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Batang" w:hAnsi="Times New Roman" w:cs="Arial"/>
                <w:lang w:eastAsia="ar-SA"/>
              </w:rPr>
            </w:pPr>
            <w:r w:rsidRPr="004F5504">
              <w:rPr>
                <w:rFonts w:ascii="Times New Roman" w:eastAsia="Batang" w:hAnsi="Times New Roman" w:cs="Arial"/>
                <w:lang w:eastAsia="ar-SA"/>
              </w:rPr>
              <w:t>Elektroniczna kontrola dozowania substancji klejącej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rPr>
                <w:rFonts w:ascii="Times New Roman" w:eastAsia="Batang" w:hAnsi="Times New Roman" w:cs="Arial"/>
                <w:lang w:eastAsia="ar-SA"/>
              </w:rPr>
            </w:pPr>
            <w:r w:rsidRPr="004F5504">
              <w:rPr>
                <w:rFonts w:ascii="Times New Roman" w:eastAsia="Batang" w:hAnsi="Times New Roman" w:cs="Arial"/>
                <w:lang w:eastAsia="ar-SA"/>
              </w:rPr>
              <w:t>Zamknięty system uniemożliwiający wydobywanie się na zewnątrz szkodliwych oparów z możliwością podłączenia do odciągu centralnego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napToGrid w:val="0"/>
              <w:spacing w:after="0" w:line="300" w:lineRule="atLeast"/>
              <w:jc w:val="both"/>
              <w:rPr>
                <w:rFonts w:ascii="Times New Roman" w:eastAsia="Times New Roman" w:hAnsi="Times New Roman" w:cs="Arial"/>
                <w:lang w:eastAsia="ar-SA"/>
              </w:rPr>
            </w:pPr>
            <w:r w:rsidRPr="004F5504">
              <w:rPr>
                <w:rFonts w:ascii="Times New Roman" w:eastAsia="Times New Roman" w:hAnsi="Times New Roman" w:cs="Arial"/>
                <w:lang w:eastAsia="ar-SA"/>
              </w:rPr>
              <w:t>Sygnał alarmowy informujący o błędach oraz o zakończeniu przeprowadzanych procesów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Pojemnik na medium do zamykania preparatów - 100ml; lub 250 ml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Pojemnik na szkiełka o pojemności min. 160 szkiełek nakrywkowych;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wymagana ilość – 0 pkt,                               więcej niż 300 – 10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Wymiary nie większe niż 420 x 550 x 980 mm (szer. x dł. x wys.) +/- 20 mm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najniższa wysokość 10 pkt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wymagana wysokość – 0 pkt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inne proporcjonalnie mniej od najniższej wysokości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Waga maks. 55 kg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tak, podać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 xml:space="preserve">najniższa waga  – 10 pkt 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>wymagana waga – 0 pkt</w:t>
            </w:r>
          </w:p>
          <w:p w:rsidR="004F5504" w:rsidRPr="004F5504" w:rsidRDefault="004F5504" w:rsidP="004F550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4F5504">
              <w:rPr>
                <w:rFonts w:ascii="Times New Roman" w:eastAsia="Times New Roman" w:hAnsi="Times New Roman" w:cs="Times New Roman"/>
                <w:lang w:eastAsia="ar-SA"/>
              </w:rPr>
              <w:t xml:space="preserve">inne proporcjonalnie mniej, względem najniższej wagi 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WARUNKI GWARANCJI I SERWISU</w:t>
      </w:r>
    </w:p>
    <w:tbl>
      <w:tblPr>
        <w:tblW w:w="15220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"/>
        <w:gridCol w:w="7620"/>
        <w:gridCol w:w="1980"/>
        <w:gridCol w:w="1830"/>
        <w:gridCol w:w="3025"/>
      </w:tblGrid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SPOSÓB OCENY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Okres gwarancji [miesiące]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&gt;= 24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najdłuższy okres – 5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wymagane – 0 pkt,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inne proporcjonalnie mniej, względem najdłuższego okresu</w:t>
            </w:r>
          </w:p>
        </w:tc>
      </w:tr>
      <w:tr w:rsidR="004F5504" w:rsidRPr="004F5504" w:rsidTr="00272494">
        <w:tc>
          <w:tcPr>
            <w:tcW w:w="7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Przyjazd serwisu po zgłoszeniu awarii w okresie gwarancji do 2 dni (dotyczy dni roboczych rozumianych jako dni od poniedziałku do piątku, z wyjątkiem świąt i dni ustawowo wolnych od pracy, w godzinach od 8.00 do 15.00 )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&lt;=2 dni</w:t>
            </w:r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1 dzień– 5 pkt;</w:t>
            </w:r>
          </w:p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2 dni – 0 pkt,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Czas na naprawę usterki – do 7 dni, a w przypadku potrzeby sprowadzenia </w:t>
            </w: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części zamiennych do - 10 dni (dotyczy dni roboczych)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lastRenderedPageBreak/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zastępcze w przypadku niewykonania naprawy w ciągu 10 dni od zgłoszenia awarii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W ramach ceny: przeglądy w okresie gwarancji (zgodnie z wymogami producenta)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tak, podać ilość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podać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jeden – 5 pkt, więcej – 0 pkt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Wraz z dostawą komplet materiałów dotyczących instalacji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Dokumentacja serwisowa i/lub oprogramowanie serwisowe na potrzeby Zamawiającego (dokumentacja zapewni co najmniej pełną diagnostykę urządzenia, wykonywanie drobnych napraw, regulacji, kalibracji, etc.)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Urządzenie jest lub będzie pozbawione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4F5504" w:rsidRPr="004F5504" w:rsidRDefault="004F5504" w:rsidP="004F5504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</w:pPr>
      <w:r w:rsidRPr="004F5504">
        <w:rPr>
          <w:rFonts w:ascii="Times New Roman" w:eastAsia="Times New Roman" w:hAnsi="Times New Roman" w:cs="Times New Roman"/>
          <w:b/>
          <w:kern w:val="3"/>
          <w:sz w:val="24"/>
          <w:szCs w:val="20"/>
          <w:lang w:eastAsia="zh-CN"/>
        </w:rPr>
        <w:t>POZOSTAŁE WYMAGANIA</w:t>
      </w:r>
    </w:p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0"/>
        <w:gridCol w:w="10410"/>
        <w:gridCol w:w="2130"/>
        <w:gridCol w:w="1864"/>
      </w:tblGrid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LP</w:t>
            </w: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2"/>
                <w:numId w:val="1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WYMAGANY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0"/>
                <w:lang w:eastAsia="zh-CN"/>
              </w:rPr>
              <w:t>PARAMETR OFEROWANY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Instrukcja obsługi w języku polskim w formie drukowanej   i elektronicznej (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pendrive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lub płyta CD)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Szkolenie dla personelu medycznego – 2 osoby i technicznego – 1 osoba. Dodatkowe szkolenie dla personelu medycznego w przypadku wyrażenia takiej potrzeby przez personel medyczny – 1 osoba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  <w:tr w:rsidR="004F5504" w:rsidRPr="004F5504" w:rsidTr="00272494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numPr>
                <w:ilvl w:val="0"/>
                <w:numId w:val="1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0"/>
                <w:lang w:eastAsia="zh-CN"/>
              </w:rPr>
            </w:pPr>
          </w:p>
        </w:tc>
        <w:tc>
          <w:tcPr>
            <w:tcW w:w="10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5504" w:rsidRPr="004F5504" w:rsidRDefault="004F5504" w:rsidP="004F550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Z uwagi na fakt, iż przedmiot umowy finansowany jest ze środków Unii Europejskiej, faktura po dostawie  musi zawierać wymieniony sprzęt zgodny, co do nazwy, ze sprzętem wymienionym w opisie przedmiotu zamówienia: </w:t>
            </w:r>
            <w:proofErr w:type="spellStart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Zaklejarka</w:t>
            </w:r>
            <w:proofErr w:type="spellEnd"/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 xml:space="preserve"> do szkiełek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tak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504" w:rsidRPr="004F5504" w:rsidRDefault="004F5504" w:rsidP="004F5504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</w:pPr>
            <w:r w:rsidRPr="004F5504">
              <w:rPr>
                <w:rFonts w:ascii="Times New Roman" w:eastAsia="Times New Roman" w:hAnsi="Times New Roman" w:cs="Times New Roman"/>
                <w:kern w:val="3"/>
                <w:sz w:val="24"/>
                <w:szCs w:val="20"/>
                <w:lang w:eastAsia="zh-CN"/>
              </w:rPr>
              <w:t>---</w:t>
            </w:r>
          </w:p>
        </w:tc>
      </w:tr>
    </w:tbl>
    <w:p w:rsidR="001A635D" w:rsidRDefault="001A635D" w:rsidP="00EE07B4">
      <w:pPr>
        <w:suppressAutoHyphens/>
        <w:spacing w:after="0" w:line="240" w:lineRule="auto"/>
      </w:pPr>
    </w:p>
    <w:sectPr w:rsidR="001A635D" w:rsidSect="00C23962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C36" w:rsidRDefault="00B82C36" w:rsidP="00820ACF">
      <w:pPr>
        <w:spacing w:after="0" w:line="240" w:lineRule="auto"/>
      </w:pPr>
      <w:r>
        <w:separator/>
      </w:r>
    </w:p>
  </w:endnote>
  <w:endnote w:type="continuationSeparator" w:id="0">
    <w:p w:rsidR="00B82C36" w:rsidRDefault="00B82C36" w:rsidP="0082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8927464"/>
      <w:docPartObj>
        <w:docPartGallery w:val="Page Numbers (Bottom of Page)"/>
        <w:docPartUnique/>
      </w:docPartObj>
    </w:sdtPr>
    <w:sdtEndPr/>
    <w:sdtContent>
      <w:p w:rsidR="00D47B61" w:rsidRDefault="00D47B6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07B4">
          <w:rPr>
            <w:noProof/>
          </w:rPr>
          <w:t>2</w:t>
        </w:r>
        <w:r>
          <w:fldChar w:fldCharType="end"/>
        </w:r>
      </w:p>
    </w:sdtContent>
  </w:sdt>
  <w:p w:rsidR="00D47B61" w:rsidRPr="00D47B61" w:rsidRDefault="00D47B61" w:rsidP="00D47B61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right"/>
      <w:rPr>
        <w:rFonts w:ascii="Times New Roman" w:eastAsia="Lucida Sans Unicode" w:hAnsi="Times New Roman" w:cs="Mangal"/>
        <w:kern w:val="3"/>
        <w:sz w:val="20"/>
        <w:szCs w:val="20"/>
        <w:lang w:val="x-none" w:eastAsia="zh-CN" w:bidi="hi-IN"/>
      </w:rPr>
    </w:pPr>
    <w:r w:rsidRPr="00D47B61">
      <w:rPr>
        <w:rFonts w:ascii="Garamond" w:eastAsia="Lucida Sans Unicode" w:hAnsi="Garamond" w:cs="Mangal"/>
        <w:sz w:val="20"/>
        <w:szCs w:val="20"/>
        <w:lang w:val="x-none" w:eastAsia="pl-PL" w:bidi="hi-IN"/>
      </w:rPr>
      <w:t>podpis i pieczęć osoby (osób) upoważnionej do reprezentowania wykonawcy</w:t>
    </w:r>
  </w:p>
  <w:p w:rsidR="00D47B61" w:rsidRPr="00D47B61" w:rsidRDefault="00D47B61">
    <w:pPr>
      <w:pStyle w:val="Stopka"/>
      <w:rPr>
        <w:lang w:val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C36" w:rsidRDefault="00B82C36" w:rsidP="00820ACF">
      <w:pPr>
        <w:spacing w:after="0" w:line="240" w:lineRule="auto"/>
      </w:pPr>
      <w:r>
        <w:separator/>
      </w:r>
    </w:p>
  </w:footnote>
  <w:footnote w:type="continuationSeparator" w:id="0">
    <w:p w:rsidR="00B82C36" w:rsidRDefault="00B82C36" w:rsidP="0082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94" w:rsidRDefault="00272494" w:rsidP="00820ACF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7F576B8" wp14:editId="2ED8503B">
          <wp:extent cx="5495925" cy="7620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47B61" w:rsidRPr="00D47B61" w:rsidRDefault="00D47B61" w:rsidP="00D47B61">
    <w:pPr>
      <w:tabs>
        <w:tab w:val="center" w:pos="4536"/>
        <w:tab w:val="right" w:pos="9072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>DFP.271.62.2018.BZ</w:t>
    </w:r>
    <w:r w:rsidR="006504BF" w:rsidRPr="006504BF">
      <w:rPr>
        <w:rFonts w:ascii="Garamond" w:eastAsia="Lucida Sans Unicode" w:hAnsi="Garamond" w:cs="Mangal"/>
        <w:b/>
        <w:bCs/>
        <w:kern w:val="3"/>
        <w:sz w:val="20"/>
        <w:szCs w:val="24"/>
        <w:lang w:eastAsia="zh-CN" w:bidi="hi-IN"/>
      </w:rPr>
      <w:t xml:space="preserve">                                                                                                                                                                                                  </w:t>
    </w:r>
    <w:r w:rsidR="006504BF" w:rsidRPr="006504BF">
      <w:rPr>
        <w:rFonts w:ascii="Garamond" w:eastAsia="Lucida Sans Unicode" w:hAnsi="Garamond" w:cs="Mangal"/>
        <w:bCs/>
        <w:kern w:val="3"/>
        <w:lang w:eastAsia="zh-CN" w:bidi="hi-IN"/>
      </w:rPr>
      <w:t>Załącznik nr 1a do specyfikacji</w:t>
    </w:r>
  </w:p>
  <w:p w:rsidR="00C12EBC" w:rsidRDefault="00C12EBC" w:rsidP="00D47B61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</w:p>
  <w:p w:rsidR="00D47B61" w:rsidRPr="00D47B61" w:rsidRDefault="000403AC" w:rsidP="006504BF">
    <w:pPr>
      <w:tabs>
        <w:tab w:val="center" w:pos="4536"/>
        <w:tab w:val="right" w:pos="14040"/>
      </w:tabs>
      <w:autoSpaceDN w:val="0"/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Część 3</w:t>
    </w:r>
    <w:r w:rsidR="00D47B61" w:rsidRPr="00D47B61">
      <w:rPr>
        <w:rFonts w:ascii="Garamond" w:eastAsia="Times New Roman" w:hAnsi="Garamond" w:cs="Times New Roman"/>
        <w:lang w:eastAsia="pl-PL"/>
      </w:rPr>
      <w:tab/>
    </w:r>
    <w:r w:rsidR="00D47B61" w:rsidRPr="00D47B61">
      <w:rPr>
        <w:rFonts w:ascii="Garamond" w:eastAsia="Times New Roman" w:hAnsi="Garamond" w:cs="Times New Roman"/>
        <w:lang w:eastAsia="pl-PL"/>
      </w:rPr>
      <w:tab/>
      <w:t>Załącznik nr …</w:t>
    </w:r>
    <w:r w:rsidR="006504BF">
      <w:rPr>
        <w:rFonts w:ascii="Garamond" w:eastAsia="Times New Roman" w:hAnsi="Garamond" w:cs="Times New Roman"/>
        <w:lang w:eastAsia="pl-PL"/>
      </w:rPr>
      <w:t>….</w:t>
    </w:r>
    <w:r w:rsidR="00D47B61" w:rsidRPr="00D47B61">
      <w:rPr>
        <w:rFonts w:ascii="Garamond" w:eastAsia="Times New Roman" w:hAnsi="Garamond" w:cs="Times New Roman"/>
        <w:lang w:eastAsia="pl-PL"/>
      </w:rPr>
      <w:t>.. do umowy</w:t>
    </w:r>
  </w:p>
  <w:p w:rsidR="00D47B61" w:rsidRDefault="00D47B61" w:rsidP="00820AC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pStyle w:val="Nagwek3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3">
    <w:nsid w:val="00000004"/>
    <w:multiLevelType w:val="singleLevel"/>
    <w:tmpl w:val="1824A0EC"/>
    <w:name w:val="WW8Num4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9041917"/>
    <w:multiLevelType w:val="singleLevel"/>
    <w:tmpl w:val="10866A7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5">
    <w:nsid w:val="1616701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1600F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E94805"/>
    <w:multiLevelType w:val="hybridMultilevel"/>
    <w:tmpl w:val="39C83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C48D8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832E3"/>
    <w:multiLevelType w:val="hybridMultilevel"/>
    <w:tmpl w:val="EBE8E4AC"/>
    <w:lvl w:ilvl="0" w:tplc="044C2EF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03DFC"/>
    <w:multiLevelType w:val="hybridMultilevel"/>
    <w:tmpl w:val="D2267492"/>
    <w:lvl w:ilvl="0" w:tplc="7318D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1376A"/>
    <w:multiLevelType w:val="hybridMultilevel"/>
    <w:tmpl w:val="2958703A"/>
    <w:lvl w:ilvl="0" w:tplc="50C4F6D8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E6C2D"/>
    <w:multiLevelType w:val="hybridMultilevel"/>
    <w:tmpl w:val="A6161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4">
    <w:nsid w:val="3B9D3DAB"/>
    <w:multiLevelType w:val="hybridMultilevel"/>
    <w:tmpl w:val="E6FC0FAE"/>
    <w:lvl w:ilvl="0" w:tplc="3738AED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33DA6"/>
    <w:multiLevelType w:val="hybridMultilevel"/>
    <w:tmpl w:val="A4A00A42"/>
    <w:lvl w:ilvl="0" w:tplc="D5189B7C">
      <w:start w:val="24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556A"/>
    <w:multiLevelType w:val="singleLevel"/>
    <w:tmpl w:val="1824A0EC"/>
    <w:lvl w:ilvl="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17">
    <w:nsid w:val="4D2A1A11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FB4E2D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F063E8"/>
    <w:multiLevelType w:val="hybridMultilevel"/>
    <w:tmpl w:val="3F84F99E"/>
    <w:lvl w:ilvl="0" w:tplc="C2A00F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F24D1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67A6FF6"/>
    <w:multiLevelType w:val="hybridMultilevel"/>
    <w:tmpl w:val="12CEA8C6"/>
    <w:lvl w:ilvl="0" w:tplc="9EA83B72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C8115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ECC2FD0"/>
    <w:multiLevelType w:val="multilevel"/>
    <w:tmpl w:val="DD7684F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F8A2892"/>
    <w:multiLevelType w:val="hybridMultilevel"/>
    <w:tmpl w:val="4AC6FF08"/>
    <w:lvl w:ilvl="0" w:tplc="E1DA2E40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A36116"/>
    <w:multiLevelType w:val="hybridMultilevel"/>
    <w:tmpl w:val="CEF40B4A"/>
    <w:lvl w:ilvl="0" w:tplc="A41A0F8E">
      <w:start w:val="1"/>
      <w:numFmt w:val="decimal"/>
      <w:lvlText w:val="%1."/>
      <w:lvlJc w:val="center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0"/>
  </w:num>
  <w:num w:numId="5">
    <w:abstractNumId w:val="2"/>
    <w:lvlOverride w:ilvl="0">
      <w:startOverride w:val="1"/>
    </w:lvlOverride>
  </w:num>
  <w:num w:numId="6">
    <w:abstractNumId w:val="7"/>
  </w:num>
  <w:num w:numId="7">
    <w:abstractNumId w:val="20"/>
  </w:num>
  <w:num w:numId="8">
    <w:abstractNumId w:val="22"/>
  </w:num>
  <w:num w:numId="9">
    <w:abstractNumId w:val="23"/>
  </w:num>
  <w:num w:numId="10">
    <w:abstractNumId w:val="0"/>
  </w:num>
  <w:num w:numId="11">
    <w:abstractNumId w:val="3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21"/>
  </w:num>
  <w:num w:numId="17">
    <w:abstractNumId w:val="11"/>
  </w:num>
  <w:num w:numId="18">
    <w:abstractNumId w:val="6"/>
  </w:num>
  <w:num w:numId="19">
    <w:abstractNumId w:val="14"/>
  </w:num>
  <w:num w:numId="20">
    <w:abstractNumId w:val="17"/>
  </w:num>
  <w:num w:numId="21">
    <w:abstractNumId w:val="25"/>
  </w:num>
  <w:num w:numId="22">
    <w:abstractNumId w:val="9"/>
  </w:num>
  <w:num w:numId="23">
    <w:abstractNumId w:val="8"/>
  </w:num>
  <w:num w:numId="24">
    <w:abstractNumId w:val="24"/>
  </w:num>
  <w:num w:numId="25">
    <w:abstractNumId w:val="18"/>
  </w:num>
  <w:num w:numId="26">
    <w:abstractNumId w:val="1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3C"/>
    <w:rsid w:val="000164DD"/>
    <w:rsid w:val="000403AC"/>
    <w:rsid w:val="000E183B"/>
    <w:rsid w:val="001017F8"/>
    <w:rsid w:val="001116A0"/>
    <w:rsid w:val="00187F33"/>
    <w:rsid w:val="001A635D"/>
    <w:rsid w:val="00272494"/>
    <w:rsid w:val="002C553C"/>
    <w:rsid w:val="003F713D"/>
    <w:rsid w:val="004A1D8E"/>
    <w:rsid w:val="004F5504"/>
    <w:rsid w:val="00580205"/>
    <w:rsid w:val="00587BC2"/>
    <w:rsid w:val="0060013B"/>
    <w:rsid w:val="00604029"/>
    <w:rsid w:val="0061112A"/>
    <w:rsid w:val="006504BF"/>
    <w:rsid w:val="00766FEB"/>
    <w:rsid w:val="008029E1"/>
    <w:rsid w:val="00810B84"/>
    <w:rsid w:val="00820ACF"/>
    <w:rsid w:val="00874409"/>
    <w:rsid w:val="008E26D8"/>
    <w:rsid w:val="0094370A"/>
    <w:rsid w:val="00985D48"/>
    <w:rsid w:val="00995E3F"/>
    <w:rsid w:val="009E06B6"/>
    <w:rsid w:val="00B37664"/>
    <w:rsid w:val="00B82C36"/>
    <w:rsid w:val="00BC1843"/>
    <w:rsid w:val="00C12EBC"/>
    <w:rsid w:val="00C23962"/>
    <w:rsid w:val="00D47B61"/>
    <w:rsid w:val="00E54B47"/>
    <w:rsid w:val="00E63CF8"/>
    <w:rsid w:val="00E703AD"/>
    <w:rsid w:val="00EC6FF7"/>
    <w:rsid w:val="00EE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50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4F5504"/>
    <w:pPr>
      <w:keepNext/>
      <w:numPr>
        <w:numId w:val="1"/>
      </w:numPr>
      <w:suppressAutoHyphens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0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A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0ACF"/>
  </w:style>
  <w:style w:type="paragraph" w:styleId="Stopka">
    <w:name w:val="footer"/>
    <w:basedOn w:val="Normalny"/>
    <w:link w:val="StopkaZnak"/>
    <w:uiPriority w:val="99"/>
    <w:unhideWhenUsed/>
    <w:rsid w:val="0082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0AC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5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Nagwek3Znak">
    <w:name w:val="Nagłówek 3 Znak"/>
    <w:basedOn w:val="Domylnaczcionkaakapitu"/>
    <w:link w:val="Nagwek3"/>
    <w:rsid w:val="004F5504"/>
    <w:rPr>
      <w:rFonts w:ascii="Comic Sans MS" w:eastAsia="Times New Roman" w:hAnsi="Comic Sans MS" w:cs="Times New Roman"/>
      <w:b/>
      <w:bCs/>
      <w:sz w:val="1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4F5504"/>
  </w:style>
  <w:style w:type="character" w:styleId="Uwydatnienie">
    <w:name w:val="Emphasis"/>
    <w:qFormat/>
    <w:rsid w:val="004F5504"/>
    <w:rPr>
      <w:b/>
      <w:bCs/>
      <w:i w:val="0"/>
      <w:iCs w:val="0"/>
    </w:rPr>
  </w:style>
  <w:style w:type="paragraph" w:styleId="HTML-wstpniesformatowany">
    <w:name w:val="HTML Preformatted"/>
    <w:basedOn w:val="Normalny"/>
    <w:link w:val="HTML-wstpniesformatowanyZnak"/>
    <w:unhideWhenUsed/>
    <w:rsid w:val="004F55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F5504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Lista-kontynuacja23">
    <w:name w:val="Lista - kontynuacja 23"/>
    <w:basedOn w:val="Normalny"/>
    <w:uiPriority w:val="99"/>
    <w:rsid w:val="004F5504"/>
    <w:pPr>
      <w:suppressAutoHyphens/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4F5504"/>
    <w:pPr>
      <w:suppressAutoHyphens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ar-SA"/>
    </w:rPr>
  </w:style>
  <w:style w:type="paragraph" w:customStyle="1" w:styleId="Lista-kontynuacja22">
    <w:name w:val="Lista - kontynuacja 22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4F5504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krconyadreszwrotny">
    <w:name w:val="Skrócony adres zwrotny"/>
    <w:basedOn w:val="Standard"/>
    <w:rsid w:val="004F5504"/>
    <w:pPr>
      <w:autoSpaceDN w:val="0"/>
    </w:pPr>
    <w:rPr>
      <w:rFonts w:eastAsia="Times New Roman"/>
      <w:kern w:val="3"/>
      <w:szCs w:val="20"/>
      <w:lang w:eastAsia="zh-CN"/>
    </w:rPr>
  </w:style>
  <w:style w:type="paragraph" w:styleId="Tytu">
    <w:name w:val="Title"/>
    <w:basedOn w:val="Standard"/>
    <w:next w:val="Podtytu"/>
    <w:link w:val="TytuZnak"/>
    <w:qFormat/>
    <w:rsid w:val="004F5504"/>
    <w:pPr>
      <w:autoSpaceDN w:val="0"/>
      <w:jc w:val="center"/>
    </w:pPr>
    <w:rPr>
      <w:rFonts w:ascii="Garamond" w:eastAsia="Times New Roman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F5504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F5504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F5504"/>
    <w:pPr>
      <w:numPr>
        <w:ilvl w:val="1"/>
      </w:num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F55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4F550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ista-kontynuacja21">
    <w:name w:val="Lista - kontynuacja 21"/>
    <w:basedOn w:val="Normalny"/>
    <w:rsid w:val="004F5504"/>
    <w:pPr>
      <w:suppressAutoHyphens/>
      <w:spacing w:after="16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MD-IOtekstzwyky1">
    <w:name w:val="MD-IO tekst zwykły 1"/>
    <w:basedOn w:val="Normalny"/>
    <w:rsid w:val="004F5504"/>
    <w:pPr>
      <w:tabs>
        <w:tab w:val="left" w:pos="709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800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Hymczak</dc:creator>
  <cp:lastModifiedBy>Beata Ziajka</cp:lastModifiedBy>
  <cp:revision>6</cp:revision>
  <cp:lastPrinted>2018-03-15T08:28:00Z</cp:lastPrinted>
  <dcterms:created xsi:type="dcterms:W3CDTF">2018-03-26T08:21:00Z</dcterms:created>
  <dcterms:modified xsi:type="dcterms:W3CDTF">2018-03-26T11:15:00Z</dcterms:modified>
</cp:coreProperties>
</file>