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0016" w14:textId="77777777" w:rsidR="00431206" w:rsidRPr="008C18A3" w:rsidRDefault="00431206" w:rsidP="00431206">
      <w:pPr>
        <w:pStyle w:val="Tytu"/>
        <w:spacing w:line="288" w:lineRule="auto"/>
      </w:pPr>
      <w:bookmarkStart w:id="0" w:name="_GoBack"/>
      <w:bookmarkEnd w:id="0"/>
      <w:r w:rsidRPr="008C18A3">
        <w:t>OPIS PRZEDMIOTU ZAMÓWIENIA</w:t>
      </w:r>
    </w:p>
    <w:p w14:paraId="3EF72CBA" w14:textId="77777777" w:rsidR="00116477" w:rsidRPr="008C18A3" w:rsidRDefault="00596231" w:rsidP="00116477">
      <w:pPr>
        <w:suppressAutoHyphens/>
        <w:autoSpaceDN w:val="0"/>
        <w:spacing w:line="288" w:lineRule="auto"/>
        <w:jc w:val="center"/>
        <w:textAlignment w:val="baseline"/>
        <w:rPr>
          <w:rFonts w:ascii="Garamond" w:eastAsia="Lucida Sans Unicode" w:hAnsi="Garamond"/>
          <w:b/>
          <w:kern w:val="3"/>
          <w:lang w:eastAsia="zh-CN" w:bidi="hi-IN"/>
        </w:rPr>
      </w:pPr>
      <w:r w:rsidRPr="008C18A3">
        <w:rPr>
          <w:rFonts w:ascii="Garamond" w:hAnsi="Garamond" w:cs="Times New Roman"/>
          <w:b/>
        </w:rPr>
        <w:tab/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Dostawa 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72 szt.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myjni - dez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ynfektorów do kaczek i basenów przeznaczonych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dla Nowej Siedziby Szpitala Uniwersyteckiego </w:t>
      </w:r>
      <w:r w:rsidR="0049588D" w:rsidRPr="008C18A3">
        <w:rPr>
          <w:rFonts w:ascii="Garamond" w:eastAsia="Lucida Sans Unicode" w:hAnsi="Garamond"/>
          <w:b/>
          <w:kern w:val="3"/>
          <w:lang w:eastAsia="zh-CN" w:bidi="hi-IN"/>
        </w:rPr>
        <w:t>(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NSSU)</w:t>
      </w:r>
      <w:r w:rsidR="0049588D" w:rsidRPr="008C18A3">
        <w:rPr>
          <w:rFonts w:ascii="Garamond" w:eastAsia="Lucida Sans Unicode" w:hAnsi="Garamond" w:cs="Mangal"/>
          <w:kern w:val="3"/>
          <w:lang w:eastAsia="zh-CN" w:bidi="hi-IN"/>
        </w:rPr>
        <w:t xml:space="preserve">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wraz z instalacją, uruchomieniem  oraz szkoleniem personelu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>.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 </w:t>
      </w:r>
    </w:p>
    <w:p w14:paraId="2B7BA228" w14:textId="77777777" w:rsidR="00431206" w:rsidRPr="008C18A3" w:rsidRDefault="00596231" w:rsidP="00596231">
      <w:pPr>
        <w:tabs>
          <w:tab w:val="center" w:pos="7002"/>
          <w:tab w:val="left" w:pos="11430"/>
        </w:tabs>
        <w:spacing w:before="100" w:beforeAutospacing="1" w:after="100" w:afterAutospacing="1" w:line="288" w:lineRule="auto"/>
        <w:rPr>
          <w:rFonts w:ascii="Garamond" w:hAnsi="Garamond" w:cs="Times New Roman"/>
          <w:b/>
        </w:rPr>
      </w:pPr>
      <w:r w:rsidRPr="008C18A3">
        <w:rPr>
          <w:rFonts w:ascii="Garamond" w:hAnsi="Garamond" w:cs="Times New Roman"/>
          <w:b/>
        </w:rPr>
        <w:tab/>
      </w:r>
    </w:p>
    <w:p w14:paraId="4108900E" w14:textId="77777777" w:rsidR="00431206" w:rsidRPr="008C18A3" w:rsidRDefault="00431206" w:rsidP="008A7106">
      <w:pPr>
        <w:pStyle w:val="Standard"/>
        <w:tabs>
          <w:tab w:val="center" w:pos="7002"/>
        </w:tabs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Uwagi i objaśnienia:</w:t>
      </w:r>
      <w:r w:rsidR="008A7106" w:rsidRPr="008C18A3">
        <w:rPr>
          <w:rFonts w:ascii="Garamond" w:hAnsi="Garamond" w:cs="Times New Roman"/>
          <w:sz w:val="22"/>
          <w:szCs w:val="22"/>
        </w:rPr>
        <w:tab/>
      </w:r>
    </w:p>
    <w:p w14:paraId="008B336B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77404A89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78787296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  <w:lang w:val="en-US"/>
        </w:rPr>
      </w:pPr>
      <w:r w:rsidRPr="008C18A3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FD0E3CC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14:paraId="4BBFD3F6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Wykonawca gwarantuje niniejszym, że sprzęt jest fabrycznie nowy (rok p</w:t>
      </w:r>
      <w:r w:rsidR="00565DBF" w:rsidRPr="008C18A3">
        <w:rPr>
          <w:rFonts w:ascii="Garamond" w:hAnsi="Garamond" w:cs="Times New Roman"/>
          <w:sz w:val="22"/>
          <w:szCs w:val="22"/>
        </w:rPr>
        <w:t>rodukcji: nie wcześniej niż 2019</w:t>
      </w:r>
      <w:r w:rsidRPr="008C18A3">
        <w:rPr>
          <w:rFonts w:ascii="Garamond" w:hAnsi="Garamond" w:cs="Times New Roman"/>
          <w:sz w:val="22"/>
          <w:szCs w:val="22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9336FD1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65556A88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14:paraId="18E4D9CC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1E841A4A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14:paraId="4CF13EAE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5DFE8315" w14:textId="77777777" w:rsidR="00431206" w:rsidRPr="008C18A3" w:rsidRDefault="00B4393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Rok produkcji (min. 2019</w:t>
      </w:r>
      <w:r w:rsidR="00431206" w:rsidRPr="008C18A3">
        <w:rPr>
          <w:rFonts w:ascii="Garamond" w:hAnsi="Garamond" w:cs="Times New Roman"/>
          <w:sz w:val="22"/>
          <w:szCs w:val="22"/>
        </w:rPr>
        <w:t>): …..............</w:t>
      </w:r>
    </w:p>
    <w:p w14:paraId="07F7AFB9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441CFFAF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Klasa wyrobu medycznego: ..................</w:t>
      </w:r>
    </w:p>
    <w:p w14:paraId="2789AE3F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67EE8046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43BBF205" w14:textId="77777777" w:rsidR="00A60903" w:rsidRPr="008C18A3" w:rsidRDefault="00A60903" w:rsidP="00A60903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DF9A952" w14:textId="77777777" w:rsidR="00A60903" w:rsidRPr="008C18A3" w:rsidRDefault="00A60903" w:rsidP="00A60903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7A325A3" w14:textId="77777777" w:rsidR="009402DE" w:rsidRPr="009402DE" w:rsidRDefault="009402DE" w:rsidP="009402DE">
      <w:pPr>
        <w:widowControl w:val="0"/>
        <w:suppressAutoHyphens/>
        <w:spacing w:after="0" w:line="288" w:lineRule="auto"/>
        <w:rPr>
          <w:rFonts w:ascii="Garamond" w:eastAsia="Times New Roman" w:hAnsi="Garamond" w:cs="Arial"/>
          <w:b/>
          <w:bCs/>
          <w:kern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3"/>
        <w:gridCol w:w="1818"/>
        <w:gridCol w:w="3631"/>
        <w:gridCol w:w="5222"/>
      </w:tblGrid>
      <w:tr w:rsidR="009402DE" w:rsidRPr="009402DE" w14:paraId="1E1D8962" w14:textId="77777777" w:rsidTr="00005C07">
        <w:trPr>
          <w:trHeight w:val="62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7B67B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Przedmiot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0657A" w14:textId="77777777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1B62A" w14:textId="77777777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Cena jednostkowa brutto sprzętu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62F9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b/>
                <w:kern w:val="2"/>
              </w:rPr>
              <w:t xml:space="preserve">A: </w:t>
            </w:r>
            <w:r w:rsidRPr="009402DE">
              <w:rPr>
                <w:rFonts w:ascii="Garamond" w:eastAsia="Andale Sans UI" w:hAnsi="Garamond"/>
                <w:kern w:val="2"/>
              </w:rPr>
              <w:t>Cena brutto sprzętu wraz z dostawą (w zł):</w:t>
            </w:r>
          </w:p>
        </w:tc>
      </w:tr>
      <w:tr w:rsidR="009402DE" w:rsidRPr="009402DE" w14:paraId="2C9DBD88" w14:textId="77777777" w:rsidTr="00005C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C24EE" w14:textId="5497FF3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b/>
                <w:color w:val="000000"/>
                <w:kern w:val="2"/>
              </w:rPr>
            </w:pPr>
            <w:r w:rsidRPr="008C18A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Dostawa 72 szt. myjni - dezynfektorów do kaczek i basenów przeznaczonych dla Nowej Siedziby Szpitala Uniwersyteckiego (NSSU)</w:t>
            </w:r>
            <w:r w:rsidRPr="008C18A3">
              <w:rPr>
                <w:rFonts w:ascii="Garamond" w:eastAsia="Lucida Sans Unicode" w:hAnsi="Garamond" w:cs="Mangal"/>
                <w:kern w:val="3"/>
                <w:lang w:eastAsia="zh-CN" w:bidi="hi-IN"/>
              </w:rPr>
              <w:t xml:space="preserve"> </w:t>
            </w:r>
            <w:r w:rsidRPr="008C18A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wraz z instalacją, uruchomieniem oraz szkoleniem personelu.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19E5F" w14:textId="1A3D5C1E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color w:val="000000"/>
                <w:kern w:val="2"/>
              </w:rPr>
            </w:pPr>
            <w:r>
              <w:rPr>
                <w:rFonts w:ascii="Garamond" w:eastAsia="Andale Sans UI" w:hAnsi="Garamond"/>
                <w:color w:val="000000"/>
                <w:kern w:val="2"/>
              </w:rPr>
              <w:t>72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92C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B79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3A7CC573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8"/>
        <w:gridCol w:w="4039"/>
        <w:gridCol w:w="5254"/>
      </w:tblGrid>
      <w:tr w:rsidR="009402DE" w:rsidRPr="009402DE" w14:paraId="2040FCA8" w14:textId="77777777" w:rsidTr="00005C07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FAFABB6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715B4446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b/>
                <w:kern w:val="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257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63A8D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  <w:r w:rsidRPr="009402DE">
              <w:rPr>
                <w:rFonts w:ascii="Garamond" w:eastAsia="Calibri" w:hAnsi="Garamond"/>
                <w:b/>
                <w:kern w:val="2"/>
              </w:rPr>
              <w:t>B:</w:t>
            </w:r>
            <w:r w:rsidRPr="009402DE">
              <w:rPr>
                <w:rFonts w:ascii="Garamond" w:eastAsia="Calibri" w:hAnsi="Garamond"/>
                <w:kern w:val="2"/>
              </w:rPr>
              <w:t xml:space="preserve"> </w:t>
            </w:r>
            <w:r w:rsidRPr="009402DE">
              <w:rPr>
                <w:rFonts w:ascii="Garamond" w:eastAsia="Andale Sans UI" w:hAnsi="Garamond"/>
                <w:kern w:val="2"/>
              </w:rPr>
              <w:t>Cena brutto instalacji i uruchomienia sprzętu w nowej siedzibie Szpitala Uniwersyteckiego</w:t>
            </w:r>
            <w:r w:rsidRPr="009402DE">
              <w:rPr>
                <w:rFonts w:ascii="Garamond" w:eastAsia="Calibri" w:hAnsi="Garamond"/>
                <w:kern w:val="2"/>
              </w:rPr>
              <w:t xml:space="preserve"> (w zł):</w:t>
            </w:r>
          </w:p>
        </w:tc>
      </w:tr>
      <w:tr w:rsidR="009402DE" w:rsidRPr="009402DE" w14:paraId="201EEAB2" w14:textId="77777777" w:rsidTr="00005C07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8296CC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00861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0A7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5D1E643D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96"/>
      </w:tblGrid>
      <w:tr w:rsidR="009402DE" w:rsidRPr="009402DE" w14:paraId="5DB3C414" w14:textId="77777777" w:rsidTr="009402DE">
        <w:trPr>
          <w:trHeight w:val="70"/>
          <w:jc w:val="right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F84D20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  <w:r w:rsidRPr="009402DE">
              <w:rPr>
                <w:rFonts w:ascii="Garamond" w:eastAsia="Calibri" w:hAnsi="Garamond"/>
                <w:b/>
                <w:kern w:val="2"/>
              </w:rPr>
              <w:t xml:space="preserve">C: </w:t>
            </w:r>
            <w:r w:rsidRPr="009402DE">
              <w:rPr>
                <w:rFonts w:ascii="Garamond" w:eastAsia="Andale Sans UI" w:hAnsi="Garamond"/>
                <w:kern w:val="2"/>
              </w:rPr>
              <w:t>Cena brutto szkoleń w nowej siedzibie Szpitala Uniwersyteckiego</w:t>
            </w:r>
            <w:r w:rsidRPr="009402DE">
              <w:rPr>
                <w:rFonts w:ascii="Garamond" w:eastAsia="Calibri" w:hAnsi="Garamond"/>
                <w:kern w:val="2"/>
              </w:rPr>
              <w:t xml:space="preserve"> (w zł):</w:t>
            </w:r>
          </w:p>
        </w:tc>
      </w:tr>
      <w:tr w:rsidR="009402DE" w:rsidRPr="009402DE" w14:paraId="4FB9584A" w14:textId="77777777" w:rsidTr="009402DE">
        <w:trPr>
          <w:trHeight w:val="631"/>
          <w:jc w:val="right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0C0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147CFB9B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p w14:paraId="19CD324B" w14:textId="77777777" w:rsidR="009402DE" w:rsidRPr="009402DE" w:rsidRDefault="009402DE" w:rsidP="009402DE">
      <w:pPr>
        <w:rPr>
          <w:rFonts w:ascii="Garamond" w:eastAsia="Times New Roman" w:hAnsi="Garamond" w:cs="Arial"/>
          <w:b/>
          <w:bCs/>
          <w:kern w:val="2"/>
          <w:lang w:eastAsia="pl-PL"/>
        </w:rPr>
      </w:pPr>
    </w:p>
    <w:tbl>
      <w:tblPr>
        <w:tblpPr w:leftFromText="141" w:rightFromText="141" w:bottomFromText="200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9402DE" w:rsidRPr="009402DE" w14:paraId="6DE4BDB8" w14:textId="77777777" w:rsidTr="00005C07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F1792" w14:textId="77777777" w:rsidR="009402DE" w:rsidRPr="009402DE" w:rsidRDefault="009402DE" w:rsidP="009402DE">
            <w:pPr>
              <w:widowControl w:val="0"/>
              <w:suppressAutoHyphens/>
              <w:snapToGrid w:val="0"/>
              <w:spacing w:after="0"/>
              <w:jc w:val="center"/>
              <w:rPr>
                <w:rFonts w:ascii="Garamond" w:eastAsia="Andale Sans UI" w:hAnsi="Garamond" w:cs="Times New Roman"/>
                <w:bCs/>
                <w:kern w:val="2"/>
              </w:rPr>
            </w:pPr>
            <w:r w:rsidRPr="009402DE">
              <w:rPr>
                <w:rFonts w:ascii="Garamond" w:eastAsia="Andale Sans UI" w:hAnsi="Garamond" w:cs="Times New Roman"/>
                <w:b/>
                <w:bCs/>
                <w:kern w:val="2"/>
              </w:rPr>
              <w:t>A+ B + C</w:t>
            </w:r>
            <w:r w:rsidRPr="009402DE">
              <w:rPr>
                <w:rFonts w:ascii="Garamond" w:eastAsia="Andale Sans UI" w:hAnsi="Garamond" w:cs="Times New Roman"/>
                <w:bCs/>
                <w:kern w:val="2"/>
              </w:rPr>
              <w:t xml:space="preserve">: Cena brutto oferty </w:t>
            </w:r>
            <w:r w:rsidRPr="009402DE">
              <w:rPr>
                <w:rFonts w:ascii="Garamond" w:eastAsia="Andale Sans UI" w:hAnsi="Garamond" w:cs="Times New Roman"/>
                <w:kern w:val="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4250" w14:textId="77777777" w:rsidR="009402DE" w:rsidRPr="009402DE" w:rsidRDefault="009402DE" w:rsidP="009402DE">
            <w:pPr>
              <w:widowControl w:val="0"/>
              <w:suppressAutoHyphens/>
              <w:snapToGrid w:val="0"/>
              <w:spacing w:after="0"/>
              <w:rPr>
                <w:rFonts w:ascii="Garamond" w:eastAsia="Andale Sans UI" w:hAnsi="Garamond" w:cs="Times New Roman"/>
                <w:bCs/>
                <w:kern w:val="2"/>
              </w:rPr>
            </w:pPr>
          </w:p>
        </w:tc>
      </w:tr>
    </w:tbl>
    <w:p w14:paraId="7B4F20B2" w14:textId="77777777" w:rsidR="009402DE" w:rsidRPr="009402DE" w:rsidRDefault="009402DE" w:rsidP="009402DE">
      <w:pPr>
        <w:widowControl w:val="0"/>
        <w:suppressAutoHyphens/>
        <w:spacing w:after="0" w:line="288" w:lineRule="auto"/>
        <w:rPr>
          <w:rFonts w:ascii="Garamond" w:eastAsia="Times New Roman" w:hAnsi="Garamond" w:cs="Arial"/>
          <w:b/>
          <w:bCs/>
          <w:kern w:val="2"/>
          <w:lang w:eastAsia="pl-PL"/>
        </w:rPr>
      </w:pPr>
    </w:p>
    <w:p w14:paraId="25A63963" w14:textId="77777777" w:rsidR="009402DE" w:rsidRPr="009402DE" w:rsidRDefault="009402DE" w:rsidP="009402DE">
      <w:pPr>
        <w:rPr>
          <w:rFonts w:ascii="Garamond" w:eastAsia="Times New Roman" w:hAnsi="Garamond" w:cs="Arial"/>
          <w:b/>
          <w:bCs/>
          <w:kern w:val="2"/>
          <w:lang w:eastAsia="pl-PL"/>
        </w:rPr>
      </w:pPr>
      <w:r w:rsidRPr="009402DE">
        <w:rPr>
          <w:rFonts w:ascii="Garamond" w:eastAsia="Times New Roman" w:hAnsi="Garamond" w:cs="Arial"/>
          <w:b/>
          <w:bCs/>
          <w:kern w:val="2"/>
          <w:lang w:eastAsia="pl-PL"/>
        </w:rPr>
        <w:br w:type="page"/>
      </w:r>
    </w:p>
    <w:p w14:paraId="5DE1705A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CA00410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139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"/>
        <w:gridCol w:w="7989"/>
        <w:gridCol w:w="1984"/>
        <w:gridCol w:w="1748"/>
        <w:gridCol w:w="1581"/>
      </w:tblGrid>
      <w:tr w:rsidR="00C453B8" w:rsidRPr="008C18A3" w14:paraId="6D8FB32E" w14:textId="77777777" w:rsidTr="0042692D">
        <w:trPr>
          <w:trHeight w:val="6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2D0C" w14:textId="232894CC" w:rsidR="00C453B8" w:rsidRPr="008C18A3" w:rsidRDefault="00536C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hAnsi="Garamond" w:cs="Times New Roman"/>
                <w:b/>
                <w:bCs/>
              </w:rPr>
              <w:br w:type="page"/>
            </w:r>
            <w:r w:rsidR="00C453B8"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D0D96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F005F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DFDED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33687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  <w:tr w:rsidR="00C453B8" w:rsidRPr="008C18A3" w14:paraId="0EF8D187" w14:textId="77777777" w:rsidTr="0042692D">
        <w:trPr>
          <w:trHeight w:val="5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D94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209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przeznaczone do dezynfekcji pojemników na wydaliny ludzkie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A9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876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442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  <w:p w14:paraId="2131CFAD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- - -</w:t>
            </w:r>
          </w:p>
        </w:tc>
      </w:tr>
      <w:tr w:rsidR="00C453B8" w:rsidRPr="008C18A3" w14:paraId="4F38C16E" w14:textId="77777777" w:rsidTr="0042692D">
        <w:trPr>
          <w:trHeight w:val="13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BED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2AB" w14:textId="1DA76745" w:rsidR="00C453B8" w:rsidRPr="008C18A3" w:rsidRDefault="00C453B8" w:rsidP="004931F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Model wolnostojący, na nóżkach </w:t>
            </w:r>
            <w:r w:rsidR="004A3F6C" w:rsidRPr="004931F6">
              <w:rPr>
                <w:rFonts w:ascii="Garamond" w:hAnsi="Garamond" w:cs="Times New Roman"/>
              </w:rPr>
              <w:t>Maksymalna szerokość urządzenia 50 cm,  maksymalna głębokość urządzenia 60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F6E" w14:textId="1D1E213B" w:rsidR="00C453B8" w:rsidRPr="004A3F6C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4A3F6C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  <w:r w:rsidR="004A3F6C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</w:t>
            </w:r>
            <w:r w:rsidR="004A3F6C" w:rsidRPr="004931F6">
              <w:rPr>
                <w:rFonts w:ascii="Garamond" w:eastAsia="Andale Sans UI" w:hAnsi="Garamond" w:cs="Times New Roman"/>
                <w:kern w:val="1"/>
                <w:lang w:eastAsia="pl-PL"/>
              </w:rPr>
              <w:t>wymiary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97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0F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354C67D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3CBFBFD" w14:textId="77777777" w:rsidTr="0042692D">
        <w:trPr>
          <w:trHeight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6B6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0F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Obudowa wykonana ze stali nierdzewnej z załadunkiem od przodu lub od góry, urządzenie wolnostojące, izolacja termiczna redukująca ciepło oddawane do otoczenia, izolacja akustyczna ograniczająca głośność urządzenia lub urządzenie, w którym obudowa jest wykonana ze stali nierdzewnej za wyjątkiem panelu sterowania oraz pokrywy górnej (wykluczenie możliwości stawiania przedmiotów na urządzeniu)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15A8" w14:textId="77777777" w:rsidR="00C453B8" w:rsidRPr="008C18A3" w:rsidRDefault="00C453B8" w:rsidP="00C16CA1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D8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98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7FABE90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1187EF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347AB83" w14:textId="77777777" w:rsidTr="0042692D">
        <w:trPr>
          <w:trHeight w:val="4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11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6FD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Pedał nożny do otwierania drzwi lub drzwi otwierane przy zastosowaniu fotokomórki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8E6" w14:textId="77777777" w:rsidR="00C453B8" w:rsidRPr="008C18A3" w:rsidRDefault="00C453B8" w:rsidP="00C16CA1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C7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CE9" w14:textId="70D3FB66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tak – </w:t>
            </w:r>
            <w:r w:rsidR="003F2D02" w:rsidRPr="004931F6">
              <w:rPr>
                <w:rFonts w:ascii="Garamond" w:hAnsi="Garamond" w:cs="Times New Roman"/>
              </w:rPr>
              <w:t>2</w:t>
            </w:r>
            <w:r w:rsidRPr="004931F6">
              <w:rPr>
                <w:rFonts w:ascii="Garamond" w:hAnsi="Garamond" w:cs="Times New Roman"/>
              </w:rPr>
              <w:t xml:space="preserve"> </w:t>
            </w:r>
            <w:r w:rsidRPr="008C18A3">
              <w:rPr>
                <w:rFonts w:ascii="Garamond" w:hAnsi="Garamond" w:cs="Times New Roman"/>
              </w:rPr>
              <w:t>pkt</w:t>
            </w:r>
          </w:p>
          <w:p w14:paraId="013682E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1168B7B4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5C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A5F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sterowane mikroprocesorowo, procesy mycia i dezynfekcji realizowane automatycznie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ADB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AD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81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11053FA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988B70F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E6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9D" w14:textId="0B13749E" w:rsidR="00C453B8" w:rsidRPr="004931F6" w:rsidRDefault="00C453B8" w:rsidP="00C16CA1">
            <w:pPr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 xml:space="preserve">Wyświetlacz informujący min. </w:t>
            </w:r>
            <w:r w:rsidR="00E35478" w:rsidRPr="004931F6">
              <w:rPr>
                <w:rFonts w:ascii="Garamond" w:hAnsi="Garamond" w:cs="Times New Roman"/>
              </w:rPr>
              <w:t>o</w:t>
            </w:r>
            <w:r w:rsidRPr="004931F6">
              <w:rPr>
                <w:rFonts w:ascii="Garamond" w:hAnsi="Garamond" w:cs="Times New Roman"/>
              </w:rPr>
              <w:t xml:space="preserve"> nazwie cyklu</w:t>
            </w:r>
            <w:r w:rsidR="00E35478" w:rsidRPr="004931F6">
              <w:rPr>
                <w:rFonts w:ascii="Garamond" w:hAnsi="Garamond" w:cs="Times New Roman"/>
              </w:rPr>
              <w:t xml:space="preserve"> lub</w:t>
            </w:r>
            <w:r w:rsidR="00E35478" w:rsidRPr="004931F6">
              <w:t xml:space="preserve"> </w:t>
            </w:r>
            <w:r w:rsidR="00E35478" w:rsidRPr="004931F6">
              <w:rPr>
                <w:rFonts w:ascii="Garamond" w:hAnsi="Garamond" w:cs="Times New Roman"/>
              </w:rPr>
              <w:t>o osiągniętym poziomie dezynfekcji A0</w:t>
            </w:r>
            <w:r w:rsidRPr="004931F6">
              <w:rPr>
                <w:rFonts w:ascii="Garamond" w:hAnsi="Garamond" w:cs="Times New Roman"/>
              </w:rPr>
              <w:t>, czasie trwania, błędach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1F4" w14:textId="24873CD8" w:rsidR="00C453B8" w:rsidRPr="004931F6" w:rsidRDefault="00E3547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4931F6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96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C9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75C14F3" w14:textId="77777777" w:rsidTr="0042692D">
        <w:trPr>
          <w:trHeight w:val="8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D3F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  <w:bookmarkStart w:id="1" w:name="_Hlk536635927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8B6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Programy myjące (min. 3), w tym program szybkiego mycia, dostępne z głównego panelu bez wchodzenia w menu, możliwość modyfikowania programów myjących przez użytkownika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B4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D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06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BB2044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bookmarkEnd w:id="1"/>
      <w:tr w:rsidR="00C453B8" w:rsidRPr="008C18A3" w14:paraId="145899BF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EB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5F7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bookmarkStart w:id="2" w:name="_Hlk536636005"/>
            <w:r w:rsidRPr="008C18A3">
              <w:rPr>
                <w:rFonts w:ascii="Garamond" w:hAnsi="Garamond" w:cs="Times New Roman"/>
              </w:rPr>
              <w:t>Podgrzewane elektrycznie, Termo -dezynfekcja w temp. Min. 90˚C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81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9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43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D891D8D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0277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D0C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3" w:name="_Hlk536636106"/>
            <w:r w:rsidRPr="008C18A3">
              <w:rPr>
                <w:rFonts w:ascii="Garamond" w:hAnsi="Garamond" w:cs="Times New Roman"/>
              </w:rPr>
              <w:t>Automatyczne dozowanie detergentu przez wbudowaną pompę dozującą - min. 1 pompa dozująca (np. do detergentu, środka nabłyszczającego, środka odkamieniającgo)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99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2E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D3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676904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4663D542" w14:textId="77777777" w:rsidTr="0042692D">
        <w:trPr>
          <w:trHeight w:val="26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17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003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4" w:name="_Hlk536636230"/>
            <w:r w:rsidRPr="008C18A3">
              <w:rPr>
                <w:rFonts w:ascii="Garamond" w:hAnsi="Garamond" w:cs="Times New Roman"/>
              </w:rPr>
              <w:t>Komora ze stali nierdzewnej umożliwiająca mycie sprzętów różnych gabarytów min. jednocześnie jeden basen i jedna kaczka szpitalna – na wyposażeniu odpowiedni kosz /uchwyt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34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73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50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możliwość mycia jednocześnie 2 basenów w podczas trwania cyklu </w:t>
            </w:r>
          </w:p>
          <w:p w14:paraId="5ED93D1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 – 2 pkt</w:t>
            </w:r>
          </w:p>
          <w:p w14:paraId="4F09CF5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19D72335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599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981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Automatyczne opróżnianie pojemników po zamknięciu drzwi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2B8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49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D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042A556B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F06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0EA" w14:textId="4CCE5F48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5" w:name="_Hlk536636556"/>
            <w:r w:rsidRPr="008C18A3">
              <w:rPr>
                <w:rFonts w:ascii="Garamond" w:hAnsi="Garamond" w:cs="Times New Roman"/>
              </w:rPr>
              <w:t>Podawanie pary tymi samymi dyszami co wody do mycia</w:t>
            </w:r>
            <w:bookmarkEnd w:id="5"/>
            <w:r w:rsidR="00E91405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509" w14:textId="0C3C38AB" w:rsidR="00C453B8" w:rsidRPr="008C18A3" w:rsidRDefault="00E91405" w:rsidP="00C16CA1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6E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FBC" w14:textId="77777777" w:rsidR="00E91405" w:rsidRPr="004931F6" w:rsidRDefault="00E91405" w:rsidP="00E91405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tak – 2 pkt</w:t>
            </w:r>
          </w:p>
          <w:p w14:paraId="3B674762" w14:textId="44BF8459" w:rsidR="00C453B8" w:rsidRPr="008C18A3" w:rsidRDefault="00E91405" w:rsidP="00E91405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2353D94A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30A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72D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6" w:name="_Hlk536636637"/>
            <w:r w:rsidRPr="008C18A3">
              <w:rPr>
                <w:rFonts w:ascii="Garamond" w:hAnsi="Garamond" w:cs="Times New Roman"/>
              </w:rPr>
              <w:t>Minimum jedna dysza rotacyjna /obrotowa</w:t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C7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5C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36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063502BD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1AD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2DE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7" w:name="_Hlk536636801"/>
            <w:r w:rsidRPr="008C18A3">
              <w:rPr>
                <w:rFonts w:ascii="Garamond" w:hAnsi="Garamond" w:cs="Times New Roman"/>
              </w:rPr>
              <w:t>Mycie innego wyposażenia, m in. Butle do ssaków, miski, słoje na mocz (przy wykorzystaniu koszy, półek, uchwytów będących na wyposażeniu myjni)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A0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54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BD0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</w:t>
            </w:r>
          </w:p>
          <w:p w14:paraId="28F9C054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- - -</w:t>
            </w:r>
          </w:p>
          <w:p w14:paraId="10541EF9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</w:t>
            </w:r>
          </w:p>
        </w:tc>
      </w:tr>
      <w:tr w:rsidR="00C453B8" w:rsidRPr="008C18A3" w14:paraId="660F83B5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CB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  <w:bookmarkStart w:id="8" w:name="_Hlk536636965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657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Autodezynfekcja urządzenia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86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EAF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D4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bookmarkEnd w:id="8"/>
      <w:tr w:rsidR="00C453B8" w:rsidRPr="008C18A3" w14:paraId="3590D7E3" w14:textId="77777777" w:rsidTr="0042692D">
        <w:trPr>
          <w:trHeight w:val="258"/>
        </w:trPr>
        <w:tc>
          <w:tcPr>
            <w:tcW w:w="1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48E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Inne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AD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C453B8" w:rsidRPr="008C18A3" w14:paraId="220B2917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EFA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7B1" w14:textId="3A5578FA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9" w:name="_Hlk536637032"/>
            <w:r w:rsidRPr="008C18A3">
              <w:rPr>
                <w:rFonts w:ascii="Garamond" w:hAnsi="Garamond" w:cs="Times New Roman"/>
              </w:rPr>
              <w:t>Wraz z dostawą pakiet startowy (komplet wszystkich materiałów eksploatacyjnych</w:t>
            </w:r>
            <w:r w:rsidR="0004222E">
              <w:rPr>
                <w:rFonts w:ascii="Garamond" w:hAnsi="Garamond" w:cs="Times New Roman"/>
              </w:rPr>
              <w:t>, płynów</w:t>
            </w:r>
            <w:r w:rsidRPr="008C18A3">
              <w:rPr>
                <w:rFonts w:ascii="Garamond" w:hAnsi="Garamond" w:cs="Times New Roman"/>
              </w:rPr>
              <w:t xml:space="preserve"> na mi</w:t>
            </w:r>
            <w:r w:rsidR="00587472" w:rsidRPr="008C18A3">
              <w:rPr>
                <w:rFonts w:ascii="Garamond" w:hAnsi="Garamond" w:cs="Times New Roman"/>
              </w:rPr>
              <w:t xml:space="preserve">n 5 cykli mycia </w:t>
            </w:r>
            <w:r w:rsidRPr="008C18A3">
              <w:rPr>
                <w:rFonts w:ascii="Garamond" w:hAnsi="Garamond" w:cs="Times New Roman"/>
              </w:rPr>
              <w:t>i dezynfekcji) do każdej myjni</w:t>
            </w:r>
            <w:bookmarkEnd w:id="9"/>
            <w:r w:rsidR="009D38F6">
              <w:rPr>
                <w:rFonts w:ascii="Garamond" w:hAnsi="Garamond" w:cs="Times New Roman"/>
              </w:rPr>
              <w:t>.</w:t>
            </w:r>
            <w:r w:rsidR="0004222E">
              <w:rPr>
                <w:rFonts w:ascii="Garamond" w:hAnsi="Garamond" w:cs="Times New Roman"/>
              </w:rPr>
              <w:t xml:space="preserve"> </w:t>
            </w:r>
            <w:r w:rsidR="0004222E" w:rsidRPr="004931F6">
              <w:rPr>
                <w:rFonts w:ascii="Garamond" w:hAnsi="Garamond" w:cs="Times New Roman"/>
              </w:rPr>
              <w:t>Pojemnik (pojemniki) na płyny schowane  wewnątrz urządzenia</w:t>
            </w:r>
            <w:r w:rsidR="009D38F6" w:rsidRPr="004931F6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53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FF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2C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7B525EC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40C5AD89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DF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99E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Wraz z dostawą min. 2 baseny, jedna kaczka i 1 słój na mocz kompatybilny z </w:t>
            </w:r>
            <w:r w:rsidR="00D1500A">
              <w:rPr>
                <w:rFonts w:ascii="Garamond" w:hAnsi="Garamond" w:cs="Times New Roman"/>
              </w:rPr>
              <w:t>o</w:t>
            </w:r>
            <w:r w:rsidRPr="008C18A3">
              <w:rPr>
                <w:rFonts w:ascii="Garamond" w:hAnsi="Garamond" w:cs="Times New Roman"/>
              </w:rPr>
              <w:t>ferowaną myjnią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E8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024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F1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50B624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667837D" w14:textId="77777777" w:rsidTr="0042692D">
        <w:trPr>
          <w:trHeight w:val="10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AA5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FE4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10" w:name="_Hlk536637152"/>
            <w:r w:rsidRPr="008C18A3">
              <w:rPr>
                <w:rFonts w:ascii="Garamond" w:hAnsi="Garamond" w:cs="Times New Roman"/>
              </w:rPr>
              <w:t>W związku z brakiem przyłącza ciepłej wody w miejscu instalacji, Wykonawca zobowiązany jest dostarczyć i podłączyć do każdej myjni podgrzewacz wody. Pogrzewacz musi być schowany wewnątrz urządzenia.</w:t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2B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55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45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A0E6C9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60380EA" w14:textId="77777777" w:rsidTr="00C453B8">
        <w:trPr>
          <w:trHeight w:val="485"/>
        </w:trPr>
        <w:tc>
          <w:tcPr>
            <w:tcW w:w="1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E93" w14:textId="77777777" w:rsidR="00C453B8" w:rsidRPr="008C18A3" w:rsidRDefault="00C453B8" w:rsidP="00C16CA1">
            <w:pPr>
              <w:rPr>
                <w:rFonts w:ascii="Garamond" w:hAnsi="Garamond" w:cs="Times New Roman"/>
                <w:b/>
              </w:rPr>
            </w:pPr>
            <w:r w:rsidRPr="008C18A3">
              <w:rPr>
                <w:rFonts w:ascii="Garamond" w:hAnsi="Garamond" w:cs="Times New Roman"/>
                <w:b/>
              </w:rPr>
              <w:t>INSTALACJA</w:t>
            </w:r>
          </w:p>
        </w:tc>
      </w:tr>
      <w:tr w:rsidR="00C453B8" w:rsidRPr="008C18A3" w14:paraId="2BA002DE" w14:textId="77777777" w:rsidTr="0042692D">
        <w:trPr>
          <w:trHeight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DB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F24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11" w:name="_Hlk536637325"/>
            <w:r w:rsidRPr="008C18A3">
              <w:rPr>
                <w:rFonts w:ascii="Garamond" w:hAnsi="Garamond" w:cs="Times New Roman"/>
              </w:rPr>
              <w:t>Montaż urządzeń – we wskazanych pomieszczeniach NSSU Kraków –Prokocim.</w:t>
            </w:r>
          </w:p>
          <w:p w14:paraId="6BAC436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Wykonawca zobo</w:t>
            </w:r>
            <w:r w:rsidR="00A817B8" w:rsidRPr="008C18A3">
              <w:rPr>
                <w:rFonts w:ascii="Garamond" w:hAnsi="Garamond" w:cs="Times New Roman"/>
              </w:rPr>
              <w:t xml:space="preserve">wiązuje się, że wszystkie prace </w:t>
            </w:r>
            <w:r w:rsidRPr="008C18A3">
              <w:rPr>
                <w:rFonts w:ascii="Garamond" w:hAnsi="Garamond" w:cs="Times New Roman"/>
              </w:rPr>
              <w:t>i czynności nie wpłyną na gwarancję obiektu NSSU jako całości</w:t>
            </w:r>
            <w:r w:rsidR="00690C96">
              <w:rPr>
                <w:rFonts w:ascii="Garamond" w:hAnsi="Garamond" w:cs="Times New Roman"/>
              </w:rPr>
              <w:t>.</w:t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65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F5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F25" w14:textId="77777777" w:rsidR="00690C96" w:rsidRDefault="00690C96" w:rsidP="00C16CA1">
            <w:pPr>
              <w:jc w:val="center"/>
              <w:rPr>
                <w:rFonts w:ascii="Garamond" w:hAnsi="Garamond" w:cs="Times New Roman"/>
              </w:rPr>
            </w:pPr>
          </w:p>
          <w:p w14:paraId="7EEED64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5B51DB94" w14:textId="77777777" w:rsidTr="00690C96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FC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416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Wymagana moc przyłączeniowa zasilania energetycznego [kVA]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D4B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68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0F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4350AAB" w14:textId="77777777" w:rsidTr="0042692D">
        <w:trPr>
          <w:trHeight w:val="14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AA88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2795" w14:textId="77777777" w:rsidR="00C453B8" w:rsidRPr="008C18A3" w:rsidRDefault="00C453B8" w:rsidP="00C16CA1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bCs/>
                <w:iCs/>
              </w:rPr>
            </w:pPr>
            <w:r w:rsidRPr="008C18A3">
              <w:rPr>
                <w:rFonts w:ascii="Garamond" w:hAnsi="Garamond" w:cs="Times New Roman"/>
                <w:bCs/>
                <w:iCs/>
              </w:rPr>
              <w:t>Wykonawca gwarantuje, że zaoferowane urządzenia już po oddaniu do eksploatacji nie będą wymagać prowadzenia przez Zamawiającego dodatkowych instalacji i innych prac związanych z eksploatacją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27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A9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86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AE9BB9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  <w:p w14:paraId="63CF5677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</w:p>
        </w:tc>
      </w:tr>
      <w:tr w:rsidR="00C453B8" w:rsidRPr="008C18A3" w14:paraId="0BF39EE4" w14:textId="77777777" w:rsidTr="0042692D">
        <w:trPr>
          <w:trHeight w:val="14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0A2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CD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Wykonawca dostosuje istniejącą i wykona (w razie wystąpienia takiej potrzeby) nową niezbędną instalację elektryczną i wodno-kanalizacyjną, oraz inne niezbędne instalacje do prawidłowego zamontowania, uruchomienia i użytkowania urządzeń, jak również wykona wszystkie wynikające z tego dostosowania prace.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D0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672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2B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0FB4C0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39FFE8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76597E1" w14:textId="77777777" w:rsidTr="00690C96">
        <w:trPr>
          <w:trHeight w:val="11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464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2A6" w14:textId="3A18C864" w:rsidR="00C453B8" w:rsidRPr="008C18A3" w:rsidRDefault="00C453B8" w:rsidP="00690C9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Instalacja urządzeń oraz wykonanie wszelkich prac adaptacyjnych we wskazanych przez Zamawiającego pomieszczeniach</w:t>
            </w:r>
            <w:r w:rsidR="00E91405">
              <w:rPr>
                <w:rFonts w:ascii="Garamond" w:hAnsi="Garamond" w:cs="Times New Roman"/>
              </w:rPr>
              <w:t xml:space="preserve"> </w:t>
            </w:r>
            <w:r w:rsidR="00E91405" w:rsidRPr="004931F6">
              <w:rPr>
                <w:rFonts w:ascii="Garamond" w:hAnsi="Garamond" w:cs="Times New Roman"/>
              </w:rPr>
              <w:t>(we wskazanym przez Zamawiającego miejscu pomieszczenia, które jest wyposażone w przyłącze kanalizacyjne, elektryczne i wodne)</w:t>
            </w:r>
            <w:r w:rsidRPr="004931F6">
              <w:rPr>
                <w:rFonts w:ascii="Garamond" w:hAnsi="Garamond" w:cs="Times New Roman"/>
              </w:rPr>
              <w:t xml:space="preserve"> </w:t>
            </w:r>
            <w:r w:rsidRPr="008C18A3">
              <w:rPr>
                <w:rFonts w:ascii="Garamond" w:hAnsi="Garamond" w:cs="Times New Roman"/>
              </w:rPr>
              <w:t xml:space="preserve">wg odrębnych uzgodnień </w:t>
            </w:r>
            <w:r w:rsidR="00690C96">
              <w:rPr>
                <w:rFonts w:ascii="Garamond" w:hAnsi="Garamond" w:cs="Times New Roman"/>
              </w:rPr>
              <w:t xml:space="preserve">z </w:t>
            </w:r>
            <w:r w:rsidRPr="008C18A3">
              <w:rPr>
                <w:rFonts w:ascii="Garamond" w:hAnsi="Garamond" w:cs="Times New Roman"/>
              </w:rPr>
              <w:t>użytkownikiem i pod jego nadzorem. Przed oddaniem do eksploatacji – przeprowadzenie testów oddanie do eksploatacji w pełnej funkcjonalności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854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66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3F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59244C8" w14:textId="77777777" w:rsidR="00C453B8" w:rsidRPr="008C18A3" w:rsidRDefault="00C453B8" w:rsidP="00690C96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567A1D0F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9CE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03A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32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2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ED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30CD7E7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74FC37B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34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0DF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B8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9A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2E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2E2F14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2C373FD" w14:textId="77777777" w:rsidTr="0042692D">
        <w:trPr>
          <w:trHeight w:val="11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B7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055" w14:textId="77777777" w:rsidR="00C453B8" w:rsidRPr="008C18A3" w:rsidRDefault="00C453B8" w:rsidP="00690C9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 obrębie pomieszczeń i ich otoczeniu – przygotowanie i odpowiednie zabezpieczenie dróg transportu, otworów montażowych oraz innych niezbędnych o</w:t>
            </w:r>
            <w:r w:rsidR="00690C96">
              <w:rPr>
                <w:rFonts w:ascii="Garamond" w:hAnsi="Garamond" w:cs="Times New Roman"/>
              </w:rPr>
              <w:t xml:space="preserve">biektów i czynności związanych </w:t>
            </w:r>
            <w:r w:rsidRPr="008C18A3">
              <w:rPr>
                <w:rFonts w:ascii="Garamond" w:hAnsi="Garamond" w:cs="Times New Roman"/>
              </w:rPr>
              <w:t>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E4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E4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72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2506F1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</w:tbl>
    <w:p w14:paraId="7F45A38D" w14:textId="77777777" w:rsidR="00536CB8" w:rsidRPr="008C18A3" w:rsidRDefault="00536CB8">
      <w:pPr>
        <w:rPr>
          <w:rFonts w:ascii="Garamond" w:hAnsi="Garamond" w:cs="Times New Roman"/>
          <w:b/>
          <w:bCs/>
        </w:rPr>
      </w:pPr>
    </w:p>
    <w:p w14:paraId="2DA0459F" w14:textId="77777777" w:rsidR="00DA53E1" w:rsidRPr="008C18A3" w:rsidRDefault="00DA53E1">
      <w:pPr>
        <w:rPr>
          <w:rFonts w:ascii="Garamond" w:hAnsi="Garamond" w:cs="Times New Roman"/>
          <w:b/>
          <w:bCs/>
        </w:rPr>
      </w:pP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984"/>
        <w:gridCol w:w="1701"/>
        <w:gridCol w:w="1701"/>
      </w:tblGrid>
      <w:tr w:rsidR="00DA53E1" w:rsidRPr="008C18A3" w14:paraId="054BA0E7" w14:textId="77777777" w:rsidTr="00DA53E1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B9FBA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DA53E1" w:rsidRPr="008C18A3" w14:paraId="091AA68A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87AFC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F0CF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D182F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57488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43464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DA53E1" w:rsidRPr="008C18A3" w14:paraId="4BCF5DD9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3B72D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7184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B6150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12E20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36967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DA53E1" w:rsidRPr="008C18A3" w14:paraId="1ED35767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7F8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2A4" w14:textId="77777777" w:rsidR="00DA53E1" w:rsidRPr="008C18A3" w:rsidRDefault="00DA53E1" w:rsidP="00C16CA1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Okres pełnej, bez wyłączeń gwarancji dla wszystkich zaoferowanych elementów.</w:t>
            </w:r>
          </w:p>
          <w:p w14:paraId="057B56A3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będzie 10 lat.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6283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762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B45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najdłuższy okres – 5 pkt, wymagane – 0 pkt, inne proporcjonalnie mniej, względem najdłuższego okresu</w:t>
            </w:r>
          </w:p>
        </w:tc>
      </w:tr>
      <w:tr w:rsidR="00DA53E1" w:rsidRPr="008C18A3" w14:paraId="1C236209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C77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BB4F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 xml:space="preserve">Gwarancja dostępności części zamiennych [liczba lat] – min. 10 lat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8A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F308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28E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54E9D10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B762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E259" w14:textId="77777777" w:rsidR="00DA53E1" w:rsidRPr="008C18A3" w:rsidRDefault="00DA53E1" w:rsidP="00C16CA1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</w:t>
            </w:r>
            <w:r w:rsidR="00EA15D4" w:rsidRPr="008C18A3">
              <w:rPr>
                <w:rFonts w:ascii="Garamond" w:hAnsi="Garamond" w:cs="Times New Roman"/>
                <w:color w:val="000000" w:themeColor="text1"/>
              </w:rPr>
              <w:t xml:space="preserve"> Zamawiający nie mógł korzystać </w:t>
            </w:r>
            <w:r w:rsidRPr="008C18A3">
              <w:rPr>
                <w:rFonts w:ascii="Garamond" w:hAnsi="Garamond" w:cs="Times New Roman"/>
                <w:color w:val="000000" w:themeColor="text1"/>
              </w:rPr>
              <w:t>w pełni sprawnego sprzętu.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4F9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425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0D8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653D2E6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2331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C101" w14:textId="77777777" w:rsidR="00DA53E1" w:rsidRPr="008C18A3" w:rsidRDefault="00DA53E1" w:rsidP="00C16CA1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F11A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797B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22B8B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DA53E1" w:rsidRPr="008C18A3" w14:paraId="6B8B1637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353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EE8F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Przyjazd serwisu po zgłoszeniu awarii w okresie gwarancji do 2 dni (dotyczy dni roboczych rozumianych jako dni od poniedziałku do piątku, z wyjątkiem świąt i dni ustawowo </w:t>
            </w:r>
            <w:r w:rsidRPr="008C18A3">
              <w:rPr>
                <w:rFonts w:ascii="Garamond" w:hAnsi="Garamond" w:cs="Times New Roman"/>
              </w:rPr>
              <w:lastRenderedPageBreak/>
              <w:t>wolnych od pracy, w godzinach od 8.00 do 15.00 )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A8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9884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C543" w14:textId="77777777" w:rsidR="00DA53E1" w:rsidRPr="008C18A3" w:rsidRDefault="00DA53E1" w:rsidP="00C16CA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14:paraId="02D975DB" w14:textId="77777777" w:rsidR="00DA53E1" w:rsidRPr="008C18A3" w:rsidRDefault="00DA53E1" w:rsidP="00C16CA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DA53E1" w:rsidRPr="008C18A3" w14:paraId="43002E2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D02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5E67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Czas na naprawę usterki – do 3 dni, a w przypadku potrzeby sprowadzenia części zamiennych do - 5 dni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5BE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F913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99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77F8AA6E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9CA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1BDC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zastępcze w przypadku niewykonania naprawy w ciągu 5 dni od zgłoszenia awarii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9BF8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2CA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3F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5F4F289D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B4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4398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14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95E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3F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jeden – 5 pkt,                    więcej – 0 pkt</w:t>
            </w:r>
          </w:p>
        </w:tc>
      </w:tr>
      <w:tr w:rsidR="00DA53E1" w:rsidRPr="008C18A3" w14:paraId="1822202B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F6B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731E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A9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9D6F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7A9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498321E5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CA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78D4" w14:textId="77777777" w:rsidR="00DA53E1" w:rsidRPr="008C18A3" w:rsidRDefault="00DA53E1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D0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1AF3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D75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0EF49DF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9B7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EE0F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815B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339B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050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07F30354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16F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4F8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92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86FA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E1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5024298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35621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BF4B3" w14:textId="77777777" w:rsidR="00DA53E1" w:rsidRPr="008C18A3" w:rsidRDefault="00DA53E1" w:rsidP="00C16CA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7402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52329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2B3A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DA53E1" w:rsidRPr="008C18A3" w14:paraId="3E572FFB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48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299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lang w:eastAsia="ar-SA"/>
              </w:rPr>
              <w:t>Szkolenie dla personelu medycznego – 20 osób i technicznego – 2 osoby. Dodatkowe szkolenie dla personelu medycznego w przypadku wyrażenia takiej potrzeby przez personel medyczny – 1 osoba i technicznego – 1 osoba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D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2AC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34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4FD7A471" w14:textId="77777777" w:rsidTr="00DA53E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8D52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25429" w14:textId="77777777" w:rsidR="00DA53E1" w:rsidRPr="008C18A3" w:rsidRDefault="00DA53E1" w:rsidP="00C16CA1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8CC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C66A4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A6BD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DA53E1" w:rsidRPr="008C18A3" w14:paraId="0FA5D22E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69A1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1284" w14:textId="77777777" w:rsidR="00DA53E1" w:rsidRPr="008C18A3" w:rsidRDefault="00DA53E1" w:rsidP="00C16C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214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6E87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E59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3DD6453D" w14:textId="77777777" w:rsidTr="00DA53E1">
        <w:trPr>
          <w:trHeight w:val="1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F4C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D09" w14:textId="77777777" w:rsidR="00DA53E1" w:rsidRPr="008C18A3" w:rsidRDefault="00DA53E1" w:rsidP="00C16CA1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14:paraId="4FE62972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D8D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EB66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C3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3BB3F65D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105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257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5E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A52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23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29725858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1F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3C2C" w14:textId="77777777" w:rsidR="00DA53E1" w:rsidRPr="008C18A3" w:rsidRDefault="00DA53E1" w:rsidP="00C16CA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F1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E2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F2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2FD9421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C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D70" w14:textId="77777777" w:rsidR="00DA53E1" w:rsidRPr="008C18A3" w:rsidRDefault="00DA53E1" w:rsidP="00C16CA1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14:paraId="7E962F7D" w14:textId="77777777" w:rsidR="00DA53E1" w:rsidRPr="008C18A3" w:rsidRDefault="00DA53E1" w:rsidP="00C16CA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CDB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B05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85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20B14201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6B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8CD" w14:textId="77777777" w:rsidR="00DA53E1" w:rsidRPr="008C18A3" w:rsidRDefault="00DA53E1" w:rsidP="00C16CA1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23AF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C7C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AB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4B3DE872" w14:textId="77777777" w:rsidR="00DA53E1" w:rsidRPr="008C18A3" w:rsidRDefault="00DA53E1">
      <w:pPr>
        <w:rPr>
          <w:rFonts w:ascii="Garamond" w:hAnsi="Garamond" w:cs="Times New Roman"/>
          <w:b/>
          <w:bCs/>
        </w:rPr>
      </w:pPr>
    </w:p>
    <w:sectPr w:rsidR="00DA53E1" w:rsidRPr="008C18A3" w:rsidSect="00A60903">
      <w:headerReference w:type="default" r:id="rId8"/>
      <w:footerReference w:type="default" r:id="rId9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97F4" w14:textId="77777777" w:rsidR="00B84046" w:rsidRDefault="00B84046" w:rsidP="002B10C5">
      <w:pPr>
        <w:spacing w:after="0" w:line="240" w:lineRule="auto"/>
      </w:pPr>
      <w:r>
        <w:separator/>
      </w:r>
    </w:p>
  </w:endnote>
  <w:endnote w:type="continuationSeparator" w:id="0">
    <w:p w14:paraId="79711441" w14:textId="77777777" w:rsidR="00B84046" w:rsidRDefault="00B84046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432453"/>
      <w:docPartObj>
        <w:docPartGallery w:val="Page Numbers (Bottom of Page)"/>
        <w:docPartUnique/>
      </w:docPartObj>
    </w:sdtPr>
    <w:sdtEndPr/>
    <w:sdtContent>
      <w:p w14:paraId="3EA31411" w14:textId="1A47FC70" w:rsidR="001362A6" w:rsidRDefault="00136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2AD">
          <w:rPr>
            <w:noProof/>
          </w:rPr>
          <w:t>2</w:t>
        </w:r>
        <w:r>
          <w:fldChar w:fldCharType="end"/>
        </w:r>
      </w:p>
    </w:sdtContent>
  </w:sdt>
  <w:p w14:paraId="1145B841" w14:textId="77777777" w:rsidR="001362A6" w:rsidRDefault="00136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4D85" w14:textId="77777777" w:rsidR="00B84046" w:rsidRDefault="00B84046" w:rsidP="002B10C5">
      <w:pPr>
        <w:spacing w:after="0" w:line="240" w:lineRule="auto"/>
      </w:pPr>
      <w:r>
        <w:separator/>
      </w:r>
    </w:p>
  </w:footnote>
  <w:footnote w:type="continuationSeparator" w:id="0">
    <w:p w14:paraId="06DFA7F7" w14:textId="77777777" w:rsidR="00B84046" w:rsidRDefault="00B84046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0197" w14:textId="77777777" w:rsidR="001362A6" w:rsidRDefault="001362A6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D4C3434" wp14:editId="4F7B9012">
          <wp:extent cx="7578090" cy="74295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2B681" w14:textId="77777777" w:rsidR="001362A6" w:rsidRPr="00A60903" w:rsidRDefault="00116477" w:rsidP="00A60903">
    <w:pPr>
      <w:pStyle w:val="Tytu"/>
      <w:spacing w:line="288" w:lineRule="auto"/>
      <w:rPr>
        <w:rFonts w:ascii="Century Gothic" w:hAnsi="Century Gothic"/>
        <w:b w:val="0"/>
        <w:sz w:val="18"/>
        <w:szCs w:val="18"/>
      </w:rPr>
    </w:pPr>
    <w:r>
      <w:rPr>
        <w:rFonts w:ascii="Century Gothic" w:hAnsi="Century Gothic"/>
        <w:b w:val="0"/>
        <w:sz w:val="18"/>
        <w:szCs w:val="18"/>
      </w:rPr>
      <w:t>NSSU.DFP.271.2.2019.KB</w:t>
    </w:r>
    <w:r w:rsidR="001362A6" w:rsidRPr="00A60903">
      <w:rPr>
        <w:rFonts w:ascii="Century Gothic" w:hAnsi="Century Gothic"/>
        <w:b w:val="0"/>
        <w:sz w:val="18"/>
        <w:szCs w:val="18"/>
      </w:rPr>
      <w:t xml:space="preserve"> </w:t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  <w:t xml:space="preserve">          Załącznik nr 1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65E6"/>
    <w:multiLevelType w:val="hybridMultilevel"/>
    <w:tmpl w:val="15AE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4222E"/>
    <w:rsid w:val="00057559"/>
    <w:rsid w:val="00062621"/>
    <w:rsid w:val="00082567"/>
    <w:rsid w:val="00084A56"/>
    <w:rsid w:val="000872C6"/>
    <w:rsid w:val="000A01C5"/>
    <w:rsid w:val="000A42E2"/>
    <w:rsid w:val="000A70CE"/>
    <w:rsid w:val="000E102F"/>
    <w:rsid w:val="00106FA1"/>
    <w:rsid w:val="00116477"/>
    <w:rsid w:val="00117DDC"/>
    <w:rsid w:val="00122B68"/>
    <w:rsid w:val="00135CD4"/>
    <w:rsid w:val="001362A6"/>
    <w:rsid w:val="00140F74"/>
    <w:rsid w:val="00153000"/>
    <w:rsid w:val="00181174"/>
    <w:rsid w:val="00192883"/>
    <w:rsid w:val="00195D24"/>
    <w:rsid w:val="001A69C7"/>
    <w:rsid w:val="002061D6"/>
    <w:rsid w:val="00226290"/>
    <w:rsid w:val="00226C7E"/>
    <w:rsid w:val="00227F3B"/>
    <w:rsid w:val="00243375"/>
    <w:rsid w:val="00277FF5"/>
    <w:rsid w:val="002B10C5"/>
    <w:rsid w:val="002B6545"/>
    <w:rsid w:val="002B7EF9"/>
    <w:rsid w:val="002D52F1"/>
    <w:rsid w:val="002E7641"/>
    <w:rsid w:val="00310706"/>
    <w:rsid w:val="0031723C"/>
    <w:rsid w:val="0035006A"/>
    <w:rsid w:val="003502EB"/>
    <w:rsid w:val="00374146"/>
    <w:rsid w:val="003816D4"/>
    <w:rsid w:val="00386BDE"/>
    <w:rsid w:val="003F2D02"/>
    <w:rsid w:val="00420195"/>
    <w:rsid w:val="0042692D"/>
    <w:rsid w:val="00430D65"/>
    <w:rsid w:val="00431206"/>
    <w:rsid w:val="004537A6"/>
    <w:rsid w:val="004563A1"/>
    <w:rsid w:val="004931F6"/>
    <w:rsid w:val="00495053"/>
    <w:rsid w:val="0049588D"/>
    <w:rsid w:val="0049669C"/>
    <w:rsid w:val="004A3639"/>
    <w:rsid w:val="004A3F6C"/>
    <w:rsid w:val="004A4815"/>
    <w:rsid w:val="004B5E68"/>
    <w:rsid w:val="004B7612"/>
    <w:rsid w:val="004D0BBF"/>
    <w:rsid w:val="004E2ABC"/>
    <w:rsid w:val="004F3CBA"/>
    <w:rsid w:val="005019B3"/>
    <w:rsid w:val="00505CFB"/>
    <w:rsid w:val="00536CB8"/>
    <w:rsid w:val="00543547"/>
    <w:rsid w:val="0055762C"/>
    <w:rsid w:val="00565DBF"/>
    <w:rsid w:val="00587472"/>
    <w:rsid w:val="00595A76"/>
    <w:rsid w:val="00596231"/>
    <w:rsid w:val="005B49CB"/>
    <w:rsid w:val="006004C3"/>
    <w:rsid w:val="00605F1A"/>
    <w:rsid w:val="00617EC5"/>
    <w:rsid w:val="006309BF"/>
    <w:rsid w:val="00690C96"/>
    <w:rsid w:val="006E090E"/>
    <w:rsid w:val="006F01C3"/>
    <w:rsid w:val="00716F0E"/>
    <w:rsid w:val="00726396"/>
    <w:rsid w:val="007475D7"/>
    <w:rsid w:val="007476A4"/>
    <w:rsid w:val="007B4693"/>
    <w:rsid w:val="007D2398"/>
    <w:rsid w:val="007D544F"/>
    <w:rsid w:val="008028E8"/>
    <w:rsid w:val="00806F74"/>
    <w:rsid w:val="008146EE"/>
    <w:rsid w:val="00821B06"/>
    <w:rsid w:val="008265E2"/>
    <w:rsid w:val="0084562E"/>
    <w:rsid w:val="00852D15"/>
    <w:rsid w:val="00877102"/>
    <w:rsid w:val="008A4119"/>
    <w:rsid w:val="008A7106"/>
    <w:rsid w:val="008C18A3"/>
    <w:rsid w:val="008E4B96"/>
    <w:rsid w:val="008F28F5"/>
    <w:rsid w:val="00912D05"/>
    <w:rsid w:val="00923A9B"/>
    <w:rsid w:val="009319E1"/>
    <w:rsid w:val="00932813"/>
    <w:rsid w:val="0093379E"/>
    <w:rsid w:val="009402DE"/>
    <w:rsid w:val="00960A4A"/>
    <w:rsid w:val="00966B2D"/>
    <w:rsid w:val="00984712"/>
    <w:rsid w:val="009A662D"/>
    <w:rsid w:val="009B0ED9"/>
    <w:rsid w:val="009D38F6"/>
    <w:rsid w:val="009D6485"/>
    <w:rsid w:val="009E2645"/>
    <w:rsid w:val="00A37445"/>
    <w:rsid w:val="00A56341"/>
    <w:rsid w:val="00A60903"/>
    <w:rsid w:val="00A8133F"/>
    <w:rsid w:val="00A817B8"/>
    <w:rsid w:val="00A8367C"/>
    <w:rsid w:val="00AE7F64"/>
    <w:rsid w:val="00AF7709"/>
    <w:rsid w:val="00B009C9"/>
    <w:rsid w:val="00B00AD4"/>
    <w:rsid w:val="00B3317A"/>
    <w:rsid w:val="00B33D13"/>
    <w:rsid w:val="00B425B1"/>
    <w:rsid w:val="00B43933"/>
    <w:rsid w:val="00B61A26"/>
    <w:rsid w:val="00B72884"/>
    <w:rsid w:val="00B84046"/>
    <w:rsid w:val="00B935A3"/>
    <w:rsid w:val="00B95922"/>
    <w:rsid w:val="00BA29CF"/>
    <w:rsid w:val="00BA5CD5"/>
    <w:rsid w:val="00BD5FB9"/>
    <w:rsid w:val="00BD6659"/>
    <w:rsid w:val="00BE7B7B"/>
    <w:rsid w:val="00C10E44"/>
    <w:rsid w:val="00C2669F"/>
    <w:rsid w:val="00C453B8"/>
    <w:rsid w:val="00C567EE"/>
    <w:rsid w:val="00C57059"/>
    <w:rsid w:val="00C62F9D"/>
    <w:rsid w:val="00C64C0B"/>
    <w:rsid w:val="00C75220"/>
    <w:rsid w:val="00CA46A4"/>
    <w:rsid w:val="00D1500A"/>
    <w:rsid w:val="00D73EB9"/>
    <w:rsid w:val="00D81DC0"/>
    <w:rsid w:val="00D93C7F"/>
    <w:rsid w:val="00D9586F"/>
    <w:rsid w:val="00DA12A3"/>
    <w:rsid w:val="00DA1FA2"/>
    <w:rsid w:val="00DA53E1"/>
    <w:rsid w:val="00DC7F16"/>
    <w:rsid w:val="00DF3136"/>
    <w:rsid w:val="00E25CCA"/>
    <w:rsid w:val="00E272AD"/>
    <w:rsid w:val="00E2786E"/>
    <w:rsid w:val="00E32A98"/>
    <w:rsid w:val="00E35478"/>
    <w:rsid w:val="00E50DAF"/>
    <w:rsid w:val="00E50E99"/>
    <w:rsid w:val="00E76415"/>
    <w:rsid w:val="00E81F93"/>
    <w:rsid w:val="00E91405"/>
    <w:rsid w:val="00E97C9A"/>
    <w:rsid w:val="00EA15D4"/>
    <w:rsid w:val="00EA2262"/>
    <w:rsid w:val="00EA3498"/>
    <w:rsid w:val="00EA6DEC"/>
    <w:rsid w:val="00EB7E02"/>
    <w:rsid w:val="00EC6DB9"/>
    <w:rsid w:val="00EC7C3F"/>
    <w:rsid w:val="00EF1ACA"/>
    <w:rsid w:val="00EF3E66"/>
    <w:rsid w:val="00F34EF1"/>
    <w:rsid w:val="00F65B8E"/>
    <w:rsid w:val="00F96794"/>
    <w:rsid w:val="00FA2BC1"/>
    <w:rsid w:val="00FE6956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27AF5"/>
  <w15:docId w15:val="{DFF7053A-648D-4B4E-A9A6-13EC52EB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EB7D-3F5D-4391-9378-B374F758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Piotrowski</dc:creator>
  <cp:lastModifiedBy>Katarzyna Brzdękiewicz</cp:lastModifiedBy>
  <cp:revision>2</cp:revision>
  <cp:lastPrinted>2018-03-16T13:18:00Z</cp:lastPrinted>
  <dcterms:created xsi:type="dcterms:W3CDTF">2019-01-31T12:51:00Z</dcterms:created>
  <dcterms:modified xsi:type="dcterms:W3CDTF">2019-01-31T12:51:00Z</dcterms:modified>
</cp:coreProperties>
</file>