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2793EA5B" w:rsidR="00296489" w:rsidRPr="00B61325" w:rsidRDefault="001E1932" w:rsidP="00296489">
      <w:pPr>
        <w:jc w:val="both"/>
        <w:rPr>
          <w:rFonts w:ascii="Garamond" w:hAnsi="Garamond"/>
          <w:lang w:val="pl-PL"/>
        </w:rPr>
      </w:pPr>
      <w:r w:rsidRPr="00B61325">
        <w:rPr>
          <w:rFonts w:ascii="Garamond" w:hAnsi="Garamond"/>
          <w:lang w:val="pl-PL"/>
        </w:rPr>
        <w:t>Nr sprawy: DFP.271.</w:t>
      </w:r>
      <w:r w:rsidR="008C5619">
        <w:rPr>
          <w:rFonts w:ascii="Garamond" w:hAnsi="Garamond"/>
          <w:lang w:val="pl-PL"/>
        </w:rPr>
        <w:t>54</w:t>
      </w:r>
      <w:r w:rsidRPr="00B61325">
        <w:rPr>
          <w:rFonts w:ascii="Garamond" w:hAnsi="Garamond"/>
          <w:lang w:val="pl-PL"/>
        </w:rPr>
        <w:t>.2021</w:t>
      </w:r>
      <w:r w:rsidR="00114C04">
        <w:rPr>
          <w:rFonts w:ascii="Garamond" w:hAnsi="Garamond"/>
          <w:lang w:val="pl-PL"/>
        </w:rPr>
        <w:t xml:space="preserve">.KK </w:t>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t xml:space="preserve">     </w:t>
      </w:r>
      <w:r w:rsidR="00C33030" w:rsidRPr="00B61325">
        <w:rPr>
          <w:rFonts w:ascii="Garamond" w:hAnsi="Garamond"/>
          <w:lang w:val="pl-PL"/>
        </w:rPr>
        <w:t xml:space="preserve"> </w:t>
      </w:r>
      <w:r w:rsidR="00114C04" w:rsidRPr="00426456">
        <w:rPr>
          <w:rFonts w:ascii="Garamond" w:hAnsi="Garamond"/>
          <w:lang w:val="pl-PL"/>
        </w:rPr>
        <w:t xml:space="preserve">Kraków, </w:t>
      </w:r>
      <w:r w:rsidR="00A8731F" w:rsidRPr="00426456">
        <w:rPr>
          <w:rFonts w:ascii="Garamond" w:hAnsi="Garamond"/>
          <w:lang w:val="pl-PL"/>
        </w:rPr>
        <w:t>dnia 23.</w:t>
      </w:r>
      <w:r w:rsidR="008C5619" w:rsidRPr="00426456">
        <w:rPr>
          <w:rFonts w:ascii="Garamond" w:hAnsi="Garamond"/>
          <w:lang w:val="pl-PL"/>
        </w:rPr>
        <w:t>07</w:t>
      </w:r>
      <w:r w:rsidRPr="00426456">
        <w:rPr>
          <w:rFonts w:ascii="Garamond" w:hAnsi="Garamond"/>
          <w:lang w:val="pl-PL"/>
        </w:rPr>
        <w:t>.2021</w:t>
      </w:r>
      <w:r w:rsidR="00296489" w:rsidRPr="00426456">
        <w:rPr>
          <w:rFonts w:ascii="Garamond" w:hAnsi="Garamond"/>
          <w:lang w:val="pl-PL"/>
        </w:rPr>
        <w:t xml:space="preserve"> r.</w:t>
      </w:r>
    </w:p>
    <w:p w14:paraId="4880F816" w14:textId="12E39393" w:rsidR="00296489" w:rsidRPr="00B61325" w:rsidRDefault="00296489" w:rsidP="00296489">
      <w:pPr>
        <w:widowControl/>
        <w:jc w:val="both"/>
        <w:rPr>
          <w:rFonts w:ascii="Garamond" w:hAnsi="Garamond"/>
          <w:i/>
          <w:lang w:val="pl-PL"/>
        </w:rPr>
      </w:pPr>
    </w:p>
    <w:p w14:paraId="16BA3C7C" w14:textId="4238D4A5" w:rsidR="00296489" w:rsidRPr="00B61325" w:rsidRDefault="00296489" w:rsidP="00296489">
      <w:pPr>
        <w:widowControl/>
        <w:jc w:val="both"/>
        <w:rPr>
          <w:rFonts w:ascii="Garamond" w:hAnsi="Garamond"/>
          <w:i/>
          <w:lang w:val="pl-PL"/>
        </w:rPr>
      </w:pPr>
    </w:p>
    <w:p w14:paraId="01AF2862" w14:textId="77777777" w:rsidR="00296489" w:rsidRPr="00B61325" w:rsidRDefault="00296489" w:rsidP="00296489">
      <w:pPr>
        <w:ind w:left="2832"/>
        <w:jc w:val="right"/>
        <w:rPr>
          <w:rFonts w:ascii="Garamond" w:hAnsi="Garamond"/>
          <w:b/>
          <w:bCs/>
          <w:i/>
          <w:u w:val="single"/>
          <w:lang w:val="pl-PL"/>
        </w:rPr>
      </w:pPr>
      <w:r w:rsidRPr="00B61325">
        <w:rPr>
          <w:rFonts w:ascii="Garamond" w:hAnsi="Garamond"/>
          <w:b/>
          <w:bCs/>
          <w:i/>
          <w:u w:val="single"/>
          <w:lang w:val="pl-PL"/>
        </w:rPr>
        <w:t>Do wszystkich Wykonawców biorących udział w postępowaniu</w:t>
      </w:r>
    </w:p>
    <w:p w14:paraId="37ACE815" w14:textId="2583508E" w:rsidR="00296489" w:rsidRPr="00B61325" w:rsidRDefault="00296489" w:rsidP="00296489">
      <w:pPr>
        <w:ind w:left="2832"/>
        <w:jc w:val="both"/>
        <w:rPr>
          <w:rFonts w:ascii="Garamond" w:hAnsi="Garamond"/>
          <w:b/>
          <w:i/>
          <w:lang w:val="pl-PL"/>
        </w:rPr>
      </w:pPr>
    </w:p>
    <w:p w14:paraId="153D25FF" w14:textId="6F66B044" w:rsidR="00DF0987" w:rsidRPr="00B61325" w:rsidRDefault="00DF0987" w:rsidP="00640F40">
      <w:pPr>
        <w:jc w:val="both"/>
        <w:rPr>
          <w:rFonts w:ascii="Garamond" w:hAnsi="Garamond"/>
          <w:i/>
          <w:lang w:val="pl-PL"/>
        </w:rPr>
      </w:pPr>
    </w:p>
    <w:p w14:paraId="5B5D7754" w14:textId="3CEDEE3B" w:rsidR="00840CEB" w:rsidRDefault="00296489" w:rsidP="008C5619">
      <w:pPr>
        <w:ind w:left="709" w:hanging="709"/>
        <w:jc w:val="both"/>
        <w:rPr>
          <w:rFonts w:ascii="Garamond" w:hAnsi="Garamond"/>
          <w:i/>
          <w:lang w:val="pl-PL"/>
        </w:rPr>
      </w:pPr>
      <w:r w:rsidRPr="00B61325">
        <w:rPr>
          <w:rFonts w:ascii="Garamond" w:hAnsi="Garamond"/>
          <w:i/>
          <w:lang w:val="pl-PL"/>
        </w:rPr>
        <w:t xml:space="preserve">Dotyczy: postępowania o udzielenie zamówienia publicznego </w:t>
      </w:r>
      <w:r w:rsidR="00D60133" w:rsidRPr="00B61325">
        <w:rPr>
          <w:rFonts w:ascii="Garamond" w:hAnsi="Garamond"/>
          <w:i/>
          <w:lang w:val="pl-PL"/>
        </w:rPr>
        <w:t xml:space="preserve">na </w:t>
      </w:r>
      <w:r w:rsidR="00114C04">
        <w:rPr>
          <w:rFonts w:ascii="Garamond" w:hAnsi="Garamond"/>
          <w:i/>
          <w:lang w:val="pl-PL"/>
        </w:rPr>
        <w:t>dostawę</w:t>
      </w:r>
      <w:r w:rsidR="008C5619" w:rsidRPr="008C5619">
        <w:rPr>
          <w:rFonts w:ascii="Garamond" w:hAnsi="Garamond"/>
          <w:i/>
          <w:lang w:val="pl-PL"/>
        </w:rPr>
        <w:t xml:space="preserve"> produktów leczniczych, wyrobów medycznych, suplementów diety, dietetycznych środków specjalnego przeznaczenia medycznego do Apteki Szpitala Uniwersyteckiego w Krakowie.</w:t>
      </w:r>
    </w:p>
    <w:p w14:paraId="0ED91930" w14:textId="77777777" w:rsidR="008C5619" w:rsidRDefault="008C5619" w:rsidP="008C5619">
      <w:pPr>
        <w:ind w:left="709" w:hanging="709"/>
        <w:jc w:val="both"/>
        <w:rPr>
          <w:rFonts w:ascii="Garamond" w:hAnsi="Garamond"/>
          <w:lang w:val="pl-PL"/>
        </w:rPr>
      </w:pPr>
    </w:p>
    <w:p w14:paraId="2278B3EC" w14:textId="77777777" w:rsidR="00840CEB" w:rsidRPr="00B61325" w:rsidRDefault="00840CEB" w:rsidP="00296489">
      <w:pPr>
        <w:ind w:firstLine="720"/>
        <w:jc w:val="both"/>
        <w:rPr>
          <w:rFonts w:ascii="Garamond" w:hAnsi="Garamond"/>
          <w:lang w:val="pl-PL"/>
        </w:rPr>
      </w:pPr>
    </w:p>
    <w:p w14:paraId="28E49BB4" w14:textId="5F9F0591" w:rsidR="00296489" w:rsidRPr="008C5619" w:rsidRDefault="001E1932" w:rsidP="00420C2A">
      <w:pPr>
        <w:ind w:firstLine="720"/>
        <w:jc w:val="both"/>
        <w:rPr>
          <w:rFonts w:ascii="Garamond" w:hAnsi="Garamond"/>
          <w:lang w:val="pl-PL"/>
        </w:rPr>
      </w:pPr>
      <w:r w:rsidRPr="008C5619">
        <w:rPr>
          <w:rFonts w:ascii="Garamond" w:hAnsi="Garamond"/>
          <w:lang w:val="pl-PL"/>
        </w:rPr>
        <w:t>Zgodnie z art. 135 ust. 6 ustawy z dnia 11 września 2019 r. Prawo zamówień publicznych przedstawiam o</w:t>
      </w:r>
      <w:r w:rsidR="00426456">
        <w:rPr>
          <w:rFonts w:ascii="Garamond" w:hAnsi="Garamond"/>
          <w:lang w:val="pl-PL"/>
        </w:rPr>
        <w:t xml:space="preserve">dpowiedzi na pytania wykonawców </w:t>
      </w:r>
      <w:r w:rsidR="00426456" w:rsidRPr="00426456">
        <w:rPr>
          <w:rFonts w:ascii="Garamond" w:hAnsi="Garamond"/>
          <w:lang w:val="pl-PL"/>
        </w:rPr>
        <w:t>oraz zgodnie z art. 137 ust. 1 ustawy Prawo zamówień publicznych modyfikuję specyfikację warunków zamówienia:</w:t>
      </w:r>
    </w:p>
    <w:p w14:paraId="65360083" w14:textId="2BB7C941" w:rsidR="00296489" w:rsidRPr="008C5619" w:rsidRDefault="00296489" w:rsidP="00631473">
      <w:pPr>
        <w:jc w:val="both"/>
        <w:rPr>
          <w:rFonts w:ascii="Garamond" w:hAnsi="Garamond"/>
          <w:b/>
          <w:lang w:val="pl-PL"/>
        </w:rPr>
      </w:pPr>
    </w:p>
    <w:p w14:paraId="44B08021" w14:textId="77777777" w:rsidR="00840CEB" w:rsidRPr="008C5619" w:rsidRDefault="00840CEB" w:rsidP="00631473">
      <w:pPr>
        <w:jc w:val="both"/>
        <w:rPr>
          <w:rFonts w:ascii="Garamond" w:hAnsi="Garamond"/>
          <w:b/>
          <w:lang w:val="pl-PL"/>
        </w:rPr>
      </w:pPr>
    </w:p>
    <w:p w14:paraId="7C458B91" w14:textId="71BAE9F1" w:rsidR="007E18D1" w:rsidRPr="008C5619" w:rsidRDefault="00173C88" w:rsidP="00631473">
      <w:pPr>
        <w:jc w:val="both"/>
        <w:rPr>
          <w:rFonts w:ascii="Garamond" w:hAnsi="Garamond"/>
          <w:b/>
          <w:lang w:val="pl-PL"/>
        </w:rPr>
      </w:pPr>
      <w:r w:rsidRPr="008C5619">
        <w:rPr>
          <w:rFonts w:ascii="Garamond" w:hAnsi="Garamond"/>
          <w:b/>
          <w:lang w:val="pl-PL"/>
        </w:rPr>
        <w:t>Pytanie</w:t>
      </w:r>
      <w:r w:rsidR="00ED7BC0" w:rsidRPr="008C5619">
        <w:rPr>
          <w:rFonts w:ascii="Garamond" w:hAnsi="Garamond"/>
          <w:b/>
          <w:lang w:val="pl-PL"/>
        </w:rPr>
        <w:t xml:space="preserve"> 1</w:t>
      </w:r>
    </w:p>
    <w:p w14:paraId="2AADBBA3" w14:textId="52998E6B" w:rsidR="008C5619" w:rsidRPr="008C5619" w:rsidRDefault="008C5619" w:rsidP="00631473">
      <w:pPr>
        <w:jc w:val="both"/>
        <w:rPr>
          <w:rFonts w:ascii="Garamond" w:hAnsi="Garamond"/>
          <w:b/>
          <w:lang w:val="pl-PL"/>
        </w:rPr>
      </w:pPr>
      <w:r w:rsidRPr="008C5619">
        <w:rPr>
          <w:rFonts w:ascii="Garamond" w:hAnsi="Garamond"/>
          <w:lang w:val="pl-PL"/>
        </w:rPr>
        <w:t xml:space="preserve">Czy Zamawiający dopuści w części nr 12 preparat o nazwie </w:t>
      </w:r>
      <w:proofErr w:type="spellStart"/>
      <w:r w:rsidRPr="008C5619">
        <w:rPr>
          <w:rFonts w:ascii="Garamond" w:hAnsi="Garamond"/>
          <w:lang w:val="pl-PL"/>
        </w:rPr>
        <w:t>Onko</w:t>
      </w:r>
      <w:proofErr w:type="spellEnd"/>
      <w:r w:rsidRPr="008C5619">
        <w:rPr>
          <w:rFonts w:ascii="Garamond" w:hAnsi="Garamond"/>
          <w:lang w:val="pl-PL"/>
        </w:rPr>
        <w:t xml:space="preserve"> BCG100?</w:t>
      </w:r>
    </w:p>
    <w:p w14:paraId="63A0F16D" w14:textId="2B3E8C6B" w:rsidR="00332DAD" w:rsidRPr="008C5619" w:rsidRDefault="00B93F1C" w:rsidP="00631473">
      <w:pPr>
        <w:jc w:val="both"/>
        <w:rPr>
          <w:rFonts w:ascii="Garamond" w:hAnsi="Garamond"/>
          <w:b/>
          <w:lang w:val="pl-PL"/>
        </w:rPr>
      </w:pPr>
      <w:r w:rsidRPr="008C5619">
        <w:rPr>
          <w:rFonts w:ascii="Garamond" w:hAnsi="Garamond"/>
          <w:b/>
          <w:lang w:val="pl-PL"/>
        </w:rPr>
        <w:t>Odpowiedź:</w:t>
      </w:r>
      <w:r w:rsidR="00E02DFB" w:rsidRPr="008C5619">
        <w:rPr>
          <w:rFonts w:ascii="Garamond" w:hAnsi="Garamond"/>
          <w:b/>
          <w:lang w:val="pl-PL"/>
        </w:rPr>
        <w:t xml:space="preserve"> </w:t>
      </w:r>
      <w:r w:rsidR="00FF4843" w:rsidRPr="00FF4843">
        <w:rPr>
          <w:rFonts w:ascii="Garamond" w:hAnsi="Garamond"/>
          <w:lang w:val="pl-PL"/>
        </w:rPr>
        <w:t>Zamawiający nie wyraża zgody.</w:t>
      </w:r>
    </w:p>
    <w:p w14:paraId="5B4EDBA2" w14:textId="5E625393" w:rsidR="00634C5A" w:rsidRPr="00B61325" w:rsidRDefault="00634C5A" w:rsidP="00631473">
      <w:pPr>
        <w:jc w:val="both"/>
        <w:rPr>
          <w:rFonts w:ascii="Garamond" w:hAnsi="Garamond"/>
          <w:b/>
          <w:lang w:val="pl-PL"/>
        </w:rPr>
      </w:pPr>
    </w:p>
    <w:p w14:paraId="2AE84698" w14:textId="0E54BD11" w:rsidR="007E18D1" w:rsidRDefault="00C42CE6" w:rsidP="00631473">
      <w:pPr>
        <w:jc w:val="both"/>
        <w:rPr>
          <w:rFonts w:ascii="Garamond" w:hAnsi="Garamond"/>
          <w:b/>
          <w:lang w:val="pl-PL" w:eastAsia="pl-PL"/>
        </w:rPr>
      </w:pPr>
      <w:r w:rsidRPr="00B61325">
        <w:rPr>
          <w:rFonts w:ascii="Garamond" w:hAnsi="Garamond"/>
          <w:b/>
          <w:lang w:val="pl-PL" w:eastAsia="pl-PL"/>
        </w:rPr>
        <w:t>Pytanie 2</w:t>
      </w:r>
    </w:p>
    <w:p w14:paraId="496272C5" w14:textId="4F843506"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 xml:space="preserve">Zasady równości i proporcjonalności nakładana na zamawiającego obowiązek równego traktowania wszystkich wykonawców, które powinno występować na każdym etapie postępowania bez stosowania przywilejów ale także środków dyskryminujących wykonawców ze względu na ich właściwości. Równe traktowanie odnosi się zarówno do aspektu merytorycznego jaki formalnego zamówienia. Używając zapisu oba działania potwierdzone certyfikatem CE (patent - parametr </w:t>
      </w:r>
      <w:proofErr w:type="spellStart"/>
      <w:r w:rsidRPr="008C5619">
        <w:rPr>
          <w:rFonts w:ascii="Garamond" w:eastAsiaTheme="minorHAnsi" w:hAnsi="Garamond" w:cstheme="minorBidi"/>
          <w:lang w:val="pl-PL"/>
        </w:rPr>
        <w:t>wykluczajacy</w:t>
      </w:r>
      <w:proofErr w:type="spellEnd"/>
      <w:r w:rsidRPr="008C5619">
        <w:rPr>
          <w:rFonts w:ascii="Garamond" w:eastAsiaTheme="minorHAnsi" w:hAnsi="Garamond" w:cstheme="minorBidi"/>
          <w:lang w:val="pl-PL"/>
        </w:rPr>
        <w:t xml:space="preserve"> wprowadzany jako minimalne wymaganie i nie poddany ocenie punktowej ) może naruszać te zasady przez celową eliminacje wykonawców i doprowadzenie do sytuacji w której tylko jeden z nich weźmie udział w postępowaniu, Z kolei Zasada uczciwej konkurencji nakłada na zamawiającego obowiązek przygotowan</w:t>
      </w:r>
      <w:r w:rsidR="000A372E">
        <w:rPr>
          <w:rFonts w:ascii="Garamond" w:eastAsiaTheme="minorHAnsi" w:hAnsi="Garamond" w:cstheme="minorBidi"/>
          <w:lang w:val="pl-PL"/>
        </w:rPr>
        <w:t>ia i prowadzenia postępowania w </w:t>
      </w:r>
      <w:r w:rsidRPr="008C5619">
        <w:rPr>
          <w:rFonts w:ascii="Garamond" w:eastAsiaTheme="minorHAnsi" w:hAnsi="Garamond" w:cstheme="minorBidi"/>
          <w:lang w:val="pl-PL"/>
        </w:rPr>
        <w:t>sposób zapewniający zachowanie uczciwej konkurencji Naruszenie uczciwej konkurencji to nie tylko Eliminowanie z ubiegania się o niektórych wykonawców przez wskazanie nazbyt konkretnego wymogu jakim jej ww. zapis.</w:t>
      </w:r>
    </w:p>
    <w:p w14:paraId="0F66A3E3" w14:textId="71C11853" w:rsidR="000A372E"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Pragniemy zwrócić uwagę, że Zamawiaj</w:t>
      </w:r>
      <w:r>
        <w:rPr>
          <w:rFonts w:ascii="Garamond" w:eastAsiaTheme="minorHAnsi" w:hAnsi="Garamond" w:cstheme="minorBidi"/>
          <w:lang w:val="pl-PL"/>
        </w:rPr>
        <w:t>ący użył opisów zbyt dokładnych</w:t>
      </w:r>
      <w:r w:rsidRPr="008C5619">
        <w:rPr>
          <w:rFonts w:ascii="Garamond" w:eastAsiaTheme="minorHAnsi" w:hAnsi="Garamond" w:cstheme="minorBidi"/>
          <w:lang w:val="pl-PL"/>
        </w:rPr>
        <w:t>, gdyż proponowany opis produktu uniemożliwia</w:t>
      </w:r>
      <w:r>
        <w:rPr>
          <w:rFonts w:ascii="Garamond" w:eastAsiaTheme="minorHAnsi" w:hAnsi="Garamond" w:cstheme="minorBidi"/>
          <w:lang w:val="pl-PL"/>
        </w:rPr>
        <w:t xml:space="preserve"> złożenie oferty konkurencyjnej</w:t>
      </w:r>
      <w:r w:rsidRPr="008C5619">
        <w:rPr>
          <w:rFonts w:ascii="Garamond" w:eastAsiaTheme="minorHAnsi" w:hAnsi="Garamond" w:cstheme="minorBidi"/>
          <w:lang w:val="pl-PL"/>
        </w:rPr>
        <w:t xml:space="preserve">, Zamawiający użył opisu przedmiotu zamówienia charakterystycznego dla jednego dostawcy- firmy BL Medica, ograniczającego konkurencję. W materiałach reklamowych produktu 4dryField PH można uzyskać informacje, że jest to: „Jedyny na świecie produkt posiadający certyfikat CE do hemostazy &amp; zapobiegania zrostom” (PATETNT, </w:t>
      </w:r>
      <w:hyperlink r:id="rId10" w:history="1">
        <w:r w:rsidR="000A372E" w:rsidRPr="002A4D59">
          <w:rPr>
            <w:rStyle w:val="Hipercze"/>
            <w:rFonts w:ascii="Garamond" w:eastAsiaTheme="minorHAnsi" w:hAnsi="Garamond" w:cstheme="minorBidi"/>
            <w:lang w:val="pl-PL"/>
          </w:rPr>
          <w:t>https://blmedica.pl/images/Katalogi/ulotka%20A4%202017.pdf</w:t>
        </w:r>
      </w:hyperlink>
      <w:r w:rsidRPr="008C5619">
        <w:rPr>
          <w:rFonts w:ascii="Garamond" w:eastAsiaTheme="minorHAnsi" w:hAnsi="Garamond" w:cstheme="minorBidi"/>
          <w:lang w:val="pl-PL"/>
        </w:rPr>
        <w:t>).</w:t>
      </w:r>
    </w:p>
    <w:p w14:paraId="60D9CE80" w14:textId="7CFF0E42"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Dlatego korzystając ze środków ochrony prawnej przewidzianych w ustawie</w:t>
      </w:r>
    </w:p>
    <w:p w14:paraId="41D19818" w14:textId="238558FA"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W związku z powyższym proponujemy ofertę równoważną na produkt :</w:t>
      </w:r>
      <w:r>
        <w:rPr>
          <w:rFonts w:ascii="Garamond" w:eastAsiaTheme="minorHAnsi" w:hAnsi="Garamond" w:cstheme="minorBidi"/>
          <w:lang w:val="pl-PL"/>
        </w:rPr>
        <w:t xml:space="preserve"> </w:t>
      </w:r>
      <w:r w:rsidRPr="008C5619">
        <w:rPr>
          <w:rFonts w:ascii="Garamond" w:eastAsiaTheme="minorHAnsi" w:hAnsi="Garamond" w:cstheme="minorBidi"/>
          <w:lang w:val="pl-PL"/>
        </w:rPr>
        <w:t>do zadanie 15:</w:t>
      </w:r>
    </w:p>
    <w:p w14:paraId="20C4B86C" w14:textId="77777777"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Czy zamawiający dopuści produkt równoważny</w:t>
      </w:r>
    </w:p>
    <w:p w14:paraId="7EBD8FEC" w14:textId="5A244DF7"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Pro</w:t>
      </w:r>
      <w:r>
        <w:rPr>
          <w:rFonts w:ascii="Garamond" w:eastAsiaTheme="minorHAnsi" w:hAnsi="Garamond" w:cstheme="minorBidi"/>
          <w:lang w:val="pl-PL"/>
        </w:rPr>
        <w:t>szek hemostatyczny</w:t>
      </w:r>
      <w:r w:rsidRPr="008C5619">
        <w:rPr>
          <w:rFonts w:ascii="Garamond" w:eastAsiaTheme="minorHAnsi" w:hAnsi="Garamond" w:cstheme="minorBidi"/>
          <w:lang w:val="pl-PL"/>
        </w:rPr>
        <w:t xml:space="preserve">, z dokumentami dopuszczającymi do obrotu zgodnie z ustawą o wyrobach medycznych - CE , Deklaracja i </w:t>
      </w:r>
      <w:r w:rsidR="003B5ED4" w:rsidRPr="008C5619">
        <w:rPr>
          <w:rFonts w:ascii="Garamond" w:eastAsiaTheme="minorHAnsi" w:hAnsi="Garamond" w:cstheme="minorBidi"/>
          <w:lang w:val="pl-PL"/>
        </w:rPr>
        <w:t>wyrób</w:t>
      </w:r>
      <w:r w:rsidRPr="008C5619">
        <w:rPr>
          <w:rFonts w:ascii="Garamond" w:eastAsiaTheme="minorHAnsi" w:hAnsi="Garamond" w:cstheme="minorBidi"/>
          <w:lang w:val="pl-PL"/>
        </w:rPr>
        <w:t xml:space="preserve"> medyczny zg</w:t>
      </w:r>
      <w:r w:rsidRPr="008C5619">
        <w:rPr>
          <w:rFonts w:ascii="Garamond" w:eastAsiaTheme="minorHAnsi" w:hAnsi="Garamond" w:cs="Garamond"/>
          <w:lang w:val="pl-PL"/>
        </w:rPr>
        <w:t>ł</w:t>
      </w:r>
      <w:r w:rsidRPr="008C5619">
        <w:rPr>
          <w:rFonts w:ascii="Garamond" w:eastAsiaTheme="minorHAnsi" w:hAnsi="Garamond" w:cstheme="minorBidi"/>
          <w:lang w:val="pl-PL"/>
        </w:rPr>
        <w:t>oszony w Urz</w:t>
      </w:r>
      <w:r w:rsidRPr="008C5619">
        <w:rPr>
          <w:rFonts w:ascii="Garamond" w:eastAsiaTheme="minorHAnsi" w:hAnsi="Garamond" w:cs="Garamond"/>
          <w:lang w:val="pl-PL"/>
        </w:rPr>
        <w:t>ę</w:t>
      </w:r>
      <w:r w:rsidRPr="008C5619">
        <w:rPr>
          <w:rFonts w:ascii="Garamond" w:eastAsiaTheme="minorHAnsi" w:hAnsi="Garamond" w:cstheme="minorBidi"/>
          <w:lang w:val="pl-PL"/>
        </w:rPr>
        <w:t>dzie rejestracji wyrob</w:t>
      </w:r>
      <w:r w:rsidRPr="008C5619">
        <w:rPr>
          <w:rFonts w:ascii="Garamond" w:eastAsiaTheme="minorHAnsi" w:hAnsi="Garamond" w:cs="Garamond"/>
          <w:lang w:val="pl-PL"/>
        </w:rPr>
        <w:t>ó</w:t>
      </w:r>
      <w:r>
        <w:rPr>
          <w:rFonts w:ascii="Garamond" w:eastAsiaTheme="minorHAnsi" w:hAnsi="Garamond" w:cstheme="minorBidi"/>
          <w:lang w:val="pl-PL"/>
        </w:rPr>
        <w:t>w medycznych i </w:t>
      </w:r>
      <w:r w:rsidRPr="008C5619">
        <w:rPr>
          <w:rFonts w:ascii="Garamond" w:eastAsiaTheme="minorHAnsi" w:hAnsi="Garamond" w:cstheme="minorBidi"/>
          <w:lang w:val="pl-PL"/>
        </w:rPr>
        <w:t>przeznaczony do stosowania w</w:t>
      </w:r>
      <w:r>
        <w:rPr>
          <w:rFonts w:ascii="Garamond" w:eastAsiaTheme="minorHAnsi" w:hAnsi="Garamond" w:cstheme="minorBidi"/>
          <w:lang w:val="pl-PL"/>
        </w:rPr>
        <w:t xml:space="preserve"> </w:t>
      </w:r>
      <w:r w:rsidRPr="008C5619">
        <w:rPr>
          <w:rFonts w:ascii="Garamond" w:eastAsiaTheme="minorHAnsi" w:hAnsi="Garamond" w:cstheme="minorBidi"/>
          <w:lang w:val="pl-PL"/>
        </w:rPr>
        <w:t xml:space="preserve">obrębie ran operacyjnych jako </w:t>
      </w:r>
      <w:proofErr w:type="spellStart"/>
      <w:r w:rsidRPr="008C5619">
        <w:rPr>
          <w:rFonts w:ascii="Garamond" w:eastAsiaTheme="minorHAnsi" w:hAnsi="Garamond" w:cstheme="minorBidi"/>
          <w:lang w:val="pl-PL"/>
        </w:rPr>
        <w:t>wchłanialny</w:t>
      </w:r>
      <w:proofErr w:type="spellEnd"/>
      <w:r w:rsidRPr="008C5619">
        <w:rPr>
          <w:rFonts w:ascii="Garamond" w:eastAsiaTheme="minorHAnsi" w:hAnsi="Garamond" w:cstheme="minorBidi"/>
          <w:lang w:val="pl-PL"/>
        </w:rPr>
        <w:t xml:space="preserve"> </w:t>
      </w:r>
      <w:proofErr w:type="spellStart"/>
      <w:r w:rsidRPr="008C5619">
        <w:rPr>
          <w:rFonts w:ascii="Garamond" w:eastAsiaTheme="minorHAnsi" w:hAnsi="Garamond" w:cstheme="minorBidi"/>
          <w:lang w:val="pl-PL"/>
        </w:rPr>
        <w:t>środek</w:t>
      </w:r>
      <w:proofErr w:type="spellEnd"/>
      <w:r w:rsidRPr="008C5619">
        <w:rPr>
          <w:rFonts w:ascii="Garamond" w:eastAsiaTheme="minorHAnsi" w:hAnsi="Garamond" w:cstheme="minorBidi"/>
          <w:lang w:val="pl-PL"/>
        </w:rPr>
        <w:t xml:space="preserve"> </w:t>
      </w:r>
      <w:proofErr w:type="spellStart"/>
      <w:r w:rsidRPr="008C5619">
        <w:rPr>
          <w:rFonts w:ascii="Garamond" w:eastAsiaTheme="minorHAnsi" w:hAnsi="Garamond" w:cstheme="minorBidi"/>
          <w:lang w:val="pl-PL"/>
        </w:rPr>
        <w:t>hamuja</w:t>
      </w:r>
      <w:r w:rsidRPr="008C5619">
        <w:rPr>
          <w:rFonts w:ascii="Times New Roman" w:eastAsiaTheme="minorHAnsi" w:hAnsi="Times New Roman"/>
          <w:lang w:val="pl-PL"/>
        </w:rPr>
        <w:t>̨</w:t>
      </w:r>
      <w:r w:rsidRPr="008C5619">
        <w:rPr>
          <w:rFonts w:ascii="Garamond" w:eastAsiaTheme="minorHAnsi" w:hAnsi="Garamond" w:cstheme="minorBidi"/>
          <w:lang w:val="pl-PL"/>
        </w:rPr>
        <w:t>cy</w:t>
      </w:r>
      <w:proofErr w:type="spellEnd"/>
      <w:r w:rsidRPr="008C5619">
        <w:rPr>
          <w:rFonts w:ascii="Garamond" w:eastAsiaTheme="minorHAnsi" w:hAnsi="Garamond" w:cstheme="minorBidi"/>
          <w:lang w:val="pl-PL"/>
        </w:rPr>
        <w:t xml:space="preserve"> krwawienie. 100% polisacharyd pochodzenia </w:t>
      </w:r>
      <w:r w:rsidR="003B5ED4" w:rsidRPr="008C5619">
        <w:rPr>
          <w:rFonts w:ascii="Garamond" w:eastAsiaTheme="minorHAnsi" w:hAnsi="Garamond" w:cstheme="minorBidi"/>
          <w:lang w:val="pl-PL"/>
        </w:rPr>
        <w:t>roślinnego</w:t>
      </w:r>
      <w:r w:rsidRPr="008C5619">
        <w:rPr>
          <w:rFonts w:ascii="Garamond" w:eastAsiaTheme="minorHAnsi" w:hAnsi="Garamond" w:cstheme="minorBidi"/>
          <w:lang w:val="pl-PL"/>
        </w:rPr>
        <w:t>. Jest to hydrofilny, płynny, mikroporowaty proszek, syntetyzowany przez oczyszczona</w:t>
      </w:r>
      <w:r w:rsidRPr="008C5619">
        <w:rPr>
          <w:rFonts w:ascii="Times New Roman" w:eastAsiaTheme="minorHAnsi" w:hAnsi="Times New Roman"/>
          <w:lang w:val="pl-PL"/>
        </w:rPr>
        <w:t>̨</w:t>
      </w:r>
      <w:r w:rsidRPr="008C5619">
        <w:rPr>
          <w:rFonts w:ascii="Garamond" w:eastAsiaTheme="minorHAnsi" w:hAnsi="Garamond" w:cstheme="minorBidi"/>
          <w:lang w:val="pl-PL"/>
        </w:rPr>
        <w:t xml:space="preserve"> skrobie</w:t>
      </w:r>
      <w:r w:rsidRPr="008C5619">
        <w:rPr>
          <w:rFonts w:ascii="Times New Roman" w:eastAsiaTheme="minorHAnsi" w:hAnsi="Times New Roman"/>
          <w:lang w:val="pl-PL"/>
        </w:rPr>
        <w:t>̨</w:t>
      </w:r>
      <w:r w:rsidRPr="008C5619">
        <w:rPr>
          <w:rFonts w:ascii="Garamond" w:eastAsiaTheme="minorHAnsi" w:hAnsi="Garamond" w:cstheme="minorBidi"/>
          <w:lang w:val="pl-PL"/>
        </w:rPr>
        <w:t xml:space="preserve"> sieciowana</w:t>
      </w:r>
      <w:r w:rsidRPr="008C5619">
        <w:rPr>
          <w:rFonts w:ascii="Times New Roman" w:eastAsiaTheme="minorHAnsi" w:hAnsi="Times New Roman"/>
          <w:lang w:val="pl-PL"/>
        </w:rPr>
        <w:t>̨</w:t>
      </w:r>
      <w:r w:rsidRPr="008C5619">
        <w:rPr>
          <w:rFonts w:ascii="Garamond" w:eastAsiaTheme="minorHAnsi" w:hAnsi="Garamond" w:cstheme="minorBidi"/>
          <w:lang w:val="pl-PL"/>
        </w:rPr>
        <w:t xml:space="preserve"> w ramach </w:t>
      </w:r>
      <w:proofErr w:type="spellStart"/>
      <w:r w:rsidRPr="008C5619">
        <w:rPr>
          <w:rFonts w:ascii="Garamond" w:eastAsiaTheme="minorHAnsi" w:hAnsi="Garamond" w:cstheme="minorBidi"/>
          <w:lang w:val="pl-PL"/>
        </w:rPr>
        <w:t>zastrzez</w:t>
      </w:r>
      <w:r w:rsidRPr="008C5619">
        <w:rPr>
          <w:rFonts w:ascii="Times New Roman" w:eastAsiaTheme="minorHAnsi" w:hAnsi="Times New Roman"/>
          <w:lang w:val="pl-PL"/>
        </w:rPr>
        <w:t>̇</w:t>
      </w:r>
      <w:r w:rsidRPr="008C5619">
        <w:rPr>
          <w:rFonts w:ascii="Garamond" w:eastAsiaTheme="minorHAnsi" w:hAnsi="Garamond" w:cstheme="minorBidi"/>
          <w:lang w:val="pl-PL"/>
        </w:rPr>
        <w:t>onego</w:t>
      </w:r>
      <w:proofErr w:type="spellEnd"/>
      <w:r w:rsidRPr="008C5619">
        <w:rPr>
          <w:rFonts w:ascii="Garamond" w:eastAsiaTheme="minorHAnsi" w:hAnsi="Garamond" w:cstheme="minorBidi"/>
          <w:lang w:val="pl-PL"/>
        </w:rPr>
        <w:t xml:space="preserve"> procesu chemicznego. </w:t>
      </w:r>
      <w:r w:rsidR="003B5ED4" w:rsidRPr="008C5619">
        <w:rPr>
          <w:rFonts w:ascii="Garamond" w:eastAsiaTheme="minorHAnsi" w:hAnsi="Garamond" w:cstheme="minorBidi"/>
          <w:lang w:val="pl-PL"/>
        </w:rPr>
        <w:t>Środek</w:t>
      </w:r>
      <w:r w:rsidRPr="008C5619">
        <w:rPr>
          <w:rFonts w:ascii="Garamond" w:eastAsiaTheme="minorHAnsi" w:hAnsi="Garamond" w:cstheme="minorBidi"/>
          <w:lang w:val="pl-PL"/>
        </w:rPr>
        <w:t xml:space="preserve"> nie zawiera </w:t>
      </w:r>
      <w:proofErr w:type="spellStart"/>
      <w:r w:rsidRPr="008C5619">
        <w:rPr>
          <w:rFonts w:ascii="Garamond" w:eastAsiaTheme="minorHAnsi" w:hAnsi="Garamond" w:cstheme="minorBidi"/>
          <w:lang w:val="pl-PL"/>
        </w:rPr>
        <w:t>z</w:t>
      </w:r>
      <w:r w:rsidRPr="008C5619">
        <w:rPr>
          <w:rFonts w:ascii="Times New Roman" w:eastAsiaTheme="minorHAnsi" w:hAnsi="Times New Roman"/>
          <w:lang w:val="pl-PL"/>
        </w:rPr>
        <w:t>̇</w:t>
      </w:r>
      <w:r w:rsidRPr="008C5619">
        <w:rPr>
          <w:rFonts w:ascii="Garamond" w:eastAsiaTheme="minorHAnsi" w:hAnsi="Garamond" w:cstheme="minorBidi"/>
          <w:lang w:val="pl-PL"/>
        </w:rPr>
        <w:t>adnych</w:t>
      </w:r>
      <w:proofErr w:type="spellEnd"/>
      <w:r w:rsidRPr="008C5619">
        <w:rPr>
          <w:rFonts w:ascii="Garamond" w:eastAsiaTheme="minorHAnsi" w:hAnsi="Garamond" w:cstheme="minorBidi"/>
          <w:lang w:val="pl-PL"/>
        </w:rPr>
        <w:t xml:space="preserve"> </w:t>
      </w:r>
      <w:proofErr w:type="spellStart"/>
      <w:r w:rsidRPr="008C5619">
        <w:rPr>
          <w:rFonts w:ascii="Garamond" w:eastAsiaTheme="minorHAnsi" w:hAnsi="Garamond" w:cstheme="minorBidi"/>
          <w:lang w:val="pl-PL"/>
        </w:rPr>
        <w:t>sk</w:t>
      </w:r>
      <w:r w:rsidRPr="008C5619">
        <w:rPr>
          <w:rFonts w:ascii="Garamond" w:eastAsiaTheme="minorHAnsi" w:hAnsi="Garamond" w:cs="Garamond"/>
          <w:lang w:val="pl-PL"/>
        </w:rPr>
        <w:t>ł</w:t>
      </w:r>
      <w:r w:rsidRPr="008C5619">
        <w:rPr>
          <w:rFonts w:ascii="Garamond" w:eastAsiaTheme="minorHAnsi" w:hAnsi="Garamond" w:cstheme="minorBidi"/>
          <w:lang w:val="pl-PL"/>
        </w:rPr>
        <w:t>adników</w:t>
      </w:r>
      <w:proofErr w:type="spellEnd"/>
      <w:r w:rsidRPr="008C5619">
        <w:rPr>
          <w:rFonts w:ascii="Garamond" w:eastAsiaTheme="minorHAnsi" w:hAnsi="Garamond" w:cstheme="minorBidi"/>
          <w:lang w:val="pl-PL"/>
        </w:rPr>
        <w:t xml:space="preserve"> pochodzenia </w:t>
      </w:r>
      <w:r w:rsidR="003B5ED4" w:rsidRPr="008C5619">
        <w:rPr>
          <w:rFonts w:ascii="Garamond" w:eastAsiaTheme="minorHAnsi" w:hAnsi="Garamond" w:cstheme="minorBidi"/>
          <w:lang w:val="pl-PL"/>
        </w:rPr>
        <w:t>zwierzę</w:t>
      </w:r>
      <w:r w:rsidR="003B5ED4" w:rsidRPr="008C5619">
        <w:rPr>
          <w:rFonts w:ascii="Times New Roman" w:eastAsiaTheme="minorHAnsi" w:hAnsi="Times New Roman"/>
          <w:lang w:val="pl-PL"/>
        </w:rPr>
        <w:t>c</w:t>
      </w:r>
      <w:r w:rsidR="003B5ED4" w:rsidRPr="008C5619">
        <w:rPr>
          <w:rFonts w:ascii="Garamond" w:eastAsiaTheme="minorHAnsi" w:hAnsi="Garamond" w:cstheme="minorBidi"/>
          <w:lang w:val="pl-PL"/>
        </w:rPr>
        <w:t>ego</w:t>
      </w:r>
      <w:r w:rsidRPr="008C5619">
        <w:rPr>
          <w:rFonts w:ascii="Garamond" w:eastAsiaTheme="minorHAnsi" w:hAnsi="Garamond" w:cstheme="minorBidi"/>
          <w:lang w:val="pl-PL"/>
        </w:rPr>
        <w:t xml:space="preserve"> ani ludzkiego. To drobnoziarnisty, suchy, sterylizowany </w:t>
      </w:r>
      <w:proofErr w:type="spellStart"/>
      <w:r w:rsidRPr="008C5619">
        <w:rPr>
          <w:rFonts w:ascii="Garamond" w:eastAsiaTheme="minorHAnsi" w:hAnsi="Garamond" w:cstheme="minorBidi"/>
          <w:lang w:val="pl-PL"/>
        </w:rPr>
        <w:t>biokompatybilny</w:t>
      </w:r>
      <w:proofErr w:type="spellEnd"/>
      <w:r w:rsidRPr="008C5619">
        <w:rPr>
          <w:rFonts w:ascii="Garamond" w:eastAsiaTheme="minorHAnsi" w:hAnsi="Garamond" w:cstheme="minorBidi"/>
          <w:lang w:val="pl-PL"/>
        </w:rPr>
        <w:t xml:space="preserve"> i </w:t>
      </w:r>
      <w:proofErr w:type="spellStart"/>
      <w:r w:rsidRPr="008C5619">
        <w:rPr>
          <w:rFonts w:ascii="Garamond" w:eastAsiaTheme="minorHAnsi" w:hAnsi="Garamond" w:cstheme="minorBidi"/>
          <w:lang w:val="pl-PL"/>
        </w:rPr>
        <w:t>apirogenny</w:t>
      </w:r>
      <w:proofErr w:type="spellEnd"/>
      <w:r w:rsidRPr="008C5619">
        <w:rPr>
          <w:rFonts w:ascii="Garamond" w:eastAsiaTheme="minorHAnsi" w:hAnsi="Garamond" w:cstheme="minorBidi"/>
          <w:lang w:val="pl-PL"/>
        </w:rPr>
        <w:t xml:space="preserve"> biały proszek. Typowy okres wchłaniania wynosi od 24 do 48 godzin. O działaniu </w:t>
      </w:r>
      <w:proofErr w:type="spellStart"/>
      <w:r w:rsidRPr="008C5619">
        <w:rPr>
          <w:rFonts w:ascii="Garamond" w:eastAsiaTheme="minorHAnsi" w:hAnsi="Garamond" w:cstheme="minorBidi"/>
          <w:lang w:val="pl-PL"/>
        </w:rPr>
        <w:t>przeciwzrostowym</w:t>
      </w:r>
      <w:proofErr w:type="spellEnd"/>
      <w:r w:rsidRPr="008C5619">
        <w:rPr>
          <w:rFonts w:ascii="Garamond" w:eastAsiaTheme="minorHAnsi" w:hAnsi="Garamond" w:cstheme="minorBidi"/>
          <w:lang w:val="pl-PL"/>
        </w:rPr>
        <w:t xml:space="preserve"> , potwierdzonym w badaniach klinicznych</w:t>
      </w:r>
    </w:p>
    <w:p w14:paraId="4D1EB9C8" w14:textId="608672D5"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Czas hemostazy 1-4min.</w:t>
      </w:r>
    </w:p>
    <w:p w14:paraId="2ECA18F4" w14:textId="77777777"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DZIAŁANIE</w:t>
      </w:r>
    </w:p>
    <w:p w14:paraId="1A2C26AE" w14:textId="15836DB1"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 xml:space="preserve">Proponowany proszek to hydrofilny posiew </w:t>
      </w:r>
      <w:proofErr w:type="spellStart"/>
      <w:r w:rsidRPr="008C5619">
        <w:rPr>
          <w:rFonts w:ascii="Garamond" w:eastAsiaTheme="minorHAnsi" w:hAnsi="Garamond" w:cstheme="minorBidi"/>
          <w:lang w:val="pl-PL"/>
        </w:rPr>
        <w:t>cza</w:t>
      </w:r>
      <w:r w:rsidRPr="008C5619">
        <w:rPr>
          <w:rFonts w:ascii="Times New Roman" w:eastAsiaTheme="minorHAnsi" w:hAnsi="Times New Roman"/>
          <w:lang w:val="pl-PL"/>
        </w:rPr>
        <w:t>̨</w:t>
      </w:r>
      <w:r w:rsidRPr="008C5619">
        <w:rPr>
          <w:rFonts w:ascii="Garamond" w:eastAsiaTheme="minorHAnsi" w:hAnsi="Garamond" w:cstheme="minorBidi"/>
          <w:lang w:val="pl-PL"/>
        </w:rPr>
        <w:t>steczkowy</w:t>
      </w:r>
      <w:proofErr w:type="spellEnd"/>
      <w:r w:rsidRPr="008C5619">
        <w:rPr>
          <w:rFonts w:ascii="Garamond" w:eastAsiaTheme="minorHAnsi" w:hAnsi="Garamond" w:cstheme="minorBidi"/>
          <w:lang w:val="pl-PL"/>
        </w:rPr>
        <w:t xml:space="preserve">, </w:t>
      </w:r>
      <w:proofErr w:type="spellStart"/>
      <w:r w:rsidRPr="008C5619">
        <w:rPr>
          <w:rFonts w:ascii="Garamond" w:eastAsiaTheme="minorHAnsi" w:hAnsi="Garamond" w:cstheme="minorBidi"/>
          <w:lang w:val="pl-PL"/>
        </w:rPr>
        <w:t>wzmacniaja</w:t>
      </w:r>
      <w:r w:rsidRPr="008C5619">
        <w:rPr>
          <w:rFonts w:ascii="Times New Roman" w:eastAsiaTheme="minorHAnsi" w:hAnsi="Times New Roman"/>
          <w:lang w:val="pl-PL"/>
        </w:rPr>
        <w:t>̨</w:t>
      </w:r>
      <w:r w:rsidRPr="008C5619">
        <w:rPr>
          <w:rFonts w:ascii="Garamond" w:eastAsiaTheme="minorHAnsi" w:hAnsi="Garamond" w:cstheme="minorBidi"/>
          <w:lang w:val="pl-PL"/>
        </w:rPr>
        <w:t>cy</w:t>
      </w:r>
      <w:proofErr w:type="spellEnd"/>
      <w:r w:rsidRPr="008C5619">
        <w:rPr>
          <w:rFonts w:ascii="Garamond" w:eastAsiaTheme="minorHAnsi" w:hAnsi="Garamond" w:cstheme="minorBidi"/>
          <w:lang w:val="pl-PL"/>
        </w:rPr>
        <w:t xml:space="preserve"> naturalna</w:t>
      </w:r>
      <w:r w:rsidRPr="008C5619">
        <w:rPr>
          <w:rFonts w:ascii="Times New Roman" w:eastAsiaTheme="minorHAnsi" w:hAnsi="Times New Roman"/>
          <w:lang w:val="pl-PL"/>
        </w:rPr>
        <w:t>̨</w:t>
      </w:r>
      <w:r w:rsidRPr="008C5619">
        <w:rPr>
          <w:rFonts w:ascii="Garamond" w:eastAsiaTheme="minorHAnsi" w:hAnsi="Garamond" w:cstheme="minorBidi"/>
          <w:lang w:val="pl-PL"/>
        </w:rPr>
        <w:t xml:space="preserve"> </w:t>
      </w:r>
      <w:proofErr w:type="spellStart"/>
      <w:r w:rsidRPr="008C5619">
        <w:rPr>
          <w:rFonts w:ascii="Garamond" w:eastAsiaTheme="minorHAnsi" w:hAnsi="Garamond" w:cstheme="minorBidi"/>
          <w:lang w:val="pl-PL"/>
        </w:rPr>
        <w:t>hemostaze</w:t>
      </w:r>
      <w:proofErr w:type="spellEnd"/>
      <w:r w:rsidRPr="008C5619">
        <w:rPr>
          <w:rFonts w:ascii="Times New Roman" w:eastAsiaTheme="minorHAnsi" w:hAnsi="Times New Roman"/>
          <w:lang w:val="pl-PL"/>
        </w:rPr>
        <w:t>̨</w:t>
      </w:r>
      <w:r w:rsidRPr="008C5619">
        <w:rPr>
          <w:rFonts w:ascii="Garamond" w:eastAsiaTheme="minorHAnsi" w:hAnsi="Garamond" w:cstheme="minorBidi"/>
          <w:lang w:val="pl-PL"/>
        </w:rPr>
        <w:t xml:space="preserve"> poprzez koncentrowanie sta</w:t>
      </w:r>
      <w:r w:rsidRPr="008C5619">
        <w:rPr>
          <w:rFonts w:ascii="Garamond" w:eastAsiaTheme="minorHAnsi" w:hAnsi="Garamond" w:cs="Garamond"/>
          <w:lang w:val="pl-PL"/>
        </w:rPr>
        <w:t>ł</w:t>
      </w:r>
      <w:r w:rsidRPr="008C5619">
        <w:rPr>
          <w:rFonts w:ascii="Garamond" w:eastAsiaTheme="minorHAnsi" w:hAnsi="Garamond" w:cstheme="minorBidi"/>
          <w:lang w:val="pl-PL"/>
        </w:rPr>
        <w:t xml:space="preserve">ych </w:t>
      </w:r>
      <w:proofErr w:type="spellStart"/>
      <w:r w:rsidRPr="008C5619">
        <w:rPr>
          <w:rFonts w:ascii="Garamond" w:eastAsiaTheme="minorHAnsi" w:hAnsi="Garamond" w:cstheme="minorBidi"/>
          <w:lang w:val="pl-PL"/>
        </w:rPr>
        <w:t>sk</w:t>
      </w:r>
      <w:r w:rsidRPr="008C5619">
        <w:rPr>
          <w:rFonts w:ascii="Garamond" w:eastAsiaTheme="minorHAnsi" w:hAnsi="Garamond" w:cs="Garamond"/>
          <w:lang w:val="pl-PL"/>
        </w:rPr>
        <w:t>ł</w:t>
      </w:r>
      <w:r w:rsidRPr="008C5619">
        <w:rPr>
          <w:rFonts w:ascii="Garamond" w:eastAsiaTheme="minorHAnsi" w:hAnsi="Garamond" w:cstheme="minorBidi"/>
          <w:lang w:val="pl-PL"/>
        </w:rPr>
        <w:t>adników</w:t>
      </w:r>
      <w:proofErr w:type="spellEnd"/>
      <w:r w:rsidRPr="008C5619">
        <w:rPr>
          <w:rFonts w:ascii="Garamond" w:eastAsiaTheme="minorHAnsi" w:hAnsi="Garamond" w:cstheme="minorBidi"/>
          <w:lang w:val="pl-PL"/>
        </w:rPr>
        <w:t xml:space="preserve"> krwi, takich jak p</w:t>
      </w:r>
      <w:r w:rsidRPr="008C5619">
        <w:rPr>
          <w:rFonts w:ascii="Garamond" w:eastAsiaTheme="minorHAnsi" w:hAnsi="Garamond" w:cs="Garamond"/>
          <w:lang w:val="pl-PL"/>
        </w:rPr>
        <w:t>ł</w:t>
      </w:r>
      <w:r w:rsidRPr="008C5619">
        <w:rPr>
          <w:rFonts w:ascii="Garamond" w:eastAsiaTheme="minorHAnsi" w:hAnsi="Garamond" w:cstheme="minorBidi"/>
          <w:lang w:val="pl-PL"/>
        </w:rPr>
        <w:t>ytki, krwinki czerwone oraz bia</w:t>
      </w:r>
      <w:r w:rsidRPr="008C5619">
        <w:rPr>
          <w:rFonts w:ascii="Garamond" w:eastAsiaTheme="minorHAnsi" w:hAnsi="Garamond" w:cs="Garamond"/>
          <w:lang w:val="pl-PL"/>
        </w:rPr>
        <w:t>ł</w:t>
      </w:r>
      <w:r w:rsidRPr="008C5619">
        <w:rPr>
          <w:rFonts w:ascii="Garamond" w:eastAsiaTheme="minorHAnsi" w:hAnsi="Garamond" w:cstheme="minorBidi"/>
          <w:lang w:val="pl-PL"/>
        </w:rPr>
        <w:t xml:space="preserve">ka, na powierzchni </w:t>
      </w:r>
      <w:proofErr w:type="spellStart"/>
      <w:r w:rsidRPr="008C5619">
        <w:rPr>
          <w:rFonts w:ascii="Garamond" w:eastAsiaTheme="minorHAnsi" w:hAnsi="Garamond" w:cstheme="minorBidi"/>
          <w:lang w:val="pl-PL"/>
        </w:rPr>
        <w:lastRenderedPageBreak/>
        <w:t>cza</w:t>
      </w:r>
      <w:r w:rsidRPr="008C5619">
        <w:rPr>
          <w:rFonts w:ascii="Times New Roman" w:eastAsiaTheme="minorHAnsi" w:hAnsi="Times New Roman"/>
          <w:lang w:val="pl-PL"/>
        </w:rPr>
        <w:t>̨</w:t>
      </w:r>
      <w:r w:rsidRPr="008C5619">
        <w:rPr>
          <w:rFonts w:ascii="Garamond" w:eastAsiaTheme="minorHAnsi" w:hAnsi="Garamond" w:cstheme="minorBidi"/>
          <w:lang w:val="pl-PL"/>
        </w:rPr>
        <w:t>stek</w:t>
      </w:r>
      <w:proofErr w:type="spellEnd"/>
      <w:r w:rsidRPr="008C5619">
        <w:rPr>
          <w:rFonts w:ascii="Garamond" w:eastAsiaTheme="minorHAnsi" w:hAnsi="Garamond" w:cstheme="minorBidi"/>
          <w:lang w:val="pl-PL"/>
        </w:rPr>
        <w:t xml:space="preserve"> i tworzenie macierzy </w:t>
      </w:r>
      <w:proofErr w:type="spellStart"/>
      <w:r w:rsidRPr="008C5619">
        <w:rPr>
          <w:rFonts w:ascii="Garamond" w:eastAsiaTheme="minorHAnsi" w:hAnsi="Garamond" w:cstheme="minorBidi"/>
          <w:lang w:val="pl-PL"/>
        </w:rPr>
        <w:t>z</w:t>
      </w:r>
      <w:r w:rsidRPr="008C5619">
        <w:rPr>
          <w:rFonts w:ascii="Times New Roman" w:eastAsiaTheme="minorHAnsi" w:hAnsi="Times New Roman"/>
          <w:lang w:val="pl-PL"/>
        </w:rPr>
        <w:t>̇</w:t>
      </w:r>
      <w:r w:rsidRPr="008C5619">
        <w:rPr>
          <w:rFonts w:ascii="Garamond" w:eastAsiaTheme="minorHAnsi" w:hAnsi="Garamond" w:cstheme="minorBidi"/>
          <w:lang w:val="pl-PL"/>
        </w:rPr>
        <w:t>elowej</w:t>
      </w:r>
      <w:proofErr w:type="spellEnd"/>
      <w:r w:rsidRPr="008C5619">
        <w:rPr>
          <w:rFonts w:ascii="Garamond" w:eastAsiaTheme="minorHAnsi" w:hAnsi="Garamond" w:cstheme="minorBidi"/>
          <w:lang w:val="pl-PL"/>
        </w:rPr>
        <w:t xml:space="preserve">. Skoncentrowana macierz </w:t>
      </w:r>
      <w:proofErr w:type="spellStart"/>
      <w:r w:rsidRPr="008C5619">
        <w:rPr>
          <w:rFonts w:ascii="Garamond" w:eastAsiaTheme="minorHAnsi" w:hAnsi="Garamond" w:cstheme="minorBidi"/>
          <w:lang w:val="pl-PL"/>
        </w:rPr>
        <w:t>z</w:t>
      </w:r>
      <w:r w:rsidRPr="008C5619">
        <w:rPr>
          <w:rFonts w:ascii="Times New Roman" w:eastAsiaTheme="minorHAnsi" w:hAnsi="Times New Roman"/>
          <w:lang w:val="pl-PL"/>
        </w:rPr>
        <w:t>̇</w:t>
      </w:r>
      <w:r w:rsidRPr="008C5619">
        <w:rPr>
          <w:rFonts w:ascii="Garamond" w:eastAsiaTheme="minorHAnsi" w:hAnsi="Garamond" w:cstheme="minorBidi"/>
          <w:lang w:val="pl-PL"/>
        </w:rPr>
        <w:t>elowa</w:t>
      </w:r>
      <w:proofErr w:type="spellEnd"/>
      <w:r w:rsidRPr="008C5619">
        <w:rPr>
          <w:rFonts w:ascii="Garamond" w:eastAsiaTheme="minorHAnsi" w:hAnsi="Garamond" w:cstheme="minorBidi"/>
          <w:lang w:val="pl-PL"/>
        </w:rPr>
        <w:t xml:space="preserve"> stanowi </w:t>
      </w:r>
      <w:proofErr w:type="spellStart"/>
      <w:r w:rsidRPr="008C5619">
        <w:rPr>
          <w:rFonts w:ascii="Garamond" w:eastAsiaTheme="minorHAnsi" w:hAnsi="Garamond" w:cstheme="minorBidi"/>
          <w:lang w:val="pl-PL"/>
        </w:rPr>
        <w:t>bariere</w:t>
      </w:r>
      <w:proofErr w:type="spellEnd"/>
      <w:r w:rsidRPr="008C5619">
        <w:rPr>
          <w:rFonts w:ascii="Times New Roman" w:eastAsiaTheme="minorHAnsi" w:hAnsi="Times New Roman"/>
          <w:lang w:val="pl-PL"/>
        </w:rPr>
        <w:t>̨</w:t>
      </w:r>
      <w:r w:rsidRPr="008C5619">
        <w:rPr>
          <w:rFonts w:ascii="Garamond" w:eastAsiaTheme="minorHAnsi" w:hAnsi="Garamond" w:cstheme="minorBidi"/>
          <w:lang w:val="pl-PL"/>
        </w:rPr>
        <w:t xml:space="preserve"> </w:t>
      </w:r>
      <w:proofErr w:type="spellStart"/>
      <w:r w:rsidRPr="008C5619">
        <w:rPr>
          <w:rFonts w:ascii="Garamond" w:eastAsiaTheme="minorHAnsi" w:hAnsi="Garamond" w:cstheme="minorBidi"/>
          <w:lang w:val="pl-PL"/>
        </w:rPr>
        <w:t>uniemoz</w:t>
      </w:r>
      <w:r w:rsidRPr="008C5619">
        <w:rPr>
          <w:rFonts w:ascii="Times New Roman" w:eastAsiaTheme="minorHAnsi" w:hAnsi="Times New Roman"/>
          <w:lang w:val="pl-PL"/>
        </w:rPr>
        <w:t>̇</w:t>
      </w:r>
      <w:r w:rsidRPr="008C5619">
        <w:rPr>
          <w:rFonts w:ascii="Garamond" w:eastAsiaTheme="minorHAnsi" w:hAnsi="Garamond" w:cstheme="minorBidi"/>
          <w:lang w:val="pl-PL"/>
        </w:rPr>
        <w:t>liwiaja</w:t>
      </w:r>
      <w:r w:rsidRPr="008C5619">
        <w:rPr>
          <w:rFonts w:ascii="Times New Roman" w:eastAsiaTheme="minorHAnsi" w:hAnsi="Times New Roman"/>
          <w:lang w:val="pl-PL"/>
        </w:rPr>
        <w:t>̨</w:t>
      </w:r>
      <w:r w:rsidRPr="008C5619">
        <w:rPr>
          <w:rFonts w:ascii="Garamond" w:eastAsiaTheme="minorHAnsi" w:hAnsi="Garamond" w:cstheme="minorBidi"/>
          <w:lang w:val="pl-PL"/>
        </w:rPr>
        <w:t>ca</w:t>
      </w:r>
      <w:proofErr w:type="spellEnd"/>
      <w:r w:rsidRPr="008C5619">
        <w:rPr>
          <w:rFonts w:ascii="Times New Roman" w:eastAsiaTheme="minorHAnsi" w:hAnsi="Times New Roman"/>
          <w:lang w:val="pl-PL"/>
        </w:rPr>
        <w:t>̨</w:t>
      </w:r>
      <w:r w:rsidRPr="008C5619">
        <w:rPr>
          <w:rFonts w:ascii="Garamond" w:eastAsiaTheme="minorHAnsi" w:hAnsi="Garamond" w:cstheme="minorBidi"/>
          <w:lang w:val="pl-PL"/>
        </w:rPr>
        <w:t xml:space="preserve"> dalsza</w:t>
      </w:r>
      <w:r w:rsidRPr="008C5619">
        <w:rPr>
          <w:rFonts w:ascii="Times New Roman" w:eastAsiaTheme="minorHAnsi" w:hAnsi="Times New Roman"/>
          <w:lang w:val="pl-PL"/>
        </w:rPr>
        <w:t>̨</w:t>
      </w:r>
      <w:r w:rsidRPr="008C5619">
        <w:rPr>
          <w:rFonts w:ascii="Garamond" w:eastAsiaTheme="minorHAnsi" w:hAnsi="Garamond" w:cstheme="minorBidi"/>
          <w:lang w:val="pl-PL"/>
        </w:rPr>
        <w:t xml:space="preserve"> </w:t>
      </w:r>
      <w:r w:rsidR="003B5ED4" w:rsidRPr="008C5619">
        <w:rPr>
          <w:rFonts w:ascii="Garamond" w:eastAsiaTheme="minorHAnsi" w:hAnsi="Garamond" w:cstheme="minorBidi"/>
          <w:lang w:val="pl-PL"/>
        </w:rPr>
        <w:t>utratę</w:t>
      </w:r>
      <w:r w:rsidRPr="008C5619">
        <w:rPr>
          <w:rFonts w:ascii="Times New Roman" w:eastAsiaTheme="minorHAnsi" w:hAnsi="Times New Roman"/>
          <w:lang w:val="pl-PL"/>
        </w:rPr>
        <w:t>̨</w:t>
      </w:r>
      <w:r w:rsidRPr="008C5619">
        <w:rPr>
          <w:rFonts w:ascii="Garamond" w:eastAsiaTheme="minorHAnsi" w:hAnsi="Garamond" w:cstheme="minorBidi"/>
          <w:lang w:val="pl-PL"/>
        </w:rPr>
        <w:t xml:space="preserve"> krwi i powstaje </w:t>
      </w:r>
      <w:r w:rsidR="003B5ED4" w:rsidRPr="008C5619">
        <w:rPr>
          <w:rFonts w:ascii="Garamond" w:eastAsiaTheme="minorHAnsi" w:hAnsi="Garamond" w:cstheme="minorBidi"/>
          <w:lang w:val="pl-PL"/>
        </w:rPr>
        <w:t>niezależ</w:t>
      </w:r>
      <w:r w:rsidR="003B5ED4" w:rsidRPr="008C5619">
        <w:rPr>
          <w:rFonts w:ascii="Times New Roman" w:eastAsiaTheme="minorHAnsi" w:hAnsi="Times New Roman"/>
          <w:lang w:val="pl-PL"/>
        </w:rPr>
        <w:t>n</w:t>
      </w:r>
      <w:r w:rsidR="003B5ED4" w:rsidRPr="008C5619">
        <w:rPr>
          <w:rFonts w:ascii="Garamond" w:eastAsiaTheme="minorHAnsi" w:hAnsi="Garamond" w:cstheme="minorBidi"/>
          <w:lang w:val="pl-PL"/>
        </w:rPr>
        <w:t>ie</w:t>
      </w:r>
      <w:r w:rsidRPr="008C5619">
        <w:rPr>
          <w:rFonts w:ascii="Garamond" w:eastAsiaTheme="minorHAnsi" w:hAnsi="Garamond" w:cstheme="minorBidi"/>
          <w:lang w:val="pl-PL"/>
        </w:rPr>
        <w:t xml:space="preserve"> od stanu koagulacji pacjenta. Wysokie </w:t>
      </w:r>
      <w:r w:rsidR="003B5ED4" w:rsidRPr="008C5619">
        <w:rPr>
          <w:rFonts w:ascii="Garamond" w:eastAsiaTheme="minorHAnsi" w:hAnsi="Garamond" w:cstheme="minorBidi"/>
          <w:lang w:val="pl-PL"/>
        </w:rPr>
        <w:t>stę</w:t>
      </w:r>
      <w:r w:rsidR="003B5ED4" w:rsidRPr="008C5619">
        <w:rPr>
          <w:rFonts w:ascii="Times New Roman" w:eastAsiaTheme="minorHAnsi" w:hAnsi="Times New Roman"/>
          <w:lang w:val="pl-PL"/>
        </w:rPr>
        <w:t>ż</w:t>
      </w:r>
      <w:r w:rsidR="003B5ED4" w:rsidRPr="008C5619">
        <w:rPr>
          <w:rFonts w:ascii="Garamond" w:eastAsiaTheme="minorHAnsi" w:hAnsi="Garamond" w:cstheme="minorBidi"/>
          <w:lang w:val="pl-PL"/>
        </w:rPr>
        <w:t>e</w:t>
      </w:r>
      <w:r w:rsidR="003B5ED4" w:rsidRPr="008C5619">
        <w:rPr>
          <w:rFonts w:ascii="Times New Roman" w:eastAsiaTheme="minorHAnsi" w:hAnsi="Times New Roman"/>
          <w:lang w:val="pl-PL"/>
        </w:rPr>
        <w:t>n</w:t>
      </w:r>
      <w:r w:rsidR="003B5ED4" w:rsidRPr="008C5619">
        <w:rPr>
          <w:rFonts w:ascii="Garamond" w:eastAsiaTheme="minorHAnsi" w:hAnsi="Garamond" w:cstheme="minorBidi"/>
          <w:lang w:val="pl-PL"/>
        </w:rPr>
        <w:t>ie</w:t>
      </w:r>
      <w:r w:rsidRPr="008C5619">
        <w:rPr>
          <w:rFonts w:ascii="Garamond" w:eastAsiaTheme="minorHAnsi" w:hAnsi="Garamond" w:cstheme="minorBidi"/>
          <w:lang w:val="pl-PL"/>
        </w:rPr>
        <w:t xml:space="preserve"> </w:t>
      </w:r>
      <w:r w:rsidR="003B5ED4" w:rsidRPr="008C5619">
        <w:rPr>
          <w:rFonts w:ascii="Garamond" w:eastAsiaTheme="minorHAnsi" w:hAnsi="Garamond" w:cstheme="minorBidi"/>
          <w:lang w:val="pl-PL"/>
        </w:rPr>
        <w:t>czynników</w:t>
      </w:r>
      <w:r w:rsidRPr="008C5619">
        <w:rPr>
          <w:rFonts w:ascii="Garamond" w:eastAsiaTheme="minorHAnsi" w:hAnsi="Garamond" w:cstheme="minorBidi"/>
          <w:lang w:val="pl-PL"/>
        </w:rPr>
        <w:t xml:space="preserve"> </w:t>
      </w:r>
      <w:r w:rsidR="003B5ED4" w:rsidRPr="008C5619">
        <w:rPr>
          <w:rFonts w:ascii="Garamond" w:eastAsiaTheme="minorHAnsi" w:hAnsi="Garamond" w:cstheme="minorBidi"/>
          <w:lang w:val="pl-PL"/>
        </w:rPr>
        <w:t>krzepnię</w:t>
      </w:r>
      <w:r w:rsidR="003B5ED4" w:rsidRPr="008C5619">
        <w:rPr>
          <w:rFonts w:ascii="Times New Roman" w:eastAsiaTheme="minorHAnsi" w:hAnsi="Times New Roman"/>
          <w:lang w:val="pl-PL"/>
        </w:rPr>
        <w:t>c</w:t>
      </w:r>
      <w:r w:rsidR="003B5ED4" w:rsidRPr="008C5619">
        <w:rPr>
          <w:rFonts w:ascii="Garamond" w:eastAsiaTheme="minorHAnsi" w:hAnsi="Garamond" w:cstheme="minorBidi"/>
          <w:lang w:val="pl-PL"/>
        </w:rPr>
        <w:t>ia</w:t>
      </w:r>
      <w:r w:rsidRPr="008C5619">
        <w:rPr>
          <w:rFonts w:ascii="Garamond" w:eastAsiaTheme="minorHAnsi" w:hAnsi="Garamond" w:cstheme="minorBidi"/>
          <w:lang w:val="pl-PL"/>
        </w:rPr>
        <w:t xml:space="preserve"> i p</w:t>
      </w:r>
      <w:r w:rsidRPr="008C5619">
        <w:rPr>
          <w:rFonts w:ascii="Garamond" w:eastAsiaTheme="minorHAnsi" w:hAnsi="Garamond" w:cs="Garamond"/>
          <w:lang w:val="pl-PL"/>
        </w:rPr>
        <w:t>ł</w:t>
      </w:r>
      <w:r w:rsidRPr="008C5619">
        <w:rPr>
          <w:rFonts w:ascii="Garamond" w:eastAsiaTheme="minorHAnsi" w:hAnsi="Garamond" w:cstheme="minorBidi"/>
          <w:lang w:val="pl-PL"/>
        </w:rPr>
        <w:t xml:space="preserve">ytek krwi w </w:t>
      </w:r>
      <w:proofErr w:type="spellStart"/>
      <w:r w:rsidRPr="008C5619">
        <w:rPr>
          <w:rFonts w:ascii="Garamond" w:eastAsiaTheme="minorHAnsi" w:hAnsi="Garamond" w:cstheme="minorBidi"/>
          <w:lang w:val="pl-PL"/>
        </w:rPr>
        <w:t>z</w:t>
      </w:r>
      <w:r w:rsidRPr="008C5619">
        <w:rPr>
          <w:rFonts w:ascii="Times New Roman" w:eastAsiaTheme="minorHAnsi" w:hAnsi="Times New Roman"/>
          <w:lang w:val="pl-PL"/>
        </w:rPr>
        <w:t>̇</w:t>
      </w:r>
      <w:r w:rsidRPr="008C5619">
        <w:rPr>
          <w:rFonts w:ascii="Garamond" w:eastAsiaTheme="minorHAnsi" w:hAnsi="Garamond" w:cstheme="minorBidi"/>
          <w:lang w:val="pl-PL"/>
        </w:rPr>
        <w:t>elu</w:t>
      </w:r>
      <w:proofErr w:type="spellEnd"/>
      <w:r w:rsidRPr="008C5619">
        <w:rPr>
          <w:rFonts w:ascii="Garamond" w:eastAsiaTheme="minorHAnsi" w:hAnsi="Garamond" w:cstheme="minorBidi"/>
          <w:lang w:val="pl-PL"/>
        </w:rPr>
        <w:t xml:space="preserve"> wzmaga naturalne reakcje </w:t>
      </w:r>
      <w:proofErr w:type="spellStart"/>
      <w:r w:rsidRPr="008C5619">
        <w:rPr>
          <w:rFonts w:ascii="Garamond" w:eastAsiaTheme="minorHAnsi" w:hAnsi="Garamond" w:cstheme="minorBidi"/>
          <w:lang w:val="pl-PL"/>
        </w:rPr>
        <w:t>krzepnie</w:t>
      </w:r>
      <w:r w:rsidRPr="008C5619">
        <w:rPr>
          <w:rFonts w:ascii="Times New Roman" w:eastAsiaTheme="minorHAnsi" w:hAnsi="Times New Roman"/>
          <w:lang w:val="pl-PL"/>
        </w:rPr>
        <w:t>̨</w:t>
      </w:r>
      <w:r w:rsidRPr="008C5619">
        <w:rPr>
          <w:rFonts w:ascii="Garamond" w:eastAsiaTheme="minorHAnsi" w:hAnsi="Garamond" w:cstheme="minorBidi"/>
          <w:lang w:val="pl-PL"/>
        </w:rPr>
        <w:t>cia</w:t>
      </w:r>
      <w:proofErr w:type="spellEnd"/>
      <w:r w:rsidRPr="008C5619">
        <w:rPr>
          <w:rFonts w:ascii="Garamond" w:eastAsiaTheme="minorHAnsi" w:hAnsi="Garamond" w:cstheme="minorBidi"/>
          <w:lang w:val="pl-PL"/>
        </w:rPr>
        <w:t xml:space="preserve"> i pomaga </w:t>
      </w:r>
      <w:proofErr w:type="spellStart"/>
      <w:r w:rsidRPr="008C5619">
        <w:rPr>
          <w:rFonts w:ascii="Garamond" w:eastAsiaTheme="minorHAnsi" w:hAnsi="Garamond" w:cstheme="minorBidi"/>
          <w:lang w:val="pl-PL"/>
        </w:rPr>
        <w:t>wytworzyc</w:t>
      </w:r>
      <w:proofErr w:type="spellEnd"/>
      <w:r w:rsidRPr="008C5619">
        <w:rPr>
          <w:rFonts w:ascii="Garamond" w:eastAsiaTheme="minorHAnsi" w:hAnsi="Garamond" w:cstheme="minorBidi"/>
          <w:lang w:val="pl-PL"/>
        </w:rPr>
        <w:t xml:space="preserve">́ stabilny czop hemostatyczny. Proces wchłaniania rozpoczyna </w:t>
      </w:r>
      <w:proofErr w:type="spellStart"/>
      <w:r w:rsidRPr="008C5619">
        <w:rPr>
          <w:rFonts w:ascii="Garamond" w:eastAsiaTheme="minorHAnsi" w:hAnsi="Garamond" w:cstheme="minorBidi"/>
          <w:lang w:val="pl-PL"/>
        </w:rPr>
        <w:t>sie</w:t>
      </w:r>
      <w:proofErr w:type="spellEnd"/>
      <w:r w:rsidRPr="008C5619">
        <w:rPr>
          <w:rFonts w:ascii="Times New Roman" w:eastAsiaTheme="minorHAnsi" w:hAnsi="Times New Roman"/>
          <w:lang w:val="pl-PL"/>
        </w:rPr>
        <w:t>̨</w:t>
      </w:r>
      <w:r w:rsidRPr="008C5619">
        <w:rPr>
          <w:rFonts w:ascii="Garamond" w:eastAsiaTheme="minorHAnsi" w:hAnsi="Garamond" w:cstheme="minorBidi"/>
          <w:lang w:val="pl-PL"/>
        </w:rPr>
        <w:t xml:space="preserve"> natychmiast, a na jego przebieg wp</w:t>
      </w:r>
      <w:r w:rsidRPr="008C5619">
        <w:rPr>
          <w:rFonts w:ascii="Garamond" w:eastAsiaTheme="minorHAnsi" w:hAnsi="Garamond" w:cs="Garamond"/>
          <w:lang w:val="pl-PL"/>
        </w:rPr>
        <w:t>ł</w:t>
      </w:r>
      <w:r w:rsidRPr="008C5619">
        <w:rPr>
          <w:rFonts w:ascii="Garamond" w:eastAsiaTheme="minorHAnsi" w:hAnsi="Garamond" w:cstheme="minorBidi"/>
          <w:lang w:val="pl-PL"/>
        </w:rPr>
        <w:t xml:space="preserve">ywa kilka </w:t>
      </w:r>
      <w:r w:rsidR="003B5ED4" w:rsidRPr="008C5619">
        <w:rPr>
          <w:rFonts w:ascii="Garamond" w:eastAsiaTheme="minorHAnsi" w:hAnsi="Garamond" w:cstheme="minorBidi"/>
          <w:lang w:val="pl-PL"/>
        </w:rPr>
        <w:t>czynników</w:t>
      </w:r>
      <w:r w:rsidRPr="008C5619">
        <w:rPr>
          <w:rFonts w:ascii="Garamond" w:eastAsiaTheme="minorHAnsi" w:hAnsi="Garamond" w:cstheme="minorBidi"/>
          <w:lang w:val="pl-PL"/>
        </w:rPr>
        <w:t xml:space="preserve">, w tym </w:t>
      </w:r>
      <w:r w:rsidR="003B5ED4" w:rsidRPr="008C5619">
        <w:rPr>
          <w:rFonts w:ascii="Garamond" w:eastAsiaTheme="minorHAnsi" w:hAnsi="Garamond" w:cstheme="minorBidi"/>
          <w:lang w:val="pl-PL"/>
        </w:rPr>
        <w:t>ilość</w:t>
      </w:r>
      <w:r w:rsidRPr="008C5619">
        <w:rPr>
          <w:rFonts w:ascii="Garamond" w:eastAsiaTheme="minorHAnsi" w:hAnsi="Garamond" w:cstheme="minorBidi"/>
          <w:lang w:val="pl-PL"/>
        </w:rPr>
        <w:t xml:space="preserve">́ naniesionego </w:t>
      </w:r>
      <w:r w:rsidR="003B5ED4" w:rsidRPr="008C5619">
        <w:rPr>
          <w:rFonts w:ascii="Garamond" w:eastAsiaTheme="minorHAnsi" w:hAnsi="Garamond" w:cstheme="minorBidi"/>
          <w:lang w:val="pl-PL"/>
        </w:rPr>
        <w:t>środka</w:t>
      </w:r>
      <w:r w:rsidRPr="008C5619">
        <w:rPr>
          <w:rFonts w:ascii="Garamond" w:eastAsiaTheme="minorHAnsi" w:hAnsi="Garamond" w:cstheme="minorBidi"/>
          <w:lang w:val="pl-PL"/>
        </w:rPr>
        <w:t xml:space="preserve"> oraz obszar zastosowania.</w:t>
      </w:r>
    </w:p>
    <w:p w14:paraId="2AD4931D" w14:textId="77777777"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WSKAZANIA ( zamawiający nie określił w SWZ)</w:t>
      </w:r>
    </w:p>
    <w:p w14:paraId="484B0EC8" w14:textId="00E949BA" w:rsidR="008C5619" w:rsidRPr="008C5619" w:rsidRDefault="003B5ED4"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Środek</w:t>
      </w:r>
      <w:r w:rsidR="008C5619" w:rsidRPr="008C5619">
        <w:rPr>
          <w:rFonts w:ascii="Garamond" w:eastAsiaTheme="minorHAnsi" w:hAnsi="Garamond" w:cstheme="minorBidi"/>
          <w:lang w:val="pl-PL"/>
        </w:rPr>
        <w:t xml:space="preserve"> jest przeznaczony do stosowania w ramach </w:t>
      </w:r>
      <w:r w:rsidRPr="008C5619">
        <w:rPr>
          <w:rFonts w:ascii="Garamond" w:eastAsiaTheme="minorHAnsi" w:hAnsi="Garamond" w:cstheme="minorBidi"/>
          <w:lang w:val="pl-PL"/>
        </w:rPr>
        <w:t>zabiegów</w:t>
      </w:r>
      <w:r w:rsidR="008C5619" w:rsidRPr="008C5619">
        <w:rPr>
          <w:rFonts w:ascii="Garamond" w:eastAsiaTheme="minorHAnsi" w:hAnsi="Garamond" w:cstheme="minorBidi"/>
          <w:lang w:val="pl-PL"/>
        </w:rPr>
        <w:t xml:space="preserve"> chirurgicznych (poza okulistycznymi) jako pomocnicze kleszcze hemostatyczne, </w:t>
      </w:r>
      <w:r w:rsidRPr="008C5619">
        <w:rPr>
          <w:rFonts w:ascii="Garamond" w:eastAsiaTheme="minorHAnsi" w:hAnsi="Garamond" w:cstheme="minorBidi"/>
          <w:lang w:val="pl-PL"/>
        </w:rPr>
        <w:t>jeż</w:t>
      </w:r>
      <w:r w:rsidRPr="008C5619">
        <w:rPr>
          <w:rFonts w:ascii="Times New Roman" w:eastAsiaTheme="minorHAnsi" w:hAnsi="Times New Roman"/>
          <w:lang w:val="pl-PL"/>
        </w:rPr>
        <w:t>e</w:t>
      </w:r>
      <w:r w:rsidRPr="008C5619">
        <w:rPr>
          <w:rFonts w:ascii="Garamond" w:eastAsiaTheme="minorHAnsi" w:hAnsi="Garamond" w:cstheme="minorBidi"/>
          <w:lang w:val="pl-PL"/>
        </w:rPr>
        <w:t>li</w:t>
      </w:r>
      <w:r w:rsidR="008C5619" w:rsidRPr="008C5619">
        <w:rPr>
          <w:rFonts w:ascii="Garamond" w:eastAsiaTheme="minorHAnsi" w:hAnsi="Garamond" w:cstheme="minorBidi"/>
          <w:lang w:val="pl-PL"/>
        </w:rPr>
        <w:t xml:space="preserve"> kontrola krwawienia kapilarnego, </w:t>
      </w:r>
      <w:proofErr w:type="spellStart"/>
      <w:r w:rsidR="008C5619" w:rsidRPr="008C5619">
        <w:rPr>
          <w:rFonts w:ascii="Garamond" w:eastAsiaTheme="minorHAnsi" w:hAnsi="Garamond" w:cstheme="minorBidi"/>
          <w:lang w:val="pl-PL"/>
        </w:rPr>
        <w:t>z</w:t>
      </w:r>
      <w:r w:rsidR="008C5619" w:rsidRPr="008C5619">
        <w:rPr>
          <w:rFonts w:ascii="Times New Roman" w:eastAsiaTheme="minorHAnsi" w:hAnsi="Times New Roman"/>
          <w:lang w:val="pl-PL"/>
        </w:rPr>
        <w:t>̇</w:t>
      </w:r>
      <w:r w:rsidR="008C5619" w:rsidRPr="008C5619">
        <w:rPr>
          <w:rFonts w:ascii="Garamond" w:eastAsiaTheme="minorHAnsi" w:hAnsi="Garamond" w:cstheme="minorBidi"/>
          <w:lang w:val="pl-PL"/>
        </w:rPr>
        <w:t>ylnego</w:t>
      </w:r>
      <w:proofErr w:type="spellEnd"/>
      <w:r w:rsidR="008C5619" w:rsidRPr="008C5619">
        <w:rPr>
          <w:rFonts w:ascii="Garamond" w:eastAsiaTheme="minorHAnsi" w:hAnsi="Garamond" w:cstheme="minorBidi"/>
          <w:lang w:val="pl-PL"/>
        </w:rPr>
        <w:t xml:space="preserve"> i </w:t>
      </w:r>
      <w:r w:rsidRPr="008C5619">
        <w:rPr>
          <w:rFonts w:ascii="Garamond" w:eastAsiaTheme="minorHAnsi" w:hAnsi="Garamond" w:cstheme="minorBidi"/>
          <w:lang w:val="pl-PL"/>
        </w:rPr>
        <w:t>tę</w:t>
      </w:r>
      <w:r w:rsidRPr="008C5619">
        <w:rPr>
          <w:rFonts w:ascii="Times New Roman" w:eastAsiaTheme="minorHAnsi" w:hAnsi="Times New Roman"/>
          <w:lang w:val="pl-PL"/>
        </w:rPr>
        <w:t>t</w:t>
      </w:r>
      <w:r w:rsidRPr="008C5619">
        <w:rPr>
          <w:rFonts w:ascii="Garamond" w:eastAsiaTheme="minorHAnsi" w:hAnsi="Garamond" w:cstheme="minorBidi"/>
          <w:lang w:val="pl-PL"/>
        </w:rPr>
        <w:t>niczego</w:t>
      </w:r>
      <w:r w:rsidR="008C5619" w:rsidRPr="008C5619">
        <w:rPr>
          <w:rFonts w:ascii="Garamond" w:eastAsiaTheme="minorHAnsi" w:hAnsi="Garamond" w:cstheme="minorBidi"/>
          <w:lang w:val="pl-PL"/>
        </w:rPr>
        <w:t xml:space="preserve"> poprzez ucisk, stosowanie </w:t>
      </w:r>
      <w:proofErr w:type="spellStart"/>
      <w:r w:rsidR="008C5619" w:rsidRPr="008C5619">
        <w:rPr>
          <w:rFonts w:ascii="Garamond" w:eastAsiaTheme="minorHAnsi" w:hAnsi="Garamond" w:cstheme="minorBidi"/>
          <w:lang w:val="pl-PL"/>
        </w:rPr>
        <w:t>podwia</w:t>
      </w:r>
      <w:r w:rsidR="008C5619" w:rsidRPr="008C5619">
        <w:rPr>
          <w:rFonts w:ascii="Times New Roman" w:eastAsiaTheme="minorHAnsi" w:hAnsi="Times New Roman"/>
          <w:lang w:val="pl-PL"/>
        </w:rPr>
        <w:t>̨</w:t>
      </w:r>
      <w:r w:rsidR="008C5619" w:rsidRPr="008C5619">
        <w:rPr>
          <w:rFonts w:ascii="Garamond" w:eastAsiaTheme="minorHAnsi" w:hAnsi="Garamond" w:cstheme="minorBidi"/>
          <w:lang w:val="pl-PL"/>
        </w:rPr>
        <w:t>zek</w:t>
      </w:r>
      <w:proofErr w:type="spellEnd"/>
      <w:r w:rsidR="008C5619" w:rsidRPr="008C5619">
        <w:rPr>
          <w:rFonts w:ascii="Garamond" w:eastAsiaTheme="minorHAnsi" w:hAnsi="Garamond" w:cstheme="minorBidi"/>
          <w:lang w:val="pl-PL"/>
        </w:rPr>
        <w:t xml:space="preserve"> oraz innymi konwencjonalnymi metodami </w:t>
      </w:r>
      <w:r w:rsidRPr="008C5619">
        <w:rPr>
          <w:rFonts w:ascii="Garamond" w:eastAsiaTheme="minorHAnsi" w:hAnsi="Garamond" w:cstheme="minorBidi"/>
          <w:lang w:val="pl-PL"/>
        </w:rPr>
        <w:t>okaż</w:t>
      </w:r>
      <w:r w:rsidRPr="008C5619">
        <w:rPr>
          <w:rFonts w:ascii="Times New Roman" w:eastAsiaTheme="minorHAnsi" w:hAnsi="Times New Roman"/>
          <w:lang w:val="pl-PL"/>
        </w:rPr>
        <w:t>e</w:t>
      </w:r>
      <w:r w:rsidR="008C5619" w:rsidRPr="008C5619">
        <w:rPr>
          <w:rFonts w:ascii="Garamond" w:eastAsiaTheme="minorHAnsi" w:hAnsi="Garamond" w:cstheme="minorBidi"/>
          <w:lang w:val="pl-PL"/>
        </w:rPr>
        <w:t xml:space="preserve"> </w:t>
      </w:r>
      <w:r w:rsidRPr="008C5619">
        <w:rPr>
          <w:rFonts w:ascii="Garamond" w:eastAsiaTheme="minorHAnsi" w:hAnsi="Garamond" w:cstheme="minorBidi"/>
          <w:lang w:val="pl-PL"/>
        </w:rPr>
        <w:t>się</w:t>
      </w:r>
      <w:r w:rsidR="008C5619" w:rsidRPr="008C5619">
        <w:rPr>
          <w:rFonts w:ascii="Times New Roman" w:eastAsiaTheme="minorHAnsi" w:hAnsi="Times New Roman"/>
          <w:lang w:val="pl-PL"/>
        </w:rPr>
        <w:t>̨</w:t>
      </w:r>
      <w:r w:rsidR="008C5619" w:rsidRPr="008C5619">
        <w:rPr>
          <w:rFonts w:ascii="Garamond" w:eastAsiaTheme="minorHAnsi" w:hAnsi="Garamond" w:cstheme="minorBidi"/>
          <w:lang w:val="pl-PL"/>
        </w:rPr>
        <w:t xml:space="preserve"> nieskuteczna lub niepraktyczna.</w:t>
      </w:r>
    </w:p>
    <w:p w14:paraId="0282D7A4" w14:textId="77777777"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SPOSÓB DOSTARCZANIA</w:t>
      </w:r>
    </w:p>
    <w:p w14:paraId="70975EE7" w14:textId="1C3D7F1F" w:rsidR="008C5619" w:rsidRPr="008C5619" w:rsidRDefault="008C5619" w:rsidP="008C5619">
      <w:pPr>
        <w:widowControl/>
        <w:spacing w:line="259" w:lineRule="auto"/>
        <w:jc w:val="both"/>
        <w:rPr>
          <w:rFonts w:ascii="Garamond" w:eastAsiaTheme="minorHAnsi" w:hAnsi="Garamond" w:cstheme="minorBidi"/>
          <w:lang w:val="pl-PL"/>
        </w:rPr>
      </w:pPr>
      <w:proofErr w:type="spellStart"/>
      <w:r w:rsidRPr="008C5619">
        <w:rPr>
          <w:rFonts w:ascii="Garamond" w:eastAsiaTheme="minorHAnsi" w:hAnsi="Garamond" w:cstheme="minorBidi"/>
          <w:lang w:val="pl-PL"/>
        </w:rPr>
        <w:t>Środek</w:t>
      </w:r>
      <w:proofErr w:type="spellEnd"/>
      <w:r w:rsidRPr="008C5619">
        <w:rPr>
          <w:rFonts w:ascii="Garamond" w:eastAsiaTheme="minorHAnsi" w:hAnsi="Garamond" w:cstheme="minorBidi"/>
          <w:lang w:val="pl-PL"/>
        </w:rPr>
        <w:t xml:space="preserve"> jest dostarczany w aplikatorach z miechem o </w:t>
      </w:r>
      <w:r w:rsidR="003B5ED4" w:rsidRPr="008C5619">
        <w:rPr>
          <w:rFonts w:ascii="Garamond" w:eastAsiaTheme="minorHAnsi" w:hAnsi="Garamond" w:cstheme="minorBidi"/>
          <w:lang w:val="pl-PL"/>
        </w:rPr>
        <w:t>pojemności</w:t>
      </w:r>
      <w:r w:rsidRPr="008C5619">
        <w:rPr>
          <w:rFonts w:ascii="Garamond" w:eastAsiaTheme="minorHAnsi" w:hAnsi="Garamond" w:cstheme="minorBidi"/>
          <w:lang w:val="pl-PL"/>
        </w:rPr>
        <w:t xml:space="preserve"> 3 ,5 </w:t>
      </w:r>
      <w:r w:rsidR="003B5ED4" w:rsidRPr="008C5619">
        <w:rPr>
          <w:rFonts w:ascii="Garamond" w:eastAsiaTheme="minorHAnsi" w:hAnsi="Garamond" w:cstheme="minorBidi"/>
          <w:lang w:val="pl-PL"/>
        </w:rPr>
        <w:t>gramów</w:t>
      </w:r>
      <w:r w:rsidRPr="008C5619">
        <w:rPr>
          <w:rFonts w:ascii="Garamond" w:eastAsiaTheme="minorHAnsi" w:hAnsi="Garamond" w:cstheme="minorBidi"/>
          <w:lang w:val="pl-PL"/>
        </w:rPr>
        <w:t>.</w:t>
      </w:r>
    </w:p>
    <w:p w14:paraId="7A20CA30" w14:textId="77777777"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 xml:space="preserve">Proponowany materiał hemostatyczny z USA jest stosowany od lat w wielu klinikach i szpitalach zarówno w Polsce jak i na świecie) , wysokiej jakości </w:t>
      </w:r>
      <w:proofErr w:type="spellStart"/>
      <w:r w:rsidRPr="008C5619">
        <w:rPr>
          <w:rFonts w:ascii="Garamond" w:eastAsiaTheme="minorHAnsi" w:hAnsi="Garamond" w:cstheme="minorBidi"/>
          <w:lang w:val="pl-PL"/>
        </w:rPr>
        <w:t>produktuprodukty</w:t>
      </w:r>
      <w:proofErr w:type="spellEnd"/>
      <w:r w:rsidRPr="008C5619">
        <w:rPr>
          <w:rFonts w:ascii="Garamond" w:eastAsiaTheme="minorHAnsi" w:hAnsi="Garamond" w:cstheme="minorBidi"/>
          <w:lang w:val="pl-PL"/>
        </w:rPr>
        <w:t xml:space="preserve"> pochodzą z USA i posiada wszelkie dokumenty typu CE i FDA , spełnia najwyższe normy bezpieczeństwa</w:t>
      </w:r>
    </w:p>
    <w:p w14:paraId="63E5FBD5" w14:textId="3FF46768" w:rsidR="008C5619" w:rsidRPr="008C5619" w:rsidRDefault="008C5619" w:rsidP="008C5619">
      <w:pPr>
        <w:widowControl/>
        <w:spacing w:line="259" w:lineRule="auto"/>
        <w:jc w:val="both"/>
        <w:rPr>
          <w:rFonts w:ascii="Garamond" w:eastAsiaTheme="minorHAnsi" w:hAnsi="Garamond" w:cstheme="minorBidi"/>
          <w:lang w:val="pl-PL"/>
        </w:rPr>
      </w:pPr>
      <w:r w:rsidRPr="008C5619">
        <w:rPr>
          <w:rFonts w:ascii="Garamond" w:eastAsiaTheme="minorHAnsi" w:hAnsi="Garamond" w:cstheme="minorBidi"/>
          <w:lang w:val="pl-PL"/>
        </w:rPr>
        <w:t>Czy Zamawiający uzna powyższy produkt za równoważny i ty</w:t>
      </w:r>
      <w:r w:rsidR="000A372E">
        <w:rPr>
          <w:rFonts w:ascii="Garamond" w:eastAsiaTheme="minorHAnsi" w:hAnsi="Garamond" w:cstheme="minorBidi"/>
          <w:lang w:val="pl-PL"/>
        </w:rPr>
        <w:t>m samym dopuści go do udziału w </w:t>
      </w:r>
      <w:r w:rsidRPr="008C5619">
        <w:rPr>
          <w:rFonts w:ascii="Garamond" w:eastAsiaTheme="minorHAnsi" w:hAnsi="Garamond" w:cstheme="minorBidi"/>
          <w:lang w:val="pl-PL"/>
        </w:rPr>
        <w:t>postępowaniu ?</w:t>
      </w:r>
    </w:p>
    <w:p w14:paraId="6ED361CB" w14:textId="318049B6" w:rsidR="00601658" w:rsidRPr="00B61325" w:rsidRDefault="00C42CE6" w:rsidP="00631473">
      <w:pPr>
        <w:jc w:val="both"/>
        <w:rPr>
          <w:rFonts w:ascii="Garamond" w:hAnsi="Garamond"/>
          <w:b/>
          <w:lang w:val="pl-PL" w:eastAsia="pl-PL"/>
        </w:rPr>
      </w:pPr>
      <w:r w:rsidRPr="00B61325">
        <w:rPr>
          <w:rFonts w:ascii="Garamond" w:hAnsi="Garamond"/>
          <w:b/>
          <w:lang w:val="pl-PL" w:eastAsia="pl-PL"/>
        </w:rPr>
        <w:t>Odpowiedź:</w:t>
      </w:r>
      <w:r w:rsidR="00776B84" w:rsidRPr="005A2322">
        <w:rPr>
          <w:lang w:val="pl-PL"/>
        </w:rPr>
        <w:t xml:space="preserve"> </w:t>
      </w:r>
      <w:r w:rsidR="00FF4843" w:rsidRPr="00FF4843">
        <w:rPr>
          <w:rFonts w:ascii="Garamond" w:hAnsi="Garamond"/>
          <w:lang w:val="pl-PL"/>
        </w:rPr>
        <w:t>Zamawiający podtrzymuje zapisy SWZ.</w:t>
      </w:r>
    </w:p>
    <w:p w14:paraId="0F11EEEA" w14:textId="77777777" w:rsidR="00C42CE6" w:rsidRPr="00B61325" w:rsidRDefault="00C42CE6" w:rsidP="00631473">
      <w:pPr>
        <w:jc w:val="both"/>
        <w:rPr>
          <w:rFonts w:ascii="Garamond" w:hAnsi="Garamond"/>
          <w:b/>
          <w:lang w:val="pl-PL" w:eastAsia="pl-PL"/>
        </w:rPr>
      </w:pPr>
    </w:p>
    <w:p w14:paraId="3E073DEE" w14:textId="6EC7A5A7" w:rsidR="00C42CE6" w:rsidRDefault="00C42CE6" w:rsidP="00DC7863">
      <w:pPr>
        <w:jc w:val="both"/>
        <w:rPr>
          <w:rFonts w:ascii="Garamond" w:hAnsi="Garamond"/>
          <w:b/>
          <w:lang w:val="pl-PL" w:eastAsia="pl-PL"/>
        </w:rPr>
      </w:pPr>
      <w:r w:rsidRPr="00FF4843">
        <w:rPr>
          <w:rFonts w:ascii="Garamond" w:hAnsi="Garamond"/>
          <w:b/>
          <w:lang w:val="pl-PL" w:eastAsia="pl-PL"/>
        </w:rPr>
        <w:t>Pytanie 3</w:t>
      </w:r>
    </w:p>
    <w:p w14:paraId="5CB8379C" w14:textId="77777777" w:rsidR="008C5619" w:rsidRPr="008C5619" w:rsidRDefault="008C5619" w:rsidP="00DC7863">
      <w:pPr>
        <w:jc w:val="both"/>
        <w:rPr>
          <w:rFonts w:ascii="Garamond" w:hAnsi="Garamond"/>
          <w:lang w:val="pl-PL" w:eastAsia="pl-PL"/>
        </w:rPr>
      </w:pPr>
      <w:r w:rsidRPr="008C5619">
        <w:rPr>
          <w:rFonts w:ascii="Garamond" w:hAnsi="Garamond"/>
          <w:lang w:val="pl-PL" w:eastAsia="pl-PL"/>
        </w:rPr>
        <w:t>do zadanie 15:</w:t>
      </w:r>
    </w:p>
    <w:p w14:paraId="7C2AFA7D" w14:textId="35E06EF1" w:rsidR="008C5619" w:rsidRDefault="008C5619" w:rsidP="00DC7863">
      <w:pPr>
        <w:jc w:val="both"/>
        <w:rPr>
          <w:rFonts w:ascii="Garamond" w:hAnsi="Garamond"/>
          <w:lang w:val="pl-PL" w:eastAsia="pl-PL"/>
        </w:rPr>
      </w:pPr>
      <w:r w:rsidRPr="008C5619">
        <w:rPr>
          <w:rFonts w:ascii="Garamond" w:hAnsi="Garamond"/>
          <w:lang w:val="pl-PL" w:eastAsia="pl-PL"/>
        </w:rPr>
        <w:t xml:space="preserve">Czy Zamawiający dopuści </w:t>
      </w:r>
      <w:proofErr w:type="spellStart"/>
      <w:r w:rsidRPr="008C5619">
        <w:rPr>
          <w:rFonts w:ascii="Garamond" w:hAnsi="Garamond"/>
          <w:lang w:val="pl-PL" w:eastAsia="pl-PL"/>
        </w:rPr>
        <w:t>Alikator</w:t>
      </w:r>
      <w:proofErr w:type="spellEnd"/>
      <w:r w:rsidRPr="008C5619">
        <w:rPr>
          <w:rFonts w:ascii="Garamond" w:hAnsi="Garamond"/>
          <w:lang w:val="pl-PL" w:eastAsia="pl-PL"/>
        </w:rPr>
        <w:t xml:space="preserve"> o długości 40 cm zamiast 3</w:t>
      </w:r>
      <w:r>
        <w:rPr>
          <w:rFonts w:ascii="Garamond" w:hAnsi="Garamond"/>
          <w:lang w:val="pl-PL" w:eastAsia="pl-PL"/>
        </w:rPr>
        <w:t>8 cm (nie ma wpływu na terapie</w:t>
      </w:r>
      <w:r w:rsidRPr="008C5619">
        <w:rPr>
          <w:rFonts w:ascii="Garamond" w:hAnsi="Garamond"/>
          <w:lang w:val="pl-PL" w:eastAsia="pl-PL"/>
        </w:rPr>
        <w:t>)</w:t>
      </w:r>
      <w:r>
        <w:rPr>
          <w:rFonts w:ascii="Garamond" w:hAnsi="Garamond"/>
          <w:lang w:val="pl-PL" w:eastAsia="pl-PL"/>
        </w:rPr>
        <w:t>.</w:t>
      </w:r>
    </w:p>
    <w:p w14:paraId="370FFBB3" w14:textId="04AEDB9C" w:rsidR="008C5619" w:rsidRPr="002F0347" w:rsidRDefault="008C5619" w:rsidP="00DC7863">
      <w:pPr>
        <w:jc w:val="both"/>
        <w:rPr>
          <w:rFonts w:ascii="Garamond" w:hAnsi="Garamond"/>
          <w:lang w:val="pl-PL" w:eastAsia="pl-PL"/>
        </w:rPr>
      </w:pPr>
      <w:r w:rsidRPr="008C5619">
        <w:rPr>
          <w:rFonts w:ascii="Garamond" w:hAnsi="Garamond"/>
          <w:lang w:val="pl-PL" w:eastAsia="pl-PL"/>
        </w:rPr>
        <w:t xml:space="preserve">W przypadku odmowy prosimy o wyjaśnienie czym </w:t>
      </w:r>
      <w:r w:rsidRPr="002F0347">
        <w:rPr>
          <w:rFonts w:ascii="Garamond" w:hAnsi="Garamond"/>
          <w:lang w:val="pl-PL" w:eastAsia="pl-PL"/>
        </w:rPr>
        <w:t>kierował się Zamawiający ?</w:t>
      </w:r>
    </w:p>
    <w:p w14:paraId="3EDA0B34" w14:textId="240C5912" w:rsidR="00C42CE6" w:rsidRPr="00B61325" w:rsidRDefault="00C42CE6" w:rsidP="00DC7863">
      <w:pPr>
        <w:jc w:val="both"/>
        <w:rPr>
          <w:rFonts w:ascii="Garamond" w:hAnsi="Garamond"/>
          <w:b/>
          <w:lang w:val="pl-PL" w:eastAsia="pl-PL"/>
        </w:rPr>
      </w:pPr>
      <w:r w:rsidRPr="002F0347">
        <w:rPr>
          <w:rFonts w:ascii="Garamond" w:hAnsi="Garamond"/>
          <w:b/>
          <w:lang w:val="pl-PL" w:eastAsia="pl-PL"/>
        </w:rPr>
        <w:t>Odpowiedź:</w:t>
      </w:r>
      <w:r w:rsidR="002F0347" w:rsidRPr="002F0347">
        <w:rPr>
          <w:rFonts w:ascii="Garamond" w:hAnsi="Garamond"/>
          <w:lang w:val="pl-PL"/>
        </w:rPr>
        <w:t xml:space="preserve"> Zamawiający podtrzymuje zapisy SWZ.</w:t>
      </w:r>
    </w:p>
    <w:p w14:paraId="4548B545" w14:textId="600858F4" w:rsidR="009E1A64" w:rsidRPr="00B61325" w:rsidRDefault="009E1A64" w:rsidP="00DC7863">
      <w:pPr>
        <w:jc w:val="both"/>
        <w:rPr>
          <w:rFonts w:ascii="Garamond" w:hAnsi="Garamond"/>
          <w:b/>
          <w:lang w:val="pl-PL" w:eastAsia="pl-PL"/>
        </w:rPr>
      </w:pPr>
    </w:p>
    <w:p w14:paraId="53B9E46C" w14:textId="1134C719" w:rsidR="009B7FE0" w:rsidRDefault="00C42CE6" w:rsidP="00DC7863">
      <w:pPr>
        <w:jc w:val="both"/>
        <w:rPr>
          <w:rFonts w:ascii="Garamond" w:hAnsi="Garamond"/>
          <w:b/>
          <w:lang w:val="pl-PL" w:eastAsia="pl-PL"/>
        </w:rPr>
      </w:pPr>
      <w:r w:rsidRPr="00B61325">
        <w:rPr>
          <w:rFonts w:ascii="Garamond" w:hAnsi="Garamond"/>
          <w:b/>
          <w:lang w:val="pl-PL" w:eastAsia="pl-PL"/>
        </w:rPr>
        <w:t>Pytanie 4</w:t>
      </w:r>
    </w:p>
    <w:p w14:paraId="448C93B2" w14:textId="557CD96A" w:rsidR="009B37A3" w:rsidRPr="009B37A3" w:rsidRDefault="009B37A3" w:rsidP="00DC7863">
      <w:pPr>
        <w:jc w:val="both"/>
        <w:rPr>
          <w:rFonts w:ascii="Garamond" w:hAnsi="Garamond"/>
          <w:lang w:val="pl-PL" w:eastAsia="pl-PL"/>
        </w:rPr>
      </w:pPr>
      <w:r w:rsidRPr="009B37A3">
        <w:rPr>
          <w:rFonts w:ascii="Garamond" w:hAnsi="Garamond"/>
          <w:lang w:val="pl-PL" w:eastAsia="pl-PL"/>
        </w:rPr>
        <w:t>Część 13 pozycja 11</w:t>
      </w:r>
    </w:p>
    <w:p w14:paraId="600AE0EA" w14:textId="31ADA042" w:rsidR="009B37A3" w:rsidRPr="009B37A3" w:rsidRDefault="009B37A3" w:rsidP="00DC7863">
      <w:pPr>
        <w:jc w:val="both"/>
        <w:rPr>
          <w:rFonts w:ascii="Garamond" w:hAnsi="Garamond"/>
          <w:lang w:val="pl-PL" w:eastAsia="pl-PL"/>
        </w:rPr>
      </w:pPr>
      <w:r w:rsidRPr="009B37A3">
        <w:rPr>
          <w:rFonts w:ascii="Garamond" w:hAnsi="Garamond"/>
          <w:lang w:val="pl-PL" w:eastAsia="pl-PL"/>
        </w:rPr>
        <w:t>Produkt wyspecyfikowany przez Zamawiającego w części 13 pozycja 11 jest produktem powyżej 6 miesiąca życia. Proszę sprecyzować czy zamawiający oczekuje produktu od urodzenia o parametrach</w:t>
      </w:r>
    </w:p>
    <w:p w14:paraId="30C6BDA2" w14:textId="1DE1C606" w:rsidR="009B37A3" w:rsidRPr="009B37A3" w:rsidRDefault="009B37A3" w:rsidP="00DC7863">
      <w:pPr>
        <w:jc w:val="both"/>
        <w:rPr>
          <w:rFonts w:ascii="Garamond" w:hAnsi="Garamond"/>
          <w:lang w:val="pl-PL" w:eastAsia="pl-PL"/>
        </w:rPr>
      </w:pPr>
      <w:proofErr w:type="spellStart"/>
      <w:r w:rsidRPr="009B37A3">
        <w:rPr>
          <w:rFonts w:ascii="Garamond" w:hAnsi="Garamond"/>
          <w:lang w:val="pl-PL" w:eastAsia="pl-PL"/>
        </w:rPr>
        <w:t>galaktooligosacharydy</w:t>
      </w:r>
      <w:proofErr w:type="spellEnd"/>
      <w:r w:rsidRPr="009B37A3">
        <w:rPr>
          <w:rFonts w:ascii="Garamond" w:hAnsi="Garamond"/>
          <w:lang w:val="pl-PL" w:eastAsia="pl-PL"/>
        </w:rPr>
        <w:t xml:space="preserve"> z mleka (9,87 %) </w:t>
      </w:r>
      <w:proofErr w:type="spellStart"/>
      <w:r w:rsidRPr="009B37A3">
        <w:rPr>
          <w:rFonts w:ascii="Garamond" w:hAnsi="Garamond"/>
          <w:lang w:val="pl-PL" w:eastAsia="pl-PL"/>
        </w:rPr>
        <w:t>fruktooligosacharydy</w:t>
      </w:r>
      <w:proofErr w:type="spellEnd"/>
      <w:r w:rsidRPr="009B37A3">
        <w:rPr>
          <w:rFonts w:ascii="Garamond" w:hAnsi="Garamond"/>
          <w:lang w:val="pl-PL" w:eastAsia="pl-PL"/>
        </w:rPr>
        <w:t xml:space="preserve"> (0,62 %) </w:t>
      </w:r>
      <w:r>
        <w:rPr>
          <w:rFonts w:ascii="Garamond" w:hAnsi="Garamond"/>
          <w:lang w:val="pl-PL" w:eastAsia="pl-PL"/>
        </w:rPr>
        <w:t>, pozostałe parametry zgodnie z </w:t>
      </w:r>
      <w:r w:rsidRPr="009B37A3">
        <w:rPr>
          <w:rFonts w:ascii="Garamond" w:hAnsi="Garamond"/>
          <w:lang w:val="pl-PL" w:eastAsia="pl-PL"/>
        </w:rPr>
        <w:t>SIWZ czy produktu powyżej 6 miesiąca życia?</w:t>
      </w:r>
    </w:p>
    <w:p w14:paraId="0B29A4E9" w14:textId="55EA8F4E" w:rsidR="00C42CE6" w:rsidRPr="00B61325" w:rsidRDefault="00C42CE6" w:rsidP="00DC7863">
      <w:pPr>
        <w:jc w:val="both"/>
        <w:rPr>
          <w:rFonts w:ascii="Garamond" w:hAnsi="Garamond"/>
          <w:b/>
          <w:lang w:val="pl-PL" w:eastAsia="pl-PL"/>
        </w:rPr>
      </w:pPr>
      <w:r w:rsidRPr="00B61325">
        <w:rPr>
          <w:rFonts w:ascii="Garamond" w:hAnsi="Garamond"/>
          <w:b/>
          <w:lang w:val="pl-PL" w:eastAsia="pl-PL"/>
        </w:rPr>
        <w:t>Odpowiedź:</w:t>
      </w:r>
      <w:r w:rsidR="00FF4843">
        <w:rPr>
          <w:rFonts w:ascii="Garamond" w:hAnsi="Garamond"/>
          <w:b/>
          <w:lang w:val="pl-PL" w:eastAsia="pl-PL"/>
        </w:rPr>
        <w:t xml:space="preserve"> </w:t>
      </w:r>
      <w:r w:rsidR="00FF4843" w:rsidRPr="006D5E4C">
        <w:rPr>
          <w:rFonts w:ascii="Garamond" w:hAnsi="Garamond"/>
          <w:lang w:val="pl-PL" w:eastAsia="pl-PL"/>
        </w:rPr>
        <w:t>Zamawiający oczekuje produ</w:t>
      </w:r>
      <w:r w:rsidR="00B11A89" w:rsidRPr="006D5E4C">
        <w:rPr>
          <w:rFonts w:ascii="Garamond" w:hAnsi="Garamond"/>
          <w:lang w:val="pl-PL" w:eastAsia="pl-PL"/>
        </w:rPr>
        <w:t>ktu od urodzenia i jednocześnie dokonuje stosownej modyfikacji arkusza cenowego w zakresie części 13 (załącznik nr 1a do SWZ).</w:t>
      </w:r>
    </w:p>
    <w:p w14:paraId="756BE11F" w14:textId="7A15408F" w:rsidR="00182DA2" w:rsidRPr="00B61325" w:rsidRDefault="00182DA2" w:rsidP="00DC7863">
      <w:pPr>
        <w:jc w:val="both"/>
        <w:rPr>
          <w:rFonts w:ascii="Garamond" w:hAnsi="Garamond"/>
          <w:b/>
          <w:lang w:val="pl-PL" w:eastAsia="pl-PL"/>
        </w:rPr>
      </w:pPr>
    </w:p>
    <w:p w14:paraId="3C363464" w14:textId="50605922" w:rsidR="00245134" w:rsidRDefault="00C42CE6" w:rsidP="00DC7863">
      <w:pPr>
        <w:jc w:val="both"/>
        <w:rPr>
          <w:rFonts w:ascii="Garamond" w:hAnsi="Garamond"/>
          <w:b/>
          <w:lang w:val="pl-PL" w:eastAsia="pl-PL"/>
        </w:rPr>
      </w:pPr>
      <w:r w:rsidRPr="00B61325">
        <w:rPr>
          <w:rFonts w:ascii="Garamond" w:hAnsi="Garamond"/>
          <w:b/>
          <w:lang w:val="pl-PL" w:eastAsia="pl-PL"/>
        </w:rPr>
        <w:t>Pytanie 5</w:t>
      </w:r>
    </w:p>
    <w:p w14:paraId="64861792" w14:textId="628DB0FE" w:rsidR="007806E5" w:rsidRPr="007806E5" w:rsidRDefault="007806E5" w:rsidP="00DC7863">
      <w:pPr>
        <w:jc w:val="both"/>
        <w:rPr>
          <w:rFonts w:ascii="Garamond" w:hAnsi="Garamond"/>
          <w:lang w:val="pl-PL" w:eastAsia="pl-PL"/>
        </w:rPr>
      </w:pPr>
      <w:r w:rsidRPr="007806E5">
        <w:rPr>
          <w:rFonts w:ascii="Garamond" w:hAnsi="Garamond"/>
          <w:lang w:val="pl-PL" w:eastAsia="pl-PL"/>
        </w:rPr>
        <w:t>Dotyczy Części 14</w:t>
      </w:r>
    </w:p>
    <w:p w14:paraId="6A04300A" w14:textId="70CBF2B0" w:rsidR="007806E5" w:rsidRPr="007806E5" w:rsidRDefault="007806E5" w:rsidP="00DC7863">
      <w:pPr>
        <w:jc w:val="both"/>
        <w:rPr>
          <w:rFonts w:ascii="Garamond" w:hAnsi="Garamond"/>
          <w:lang w:val="pl-PL" w:eastAsia="pl-PL"/>
        </w:rPr>
      </w:pPr>
      <w:r w:rsidRPr="007806E5">
        <w:rPr>
          <w:rFonts w:ascii="Garamond" w:hAnsi="Garamond"/>
          <w:lang w:val="pl-PL" w:eastAsia="pl-PL"/>
        </w:rPr>
        <w:t>Czy w Części 14 Zamawiający oczekuje zaoferowania czteroskładnikowej emu</w:t>
      </w:r>
      <w:r>
        <w:rPr>
          <w:rFonts w:ascii="Garamond" w:hAnsi="Garamond"/>
          <w:lang w:val="pl-PL" w:eastAsia="pl-PL"/>
        </w:rPr>
        <w:t>lsji tłuszczowej zawierającej</w:t>
      </w:r>
      <w:r w:rsidRPr="007806E5">
        <w:rPr>
          <w:rFonts w:ascii="Garamond" w:hAnsi="Garamond"/>
          <w:lang w:val="pl-PL" w:eastAsia="pl-PL"/>
        </w:rPr>
        <w:t>:</w:t>
      </w:r>
      <w:r>
        <w:rPr>
          <w:rFonts w:ascii="Garamond" w:hAnsi="Garamond"/>
          <w:lang w:val="pl-PL" w:eastAsia="pl-PL"/>
        </w:rPr>
        <w:t xml:space="preserve"> </w:t>
      </w:r>
      <w:r w:rsidRPr="007806E5">
        <w:rPr>
          <w:rFonts w:ascii="Garamond" w:hAnsi="Garamond"/>
          <w:lang w:val="pl-PL" w:eastAsia="pl-PL"/>
        </w:rPr>
        <w:t>tłuszcze LCT, tłuszcze MCT, olej z oliwek, olej rybny?</w:t>
      </w:r>
    </w:p>
    <w:p w14:paraId="1C90F62C" w14:textId="5F4A2182" w:rsidR="007E18D1" w:rsidRPr="00FF4843" w:rsidRDefault="007E18D1" w:rsidP="007806E5">
      <w:pPr>
        <w:jc w:val="both"/>
        <w:rPr>
          <w:rFonts w:ascii="Garamond" w:hAnsi="Garamond"/>
          <w:lang w:val="pl-PL" w:eastAsia="pl-PL"/>
        </w:rPr>
      </w:pPr>
      <w:r w:rsidRPr="00840CEB">
        <w:rPr>
          <w:rFonts w:ascii="Garamond" w:hAnsi="Garamond"/>
          <w:b/>
          <w:lang w:val="pl-PL" w:eastAsia="pl-PL"/>
        </w:rPr>
        <w:t>Odpowiedź:</w:t>
      </w:r>
      <w:r w:rsidR="00776B84" w:rsidRPr="00840CEB">
        <w:rPr>
          <w:lang w:val="pl-PL"/>
        </w:rPr>
        <w:t xml:space="preserve"> </w:t>
      </w:r>
      <w:r w:rsidR="00FF4843" w:rsidRPr="006D5E4C">
        <w:rPr>
          <w:rFonts w:ascii="Garamond" w:hAnsi="Garamond"/>
          <w:lang w:val="pl-PL"/>
        </w:rPr>
        <w:t>Zamawiający wymaga zaoferowania czteroskład</w:t>
      </w:r>
      <w:r w:rsidR="00375380" w:rsidRPr="006D5E4C">
        <w:rPr>
          <w:rFonts w:ascii="Garamond" w:hAnsi="Garamond"/>
          <w:lang w:val="pl-PL"/>
        </w:rPr>
        <w:t>nikowej emulsji tłuszczowej i jednocześnie dokonuje stosownej modyfikacji arkusza cenowego w zakresie części 14 (załącznik nr 1a do SWZ).</w:t>
      </w:r>
    </w:p>
    <w:p w14:paraId="43BC771C" w14:textId="6CC3CD3E" w:rsidR="00C42CE6" w:rsidRPr="00840CEB" w:rsidRDefault="00C42CE6" w:rsidP="00245134">
      <w:pPr>
        <w:rPr>
          <w:rFonts w:ascii="Garamond" w:hAnsi="Garamond"/>
          <w:b/>
          <w:lang w:val="pl-PL" w:eastAsia="pl-PL"/>
        </w:rPr>
      </w:pPr>
    </w:p>
    <w:p w14:paraId="30324118" w14:textId="4EF299E0" w:rsidR="00C42CE6" w:rsidRDefault="00C42CE6" w:rsidP="00245134">
      <w:pPr>
        <w:rPr>
          <w:rFonts w:ascii="Garamond" w:hAnsi="Garamond"/>
          <w:b/>
          <w:lang w:val="pl-PL" w:eastAsia="pl-PL"/>
        </w:rPr>
      </w:pPr>
      <w:r w:rsidRPr="00840CEB">
        <w:rPr>
          <w:rFonts w:ascii="Garamond" w:hAnsi="Garamond"/>
          <w:b/>
          <w:lang w:val="pl-PL" w:eastAsia="pl-PL"/>
        </w:rPr>
        <w:t>Pytanie 6</w:t>
      </w:r>
    </w:p>
    <w:p w14:paraId="2E513D3A" w14:textId="2AE0C9A1" w:rsidR="0037289F" w:rsidRPr="0037289F" w:rsidRDefault="0037289F" w:rsidP="0037289F">
      <w:pPr>
        <w:jc w:val="both"/>
        <w:rPr>
          <w:rFonts w:ascii="Garamond" w:hAnsi="Garamond"/>
          <w:lang w:val="pl-PL" w:eastAsia="pl-PL"/>
        </w:rPr>
      </w:pPr>
      <w:r w:rsidRPr="0037289F">
        <w:rPr>
          <w:rFonts w:ascii="Garamond" w:hAnsi="Garamond"/>
          <w:lang w:val="pl-PL" w:eastAsia="pl-PL"/>
        </w:rPr>
        <w:t>Dotyczy Części 14</w:t>
      </w:r>
    </w:p>
    <w:p w14:paraId="268AE6C1" w14:textId="5AE8C16C" w:rsidR="007806E5" w:rsidRPr="007806E5" w:rsidRDefault="007806E5" w:rsidP="0037289F">
      <w:pPr>
        <w:jc w:val="both"/>
        <w:rPr>
          <w:rFonts w:ascii="Garamond" w:hAnsi="Garamond"/>
          <w:lang w:val="pl-PL" w:eastAsia="pl-PL"/>
        </w:rPr>
      </w:pPr>
      <w:r w:rsidRPr="007806E5">
        <w:rPr>
          <w:rFonts w:ascii="Garamond" w:hAnsi="Garamond"/>
          <w:lang w:val="pl-PL" w:eastAsia="pl-PL"/>
        </w:rPr>
        <w:t xml:space="preserve">Dotyczy § 4 ust. 11 wzoru umowy </w:t>
      </w:r>
    </w:p>
    <w:p w14:paraId="4C06139F" w14:textId="65A64C79" w:rsidR="007806E5" w:rsidRPr="007806E5" w:rsidRDefault="007806E5" w:rsidP="0037289F">
      <w:pPr>
        <w:jc w:val="both"/>
        <w:rPr>
          <w:rFonts w:ascii="Garamond" w:hAnsi="Garamond"/>
          <w:lang w:val="pl-PL" w:eastAsia="pl-PL"/>
        </w:rPr>
      </w:pPr>
      <w:r w:rsidRPr="007806E5">
        <w:rPr>
          <w:rFonts w:ascii="Garamond" w:hAnsi="Garamond"/>
          <w:lang w:val="pl-PL" w:eastAsia="pl-PL"/>
        </w:rPr>
        <w:t>Wnosimy o zmianę zapisu § 4 ust. 11 umowy, tak aby ilość przedmiotu umowy była realizowana minimum na poziomie 50%. Obecny zapis jest dla Wykonawcy wyjątkowo ryzykowny i narusza zasadę równego traktowania stron umowy. Wykonawca zamierzający złożyć ofertę na dany pakiet/pozycję/część, podczas wyceny bierze pod uwagę przede wszystkim dwa czynniki, tj. ilość danego asortymentu oraz długość trwania kontraktu. Musi skalkulować, czy będzie w stanie zapewnić Szpitalowi w</w:t>
      </w:r>
      <w:r w:rsidR="0037289F">
        <w:rPr>
          <w:rFonts w:ascii="Garamond" w:hAnsi="Garamond"/>
          <w:lang w:val="pl-PL" w:eastAsia="pl-PL"/>
        </w:rPr>
        <w:t>ymaganą ilość produktu, co ma z </w:t>
      </w:r>
      <w:r w:rsidRPr="007806E5">
        <w:rPr>
          <w:rFonts w:ascii="Garamond" w:hAnsi="Garamond"/>
          <w:lang w:val="pl-PL" w:eastAsia="pl-PL"/>
        </w:rPr>
        <w:t>kolei powiązanie z całym systemem logistyki oraz produkcji. Wykonawca jest zobligowany do wyceny całości, a zapis o prawie Szpitala do wykorzystania tylko 10%, powoduje podniesienie ceny oferty, w celu minimalizacji ryzyka nierentowności kontraktu. Zatem zmiana § 4 ust. 11 umowy, tak aby ilość przedmiotu umowy była realizowana minimum na poziomie 50% jest też korzystna dla Zamawiającego, ponieważ uzyska on niższą cenę oferty.</w:t>
      </w:r>
    </w:p>
    <w:p w14:paraId="4E3DD7DE" w14:textId="6E25E22C" w:rsidR="00C42CE6" w:rsidRPr="00840CEB" w:rsidRDefault="00C42CE6" w:rsidP="000432BF">
      <w:pPr>
        <w:jc w:val="both"/>
        <w:rPr>
          <w:rFonts w:ascii="Garamond" w:hAnsi="Garamond"/>
          <w:b/>
          <w:lang w:val="pl-PL" w:eastAsia="pl-PL"/>
        </w:rPr>
      </w:pPr>
      <w:r w:rsidRPr="00840CEB">
        <w:rPr>
          <w:rFonts w:ascii="Garamond" w:hAnsi="Garamond"/>
          <w:b/>
          <w:lang w:val="pl-PL" w:eastAsia="pl-PL"/>
        </w:rPr>
        <w:lastRenderedPageBreak/>
        <w:t>Odpowiedź:</w:t>
      </w:r>
      <w:r w:rsidR="000432BF" w:rsidRPr="00840CEB">
        <w:rPr>
          <w:rFonts w:ascii="Garamond" w:hAnsi="Garamond"/>
          <w:lang w:val="pl-PL"/>
        </w:rPr>
        <w:t xml:space="preserve"> </w:t>
      </w:r>
      <w:r w:rsidR="00FF4843">
        <w:rPr>
          <w:rFonts w:ascii="Garamond" w:hAnsi="Garamond"/>
          <w:lang w:val="pl-PL"/>
        </w:rPr>
        <w:t>Zamawiający podtrzymuje zapisy SWZ.</w:t>
      </w:r>
    </w:p>
    <w:p w14:paraId="39F79508" w14:textId="01500DC1" w:rsidR="002C0F31" w:rsidRDefault="002C0F31" w:rsidP="00245134">
      <w:pPr>
        <w:rPr>
          <w:rFonts w:ascii="Garamond" w:hAnsi="Garamond"/>
          <w:b/>
          <w:lang w:val="pl-PL" w:eastAsia="pl-PL"/>
        </w:rPr>
      </w:pPr>
    </w:p>
    <w:p w14:paraId="772C5823" w14:textId="77777777" w:rsidR="00DC7863" w:rsidRPr="00840CEB" w:rsidRDefault="00DC7863" w:rsidP="00245134">
      <w:pPr>
        <w:rPr>
          <w:rFonts w:ascii="Garamond" w:hAnsi="Garamond"/>
          <w:b/>
          <w:lang w:val="pl-PL" w:eastAsia="pl-PL"/>
        </w:rPr>
      </w:pPr>
    </w:p>
    <w:p w14:paraId="358F36A4" w14:textId="6DB98339" w:rsidR="00C42CE6" w:rsidRDefault="00C42CE6" w:rsidP="00245134">
      <w:pPr>
        <w:rPr>
          <w:rFonts w:ascii="Garamond" w:hAnsi="Garamond"/>
          <w:b/>
          <w:lang w:val="pl-PL" w:eastAsia="pl-PL"/>
        </w:rPr>
      </w:pPr>
      <w:r w:rsidRPr="00840CEB">
        <w:rPr>
          <w:rFonts w:ascii="Garamond" w:hAnsi="Garamond"/>
          <w:b/>
          <w:lang w:val="pl-PL" w:eastAsia="pl-PL"/>
        </w:rPr>
        <w:t>Pytanie 7</w:t>
      </w:r>
    </w:p>
    <w:p w14:paraId="00EC1ACC" w14:textId="5B9374CA" w:rsidR="00DC7863" w:rsidRPr="00840CEB" w:rsidRDefault="00DC7863" w:rsidP="00DC7863">
      <w:pPr>
        <w:jc w:val="both"/>
        <w:rPr>
          <w:rFonts w:ascii="Garamond" w:hAnsi="Garamond"/>
          <w:b/>
          <w:lang w:val="pl-PL" w:eastAsia="pl-PL"/>
        </w:rPr>
      </w:pPr>
      <w:r w:rsidRPr="00DC7863">
        <w:rPr>
          <w:rFonts w:ascii="Garamond" w:hAnsi="Garamond"/>
          <w:lang w:val="pl-PL" w:eastAsia="pl-PL"/>
        </w:rPr>
        <w:t>Do §3 ust. 4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w:t>
      </w:r>
      <w:r>
        <w:rPr>
          <w:rFonts w:ascii="Garamond" w:hAnsi="Garamond"/>
          <w:lang w:val="pl-PL" w:eastAsia="pl-PL"/>
        </w:rPr>
        <w:t>m prosimy o </w:t>
      </w:r>
      <w:r w:rsidRPr="00DC7863">
        <w:rPr>
          <w:rFonts w:ascii="Garamond" w:hAnsi="Garamond"/>
          <w:lang w:val="pl-PL" w:eastAsia="pl-PL"/>
        </w:rPr>
        <w:t>dopisanie do §3 ust. 4 projektu umowy następującej treści: "... Dostawy produktów z krótszym terminem ważności mogą być dopuszczone w wyjątkowych sytuacjach i każdorazowo zgodę na nie musi wyrazić upoważniony przedstawiciel Zamawiającego.".</w:t>
      </w:r>
    </w:p>
    <w:p w14:paraId="594E3FD9" w14:textId="21274573" w:rsidR="008629C3" w:rsidRPr="00840CEB" w:rsidRDefault="00C42CE6" w:rsidP="00F15EE4">
      <w:pPr>
        <w:jc w:val="both"/>
        <w:rPr>
          <w:rFonts w:ascii="Garamond" w:hAnsi="Garamond"/>
          <w:b/>
          <w:lang w:val="pl-PL" w:eastAsia="pl-PL"/>
        </w:rPr>
      </w:pPr>
      <w:r w:rsidRPr="00840CEB">
        <w:rPr>
          <w:rFonts w:ascii="Garamond" w:hAnsi="Garamond"/>
          <w:b/>
          <w:lang w:val="pl-PL" w:eastAsia="pl-PL"/>
        </w:rPr>
        <w:t>Odpowiedź:</w:t>
      </w:r>
      <w:r w:rsidR="005A2322" w:rsidRPr="00840CEB">
        <w:rPr>
          <w:lang w:val="pl-PL"/>
        </w:rPr>
        <w:t xml:space="preserve"> </w:t>
      </w:r>
      <w:r w:rsidR="00FF4843">
        <w:rPr>
          <w:rFonts w:ascii="Garamond" w:hAnsi="Garamond"/>
          <w:lang w:val="pl-PL"/>
        </w:rPr>
        <w:t>Zamawiający podtrzymuje zapisy SWZ.</w:t>
      </w:r>
    </w:p>
    <w:p w14:paraId="1D7F1304" w14:textId="77777777" w:rsidR="008629C3" w:rsidRPr="00840CEB" w:rsidRDefault="008629C3" w:rsidP="00245134">
      <w:pPr>
        <w:rPr>
          <w:rFonts w:ascii="Garamond" w:hAnsi="Garamond"/>
          <w:b/>
          <w:lang w:val="pl-PL" w:eastAsia="pl-PL"/>
        </w:rPr>
      </w:pPr>
    </w:p>
    <w:p w14:paraId="540186F2" w14:textId="42F45787" w:rsidR="00C42CE6" w:rsidRDefault="00C42CE6" w:rsidP="00245134">
      <w:pPr>
        <w:rPr>
          <w:rFonts w:ascii="Garamond" w:hAnsi="Garamond"/>
          <w:b/>
          <w:lang w:val="pl-PL" w:eastAsia="pl-PL"/>
        </w:rPr>
      </w:pPr>
      <w:r w:rsidRPr="00840CEB">
        <w:rPr>
          <w:rFonts w:ascii="Garamond" w:hAnsi="Garamond"/>
          <w:b/>
          <w:lang w:val="pl-PL" w:eastAsia="pl-PL"/>
        </w:rPr>
        <w:t>Pytanie 8</w:t>
      </w:r>
    </w:p>
    <w:p w14:paraId="32CEB055" w14:textId="39E7FA0B" w:rsidR="00DC7863" w:rsidRPr="00840CEB" w:rsidRDefault="00DC7863" w:rsidP="00DC7863">
      <w:pPr>
        <w:jc w:val="both"/>
        <w:rPr>
          <w:rFonts w:ascii="Garamond" w:hAnsi="Garamond"/>
          <w:b/>
          <w:lang w:val="pl-PL" w:eastAsia="pl-PL"/>
        </w:rPr>
      </w:pPr>
      <w:r w:rsidRPr="00DC7863">
        <w:rPr>
          <w:rFonts w:ascii="Garamond" w:hAnsi="Garamond"/>
          <w:lang w:val="pl-PL" w:eastAsia="pl-PL"/>
        </w:rPr>
        <w:t>Do §3 ust. 5 wzoru umowy: Prosimy o zmianę zapisu poprzez nadanie mu brzmienia: "W przypadku dostarczenia towaru z terminem ważności krótszym niż 12 miesięcy Szpital Uniwersytecki zastrzega sobie prawo jego zwrotu w terminie 7 dni od dnia dostawy.".</w:t>
      </w:r>
    </w:p>
    <w:p w14:paraId="20E91508" w14:textId="6BCB5A85" w:rsidR="00C42CE6" w:rsidRPr="00840CEB" w:rsidRDefault="00C42CE6" w:rsidP="00E62379">
      <w:pPr>
        <w:jc w:val="both"/>
        <w:rPr>
          <w:rFonts w:ascii="Garamond" w:hAnsi="Garamond"/>
          <w:b/>
          <w:lang w:val="pl-PL" w:eastAsia="pl-PL"/>
        </w:rPr>
      </w:pPr>
      <w:r w:rsidRPr="00840CEB">
        <w:rPr>
          <w:rFonts w:ascii="Garamond" w:hAnsi="Garamond"/>
          <w:b/>
          <w:lang w:val="pl-PL" w:eastAsia="pl-PL"/>
        </w:rPr>
        <w:t>Odpowiedź:</w:t>
      </w:r>
      <w:r w:rsidR="00E62379" w:rsidRPr="00840CEB">
        <w:rPr>
          <w:rFonts w:ascii="Garamond" w:hAnsi="Garamond"/>
          <w:lang w:val="pl-PL"/>
        </w:rPr>
        <w:t xml:space="preserve"> </w:t>
      </w:r>
      <w:r w:rsidR="00FF4843">
        <w:rPr>
          <w:rFonts w:ascii="Garamond" w:hAnsi="Garamond"/>
          <w:lang w:val="pl-PL"/>
        </w:rPr>
        <w:t>Zamawiający podtrzymuje zapisy SWZ.</w:t>
      </w:r>
    </w:p>
    <w:p w14:paraId="461FAAC7" w14:textId="176C1B65" w:rsidR="00C0304E" w:rsidRPr="00840CEB" w:rsidRDefault="00C0304E" w:rsidP="00245134">
      <w:pPr>
        <w:rPr>
          <w:rFonts w:ascii="Garamond" w:hAnsi="Garamond"/>
          <w:b/>
          <w:lang w:val="pl-PL" w:eastAsia="pl-PL"/>
        </w:rPr>
      </w:pPr>
    </w:p>
    <w:p w14:paraId="51D25467" w14:textId="22BD0F58" w:rsidR="00C42CE6" w:rsidRDefault="00C42CE6" w:rsidP="00245134">
      <w:pPr>
        <w:rPr>
          <w:rFonts w:ascii="Garamond" w:hAnsi="Garamond"/>
          <w:b/>
          <w:lang w:val="pl-PL" w:eastAsia="pl-PL"/>
        </w:rPr>
      </w:pPr>
      <w:r w:rsidRPr="00840CEB">
        <w:rPr>
          <w:rFonts w:ascii="Garamond" w:hAnsi="Garamond"/>
          <w:b/>
          <w:lang w:val="pl-PL" w:eastAsia="pl-PL"/>
        </w:rPr>
        <w:t>Pytanie 9</w:t>
      </w:r>
    </w:p>
    <w:p w14:paraId="4A026DBF" w14:textId="356D6AE3" w:rsidR="00DC7863" w:rsidRPr="00840CEB" w:rsidRDefault="00DC7863" w:rsidP="00DC7863">
      <w:pPr>
        <w:jc w:val="both"/>
        <w:rPr>
          <w:rFonts w:ascii="Garamond" w:hAnsi="Garamond"/>
          <w:b/>
          <w:lang w:val="pl-PL" w:eastAsia="pl-PL"/>
        </w:rPr>
      </w:pPr>
      <w:r w:rsidRPr="00DC7863">
        <w:rPr>
          <w:rFonts w:ascii="Garamond" w:hAnsi="Garamond"/>
          <w:lang w:val="pl-PL" w:eastAsia="pl-PL"/>
        </w:rPr>
        <w:t>Do §3 ust. 6 wzoru umowy: Czy Zamawiający wyrazi zgodę na rezygnację z realizacji dostawy w trybie zwykłym również w soboty?</w:t>
      </w:r>
    </w:p>
    <w:p w14:paraId="7215233E" w14:textId="735C8072" w:rsidR="00F15EE4" w:rsidRDefault="00C42CE6" w:rsidP="00F15EE4">
      <w:pPr>
        <w:jc w:val="both"/>
        <w:rPr>
          <w:rFonts w:ascii="Garamond" w:hAnsi="Garamond"/>
          <w:b/>
          <w:lang w:val="pl-PL" w:eastAsia="pl-PL"/>
        </w:rPr>
      </w:pPr>
      <w:r w:rsidRPr="00840CEB">
        <w:rPr>
          <w:rFonts w:ascii="Garamond" w:hAnsi="Garamond"/>
          <w:b/>
          <w:lang w:val="pl-PL" w:eastAsia="pl-PL"/>
        </w:rPr>
        <w:t>Odpowiedź:</w:t>
      </w:r>
      <w:r w:rsidR="005A2322" w:rsidRPr="00840CEB">
        <w:rPr>
          <w:lang w:val="pl-PL"/>
        </w:rPr>
        <w:t xml:space="preserve"> </w:t>
      </w:r>
      <w:r w:rsidR="00FF4843">
        <w:rPr>
          <w:rFonts w:ascii="Garamond" w:hAnsi="Garamond"/>
          <w:lang w:val="pl-PL"/>
        </w:rPr>
        <w:t>Zamawiający podtrzymuje zapisy SWZ.</w:t>
      </w:r>
    </w:p>
    <w:p w14:paraId="7E3A4763" w14:textId="0A5CBD87" w:rsidR="00245134" w:rsidRPr="00840CEB" w:rsidRDefault="00245134" w:rsidP="00F15EE4">
      <w:pPr>
        <w:jc w:val="both"/>
        <w:rPr>
          <w:rFonts w:ascii="Garamond" w:hAnsi="Garamond"/>
          <w:b/>
          <w:lang w:val="pl-PL" w:eastAsia="pl-PL"/>
        </w:rPr>
      </w:pPr>
    </w:p>
    <w:p w14:paraId="137CF63E" w14:textId="4FD985D8" w:rsidR="008F3700" w:rsidRDefault="00C42CE6" w:rsidP="008F3700">
      <w:pPr>
        <w:jc w:val="both"/>
        <w:rPr>
          <w:rFonts w:ascii="Garamond" w:hAnsi="Garamond"/>
          <w:lang w:val="pl-PL" w:eastAsia="pl-PL"/>
        </w:rPr>
      </w:pPr>
      <w:r w:rsidRPr="00840CEB">
        <w:rPr>
          <w:rFonts w:ascii="Garamond" w:hAnsi="Garamond"/>
          <w:b/>
          <w:lang w:val="pl-PL" w:eastAsia="pl-PL"/>
        </w:rPr>
        <w:t>Pytanie 10</w:t>
      </w:r>
      <w:r w:rsidR="008F3700" w:rsidRPr="00840CEB">
        <w:rPr>
          <w:rFonts w:ascii="Garamond" w:hAnsi="Garamond"/>
          <w:lang w:val="pl-PL" w:eastAsia="pl-PL"/>
        </w:rPr>
        <w:t xml:space="preserve"> </w:t>
      </w:r>
    </w:p>
    <w:p w14:paraId="66F07D3E" w14:textId="11443180" w:rsidR="00DC7863" w:rsidRPr="00840CEB" w:rsidRDefault="00DC7863" w:rsidP="00DC7863">
      <w:pPr>
        <w:jc w:val="both"/>
        <w:rPr>
          <w:rFonts w:ascii="Garamond" w:hAnsi="Garamond"/>
          <w:lang w:val="pl-PL" w:eastAsia="pl-PL"/>
        </w:rPr>
      </w:pPr>
      <w:r w:rsidRPr="00DC7863">
        <w:rPr>
          <w:rFonts w:ascii="Garamond" w:hAnsi="Garamond"/>
          <w:lang w:val="pl-PL" w:eastAsia="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DC7863">
        <w:rPr>
          <w:rFonts w:ascii="Garamond" w:hAnsi="Garamond"/>
          <w:lang w:val="pl-PL" w:eastAsia="pl-PL"/>
        </w:rPr>
        <w:t>split</w:t>
      </w:r>
      <w:proofErr w:type="spellEnd"/>
      <w:r w:rsidRPr="00DC7863">
        <w:rPr>
          <w:rFonts w:ascii="Garamond" w:hAnsi="Garamond"/>
          <w:lang w:val="pl-PL" w:eastAsia="pl-PL"/>
        </w:rPr>
        <w:t xml:space="preserve"> </w:t>
      </w:r>
      <w:proofErr w:type="spellStart"/>
      <w:r w:rsidRPr="00DC7863">
        <w:rPr>
          <w:rFonts w:ascii="Garamond" w:hAnsi="Garamond"/>
          <w:lang w:val="pl-PL" w:eastAsia="pl-PL"/>
        </w:rPr>
        <w:t>payment</w:t>
      </w:r>
      <w:proofErr w:type="spellEnd"/>
      <w:r w:rsidRPr="00DC7863">
        <w:rPr>
          <w:rFonts w:ascii="Garamond" w:hAnsi="Garamond"/>
          <w:lang w:val="pl-PL" w:eastAsia="pl-PL"/>
        </w:rPr>
        <w:t>, istniała będzie możliwość wyłączenia niniejszego zapisu z umowy?</w:t>
      </w:r>
    </w:p>
    <w:p w14:paraId="45D996CC" w14:textId="670C54C7" w:rsidR="00C42CE6" w:rsidRPr="00840CEB" w:rsidRDefault="00C42CE6" w:rsidP="00E02DFB">
      <w:pPr>
        <w:jc w:val="both"/>
        <w:rPr>
          <w:rFonts w:ascii="Garamond" w:hAnsi="Garamond"/>
          <w:b/>
          <w:lang w:val="pl-PL" w:eastAsia="pl-PL"/>
        </w:rPr>
      </w:pPr>
      <w:r w:rsidRPr="00840CEB">
        <w:rPr>
          <w:rFonts w:ascii="Garamond" w:hAnsi="Garamond"/>
          <w:b/>
          <w:lang w:val="pl-PL" w:eastAsia="pl-PL"/>
        </w:rPr>
        <w:t xml:space="preserve">Odpowiedź: </w:t>
      </w:r>
      <w:r w:rsidR="00FF4843">
        <w:rPr>
          <w:rFonts w:ascii="Garamond" w:hAnsi="Garamond"/>
          <w:lang w:val="pl-PL"/>
        </w:rPr>
        <w:t>Zam</w:t>
      </w:r>
      <w:r w:rsidR="00F620FF">
        <w:rPr>
          <w:rFonts w:ascii="Garamond" w:hAnsi="Garamond"/>
          <w:lang w:val="pl-PL"/>
        </w:rPr>
        <w:t>awiający nie wyraża zgody. Wzór umowy pozostaje bez zmian.</w:t>
      </w:r>
    </w:p>
    <w:p w14:paraId="5679B768" w14:textId="77777777" w:rsidR="00616086" w:rsidRPr="00840CEB" w:rsidRDefault="00616086" w:rsidP="00C42CE6">
      <w:pPr>
        <w:jc w:val="both"/>
        <w:rPr>
          <w:rFonts w:ascii="Garamond" w:hAnsi="Garamond"/>
          <w:b/>
          <w:lang w:val="pl-PL" w:eastAsia="pl-PL"/>
        </w:rPr>
      </w:pPr>
    </w:p>
    <w:p w14:paraId="353A56BF" w14:textId="1FAF1FA8" w:rsidR="00C42CE6" w:rsidRDefault="00C42CE6" w:rsidP="00C42CE6">
      <w:pPr>
        <w:jc w:val="both"/>
        <w:rPr>
          <w:rFonts w:ascii="Garamond" w:hAnsi="Garamond"/>
          <w:b/>
          <w:lang w:val="pl-PL" w:eastAsia="pl-PL"/>
        </w:rPr>
      </w:pPr>
      <w:r w:rsidRPr="00840CEB">
        <w:rPr>
          <w:rFonts w:ascii="Garamond" w:hAnsi="Garamond"/>
          <w:b/>
          <w:lang w:val="pl-PL" w:eastAsia="pl-PL"/>
        </w:rPr>
        <w:t>Pytanie 11</w:t>
      </w:r>
    </w:p>
    <w:p w14:paraId="1C5E28D4" w14:textId="3611BB89" w:rsidR="00DC7863" w:rsidRPr="00840CEB" w:rsidRDefault="00DC7863" w:rsidP="00DC7863">
      <w:pPr>
        <w:jc w:val="both"/>
        <w:rPr>
          <w:rFonts w:ascii="Garamond" w:hAnsi="Garamond"/>
          <w:b/>
          <w:lang w:val="pl-PL" w:eastAsia="pl-PL"/>
        </w:rPr>
      </w:pPr>
      <w:r w:rsidRPr="00DC7863">
        <w:rPr>
          <w:rFonts w:ascii="Garamond" w:hAnsi="Garamond"/>
          <w:lang w:val="pl-PL" w:eastAsia="pl-PL"/>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14:paraId="7328153D" w14:textId="2F30C333" w:rsidR="002C6B1C" w:rsidRPr="00840CEB" w:rsidRDefault="00C42CE6" w:rsidP="002C6B1C">
      <w:pPr>
        <w:jc w:val="both"/>
        <w:rPr>
          <w:rFonts w:ascii="Garamond" w:hAnsi="Garamond"/>
          <w:b/>
          <w:lang w:val="pl-PL" w:eastAsia="pl-PL"/>
        </w:rPr>
      </w:pPr>
      <w:r w:rsidRPr="00F620FF">
        <w:rPr>
          <w:rFonts w:ascii="Garamond" w:hAnsi="Garamond"/>
          <w:b/>
          <w:lang w:val="pl-PL" w:eastAsia="pl-PL"/>
        </w:rPr>
        <w:t>Odpowiedź:</w:t>
      </w:r>
      <w:r w:rsidR="001A7663" w:rsidRPr="00F620FF">
        <w:rPr>
          <w:rFonts w:ascii="Garamond" w:hAnsi="Garamond"/>
          <w:lang w:val="pl-PL"/>
        </w:rPr>
        <w:t xml:space="preserve"> </w:t>
      </w:r>
      <w:r w:rsidR="00F620FF" w:rsidRPr="00F620FF">
        <w:rPr>
          <w:rFonts w:ascii="Garamond" w:hAnsi="Garamond"/>
          <w:lang w:val="pl-PL"/>
        </w:rPr>
        <w:t>Zamawiający nie wyraża zgody. Wzór umowy pozostaje bez zmian.</w:t>
      </w:r>
    </w:p>
    <w:p w14:paraId="5BD0D530" w14:textId="2D417A6C" w:rsidR="00840CEB" w:rsidRDefault="00840CEB" w:rsidP="00C42CE6">
      <w:pPr>
        <w:jc w:val="both"/>
        <w:rPr>
          <w:rFonts w:ascii="Garamond" w:hAnsi="Garamond"/>
          <w:b/>
          <w:lang w:val="pl-PL" w:eastAsia="pl-PL"/>
        </w:rPr>
      </w:pPr>
    </w:p>
    <w:p w14:paraId="5D6AF53A" w14:textId="7157C8AA" w:rsidR="00C815F7" w:rsidRDefault="00C42CE6" w:rsidP="00DC7863">
      <w:pPr>
        <w:jc w:val="both"/>
        <w:rPr>
          <w:rFonts w:ascii="Garamond" w:hAnsi="Garamond"/>
          <w:b/>
          <w:lang w:val="pl-PL" w:eastAsia="pl-PL"/>
        </w:rPr>
      </w:pPr>
      <w:r w:rsidRPr="00840CEB">
        <w:rPr>
          <w:rFonts w:ascii="Garamond" w:hAnsi="Garamond"/>
          <w:b/>
          <w:lang w:val="pl-PL" w:eastAsia="pl-PL"/>
        </w:rPr>
        <w:t>Pytanie 12</w:t>
      </w:r>
    </w:p>
    <w:p w14:paraId="4FBA0C9B" w14:textId="6818D30F" w:rsidR="00DC7863" w:rsidRPr="00F620FF" w:rsidRDefault="00DC7863" w:rsidP="00DC7863">
      <w:pPr>
        <w:jc w:val="both"/>
        <w:rPr>
          <w:rFonts w:ascii="Garamond" w:hAnsi="Garamond"/>
          <w:b/>
          <w:lang w:val="pl-PL" w:eastAsia="pl-PL"/>
        </w:rPr>
      </w:pPr>
      <w:r w:rsidRPr="00DC7863">
        <w:rPr>
          <w:rFonts w:ascii="Garamond" w:hAnsi="Garamond"/>
          <w:lang w:val="pl-PL" w:eastAsia="pl-PL"/>
        </w:rPr>
        <w:t xml:space="preserve">Do §4 ust. 7 wzoru umowy: Ponieważ Wykonawca zamówienia publicznego nie jest stroną umowy SU DOP wskazanej w §4 ust. 7 projektu umowy to prosimy o wyjaśnienie dlaczego ma </w:t>
      </w:r>
      <w:r>
        <w:rPr>
          <w:rFonts w:ascii="Garamond" w:hAnsi="Garamond"/>
          <w:lang w:val="pl-PL" w:eastAsia="pl-PL"/>
        </w:rPr>
        <w:t xml:space="preserve">podawać numer tej umowy </w:t>
      </w:r>
      <w:r w:rsidRPr="00F620FF">
        <w:rPr>
          <w:rFonts w:ascii="Garamond" w:hAnsi="Garamond"/>
          <w:lang w:val="pl-PL" w:eastAsia="pl-PL"/>
        </w:rPr>
        <w:t>w specyfikacji do faktury.</w:t>
      </w:r>
    </w:p>
    <w:p w14:paraId="63C3B4BA" w14:textId="76C235EC" w:rsidR="002C6B1C" w:rsidRPr="00840CEB" w:rsidRDefault="00C42CE6" w:rsidP="00DC7863">
      <w:pPr>
        <w:jc w:val="both"/>
        <w:rPr>
          <w:rFonts w:ascii="Garamond" w:hAnsi="Garamond"/>
          <w:b/>
          <w:lang w:val="pl-PL" w:eastAsia="pl-PL"/>
        </w:rPr>
      </w:pPr>
      <w:r w:rsidRPr="00F620FF">
        <w:rPr>
          <w:rFonts w:ascii="Garamond" w:hAnsi="Garamond"/>
          <w:b/>
          <w:lang w:val="pl-PL" w:eastAsia="pl-PL"/>
        </w:rPr>
        <w:t xml:space="preserve">Odpowiedź: </w:t>
      </w:r>
      <w:r w:rsidR="00F620FF" w:rsidRPr="00F620FF">
        <w:rPr>
          <w:rFonts w:ascii="Garamond" w:hAnsi="Garamond"/>
          <w:lang w:val="pl-PL" w:eastAsia="pl-PL"/>
        </w:rPr>
        <w:t>Zamawiający wyjaśnia, że każdej umowie, którą Szpital Uniwersytecki zawiera z wykonawcą, nadawany jest numer ewidencyjny oznaczony jako nr rej SU DOP. Obowiązek wyrażony w § 4 ust. 7 wzoru umowy dotyczy podawania przez wykonawcę numeru umowy (oznaczonego jako nr rej SU DOP) zawartej pomiędzy Szpitalem Uniwersyteckim a ww. wykonawcą.</w:t>
      </w:r>
      <w:r w:rsidR="00F620FF" w:rsidRPr="00F620FF">
        <w:rPr>
          <w:rFonts w:ascii="Garamond" w:hAnsi="Garamond"/>
          <w:b/>
          <w:lang w:val="pl-PL" w:eastAsia="pl-PL"/>
        </w:rPr>
        <w:t xml:space="preserve">  </w:t>
      </w:r>
    </w:p>
    <w:p w14:paraId="63CF21BA" w14:textId="77777777" w:rsidR="00C42CE6" w:rsidRPr="00840CEB" w:rsidRDefault="00C42CE6" w:rsidP="00DC7863">
      <w:pPr>
        <w:jc w:val="both"/>
        <w:rPr>
          <w:rFonts w:ascii="Garamond" w:hAnsi="Garamond"/>
          <w:b/>
          <w:lang w:val="pl-PL" w:eastAsia="pl-PL"/>
        </w:rPr>
      </w:pPr>
    </w:p>
    <w:p w14:paraId="015091CB" w14:textId="65D53CEF" w:rsidR="00C42CE6" w:rsidRDefault="00C42CE6" w:rsidP="00DC7863">
      <w:pPr>
        <w:jc w:val="both"/>
        <w:rPr>
          <w:rFonts w:ascii="Garamond" w:hAnsi="Garamond"/>
          <w:b/>
          <w:lang w:val="pl-PL" w:eastAsia="pl-PL"/>
        </w:rPr>
      </w:pPr>
      <w:r w:rsidRPr="00840CEB">
        <w:rPr>
          <w:rFonts w:ascii="Garamond" w:hAnsi="Garamond"/>
          <w:b/>
          <w:lang w:val="pl-PL" w:eastAsia="pl-PL"/>
        </w:rPr>
        <w:t>Pytanie 13</w:t>
      </w:r>
    </w:p>
    <w:p w14:paraId="408F887F" w14:textId="04BFED2F" w:rsidR="00DC7863" w:rsidRPr="00840CEB" w:rsidRDefault="00DC7863" w:rsidP="00DC7863">
      <w:pPr>
        <w:jc w:val="both"/>
        <w:rPr>
          <w:rFonts w:ascii="Garamond" w:hAnsi="Garamond"/>
          <w:b/>
          <w:lang w:val="pl-PL" w:eastAsia="pl-PL"/>
        </w:rPr>
      </w:pPr>
      <w:r w:rsidRPr="00DC7863">
        <w:rPr>
          <w:rFonts w:ascii="Garamond" w:hAnsi="Garamond"/>
          <w:lang w:val="pl-PL"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14:paraId="194392B1" w14:textId="3181D5C9" w:rsidR="003A6FCF" w:rsidRPr="00840CEB" w:rsidRDefault="00C42CE6" w:rsidP="00DC7863">
      <w:pPr>
        <w:jc w:val="both"/>
        <w:rPr>
          <w:rFonts w:ascii="Garamond" w:hAnsi="Garamond"/>
          <w:b/>
          <w:lang w:val="pl-PL" w:eastAsia="pl-PL"/>
        </w:rPr>
      </w:pPr>
      <w:r w:rsidRPr="00840CEB">
        <w:rPr>
          <w:rFonts w:ascii="Garamond" w:hAnsi="Garamond"/>
          <w:b/>
          <w:lang w:val="pl-PL" w:eastAsia="pl-PL"/>
        </w:rPr>
        <w:t xml:space="preserve">Odpowiedź: </w:t>
      </w:r>
      <w:r w:rsidR="00F620FF" w:rsidRPr="00F620FF">
        <w:rPr>
          <w:rFonts w:ascii="Garamond" w:hAnsi="Garamond"/>
          <w:lang w:val="pl-PL" w:eastAsia="pl-PL"/>
        </w:rPr>
        <w:t>Zamawiający nie wyraża zgody. Wzór umowy pozostaje bez zmian.</w:t>
      </w:r>
    </w:p>
    <w:p w14:paraId="0AC30B6C" w14:textId="7799F56A" w:rsidR="001E3A04" w:rsidRPr="00840CEB" w:rsidRDefault="001E3A04" w:rsidP="00DC7863">
      <w:pPr>
        <w:jc w:val="both"/>
        <w:rPr>
          <w:rFonts w:ascii="Garamond" w:hAnsi="Garamond"/>
          <w:b/>
          <w:lang w:val="pl-PL" w:eastAsia="pl-PL"/>
        </w:rPr>
      </w:pPr>
    </w:p>
    <w:p w14:paraId="42023BFD" w14:textId="77777777" w:rsidR="006D5E4C" w:rsidRDefault="006D5E4C" w:rsidP="00DC7863">
      <w:pPr>
        <w:jc w:val="both"/>
        <w:rPr>
          <w:rFonts w:ascii="Garamond" w:hAnsi="Garamond"/>
          <w:b/>
          <w:lang w:val="pl-PL" w:eastAsia="pl-PL"/>
        </w:rPr>
      </w:pPr>
    </w:p>
    <w:p w14:paraId="5D7A9CB3" w14:textId="4BA63313" w:rsidR="00DC7863" w:rsidRDefault="00DC7863" w:rsidP="00DC7863">
      <w:pPr>
        <w:jc w:val="both"/>
        <w:rPr>
          <w:rFonts w:ascii="Garamond" w:hAnsi="Garamond"/>
          <w:b/>
          <w:lang w:val="pl-PL" w:eastAsia="pl-PL"/>
        </w:rPr>
      </w:pPr>
      <w:bookmarkStart w:id="0" w:name="_GoBack"/>
      <w:bookmarkEnd w:id="0"/>
      <w:r>
        <w:rPr>
          <w:rFonts w:ascii="Garamond" w:hAnsi="Garamond"/>
          <w:b/>
          <w:lang w:val="pl-PL" w:eastAsia="pl-PL"/>
        </w:rPr>
        <w:lastRenderedPageBreak/>
        <w:t>Pytanie 14</w:t>
      </w:r>
    </w:p>
    <w:p w14:paraId="7C6DBDBF" w14:textId="500D37C5" w:rsidR="00DC7863" w:rsidRPr="00840CEB" w:rsidRDefault="00DC7863" w:rsidP="00DC7863">
      <w:pPr>
        <w:jc w:val="both"/>
        <w:rPr>
          <w:rFonts w:ascii="Garamond" w:hAnsi="Garamond"/>
          <w:b/>
          <w:lang w:val="pl-PL" w:eastAsia="pl-PL"/>
        </w:rPr>
      </w:pPr>
      <w:r w:rsidRPr="00DC7863">
        <w:rPr>
          <w:rFonts w:ascii="Garamond" w:hAnsi="Garamond"/>
          <w:lang w:val="pl-PL" w:eastAsia="pl-PL"/>
        </w:rPr>
        <w:t>Do §8 ust. 2 pkt 1 wzoru umowy: Czy Zamawiający wyrazi zgodę na zmianę postanowień §8 ust. 2 pkt 1 projektu umowy w taki sposób, aby kara umowna zastrzeżona na wypadek opóźnienia w realizacji zamówienia była wyłącznie proporcjonalna do wartości pozycji (czę</w:t>
      </w:r>
      <w:r>
        <w:rPr>
          <w:rFonts w:ascii="Garamond" w:hAnsi="Garamond"/>
          <w:lang w:val="pl-PL" w:eastAsia="pl-PL"/>
        </w:rPr>
        <w:t>ści) zamówienia zrealizowanej z </w:t>
      </w:r>
      <w:r w:rsidRPr="00DC7863">
        <w:rPr>
          <w:rFonts w:ascii="Garamond" w:hAnsi="Garamond"/>
          <w:lang w:val="pl-PL" w:eastAsia="pl-PL"/>
        </w:rPr>
        <w:t>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w:t>
      </w:r>
      <w:r>
        <w:rPr>
          <w:rFonts w:ascii="Garamond" w:hAnsi="Garamond"/>
          <w:lang w:val="pl-PL" w:eastAsia="pl-PL"/>
        </w:rPr>
        <w:t>zane i </w:t>
      </w:r>
      <w:r w:rsidRPr="00DC7863">
        <w:rPr>
          <w:rFonts w:ascii="Garamond" w:hAnsi="Garamond"/>
          <w:lang w:val="pl-PL" w:eastAsia="pl-PL"/>
        </w:rPr>
        <w:t>uwzględniają jedynie represyjną funkcję kary umownej. Mając na uwa</w:t>
      </w:r>
      <w:r>
        <w:rPr>
          <w:rFonts w:ascii="Garamond" w:hAnsi="Garamond"/>
          <w:lang w:val="pl-PL" w:eastAsia="pl-PL"/>
        </w:rPr>
        <w:t>dze powyższe, wykonawca wnosi o </w:t>
      </w:r>
      <w:r w:rsidRPr="00DC7863">
        <w:rPr>
          <w:rFonts w:ascii="Garamond" w:hAnsi="Garamond"/>
          <w:lang w:val="pl-PL" w:eastAsia="pl-PL"/>
        </w:rPr>
        <w:t>zmianę wspomnianego zapisu, aby był on zgodny z reżimem prawa cywilnego.</w:t>
      </w:r>
    </w:p>
    <w:p w14:paraId="43DA6C7F" w14:textId="4CCF106F" w:rsidR="00DC7863" w:rsidRPr="00F620FF" w:rsidRDefault="00DC7863" w:rsidP="00DC7863">
      <w:pPr>
        <w:jc w:val="both"/>
        <w:rPr>
          <w:rFonts w:ascii="Garamond" w:hAnsi="Garamond"/>
          <w:b/>
          <w:lang w:val="pl-PL" w:eastAsia="pl-PL"/>
        </w:rPr>
      </w:pPr>
      <w:r w:rsidRPr="00F620FF">
        <w:rPr>
          <w:rFonts w:ascii="Garamond" w:hAnsi="Garamond"/>
          <w:b/>
          <w:lang w:val="pl-PL" w:eastAsia="pl-PL"/>
        </w:rPr>
        <w:t>Odpowiedź:</w:t>
      </w:r>
      <w:r w:rsidRPr="00F620FF">
        <w:rPr>
          <w:rFonts w:ascii="Garamond" w:hAnsi="Garamond"/>
          <w:lang w:val="pl-PL"/>
        </w:rPr>
        <w:t xml:space="preserve"> </w:t>
      </w:r>
      <w:r w:rsidR="00F620FF" w:rsidRPr="00F620FF">
        <w:rPr>
          <w:rFonts w:ascii="Garamond" w:hAnsi="Garamond"/>
          <w:lang w:val="pl-PL"/>
        </w:rPr>
        <w:t>Zamawiający nie wyraża zgody. Wzór umowy pozostaje bez zmian.</w:t>
      </w:r>
    </w:p>
    <w:p w14:paraId="2D812C70" w14:textId="77777777" w:rsidR="00DC7863" w:rsidRPr="00840CEB" w:rsidRDefault="00DC7863" w:rsidP="00DC7863">
      <w:pPr>
        <w:jc w:val="both"/>
        <w:rPr>
          <w:rFonts w:ascii="Garamond" w:hAnsi="Garamond"/>
          <w:b/>
          <w:lang w:val="pl-PL" w:eastAsia="pl-PL"/>
        </w:rPr>
      </w:pPr>
    </w:p>
    <w:p w14:paraId="4F929888" w14:textId="2043D056" w:rsidR="00DC7863" w:rsidRDefault="00DC7863" w:rsidP="00DC7863">
      <w:pPr>
        <w:jc w:val="both"/>
        <w:rPr>
          <w:rFonts w:ascii="Garamond" w:hAnsi="Garamond"/>
          <w:b/>
          <w:lang w:val="pl-PL" w:eastAsia="pl-PL"/>
        </w:rPr>
      </w:pPr>
      <w:r>
        <w:rPr>
          <w:rFonts w:ascii="Garamond" w:hAnsi="Garamond"/>
          <w:b/>
          <w:lang w:val="pl-PL" w:eastAsia="pl-PL"/>
        </w:rPr>
        <w:t>Pytanie 15</w:t>
      </w:r>
    </w:p>
    <w:p w14:paraId="469AB4CB" w14:textId="60C1CFF0" w:rsidR="00DC7863" w:rsidRPr="00840CEB" w:rsidRDefault="00DC7863" w:rsidP="00DC7863">
      <w:pPr>
        <w:jc w:val="both"/>
        <w:rPr>
          <w:rFonts w:ascii="Garamond" w:hAnsi="Garamond"/>
          <w:b/>
          <w:lang w:val="pl-PL" w:eastAsia="pl-PL"/>
        </w:rPr>
      </w:pPr>
      <w:r w:rsidRPr="00DC7863">
        <w:rPr>
          <w:rFonts w:ascii="Garamond" w:hAnsi="Garamond"/>
          <w:lang w:val="pl-PL" w:eastAsia="pl-PL"/>
        </w:rPr>
        <w:t>Do §8 ust. 3 wzoru umowy: Czy Zamawiający wyrazi zgodę na naliczanie ewentualnej kary umownej za odstąpienie od umowy w wysokości 10% wartości brutto niezrealizowanej części umowy?</w:t>
      </w:r>
    </w:p>
    <w:p w14:paraId="45F27D10" w14:textId="3BE8E811" w:rsidR="00DC7863" w:rsidRPr="00840CEB" w:rsidRDefault="00DC7863" w:rsidP="00DC7863">
      <w:pPr>
        <w:jc w:val="both"/>
        <w:rPr>
          <w:rFonts w:ascii="Garamond" w:hAnsi="Garamond"/>
          <w:b/>
          <w:lang w:val="pl-PL" w:eastAsia="pl-PL"/>
        </w:rPr>
      </w:pPr>
      <w:r w:rsidRPr="00F620FF">
        <w:rPr>
          <w:rFonts w:ascii="Garamond" w:hAnsi="Garamond"/>
          <w:b/>
          <w:lang w:val="pl-PL" w:eastAsia="pl-PL"/>
        </w:rPr>
        <w:t>Odpowiedź:</w:t>
      </w:r>
      <w:r w:rsidRPr="00F620FF">
        <w:rPr>
          <w:rFonts w:ascii="Garamond" w:hAnsi="Garamond"/>
          <w:lang w:val="pl-PL"/>
        </w:rPr>
        <w:t xml:space="preserve"> </w:t>
      </w:r>
      <w:r w:rsidR="00F620FF" w:rsidRPr="00F620FF">
        <w:rPr>
          <w:rFonts w:ascii="Garamond" w:hAnsi="Garamond"/>
          <w:lang w:val="pl-PL"/>
        </w:rPr>
        <w:t>Zamawiający nie wyraża zgody. Wzór umowy pozostaje bez zmian.</w:t>
      </w:r>
    </w:p>
    <w:p w14:paraId="02B4989F" w14:textId="77777777" w:rsidR="00DC7863" w:rsidRPr="00840CEB" w:rsidRDefault="00DC7863" w:rsidP="00DC7863">
      <w:pPr>
        <w:jc w:val="both"/>
        <w:rPr>
          <w:rFonts w:ascii="Garamond" w:hAnsi="Garamond"/>
          <w:b/>
          <w:lang w:val="pl-PL" w:eastAsia="pl-PL"/>
        </w:rPr>
      </w:pPr>
    </w:p>
    <w:p w14:paraId="1301BB2C" w14:textId="79F2B9C7" w:rsidR="00DC7863" w:rsidRDefault="00DC7863" w:rsidP="00DC7863">
      <w:pPr>
        <w:jc w:val="both"/>
        <w:rPr>
          <w:rFonts w:ascii="Garamond" w:hAnsi="Garamond"/>
          <w:b/>
          <w:lang w:val="pl-PL" w:eastAsia="pl-PL"/>
        </w:rPr>
      </w:pPr>
      <w:r>
        <w:rPr>
          <w:rFonts w:ascii="Garamond" w:hAnsi="Garamond"/>
          <w:b/>
          <w:lang w:val="pl-PL" w:eastAsia="pl-PL"/>
        </w:rPr>
        <w:t>Pytanie 16</w:t>
      </w:r>
    </w:p>
    <w:p w14:paraId="654FBC03" w14:textId="186055D1" w:rsidR="00DC7863" w:rsidRPr="00840CEB" w:rsidRDefault="00DC7863" w:rsidP="00DC7863">
      <w:pPr>
        <w:jc w:val="both"/>
        <w:rPr>
          <w:rFonts w:ascii="Garamond" w:hAnsi="Garamond"/>
          <w:b/>
          <w:lang w:val="pl-PL" w:eastAsia="pl-PL"/>
        </w:rPr>
      </w:pPr>
      <w:r w:rsidRPr="00DC7863">
        <w:rPr>
          <w:rFonts w:ascii="Garamond" w:hAnsi="Garamond"/>
          <w:lang w:val="pl-PL" w:eastAsia="pl-PL"/>
        </w:rPr>
        <w:t>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r>
        <w:rPr>
          <w:rFonts w:ascii="Garamond" w:hAnsi="Garamond"/>
          <w:b/>
          <w:lang w:val="pl-PL" w:eastAsia="pl-PL"/>
        </w:rPr>
        <w:t xml:space="preserve"> </w:t>
      </w:r>
    </w:p>
    <w:p w14:paraId="3EECBE65" w14:textId="75C35483" w:rsidR="00DC7863" w:rsidRDefault="00DC7863" w:rsidP="00DC7863">
      <w:pPr>
        <w:jc w:val="both"/>
        <w:rPr>
          <w:rFonts w:ascii="Garamond" w:hAnsi="Garamond"/>
          <w:b/>
          <w:lang w:val="pl-PL" w:eastAsia="pl-PL"/>
        </w:rPr>
      </w:pPr>
      <w:r w:rsidRPr="00F620FF">
        <w:rPr>
          <w:rFonts w:ascii="Garamond" w:hAnsi="Garamond"/>
          <w:b/>
          <w:lang w:val="pl-PL" w:eastAsia="pl-PL"/>
        </w:rPr>
        <w:t>Odpowiedź:</w:t>
      </w:r>
      <w:r w:rsidRPr="00F620FF">
        <w:rPr>
          <w:lang w:val="pl-PL"/>
        </w:rPr>
        <w:t xml:space="preserve"> </w:t>
      </w:r>
      <w:r w:rsidR="00F620FF" w:rsidRPr="00F620FF">
        <w:rPr>
          <w:rFonts w:ascii="Garamond" w:hAnsi="Garamond"/>
          <w:lang w:val="pl-PL"/>
        </w:rPr>
        <w:t>Zamawiający nie wyraża zgody. Wzór umowy pozostaje bez zmian.</w:t>
      </w:r>
    </w:p>
    <w:p w14:paraId="6113622D" w14:textId="2EAC1D2A" w:rsidR="00DC7863" w:rsidRPr="00840CEB" w:rsidRDefault="00DC7863" w:rsidP="00DC7863">
      <w:pPr>
        <w:jc w:val="both"/>
        <w:rPr>
          <w:rFonts w:ascii="Garamond" w:hAnsi="Garamond"/>
          <w:b/>
          <w:lang w:val="pl-PL" w:eastAsia="pl-PL"/>
        </w:rPr>
      </w:pPr>
    </w:p>
    <w:p w14:paraId="4D81CA26" w14:textId="0734FBE2" w:rsidR="00327A18" w:rsidRDefault="00327A18" w:rsidP="00C815F7">
      <w:pPr>
        <w:jc w:val="both"/>
        <w:rPr>
          <w:rFonts w:ascii="Garamond" w:hAnsi="Garamond"/>
          <w:b/>
          <w:lang w:val="pl-PL" w:eastAsia="pl-PL"/>
        </w:rPr>
      </w:pPr>
    </w:p>
    <w:p w14:paraId="16AFCC0B" w14:textId="71338BA6" w:rsidR="00327A18" w:rsidRDefault="00327A18" w:rsidP="00C815F7">
      <w:pPr>
        <w:jc w:val="both"/>
        <w:rPr>
          <w:rFonts w:ascii="Garamond" w:hAnsi="Garamond"/>
          <w:b/>
          <w:lang w:val="pl-PL" w:eastAsia="pl-PL"/>
        </w:rPr>
      </w:pPr>
    </w:p>
    <w:p w14:paraId="61814E59" w14:textId="38A78DAA" w:rsidR="00327A18" w:rsidRDefault="00327A18" w:rsidP="00C815F7">
      <w:pPr>
        <w:jc w:val="both"/>
        <w:rPr>
          <w:rFonts w:ascii="Garamond" w:hAnsi="Garamond"/>
          <w:b/>
          <w:lang w:val="pl-PL" w:eastAsia="pl-PL"/>
        </w:rPr>
      </w:pPr>
    </w:p>
    <w:p w14:paraId="0EF28ABA" w14:textId="09C0BE7E" w:rsidR="00327A18" w:rsidRDefault="00327A18" w:rsidP="00C815F7">
      <w:pPr>
        <w:jc w:val="both"/>
        <w:rPr>
          <w:rFonts w:ascii="Garamond" w:hAnsi="Garamond"/>
          <w:b/>
          <w:lang w:val="pl-PL" w:eastAsia="pl-PL"/>
        </w:rPr>
      </w:pPr>
    </w:p>
    <w:p w14:paraId="42588EBD" w14:textId="5A68AD85" w:rsidR="00327A18" w:rsidRDefault="00327A18" w:rsidP="00C815F7">
      <w:pPr>
        <w:jc w:val="both"/>
        <w:rPr>
          <w:rFonts w:ascii="Garamond" w:hAnsi="Garamond"/>
          <w:b/>
          <w:lang w:val="pl-PL" w:eastAsia="pl-PL"/>
        </w:rPr>
      </w:pPr>
    </w:p>
    <w:p w14:paraId="7CD59E61" w14:textId="2A29F1FD" w:rsidR="00327A18" w:rsidRDefault="00327A18" w:rsidP="00C815F7">
      <w:pPr>
        <w:jc w:val="both"/>
        <w:rPr>
          <w:rFonts w:ascii="Garamond" w:hAnsi="Garamond"/>
          <w:b/>
          <w:lang w:val="pl-PL" w:eastAsia="pl-PL"/>
        </w:rPr>
      </w:pPr>
    </w:p>
    <w:p w14:paraId="26354F67" w14:textId="6633E9BF" w:rsidR="00327A18" w:rsidRDefault="00327A18" w:rsidP="00C815F7">
      <w:pPr>
        <w:jc w:val="both"/>
        <w:rPr>
          <w:rFonts w:ascii="Garamond" w:hAnsi="Garamond"/>
          <w:b/>
          <w:lang w:val="pl-PL" w:eastAsia="pl-PL"/>
        </w:rPr>
      </w:pPr>
    </w:p>
    <w:p w14:paraId="709B4197" w14:textId="0F302BB4" w:rsidR="00327A18" w:rsidRDefault="00327A18" w:rsidP="00C815F7">
      <w:pPr>
        <w:jc w:val="both"/>
        <w:rPr>
          <w:rFonts w:ascii="Garamond" w:hAnsi="Garamond"/>
          <w:b/>
          <w:lang w:val="pl-PL" w:eastAsia="pl-PL"/>
        </w:rPr>
      </w:pPr>
    </w:p>
    <w:p w14:paraId="460956F5" w14:textId="6F59C22D" w:rsidR="00327A18" w:rsidRDefault="00327A18" w:rsidP="00C815F7">
      <w:pPr>
        <w:jc w:val="both"/>
        <w:rPr>
          <w:rFonts w:ascii="Garamond" w:hAnsi="Garamond"/>
          <w:b/>
          <w:lang w:val="pl-PL" w:eastAsia="pl-PL"/>
        </w:rPr>
      </w:pPr>
    </w:p>
    <w:p w14:paraId="617B3BFF" w14:textId="4FB98505" w:rsidR="00327A18" w:rsidRDefault="00327A18" w:rsidP="00C815F7">
      <w:pPr>
        <w:jc w:val="both"/>
        <w:rPr>
          <w:rFonts w:ascii="Garamond" w:hAnsi="Garamond"/>
          <w:b/>
          <w:lang w:val="pl-PL" w:eastAsia="pl-PL"/>
        </w:rPr>
      </w:pPr>
    </w:p>
    <w:p w14:paraId="1B30F36D" w14:textId="3FF75193" w:rsidR="00327A18" w:rsidRDefault="00327A18" w:rsidP="00C815F7">
      <w:pPr>
        <w:jc w:val="both"/>
        <w:rPr>
          <w:rFonts w:ascii="Garamond" w:hAnsi="Garamond"/>
          <w:b/>
          <w:lang w:val="pl-PL" w:eastAsia="pl-PL"/>
        </w:rPr>
      </w:pPr>
    </w:p>
    <w:p w14:paraId="57C4C41F" w14:textId="6F108179" w:rsidR="00B104C3" w:rsidRPr="0039132C" w:rsidRDefault="00B104C3" w:rsidP="0039132C">
      <w:pPr>
        <w:jc w:val="both"/>
        <w:rPr>
          <w:rFonts w:ascii="Garamond" w:hAnsi="Garamond"/>
          <w:color w:val="000000" w:themeColor="text1"/>
          <w:lang w:val="pl-PL" w:eastAsia="pl-PL"/>
        </w:rPr>
      </w:pPr>
    </w:p>
    <w:sectPr w:rsidR="00B104C3" w:rsidRPr="0039132C"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E8160" w14:textId="77777777" w:rsidR="00394465" w:rsidRDefault="00394465" w:rsidP="00E22E7B">
      <w:r>
        <w:separator/>
      </w:r>
    </w:p>
  </w:endnote>
  <w:endnote w:type="continuationSeparator" w:id="0">
    <w:p w14:paraId="0D95F4E5" w14:textId="77777777" w:rsidR="00394465" w:rsidRDefault="00394465"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7A70F" w14:textId="77777777" w:rsidR="00394465" w:rsidRDefault="00394465" w:rsidP="00E22E7B">
      <w:r>
        <w:separator/>
      </w:r>
    </w:p>
  </w:footnote>
  <w:footnote w:type="continuationSeparator" w:id="0">
    <w:p w14:paraId="0570852B" w14:textId="77777777" w:rsidR="00394465" w:rsidRDefault="00394465"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41E6C"/>
    <w:rsid w:val="000432BF"/>
    <w:rsid w:val="000473BD"/>
    <w:rsid w:val="00055D02"/>
    <w:rsid w:val="00074020"/>
    <w:rsid w:val="00090B8D"/>
    <w:rsid w:val="000A0B51"/>
    <w:rsid w:val="000A372E"/>
    <w:rsid w:val="000A4A5D"/>
    <w:rsid w:val="000B1340"/>
    <w:rsid w:val="000B2E90"/>
    <w:rsid w:val="000B743C"/>
    <w:rsid w:val="000D21E0"/>
    <w:rsid w:val="000D5989"/>
    <w:rsid w:val="000D7053"/>
    <w:rsid w:val="000E667E"/>
    <w:rsid w:val="000E6B8F"/>
    <w:rsid w:val="000E7009"/>
    <w:rsid w:val="000F4490"/>
    <w:rsid w:val="000F6FE5"/>
    <w:rsid w:val="000F73B0"/>
    <w:rsid w:val="001020F0"/>
    <w:rsid w:val="0011208C"/>
    <w:rsid w:val="00112BC9"/>
    <w:rsid w:val="00114C04"/>
    <w:rsid w:val="00115A89"/>
    <w:rsid w:val="00116761"/>
    <w:rsid w:val="0012091D"/>
    <w:rsid w:val="00122B97"/>
    <w:rsid w:val="00124A47"/>
    <w:rsid w:val="00125612"/>
    <w:rsid w:val="0012782D"/>
    <w:rsid w:val="00137456"/>
    <w:rsid w:val="00140682"/>
    <w:rsid w:val="00147A23"/>
    <w:rsid w:val="0015558F"/>
    <w:rsid w:val="00156577"/>
    <w:rsid w:val="00164D2D"/>
    <w:rsid w:val="00166830"/>
    <w:rsid w:val="00172784"/>
    <w:rsid w:val="00173C88"/>
    <w:rsid w:val="0017416C"/>
    <w:rsid w:val="00180A15"/>
    <w:rsid w:val="00182DA2"/>
    <w:rsid w:val="0018330F"/>
    <w:rsid w:val="00186269"/>
    <w:rsid w:val="00196126"/>
    <w:rsid w:val="00196820"/>
    <w:rsid w:val="001A4088"/>
    <w:rsid w:val="001A71A4"/>
    <w:rsid w:val="001A7663"/>
    <w:rsid w:val="001A77BD"/>
    <w:rsid w:val="001B0A1D"/>
    <w:rsid w:val="001B1D46"/>
    <w:rsid w:val="001B1FB9"/>
    <w:rsid w:val="001B5BE6"/>
    <w:rsid w:val="001C2378"/>
    <w:rsid w:val="001E1932"/>
    <w:rsid w:val="001E1A63"/>
    <w:rsid w:val="001E3A04"/>
    <w:rsid w:val="001F1447"/>
    <w:rsid w:val="001F629B"/>
    <w:rsid w:val="001F6A62"/>
    <w:rsid w:val="0020406D"/>
    <w:rsid w:val="00205B27"/>
    <w:rsid w:val="00225B57"/>
    <w:rsid w:val="00231511"/>
    <w:rsid w:val="00233155"/>
    <w:rsid w:val="0023317B"/>
    <w:rsid w:val="00245134"/>
    <w:rsid w:val="0025158B"/>
    <w:rsid w:val="0025580F"/>
    <w:rsid w:val="00272CF4"/>
    <w:rsid w:val="00284FD2"/>
    <w:rsid w:val="0028516D"/>
    <w:rsid w:val="0029375D"/>
    <w:rsid w:val="00296489"/>
    <w:rsid w:val="002A132E"/>
    <w:rsid w:val="002B09CA"/>
    <w:rsid w:val="002B4C0B"/>
    <w:rsid w:val="002B521E"/>
    <w:rsid w:val="002B573F"/>
    <w:rsid w:val="002C0F31"/>
    <w:rsid w:val="002C5ED9"/>
    <w:rsid w:val="002C6B1C"/>
    <w:rsid w:val="002D3E21"/>
    <w:rsid w:val="002E0691"/>
    <w:rsid w:val="002F0347"/>
    <w:rsid w:val="002F7C65"/>
    <w:rsid w:val="00302B14"/>
    <w:rsid w:val="00305B72"/>
    <w:rsid w:val="00310802"/>
    <w:rsid w:val="0031381D"/>
    <w:rsid w:val="0031399B"/>
    <w:rsid w:val="00316BA8"/>
    <w:rsid w:val="003231A9"/>
    <w:rsid w:val="003231B2"/>
    <w:rsid w:val="00324F70"/>
    <w:rsid w:val="003261DB"/>
    <w:rsid w:val="00327A18"/>
    <w:rsid w:val="00332DAD"/>
    <w:rsid w:val="003414AF"/>
    <w:rsid w:val="00343A8E"/>
    <w:rsid w:val="00352D70"/>
    <w:rsid w:val="00353D40"/>
    <w:rsid w:val="0035647C"/>
    <w:rsid w:val="003649BF"/>
    <w:rsid w:val="0037168B"/>
    <w:rsid w:val="0037289F"/>
    <w:rsid w:val="00375380"/>
    <w:rsid w:val="00376AC9"/>
    <w:rsid w:val="00381541"/>
    <w:rsid w:val="0038415E"/>
    <w:rsid w:val="0038727A"/>
    <w:rsid w:val="0039132C"/>
    <w:rsid w:val="00394465"/>
    <w:rsid w:val="00395940"/>
    <w:rsid w:val="003A1A05"/>
    <w:rsid w:val="003A55D3"/>
    <w:rsid w:val="003A6FCF"/>
    <w:rsid w:val="003B26C2"/>
    <w:rsid w:val="003B5901"/>
    <w:rsid w:val="003B5ED4"/>
    <w:rsid w:val="003B6BF5"/>
    <w:rsid w:val="003C38E9"/>
    <w:rsid w:val="003D23CF"/>
    <w:rsid w:val="003D3922"/>
    <w:rsid w:val="003D4AA7"/>
    <w:rsid w:val="003E2355"/>
    <w:rsid w:val="003E4B7E"/>
    <w:rsid w:val="003F16AF"/>
    <w:rsid w:val="003F447D"/>
    <w:rsid w:val="003F75AE"/>
    <w:rsid w:val="003F7FC6"/>
    <w:rsid w:val="00404A7F"/>
    <w:rsid w:val="0041008C"/>
    <w:rsid w:val="00417E59"/>
    <w:rsid w:val="00420C2A"/>
    <w:rsid w:val="00426456"/>
    <w:rsid w:val="00442A08"/>
    <w:rsid w:val="00445724"/>
    <w:rsid w:val="00447FAC"/>
    <w:rsid w:val="00451339"/>
    <w:rsid w:val="004560E1"/>
    <w:rsid w:val="00461468"/>
    <w:rsid w:val="004713CC"/>
    <w:rsid w:val="00471988"/>
    <w:rsid w:val="00471B88"/>
    <w:rsid w:val="00473647"/>
    <w:rsid w:val="00490CC8"/>
    <w:rsid w:val="0049212E"/>
    <w:rsid w:val="00492F6A"/>
    <w:rsid w:val="00497812"/>
    <w:rsid w:val="004A251F"/>
    <w:rsid w:val="004B4BA9"/>
    <w:rsid w:val="004B77B1"/>
    <w:rsid w:val="004C6AA8"/>
    <w:rsid w:val="004D4F2C"/>
    <w:rsid w:val="004E694C"/>
    <w:rsid w:val="00501D5D"/>
    <w:rsid w:val="00505B32"/>
    <w:rsid w:val="00507070"/>
    <w:rsid w:val="00512E60"/>
    <w:rsid w:val="005139AA"/>
    <w:rsid w:val="005143D1"/>
    <w:rsid w:val="00515F66"/>
    <w:rsid w:val="00517B6A"/>
    <w:rsid w:val="005476D5"/>
    <w:rsid w:val="00554F57"/>
    <w:rsid w:val="005640E6"/>
    <w:rsid w:val="005648AF"/>
    <w:rsid w:val="0057096D"/>
    <w:rsid w:val="00586809"/>
    <w:rsid w:val="00587F24"/>
    <w:rsid w:val="0059376A"/>
    <w:rsid w:val="005A2322"/>
    <w:rsid w:val="005A44A3"/>
    <w:rsid w:val="005A542D"/>
    <w:rsid w:val="005A55A2"/>
    <w:rsid w:val="005A5DE0"/>
    <w:rsid w:val="005B15A2"/>
    <w:rsid w:val="005B7BF9"/>
    <w:rsid w:val="005D1640"/>
    <w:rsid w:val="005D6B91"/>
    <w:rsid w:val="0060027F"/>
    <w:rsid w:val="00600795"/>
    <w:rsid w:val="00601658"/>
    <w:rsid w:val="00603870"/>
    <w:rsid w:val="00606874"/>
    <w:rsid w:val="006125FD"/>
    <w:rsid w:val="00616086"/>
    <w:rsid w:val="00624744"/>
    <w:rsid w:val="00631473"/>
    <w:rsid w:val="00634407"/>
    <w:rsid w:val="00634C5A"/>
    <w:rsid w:val="00640F40"/>
    <w:rsid w:val="006449DF"/>
    <w:rsid w:val="00645BF1"/>
    <w:rsid w:val="00646C30"/>
    <w:rsid w:val="00650702"/>
    <w:rsid w:val="00672394"/>
    <w:rsid w:val="0067656D"/>
    <w:rsid w:val="00680F47"/>
    <w:rsid w:val="0069110A"/>
    <w:rsid w:val="00695F80"/>
    <w:rsid w:val="006A6D8F"/>
    <w:rsid w:val="006B2EC0"/>
    <w:rsid w:val="006B4C3B"/>
    <w:rsid w:val="006D5E4C"/>
    <w:rsid w:val="006D7306"/>
    <w:rsid w:val="006E1172"/>
    <w:rsid w:val="006E1BEE"/>
    <w:rsid w:val="006E4FFE"/>
    <w:rsid w:val="006F5AE5"/>
    <w:rsid w:val="00705C38"/>
    <w:rsid w:val="0070687D"/>
    <w:rsid w:val="00711B6A"/>
    <w:rsid w:val="00716CAF"/>
    <w:rsid w:val="007217A2"/>
    <w:rsid w:val="007362E9"/>
    <w:rsid w:val="0074640A"/>
    <w:rsid w:val="007504AA"/>
    <w:rsid w:val="00761DD3"/>
    <w:rsid w:val="00766F20"/>
    <w:rsid w:val="007710AA"/>
    <w:rsid w:val="00776B84"/>
    <w:rsid w:val="00777C43"/>
    <w:rsid w:val="007806E5"/>
    <w:rsid w:val="007817E2"/>
    <w:rsid w:val="00782F01"/>
    <w:rsid w:val="00784942"/>
    <w:rsid w:val="007954D0"/>
    <w:rsid w:val="00795ED0"/>
    <w:rsid w:val="007974AE"/>
    <w:rsid w:val="007978E7"/>
    <w:rsid w:val="007A4116"/>
    <w:rsid w:val="007A7A54"/>
    <w:rsid w:val="007B1C4E"/>
    <w:rsid w:val="007B51AA"/>
    <w:rsid w:val="007B6D78"/>
    <w:rsid w:val="007C1A47"/>
    <w:rsid w:val="007C5937"/>
    <w:rsid w:val="007D061F"/>
    <w:rsid w:val="007D3E48"/>
    <w:rsid w:val="007D5012"/>
    <w:rsid w:val="007E18D1"/>
    <w:rsid w:val="007F0FA2"/>
    <w:rsid w:val="007F1093"/>
    <w:rsid w:val="007F3486"/>
    <w:rsid w:val="007F4C37"/>
    <w:rsid w:val="008324B3"/>
    <w:rsid w:val="00840CEB"/>
    <w:rsid w:val="00842B09"/>
    <w:rsid w:val="00843BBA"/>
    <w:rsid w:val="00845979"/>
    <w:rsid w:val="008528EB"/>
    <w:rsid w:val="008603D1"/>
    <w:rsid w:val="008629C3"/>
    <w:rsid w:val="008858BC"/>
    <w:rsid w:val="008A176E"/>
    <w:rsid w:val="008A3FCB"/>
    <w:rsid w:val="008A7E54"/>
    <w:rsid w:val="008B5C33"/>
    <w:rsid w:val="008C1927"/>
    <w:rsid w:val="008C5619"/>
    <w:rsid w:val="008C745A"/>
    <w:rsid w:val="008D5527"/>
    <w:rsid w:val="008E2BBF"/>
    <w:rsid w:val="008F3700"/>
    <w:rsid w:val="008F7796"/>
    <w:rsid w:val="00906CD6"/>
    <w:rsid w:val="00911E9C"/>
    <w:rsid w:val="00913848"/>
    <w:rsid w:val="0091562B"/>
    <w:rsid w:val="009159C3"/>
    <w:rsid w:val="00916624"/>
    <w:rsid w:val="009221C3"/>
    <w:rsid w:val="00937C24"/>
    <w:rsid w:val="00940886"/>
    <w:rsid w:val="00941263"/>
    <w:rsid w:val="00950DEA"/>
    <w:rsid w:val="00955858"/>
    <w:rsid w:val="00957E08"/>
    <w:rsid w:val="0096252F"/>
    <w:rsid w:val="00971BA8"/>
    <w:rsid w:val="00977CE2"/>
    <w:rsid w:val="0098386A"/>
    <w:rsid w:val="009A2C61"/>
    <w:rsid w:val="009A488F"/>
    <w:rsid w:val="009A5839"/>
    <w:rsid w:val="009B3680"/>
    <w:rsid w:val="009B37A3"/>
    <w:rsid w:val="009B7FE0"/>
    <w:rsid w:val="009C1BE6"/>
    <w:rsid w:val="009C39EE"/>
    <w:rsid w:val="009C7302"/>
    <w:rsid w:val="009D47EC"/>
    <w:rsid w:val="009D6506"/>
    <w:rsid w:val="009E1A64"/>
    <w:rsid w:val="009E4CF1"/>
    <w:rsid w:val="009E724A"/>
    <w:rsid w:val="009F13F1"/>
    <w:rsid w:val="009F2441"/>
    <w:rsid w:val="009F31EF"/>
    <w:rsid w:val="009F4D67"/>
    <w:rsid w:val="00A021C3"/>
    <w:rsid w:val="00A04B47"/>
    <w:rsid w:val="00A12C20"/>
    <w:rsid w:val="00A20638"/>
    <w:rsid w:val="00A25CC3"/>
    <w:rsid w:val="00A326D0"/>
    <w:rsid w:val="00A37F75"/>
    <w:rsid w:val="00A42003"/>
    <w:rsid w:val="00A45DF9"/>
    <w:rsid w:val="00A46D6C"/>
    <w:rsid w:val="00A51792"/>
    <w:rsid w:val="00A55C81"/>
    <w:rsid w:val="00A6600C"/>
    <w:rsid w:val="00A67336"/>
    <w:rsid w:val="00A73EA0"/>
    <w:rsid w:val="00A74919"/>
    <w:rsid w:val="00A8731F"/>
    <w:rsid w:val="00AA2535"/>
    <w:rsid w:val="00AA2C9E"/>
    <w:rsid w:val="00AA7DD6"/>
    <w:rsid w:val="00AB004C"/>
    <w:rsid w:val="00AB0EE8"/>
    <w:rsid w:val="00AB228E"/>
    <w:rsid w:val="00AB5AFA"/>
    <w:rsid w:val="00AB5D49"/>
    <w:rsid w:val="00AC2A07"/>
    <w:rsid w:val="00AC7D2C"/>
    <w:rsid w:val="00AD05C5"/>
    <w:rsid w:val="00AD7716"/>
    <w:rsid w:val="00AE1CFD"/>
    <w:rsid w:val="00AE3838"/>
    <w:rsid w:val="00AE3DAC"/>
    <w:rsid w:val="00AF1BF9"/>
    <w:rsid w:val="00AF2E82"/>
    <w:rsid w:val="00AF6687"/>
    <w:rsid w:val="00B104C3"/>
    <w:rsid w:val="00B11A89"/>
    <w:rsid w:val="00B12B56"/>
    <w:rsid w:val="00B146CA"/>
    <w:rsid w:val="00B14BB1"/>
    <w:rsid w:val="00B16D01"/>
    <w:rsid w:val="00B21B14"/>
    <w:rsid w:val="00B32843"/>
    <w:rsid w:val="00B43645"/>
    <w:rsid w:val="00B506FD"/>
    <w:rsid w:val="00B61325"/>
    <w:rsid w:val="00B760A1"/>
    <w:rsid w:val="00B90625"/>
    <w:rsid w:val="00B93F1C"/>
    <w:rsid w:val="00B967DE"/>
    <w:rsid w:val="00BA2DC0"/>
    <w:rsid w:val="00BA3862"/>
    <w:rsid w:val="00BA5F7E"/>
    <w:rsid w:val="00BA652A"/>
    <w:rsid w:val="00BB077F"/>
    <w:rsid w:val="00BB49F0"/>
    <w:rsid w:val="00BB7CF2"/>
    <w:rsid w:val="00BC38C4"/>
    <w:rsid w:val="00BC4D87"/>
    <w:rsid w:val="00BD57C0"/>
    <w:rsid w:val="00BD5B01"/>
    <w:rsid w:val="00BE208D"/>
    <w:rsid w:val="00BF43CE"/>
    <w:rsid w:val="00BF67CD"/>
    <w:rsid w:val="00BF7F83"/>
    <w:rsid w:val="00C01943"/>
    <w:rsid w:val="00C0304E"/>
    <w:rsid w:val="00C03926"/>
    <w:rsid w:val="00C071E2"/>
    <w:rsid w:val="00C120C2"/>
    <w:rsid w:val="00C13ED9"/>
    <w:rsid w:val="00C31CA7"/>
    <w:rsid w:val="00C33030"/>
    <w:rsid w:val="00C337DD"/>
    <w:rsid w:val="00C40305"/>
    <w:rsid w:val="00C415CE"/>
    <w:rsid w:val="00C42CE6"/>
    <w:rsid w:val="00C43292"/>
    <w:rsid w:val="00C4378A"/>
    <w:rsid w:val="00C4467C"/>
    <w:rsid w:val="00C54CEA"/>
    <w:rsid w:val="00C61FEB"/>
    <w:rsid w:val="00C63B2A"/>
    <w:rsid w:val="00C63DB0"/>
    <w:rsid w:val="00C6653C"/>
    <w:rsid w:val="00C66F3C"/>
    <w:rsid w:val="00C67F20"/>
    <w:rsid w:val="00C704E2"/>
    <w:rsid w:val="00C815F7"/>
    <w:rsid w:val="00C8267F"/>
    <w:rsid w:val="00C86D5C"/>
    <w:rsid w:val="00C9235B"/>
    <w:rsid w:val="00CA10DF"/>
    <w:rsid w:val="00CA2AA2"/>
    <w:rsid w:val="00CA3A36"/>
    <w:rsid w:val="00CB726C"/>
    <w:rsid w:val="00CB7F3D"/>
    <w:rsid w:val="00CC14AD"/>
    <w:rsid w:val="00CC4794"/>
    <w:rsid w:val="00CC6587"/>
    <w:rsid w:val="00CE5091"/>
    <w:rsid w:val="00CE58F5"/>
    <w:rsid w:val="00CF356F"/>
    <w:rsid w:val="00CF3FCA"/>
    <w:rsid w:val="00CF5360"/>
    <w:rsid w:val="00CF5DE8"/>
    <w:rsid w:val="00CF5F0A"/>
    <w:rsid w:val="00D0185B"/>
    <w:rsid w:val="00D03F46"/>
    <w:rsid w:val="00D1089E"/>
    <w:rsid w:val="00D11C1E"/>
    <w:rsid w:val="00D14ED4"/>
    <w:rsid w:val="00D15102"/>
    <w:rsid w:val="00D177B7"/>
    <w:rsid w:val="00D3427D"/>
    <w:rsid w:val="00D36BD7"/>
    <w:rsid w:val="00D5369A"/>
    <w:rsid w:val="00D60133"/>
    <w:rsid w:val="00D714DF"/>
    <w:rsid w:val="00D716CC"/>
    <w:rsid w:val="00D71EDE"/>
    <w:rsid w:val="00D876BE"/>
    <w:rsid w:val="00D97912"/>
    <w:rsid w:val="00DC63B0"/>
    <w:rsid w:val="00DC7863"/>
    <w:rsid w:val="00DD0E0E"/>
    <w:rsid w:val="00DD3C55"/>
    <w:rsid w:val="00DD5A48"/>
    <w:rsid w:val="00DE2B3A"/>
    <w:rsid w:val="00DF0987"/>
    <w:rsid w:val="00DF5BD7"/>
    <w:rsid w:val="00E00170"/>
    <w:rsid w:val="00E01DD5"/>
    <w:rsid w:val="00E02DFB"/>
    <w:rsid w:val="00E16056"/>
    <w:rsid w:val="00E22E7B"/>
    <w:rsid w:val="00E409C4"/>
    <w:rsid w:val="00E4291B"/>
    <w:rsid w:val="00E42DD1"/>
    <w:rsid w:val="00E600DD"/>
    <w:rsid w:val="00E62379"/>
    <w:rsid w:val="00E62987"/>
    <w:rsid w:val="00E631DB"/>
    <w:rsid w:val="00E644BF"/>
    <w:rsid w:val="00E90746"/>
    <w:rsid w:val="00EA0191"/>
    <w:rsid w:val="00EA2D54"/>
    <w:rsid w:val="00EA463B"/>
    <w:rsid w:val="00EC6A67"/>
    <w:rsid w:val="00ED2E0B"/>
    <w:rsid w:val="00ED33EA"/>
    <w:rsid w:val="00ED4E43"/>
    <w:rsid w:val="00ED5B09"/>
    <w:rsid w:val="00ED7BC0"/>
    <w:rsid w:val="00EE1E17"/>
    <w:rsid w:val="00EF50AB"/>
    <w:rsid w:val="00F061AF"/>
    <w:rsid w:val="00F1094B"/>
    <w:rsid w:val="00F15EE4"/>
    <w:rsid w:val="00F24E6F"/>
    <w:rsid w:val="00F265DD"/>
    <w:rsid w:val="00F3417E"/>
    <w:rsid w:val="00F35290"/>
    <w:rsid w:val="00F3675F"/>
    <w:rsid w:val="00F44056"/>
    <w:rsid w:val="00F530E9"/>
    <w:rsid w:val="00F57BE3"/>
    <w:rsid w:val="00F620FF"/>
    <w:rsid w:val="00F625A7"/>
    <w:rsid w:val="00F72561"/>
    <w:rsid w:val="00F74ECF"/>
    <w:rsid w:val="00F87037"/>
    <w:rsid w:val="00FA3F7A"/>
    <w:rsid w:val="00FA69B3"/>
    <w:rsid w:val="00FB0827"/>
    <w:rsid w:val="00FB3BB1"/>
    <w:rsid w:val="00FB6102"/>
    <w:rsid w:val="00FC290B"/>
    <w:rsid w:val="00FD5E62"/>
    <w:rsid w:val="00FE6718"/>
    <w:rsid w:val="00FF4843"/>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974A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lmedica.pl/images/Katalogi/ulotka%20A4%20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1756</Words>
  <Characters>10539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10</cp:revision>
  <cp:lastPrinted>2020-12-07T09:16:00Z</cp:lastPrinted>
  <dcterms:created xsi:type="dcterms:W3CDTF">2021-07-21T07:32:00Z</dcterms:created>
  <dcterms:modified xsi:type="dcterms:W3CDTF">2021-07-23T06:42:00Z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