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53E0F" w14:textId="1B5DECA0" w:rsidR="00CE22C7" w:rsidRPr="00073DC3" w:rsidRDefault="0081332E" w:rsidP="00413799">
      <w:pPr>
        <w:spacing w:line="276" w:lineRule="auto"/>
        <w:jc w:val="both"/>
        <w:rPr>
          <w:rFonts w:ascii="Times New Roman" w:eastAsia="Times New Roman" w:hAnsi="Times New Roman" w:cs="Times New Roman"/>
          <w:lang w:val="pl-PL" w:eastAsia="pl-PL"/>
        </w:rPr>
      </w:pPr>
      <w:r w:rsidRPr="00073DC3">
        <w:rPr>
          <w:rFonts w:ascii="Times New Roman" w:eastAsia="Times New Roman" w:hAnsi="Times New Roman" w:cs="Times New Roman"/>
          <w:lang w:val="pl-PL" w:eastAsia="pl-PL"/>
        </w:rPr>
        <w:t>Nr sprawy: DFP.271.39</w:t>
      </w:r>
      <w:r w:rsidR="0082455F" w:rsidRPr="00073DC3">
        <w:rPr>
          <w:rFonts w:ascii="Times New Roman" w:eastAsia="Times New Roman" w:hAnsi="Times New Roman" w:cs="Times New Roman"/>
          <w:lang w:val="pl-PL" w:eastAsia="pl-PL"/>
        </w:rPr>
        <w:t xml:space="preserve">.2018.EP                           </w:t>
      </w:r>
      <w:r w:rsidR="00A97687" w:rsidRPr="00073DC3">
        <w:rPr>
          <w:rFonts w:ascii="Times New Roman" w:eastAsia="Times New Roman" w:hAnsi="Times New Roman" w:cs="Times New Roman"/>
          <w:lang w:val="pl-PL" w:eastAsia="pl-PL"/>
        </w:rPr>
        <w:t xml:space="preserve">                               </w:t>
      </w:r>
      <w:r w:rsidR="0082455F" w:rsidRPr="00073DC3">
        <w:rPr>
          <w:rFonts w:ascii="Times New Roman" w:eastAsia="Times New Roman" w:hAnsi="Times New Roman" w:cs="Times New Roman"/>
          <w:lang w:val="pl-PL" w:eastAsia="pl-PL"/>
        </w:rPr>
        <w:t xml:space="preserve">         </w:t>
      </w:r>
      <w:r w:rsidR="00073DC3" w:rsidRPr="00073DC3">
        <w:rPr>
          <w:rFonts w:ascii="Times New Roman" w:hAnsi="Times New Roman" w:cs="Times New Roman"/>
          <w:lang w:val="pl-PL"/>
        </w:rPr>
        <w:t>Kraków, dnia 05</w:t>
      </w:r>
      <w:r w:rsidR="009D0AC2" w:rsidRPr="00073DC3">
        <w:rPr>
          <w:rFonts w:ascii="Times New Roman" w:hAnsi="Times New Roman" w:cs="Times New Roman"/>
          <w:lang w:val="pl-PL"/>
        </w:rPr>
        <w:t>.04</w:t>
      </w:r>
      <w:r w:rsidR="00CE22C7" w:rsidRPr="00073DC3">
        <w:rPr>
          <w:rFonts w:ascii="Times New Roman" w:hAnsi="Times New Roman" w:cs="Times New Roman"/>
          <w:lang w:val="pl-PL"/>
        </w:rPr>
        <w:t>.2018 r.</w:t>
      </w:r>
    </w:p>
    <w:p w14:paraId="7E6AC1E7" w14:textId="77777777" w:rsidR="00CE22C7" w:rsidRPr="00073DC3" w:rsidRDefault="00CE22C7" w:rsidP="00413799">
      <w:pPr>
        <w:keepNext/>
        <w:spacing w:line="276" w:lineRule="auto"/>
        <w:ind w:left="360"/>
        <w:jc w:val="both"/>
        <w:outlineLvl w:val="0"/>
        <w:rPr>
          <w:rFonts w:ascii="Times New Roman" w:eastAsia="Times New Roman" w:hAnsi="Times New Roman" w:cs="Times New Roman"/>
          <w:b/>
          <w:bCs/>
          <w:lang w:val="pl-PL" w:eastAsia="pl-PL"/>
        </w:rPr>
      </w:pPr>
    </w:p>
    <w:p w14:paraId="609DAFCE" w14:textId="77777777" w:rsidR="00CE22C7" w:rsidRPr="00073DC3" w:rsidRDefault="00CE22C7" w:rsidP="00413799">
      <w:pPr>
        <w:keepNext/>
        <w:spacing w:line="276" w:lineRule="auto"/>
        <w:ind w:left="360"/>
        <w:jc w:val="both"/>
        <w:outlineLvl w:val="0"/>
        <w:rPr>
          <w:rFonts w:ascii="Times New Roman" w:eastAsia="Times New Roman" w:hAnsi="Times New Roman" w:cs="Times New Roman"/>
          <w:b/>
          <w:bCs/>
          <w:lang w:val="pl-PL" w:eastAsia="pl-PL"/>
        </w:rPr>
      </w:pPr>
    </w:p>
    <w:p w14:paraId="1C6E5977" w14:textId="77777777" w:rsidR="00CE22C7" w:rsidRPr="00073DC3" w:rsidRDefault="00CE22C7" w:rsidP="00413799">
      <w:pPr>
        <w:keepNext/>
        <w:spacing w:line="276" w:lineRule="auto"/>
        <w:ind w:left="360"/>
        <w:jc w:val="center"/>
        <w:outlineLvl w:val="0"/>
        <w:rPr>
          <w:rFonts w:ascii="Times New Roman" w:eastAsia="Times New Roman" w:hAnsi="Times New Roman" w:cs="Times New Roman"/>
          <w:b/>
          <w:bCs/>
          <w:lang w:val="pl-PL" w:eastAsia="pl-PL"/>
        </w:rPr>
      </w:pPr>
      <w:r w:rsidRPr="00073DC3">
        <w:rPr>
          <w:rFonts w:ascii="Times New Roman" w:eastAsia="Times New Roman" w:hAnsi="Times New Roman" w:cs="Times New Roman"/>
          <w:b/>
          <w:bCs/>
          <w:lang w:val="pl-PL" w:eastAsia="pl-PL"/>
        </w:rPr>
        <w:t>Do wszystkich Wykonawców</w:t>
      </w:r>
    </w:p>
    <w:p w14:paraId="506AE5B9" w14:textId="77777777" w:rsidR="00CE22C7" w:rsidRPr="00073DC3" w:rsidRDefault="00CE22C7" w:rsidP="00413799">
      <w:pPr>
        <w:spacing w:line="276" w:lineRule="auto"/>
        <w:jc w:val="both"/>
        <w:rPr>
          <w:rFonts w:ascii="Times New Roman" w:eastAsia="Times New Roman" w:hAnsi="Times New Roman" w:cs="Times New Roman"/>
          <w:lang w:val="pl-PL" w:eastAsia="pl-PL"/>
        </w:rPr>
      </w:pPr>
    </w:p>
    <w:p w14:paraId="2FFBCC97" w14:textId="77777777" w:rsidR="00CE22C7" w:rsidRPr="00073DC3" w:rsidRDefault="00CE22C7" w:rsidP="00413799">
      <w:pPr>
        <w:spacing w:line="276" w:lineRule="auto"/>
        <w:jc w:val="both"/>
        <w:rPr>
          <w:rFonts w:ascii="Times New Roman" w:eastAsia="Times New Roman" w:hAnsi="Times New Roman" w:cs="Times New Roman"/>
          <w:bCs/>
          <w:i/>
          <w:lang w:val="pl-PL" w:eastAsia="pl-PL"/>
        </w:rPr>
      </w:pPr>
      <w:r w:rsidRPr="00073DC3">
        <w:rPr>
          <w:rFonts w:ascii="Times New Roman" w:eastAsia="Times New Roman" w:hAnsi="Times New Roman" w:cs="Times New Roman"/>
          <w:bCs/>
          <w:i/>
          <w:lang w:val="pl-PL" w:eastAsia="pl-PL"/>
        </w:rPr>
        <w:t>Dotyczy: postępowania o udzieleni</w:t>
      </w:r>
      <w:r w:rsidR="00286A40" w:rsidRPr="00073DC3">
        <w:rPr>
          <w:rFonts w:ascii="Times New Roman" w:eastAsia="Times New Roman" w:hAnsi="Times New Roman" w:cs="Times New Roman"/>
          <w:bCs/>
          <w:i/>
          <w:lang w:val="pl-PL" w:eastAsia="pl-PL"/>
        </w:rPr>
        <w:t xml:space="preserve">e zamówienia publicznego </w:t>
      </w:r>
      <w:r w:rsidR="009A12EE" w:rsidRPr="00073DC3">
        <w:rPr>
          <w:rFonts w:ascii="Times New Roman" w:eastAsia="Times New Roman" w:hAnsi="Times New Roman" w:cs="Times New Roman"/>
          <w:bCs/>
          <w:i/>
          <w:lang w:val="pl-PL" w:eastAsia="pl-PL"/>
        </w:rPr>
        <w:t>dostawę, instalację i uruchomienie aparatu: Ramię C do ERCP</w:t>
      </w:r>
    </w:p>
    <w:p w14:paraId="69E48349" w14:textId="77777777" w:rsidR="00CE22C7" w:rsidRPr="00073DC3" w:rsidRDefault="00CE22C7" w:rsidP="00413799">
      <w:pPr>
        <w:spacing w:line="276" w:lineRule="auto"/>
        <w:jc w:val="both"/>
        <w:rPr>
          <w:rFonts w:ascii="Times New Roman" w:eastAsia="Times New Roman" w:hAnsi="Times New Roman" w:cs="Times New Roman"/>
          <w:bCs/>
          <w:lang w:val="pl-PL" w:eastAsia="pl-PL"/>
        </w:rPr>
      </w:pPr>
    </w:p>
    <w:p w14:paraId="7E8D7DD4" w14:textId="77777777" w:rsidR="0084680E" w:rsidRPr="00073DC3" w:rsidRDefault="0084680E" w:rsidP="0084680E">
      <w:pPr>
        <w:ind w:firstLine="360"/>
        <w:jc w:val="both"/>
        <w:rPr>
          <w:rFonts w:ascii="Times New Roman" w:hAnsi="Times New Roman" w:cs="Times New Roman"/>
          <w:lang w:val="pl-PL"/>
        </w:rPr>
      </w:pPr>
      <w:r w:rsidRPr="00073DC3">
        <w:rPr>
          <w:rFonts w:ascii="Times New Roman" w:hAnsi="Times New Roman" w:cs="Times New Roman"/>
          <w:lang w:val="pl-PL"/>
        </w:rPr>
        <w:t>Działając na podstawie art. 38 ust. 2 ustawy Prawo zamówień publicznych przedstawiam odpowiedzi na pytania Wykonawców dotyczące treści specyfikacji istotnych warunków zamówienia oraz na podstawie art. 38 ust. 4 ustawy zmieniam treść specyfikacji.</w:t>
      </w:r>
    </w:p>
    <w:p w14:paraId="152126F4" w14:textId="77777777" w:rsidR="00CE22C7" w:rsidRPr="00073DC3" w:rsidRDefault="00CE22C7" w:rsidP="00413799">
      <w:pPr>
        <w:spacing w:line="276" w:lineRule="auto"/>
        <w:ind w:left="360"/>
        <w:jc w:val="both"/>
        <w:rPr>
          <w:rFonts w:ascii="Times New Roman" w:eastAsia="Times New Roman" w:hAnsi="Times New Roman" w:cs="Times New Roman"/>
          <w:lang w:val="pl-PL" w:eastAsia="pl-PL"/>
        </w:rPr>
      </w:pPr>
    </w:p>
    <w:p w14:paraId="33E018B6" w14:textId="77777777" w:rsidR="0081332E" w:rsidRPr="00073DC3" w:rsidRDefault="0081332E" w:rsidP="00413799">
      <w:pPr>
        <w:spacing w:line="276" w:lineRule="auto"/>
        <w:jc w:val="both"/>
        <w:rPr>
          <w:rFonts w:ascii="Times New Roman" w:hAnsi="Times New Roman" w:cs="Times New Roman"/>
          <w:b/>
          <w:lang w:val="pl-PL"/>
        </w:rPr>
      </w:pPr>
      <w:r w:rsidRPr="00073DC3">
        <w:rPr>
          <w:rFonts w:ascii="Times New Roman" w:hAnsi="Times New Roman" w:cs="Times New Roman"/>
          <w:b/>
          <w:lang w:val="pl-PL"/>
        </w:rPr>
        <w:t>Pytanie 1:</w:t>
      </w:r>
    </w:p>
    <w:p w14:paraId="3720CF31" w14:textId="77777777" w:rsidR="0081332E" w:rsidRPr="00073DC3" w:rsidRDefault="0081332E" w:rsidP="00413799">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Załącznik nr 1a, Ramię C do ERCP</w:t>
      </w:r>
    </w:p>
    <w:p w14:paraId="00B952D0"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Czy Zamawiający będzie wymagał zaoferowania aparatu </w:t>
      </w:r>
      <w:proofErr w:type="spellStart"/>
      <w:r w:rsidRPr="00073DC3">
        <w:rPr>
          <w:rFonts w:ascii="Times New Roman" w:hAnsi="Times New Roman" w:cs="Times New Roman"/>
          <w:lang w:val="pl-PL"/>
        </w:rPr>
        <w:t>rtg</w:t>
      </w:r>
      <w:proofErr w:type="spellEnd"/>
      <w:r w:rsidRPr="00073DC3">
        <w:rPr>
          <w:rFonts w:ascii="Times New Roman" w:hAnsi="Times New Roman" w:cs="Times New Roman"/>
          <w:lang w:val="pl-PL"/>
        </w:rPr>
        <w:t xml:space="preserve"> z ramieniem C w najnowszej obecnie technologii z detektorem cyfrowym o wymiarach min. 30 x 30 cm i rozdzielczości min. 1024 x 1024 zamiast aparatu ze wzmacniaczem obrazu i kamerą CCD?</w:t>
      </w:r>
    </w:p>
    <w:p w14:paraId="60AA9807"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Tor wizyjny oparty na technologii wzmacniacza obrazu jest starszą technologią zastępowaną płaskim detektor cyfrowym, który zapewnia większą czułość i rozdzielczość oraz większy zakres skali szarości obrazu. Takie rozwiązanie zapewni Zamawiającemu doskonałą jakość obrazu przy niskiej dawce promieniowania i jest rozwiązaniem bezpiecznym dla pacjenta i operatora. </w:t>
      </w:r>
    </w:p>
    <w:p w14:paraId="0B9733AB"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W przypadku wprowadzenia takiego wymogu wnosimy o zastąpienie w punktach 2, 29, 44, 45, 48, 50, VII.5 zapisów „wzmacniacz obrazu” słowem „detektor” oraz zmianę zapisu p. 52 na „Rozdzielczość detektora - podać” zamiast „Rozdzielczość kamery CCD – podać”.</w:t>
      </w:r>
    </w:p>
    <w:p w14:paraId="42A5CE02" w14:textId="77777777" w:rsidR="0081332E" w:rsidRPr="00073DC3" w:rsidRDefault="0081332E" w:rsidP="00413799">
      <w:pPr>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6DDD06FA"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Opisana w specyfikacji technologia jest wystarczająca dla potrzeb użytkownika, więc wystarczające jest spełnienie aktualnych wymogów SIWZ.</w:t>
      </w:r>
    </w:p>
    <w:p w14:paraId="5361A65F"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2:</w:t>
      </w:r>
    </w:p>
    <w:p w14:paraId="64386699" w14:textId="77777777" w:rsidR="00413799"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Informacje ogólne, pkt 3</w:t>
      </w:r>
    </w:p>
    <w:p w14:paraId="62C4DE7C" w14:textId="77777777" w:rsidR="00413799"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Zgodnie z wymogami opisanymi w procedurach wzorcowych z użyciem endoskopu (np. dotyczących zabiegów ERCP 8.582; 8.583; 8.584; 8.585) dla aparatu </w:t>
      </w:r>
      <w:proofErr w:type="spellStart"/>
      <w:r w:rsidRPr="00073DC3">
        <w:rPr>
          <w:rFonts w:ascii="Times New Roman" w:hAnsi="Times New Roman"/>
        </w:rPr>
        <w:t>rtg</w:t>
      </w:r>
      <w:proofErr w:type="spellEnd"/>
      <w:r w:rsidRPr="00073DC3">
        <w:rPr>
          <w:rFonts w:ascii="Times New Roman" w:hAnsi="Times New Roman"/>
        </w:rPr>
        <w:t xml:space="preserve"> z ramieniem C zalecana jest minimalna średnica wzmacniacza obrazu lub długość boku detektora min. 30 cm. </w:t>
      </w:r>
    </w:p>
    <w:p w14:paraId="35983242" w14:textId="77777777" w:rsidR="00413799"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Czy w przypadku zaoferowania nowszej, cyfrowej technologii w postaci płaskiego detektora o długości boku min. 30 cm Zamawiający przyzna dodatkowe punkty, zgodnie z poniższym?</w:t>
      </w:r>
    </w:p>
    <w:p w14:paraId="2ACCE771" w14:textId="77777777" w:rsidR="00413799"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„Detektor o długości boku min. 30 cm – 5 pkt., Wzmacniacz obrazu o min. średnicy 30 cm – 0 pkt.”</w:t>
      </w:r>
    </w:p>
    <w:p w14:paraId="11D7AF3F" w14:textId="77777777" w:rsidR="00413799"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1A6ACB85"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Opisana w specyfikacji technologia jest wystarczająca dla potrzeb użytkownika, więc wystarczające jest spełnienie aktualnych wymogów SIWZ.</w:t>
      </w:r>
    </w:p>
    <w:p w14:paraId="0E0E79AC" w14:textId="77777777" w:rsidR="0081332E" w:rsidRPr="00073DC3" w:rsidRDefault="0081332E" w:rsidP="00413799">
      <w:pPr>
        <w:pStyle w:val="Akapitzlist"/>
        <w:spacing w:before="100" w:beforeAutospacing="1" w:after="100" w:afterAutospacing="1"/>
        <w:ind w:left="0"/>
        <w:jc w:val="both"/>
        <w:rPr>
          <w:rFonts w:ascii="Times New Roman" w:hAnsi="Times New Roman"/>
        </w:rPr>
      </w:pPr>
    </w:p>
    <w:p w14:paraId="5C5E727B"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3:</w:t>
      </w:r>
    </w:p>
    <w:p w14:paraId="2E5ABEF6" w14:textId="77777777" w:rsidR="00413799"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Generator, pkt 5</w:t>
      </w:r>
    </w:p>
    <w:p w14:paraId="6A5CBAE2" w14:textId="77777777" w:rsidR="00413799"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Czy Zamawiający dopuści aparat z generatorem o częstotliwości wysokiego napięcia regulowanej automatycznie w zakresie od 15 do 30 kHz? </w:t>
      </w:r>
    </w:p>
    <w:p w14:paraId="027A4FF0" w14:textId="77777777" w:rsidR="00413799"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W nowoczesnych generatorach wysokiego napięcia nie ma konieczności stosowania wyższych częstotliwości, ponieważ ich konstrukcja, dzięki zastosowaniu specjalnych układów </w:t>
      </w:r>
      <w:proofErr w:type="spellStart"/>
      <w:r w:rsidRPr="00073DC3">
        <w:rPr>
          <w:rFonts w:ascii="Times New Roman" w:hAnsi="Times New Roman"/>
        </w:rPr>
        <w:t>inwerterowych</w:t>
      </w:r>
      <w:proofErr w:type="spellEnd"/>
      <w:r w:rsidRPr="00073DC3">
        <w:rPr>
          <w:rFonts w:ascii="Times New Roman" w:hAnsi="Times New Roman"/>
        </w:rPr>
        <w:t xml:space="preserve"> i</w:t>
      </w:r>
      <w:r w:rsidR="000236D8" w:rsidRPr="00073DC3">
        <w:rPr>
          <w:rFonts w:ascii="Times New Roman" w:hAnsi="Times New Roman"/>
        </w:rPr>
        <w:t> </w:t>
      </w:r>
      <w:r w:rsidRPr="00073DC3">
        <w:rPr>
          <w:rFonts w:ascii="Times New Roman" w:hAnsi="Times New Roman"/>
        </w:rPr>
        <w:t xml:space="preserve">filtrów, zapewnia bardzo niskie tętnienia i stabilność parametrów ekspozycji. Ponadto pracą generatora </w:t>
      </w:r>
      <w:r w:rsidRPr="00073DC3">
        <w:rPr>
          <w:rFonts w:ascii="Times New Roman" w:hAnsi="Times New Roman"/>
        </w:rPr>
        <w:lastRenderedPageBreak/>
        <w:t>steruje elektroniczny układ kontrolujący, zatem dla użytkownika nie ma żadnego znaczenia jaka jest częstotliwość pracy generatora.</w:t>
      </w:r>
    </w:p>
    <w:p w14:paraId="295969E1"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663F9F5A" w14:textId="77777777" w:rsidR="0081332E" w:rsidRPr="00073DC3" w:rsidRDefault="000236D8"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Zamawiający dopuszcza. O</w:t>
      </w:r>
      <w:r w:rsidR="0081332E" w:rsidRPr="00073DC3">
        <w:rPr>
          <w:rFonts w:ascii="Times New Roman" w:hAnsi="Times New Roman"/>
        </w:rPr>
        <w:t xml:space="preserve">ferowany parametr będzie traktowany jako spełnienie aktualnego wymogu </w:t>
      </w:r>
      <w:r w:rsidR="00413799" w:rsidRPr="00073DC3">
        <w:rPr>
          <w:rFonts w:ascii="Times New Roman" w:hAnsi="Times New Roman"/>
        </w:rPr>
        <w:t>≥</w:t>
      </w:r>
      <w:r w:rsidR="0081332E" w:rsidRPr="00073DC3">
        <w:rPr>
          <w:rFonts w:ascii="Times New Roman" w:hAnsi="Times New Roman"/>
        </w:rPr>
        <w:t xml:space="preserve"> 20 kHz.</w:t>
      </w:r>
    </w:p>
    <w:p w14:paraId="31D11C88" w14:textId="77777777" w:rsidR="00413799" w:rsidRPr="00073DC3" w:rsidRDefault="00413799" w:rsidP="00413799">
      <w:pPr>
        <w:pStyle w:val="Akapitzlist"/>
        <w:spacing w:before="100" w:beforeAutospacing="1" w:after="100" w:afterAutospacing="1"/>
        <w:ind w:left="0"/>
        <w:jc w:val="both"/>
        <w:rPr>
          <w:rFonts w:ascii="Times New Roman" w:hAnsi="Times New Roman"/>
        </w:rPr>
      </w:pPr>
    </w:p>
    <w:p w14:paraId="3E406945"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4:</w:t>
      </w:r>
    </w:p>
    <w:p w14:paraId="48134A11" w14:textId="77777777" w:rsidR="00413799"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Generator, pkt 6</w:t>
      </w:r>
    </w:p>
    <w:p w14:paraId="270D4B63" w14:textId="77777777" w:rsidR="00413799"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Czy Zamawiający dopuści aparat </w:t>
      </w:r>
      <w:proofErr w:type="spellStart"/>
      <w:r w:rsidRPr="00073DC3">
        <w:rPr>
          <w:rFonts w:ascii="Times New Roman" w:hAnsi="Times New Roman"/>
        </w:rPr>
        <w:t>rtg</w:t>
      </w:r>
      <w:proofErr w:type="spellEnd"/>
      <w:r w:rsidRPr="00073DC3">
        <w:rPr>
          <w:rFonts w:ascii="Times New Roman" w:hAnsi="Times New Roman"/>
        </w:rPr>
        <w:t xml:space="preserve"> z generatorem o maksymalnej mocy 2,3 kW?</w:t>
      </w:r>
    </w:p>
    <w:p w14:paraId="4411ED4E" w14:textId="77777777" w:rsidR="00413799"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Nasz aparat oferuje prąd </w:t>
      </w:r>
      <w:proofErr w:type="spellStart"/>
      <w:r w:rsidRPr="00073DC3">
        <w:rPr>
          <w:rFonts w:ascii="Times New Roman" w:hAnsi="Times New Roman"/>
        </w:rPr>
        <w:t>fluroskopii</w:t>
      </w:r>
      <w:proofErr w:type="spellEnd"/>
      <w:r w:rsidRPr="00073DC3">
        <w:rPr>
          <w:rFonts w:ascii="Times New Roman" w:hAnsi="Times New Roman"/>
        </w:rPr>
        <w:t xml:space="preserve"> ciągłej 15 </w:t>
      </w:r>
      <w:proofErr w:type="spellStart"/>
      <w:r w:rsidRPr="00073DC3">
        <w:rPr>
          <w:rFonts w:ascii="Times New Roman" w:hAnsi="Times New Roman"/>
        </w:rPr>
        <w:t>mA</w:t>
      </w:r>
      <w:proofErr w:type="spellEnd"/>
      <w:r w:rsidRPr="00073DC3">
        <w:rPr>
          <w:rFonts w:ascii="Times New Roman" w:hAnsi="Times New Roman"/>
        </w:rPr>
        <w:t xml:space="preserve"> – znacznie więcej od wymaganego w pkt. 20 min. 8 </w:t>
      </w:r>
      <w:proofErr w:type="spellStart"/>
      <w:r w:rsidRPr="00073DC3">
        <w:rPr>
          <w:rFonts w:ascii="Times New Roman" w:hAnsi="Times New Roman"/>
        </w:rPr>
        <w:t>mA</w:t>
      </w:r>
      <w:proofErr w:type="spellEnd"/>
      <w:r w:rsidRPr="00073DC3">
        <w:rPr>
          <w:rFonts w:ascii="Times New Roman" w:hAnsi="Times New Roman"/>
        </w:rPr>
        <w:t xml:space="preserve">, natomiast maksymalny prąd fluoroskopii impulsowej naszego aparatu wynosi 25 </w:t>
      </w:r>
      <w:proofErr w:type="spellStart"/>
      <w:r w:rsidRPr="00073DC3">
        <w:rPr>
          <w:rFonts w:ascii="Times New Roman" w:hAnsi="Times New Roman"/>
        </w:rPr>
        <w:t>mA</w:t>
      </w:r>
      <w:proofErr w:type="spellEnd"/>
      <w:r w:rsidRPr="00073DC3">
        <w:rPr>
          <w:rFonts w:ascii="Times New Roman" w:hAnsi="Times New Roman"/>
        </w:rPr>
        <w:t xml:space="preserve">, co ponad dwukrotnie przekracza oczekiwanie Zamawiającego w pkt. 22 min. 12 </w:t>
      </w:r>
      <w:proofErr w:type="spellStart"/>
      <w:r w:rsidRPr="00073DC3">
        <w:rPr>
          <w:rFonts w:ascii="Times New Roman" w:hAnsi="Times New Roman"/>
        </w:rPr>
        <w:t>mA</w:t>
      </w:r>
      <w:proofErr w:type="spellEnd"/>
      <w:r w:rsidRPr="00073DC3">
        <w:rPr>
          <w:rFonts w:ascii="Times New Roman" w:hAnsi="Times New Roman"/>
        </w:rPr>
        <w:t>. Chcielibyśmy zaznaczyć, że ma to istotne znaczenie, gdyż fluoroskopia impulsowa jest podstawowym trybem pracy aparatu.</w:t>
      </w:r>
    </w:p>
    <w:p w14:paraId="7EC9A917"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1968DCCE" w14:textId="77777777" w:rsidR="0081332E" w:rsidRPr="00073DC3" w:rsidRDefault="00591797"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Zamawiający</w:t>
      </w:r>
      <w:r w:rsidR="00A97687" w:rsidRPr="00073DC3">
        <w:rPr>
          <w:rFonts w:ascii="Times New Roman" w:hAnsi="Times New Roman"/>
        </w:rPr>
        <w:t xml:space="preserve"> modyfikuje parametr</w:t>
      </w:r>
      <w:r w:rsidR="0081332E" w:rsidRPr="00073DC3">
        <w:rPr>
          <w:rFonts w:ascii="Times New Roman" w:hAnsi="Times New Roman"/>
        </w:rPr>
        <w:t>, ale wyżej będzie oceniane pi</w:t>
      </w:r>
      <w:r w:rsidR="003E5E00" w:rsidRPr="00073DC3">
        <w:rPr>
          <w:rFonts w:ascii="Times New Roman" w:hAnsi="Times New Roman"/>
        </w:rPr>
        <w:t>erwotne rozwiązanie w związku z </w:t>
      </w:r>
      <w:r w:rsidR="0081332E" w:rsidRPr="00073DC3">
        <w:rPr>
          <w:rFonts w:ascii="Times New Roman" w:hAnsi="Times New Roman"/>
        </w:rPr>
        <w:t>czym treść punktu ulegnie modyfikacji jak niżej:</w:t>
      </w:r>
    </w:p>
    <w:tbl>
      <w:tblPr>
        <w:tblStyle w:val="Tabela-Siatka"/>
        <w:tblW w:w="0" w:type="auto"/>
        <w:tblLook w:val="04A0" w:firstRow="1" w:lastRow="0" w:firstColumn="1" w:lastColumn="0" w:noHBand="0" w:noVBand="1"/>
      </w:tblPr>
      <w:tblGrid>
        <w:gridCol w:w="667"/>
        <w:gridCol w:w="2963"/>
        <w:gridCol w:w="1808"/>
        <w:gridCol w:w="1803"/>
        <w:gridCol w:w="1821"/>
      </w:tblGrid>
      <w:tr w:rsidR="00073DC3" w:rsidRPr="00073DC3" w14:paraId="25DB5CB2" w14:textId="77777777" w:rsidTr="003E5E00">
        <w:tc>
          <w:tcPr>
            <w:tcW w:w="667" w:type="dxa"/>
            <w:vAlign w:val="center"/>
          </w:tcPr>
          <w:p w14:paraId="66EB91A4"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6</w:t>
            </w:r>
          </w:p>
        </w:tc>
        <w:tc>
          <w:tcPr>
            <w:tcW w:w="2963" w:type="dxa"/>
            <w:vAlign w:val="center"/>
          </w:tcPr>
          <w:p w14:paraId="763F335E" w14:textId="77777777" w:rsidR="0081332E" w:rsidRPr="00073DC3" w:rsidRDefault="0081332E" w:rsidP="00413799">
            <w:pPr>
              <w:pStyle w:val="Nagwek"/>
              <w:snapToGrid w:val="0"/>
              <w:spacing w:before="100" w:beforeAutospacing="1" w:after="100" w:afterAutospacing="1" w:line="276" w:lineRule="auto"/>
              <w:jc w:val="both"/>
              <w:rPr>
                <w:rFonts w:ascii="Times New Roman" w:hAnsi="Times New Roman" w:cs="Times New Roman"/>
              </w:rPr>
            </w:pPr>
            <w:r w:rsidRPr="00073DC3">
              <w:rPr>
                <w:rFonts w:ascii="Times New Roman" w:hAnsi="Times New Roman" w:cs="Times New Roman"/>
              </w:rPr>
              <w:t>Moc generatora [kW]</w:t>
            </w:r>
          </w:p>
        </w:tc>
        <w:tc>
          <w:tcPr>
            <w:tcW w:w="1808" w:type="dxa"/>
            <w:vAlign w:val="center"/>
          </w:tcPr>
          <w:p w14:paraId="71A2817A" w14:textId="77777777" w:rsidR="0081332E" w:rsidRPr="00073DC3" w:rsidRDefault="0081332E" w:rsidP="00A94E8F">
            <w:pPr>
              <w:pStyle w:val="Standard"/>
              <w:autoSpaceDE w:val="0"/>
              <w:snapToGrid w:val="0"/>
              <w:spacing w:before="100" w:beforeAutospacing="1" w:after="100" w:afterAutospacing="1" w:line="276" w:lineRule="auto"/>
              <w:jc w:val="both"/>
              <w:rPr>
                <w:sz w:val="22"/>
                <w:szCs w:val="22"/>
              </w:rPr>
            </w:pPr>
            <w:r w:rsidRPr="00073DC3">
              <w:rPr>
                <w:sz w:val="22"/>
                <w:szCs w:val="22"/>
              </w:rPr>
              <w:t>≥ 2,</w:t>
            </w:r>
            <w:r w:rsidR="00754B82" w:rsidRPr="00073DC3">
              <w:rPr>
                <w:sz w:val="22"/>
                <w:szCs w:val="22"/>
              </w:rPr>
              <w:t>02</w:t>
            </w:r>
          </w:p>
        </w:tc>
        <w:tc>
          <w:tcPr>
            <w:tcW w:w="1803" w:type="dxa"/>
            <w:vAlign w:val="center"/>
          </w:tcPr>
          <w:p w14:paraId="024E078E"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p>
        </w:tc>
        <w:tc>
          <w:tcPr>
            <w:tcW w:w="1821" w:type="dxa"/>
            <w:vAlign w:val="center"/>
          </w:tcPr>
          <w:p w14:paraId="06848B29" w14:textId="77777777" w:rsidR="0081332E" w:rsidRPr="00073DC3" w:rsidRDefault="0081332E" w:rsidP="00413799">
            <w:pPr>
              <w:spacing w:before="100" w:beforeAutospacing="1" w:after="100" w:afterAutospacing="1" w:line="276" w:lineRule="auto"/>
              <w:jc w:val="both"/>
              <w:rPr>
                <w:rFonts w:ascii="Times New Roman" w:hAnsi="Times New Roman" w:cs="Times New Roman"/>
                <w:strike/>
                <w:lang w:val="pl-PL"/>
              </w:rPr>
            </w:pPr>
            <w:r w:rsidRPr="00073DC3">
              <w:rPr>
                <w:rFonts w:ascii="Times New Roman" w:hAnsi="Times New Roman" w:cs="Times New Roman"/>
                <w:lang w:val="pl-PL"/>
              </w:rPr>
              <w:t>≥ 5,0 – 3 pkt., mniejsze wartości – 1 pkt.</w:t>
            </w:r>
          </w:p>
        </w:tc>
      </w:tr>
    </w:tbl>
    <w:p w14:paraId="6B7FD6FE"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5:</w:t>
      </w:r>
    </w:p>
    <w:p w14:paraId="2267C406" w14:textId="77777777" w:rsidR="0084680E" w:rsidRPr="00073DC3" w:rsidRDefault="0081332E" w:rsidP="0084680E">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 xml:space="preserve">Dotyczy: Załącznik nr 1a, Ramię C do ERCP, Lampa </w:t>
      </w:r>
      <w:proofErr w:type="spellStart"/>
      <w:r w:rsidRPr="00073DC3">
        <w:rPr>
          <w:rFonts w:ascii="Times New Roman" w:hAnsi="Times New Roman"/>
          <w:b/>
        </w:rPr>
        <w:t>rtg</w:t>
      </w:r>
      <w:proofErr w:type="spellEnd"/>
      <w:r w:rsidRPr="00073DC3">
        <w:rPr>
          <w:rFonts w:ascii="Times New Roman" w:hAnsi="Times New Roman"/>
          <w:b/>
        </w:rPr>
        <w:t>, punkty 11, 12, 13, 14, 15</w:t>
      </w:r>
    </w:p>
    <w:p w14:paraId="01D7F213" w14:textId="77777777" w:rsidR="0084680E" w:rsidRPr="00073DC3" w:rsidRDefault="0081332E" w:rsidP="0084680E">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Czy Zamawiający dopuści aparat </w:t>
      </w:r>
      <w:proofErr w:type="spellStart"/>
      <w:r w:rsidRPr="00073DC3">
        <w:rPr>
          <w:rFonts w:ascii="Times New Roman" w:hAnsi="Times New Roman"/>
        </w:rPr>
        <w:t>rtg</w:t>
      </w:r>
      <w:proofErr w:type="spellEnd"/>
      <w:r w:rsidRPr="00073DC3">
        <w:rPr>
          <w:rFonts w:ascii="Times New Roman" w:hAnsi="Times New Roman"/>
        </w:rPr>
        <w:t xml:space="preserve"> z ramieniem C, który posiada nowoczesną jednoogniskową lampę </w:t>
      </w:r>
      <w:proofErr w:type="spellStart"/>
      <w:r w:rsidRPr="00073DC3">
        <w:rPr>
          <w:rFonts w:ascii="Times New Roman" w:hAnsi="Times New Roman"/>
        </w:rPr>
        <w:t>rtg</w:t>
      </w:r>
      <w:proofErr w:type="spellEnd"/>
      <w:r w:rsidRPr="00073DC3">
        <w:rPr>
          <w:rFonts w:ascii="Times New Roman" w:hAnsi="Times New Roman"/>
        </w:rPr>
        <w:t xml:space="preserve"> o ognisku 0.6, zarówno dla trybu radiografii jak i fluoroskopii, ze stacjona</w:t>
      </w:r>
      <w:r w:rsidR="00A97687" w:rsidRPr="00073DC3">
        <w:rPr>
          <w:rFonts w:ascii="Times New Roman" w:hAnsi="Times New Roman"/>
        </w:rPr>
        <w:t>rną anodą o </w:t>
      </w:r>
      <w:r w:rsidRPr="00073DC3">
        <w:rPr>
          <w:rFonts w:ascii="Times New Roman" w:hAnsi="Times New Roman"/>
        </w:rPr>
        <w:t xml:space="preserve">pojemności cieplnej 61,1 </w:t>
      </w:r>
      <w:proofErr w:type="spellStart"/>
      <w:r w:rsidRPr="00073DC3">
        <w:rPr>
          <w:rFonts w:ascii="Times New Roman" w:hAnsi="Times New Roman"/>
        </w:rPr>
        <w:t>kHU</w:t>
      </w:r>
      <w:proofErr w:type="spellEnd"/>
      <w:r w:rsidRPr="00073DC3">
        <w:rPr>
          <w:rFonts w:ascii="Times New Roman" w:hAnsi="Times New Roman"/>
        </w:rPr>
        <w:t xml:space="preserve">? </w:t>
      </w:r>
    </w:p>
    <w:p w14:paraId="546E78DA" w14:textId="77777777" w:rsidR="0084680E" w:rsidRPr="00073DC3" w:rsidRDefault="0081332E" w:rsidP="0084680E">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Jest to nowoczesna lampa </w:t>
      </w:r>
      <w:proofErr w:type="spellStart"/>
      <w:r w:rsidRPr="00073DC3">
        <w:rPr>
          <w:rFonts w:ascii="Times New Roman" w:hAnsi="Times New Roman"/>
        </w:rPr>
        <w:t>rtg</w:t>
      </w:r>
      <w:proofErr w:type="spellEnd"/>
      <w:r w:rsidRPr="00073DC3">
        <w:rPr>
          <w:rFonts w:ascii="Times New Roman" w:hAnsi="Times New Roman"/>
        </w:rPr>
        <w:t xml:space="preserve"> umożliwiająca wykonywanie długotrwałych procedur, zapewniając doskonałą jakość obrazu przy minimalnej dawce promieniowania.</w:t>
      </w:r>
    </w:p>
    <w:p w14:paraId="2D1F14A5" w14:textId="77777777" w:rsidR="0081332E" w:rsidRPr="00073DC3" w:rsidRDefault="0081332E" w:rsidP="0084680E">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1C67D96E" w14:textId="77777777" w:rsidR="0081332E" w:rsidRPr="00073DC3" w:rsidRDefault="000F62AB"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Zamawiający modyfikuje parametr,</w:t>
      </w:r>
      <w:r w:rsidR="00591797" w:rsidRPr="00073DC3">
        <w:rPr>
          <w:rFonts w:ascii="Times New Roman" w:hAnsi="Times New Roman"/>
        </w:rPr>
        <w:t xml:space="preserve"> ale wyżej będą oceniane pie</w:t>
      </w:r>
      <w:r w:rsidR="00A97687" w:rsidRPr="00073DC3">
        <w:rPr>
          <w:rFonts w:ascii="Times New Roman" w:hAnsi="Times New Roman"/>
        </w:rPr>
        <w:t>rwotne rozwiązania, w związku z </w:t>
      </w:r>
      <w:r w:rsidR="00591797" w:rsidRPr="00073DC3">
        <w:rPr>
          <w:rFonts w:ascii="Times New Roman" w:hAnsi="Times New Roman"/>
        </w:rPr>
        <w:t>czym treść tych punk</w:t>
      </w:r>
      <w:r w:rsidR="000236D8" w:rsidRPr="00073DC3">
        <w:rPr>
          <w:rFonts w:ascii="Times New Roman" w:hAnsi="Times New Roman"/>
        </w:rPr>
        <w:t>t</w:t>
      </w:r>
      <w:r w:rsidR="00591797" w:rsidRPr="00073DC3">
        <w:rPr>
          <w:rFonts w:ascii="Times New Roman" w:hAnsi="Times New Roman"/>
        </w:rPr>
        <w:t>ów ulegnie modyfikacji jak niżej:</w:t>
      </w:r>
    </w:p>
    <w:p w14:paraId="570D227B"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p>
    <w:tbl>
      <w:tblPr>
        <w:tblStyle w:val="Tabela-Siatka"/>
        <w:tblW w:w="0" w:type="auto"/>
        <w:tblLook w:val="04A0" w:firstRow="1" w:lastRow="0" w:firstColumn="1" w:lastColumn="0" w:noHBand="0" w:noVBand="1"/>
      </w:tblPr>
      <w:tblGrid>
        <w:gridCol w:w="666"/>
        <w:gridCol w:w="2979"/>
        <w:gridCol w:w="1799"/>
        <w:gridCol w:w="1355"/>
        <w:gridCol w:w="2263"/>
      </w:tblGrid>
      <w:tr w:rsidR="00073DC3" w:rsidRPr="003503F6" w14:paraId="3DEDF8C2" w14:textId="77777777" w:rsidTr="003E5E00">
        <w:tc>
          <w:tcPr>
            <w:tcW w:w="666" w:type="dxa"/>
            <w:vAlign w:val="center"/>
          </w:tcPr>
          <w:p w14:paraId="2DF0BA80"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11</w:t>
            </w:r>
          </w:p>
        </w:tc>
        <w:tc>
          <w:tcPr>
            <w:tcW w:w="2979" w:type="dxa"/>
            <w:vAlign w:val="center"/>
          </w:tcPr>
          <w:p w14:paraId="072F96F9"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Typ z anodą rotacyjną lub stacjonarną</w:t>
            </w:r>
          </w:p>
        </w:tc>
        <w:tc>
          <w:tcPr>
            <w:tcW w:w="1799" w:type="dxa"/>
            <w:vAlign w:val="center"/>
          </w:tcPr>
          <w:p w14:paraId="47BF7319" w14:textId="77777777" w:rsidR="0081332E" w:rsidRPr="00073DC3" w:rsidRDefault="0081332E" w:rsidP="003E5E00">
            <w:pPr>
              <w:pStyle w:val="Zawartotabeli"/>
              <w:snapToGrid w:val="0"/>
              <w:spacing w:before="100" w:beforeAutospacing="1" w:after="100" w:afterAutospacing="1" w:line="276" w:lineRule="auto"/>
              <w:jc w:val="center"/>
              <w:rPr>
                <w:sz w:val="22"/>
                <w:szCs w:val="22"/>
              </w:rPr>
            </w:pPr>
            <w:r w:rsidRPr="00073DC3">
              <w:rPr>
                <w:sz w:val="22"/>
                <w:szCs w:val="22"/>
              </w:rPr>
              <w:t>TAK</w:t>
            </w:r>
            <w:r w:rsidR="00FA2DAA" w:rsidRPr="00073DC3">
              <w:rPr>
                <w:sz w:val="22"/>
                <w:szCs w:val="22"/>
              </w:rPr>
              <w:t>, podać</w:t>
            </w:r>
          </w:p>
        </w:tc>
        <w:tc>
          <w:tcPr>
            <w:tcW w:w="1355" w:type="dxa"/>
            <w:vAlign w:val="center"/>
          </w:tcPr>
          <w:p w14:paraId="16AF591B"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p>
        </w:tc>
        <w:tc>
          <w:tcPr>
            <w:tcW w:w="2263" w:type="dxa"/>
            <w:vAlign w:val="center"/>
          </w:tcPr>
          <w:p w14:paraId="5FFA1E2C"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anoda rotacyjna – 3 pkt.,</w:t>
            </w:r>
          </w:p>
          <w:p w14:paraId="1964751F" w14:textId="77777777" w:rsidR="0081332E" w:rsidRPr="00073DC3" w:rsidRDefault="0081332E" w:rsidP="00413799">
            <w:pPr>
              <w:pStyle w:val="Zawartotabeli"/>
              <w:snapToGrid w:val="0"/>
              <w:spacing w:before="100" w:beforeAutospacing="1" w:after="100" w:afterAutospacing="1" w:line="276" w:lineRule="auto"/>
              <w:jc w:val="both"/>
              <w:rPr>
                <w:strike/>
                <w:sz w:val="22"/>
                <w:szCs w:val="22"/>
              </w:rPr>
            </w:pPr>
            <w:r w:rsidRPr="00073DC3">
              <w:rPr>
                <w:sz w:val="22"/>
                <w:szCs w:val="22"/>
              </w:rPr>
              <w:t>anoda stacjonarna – 1 pkt.</w:t>
            </w:r>
          </w:p>
        </w:tc>
      </w:tr>
      <w:tr w:rsidR="00073DC3" w:rsidRPr="00073DC3" w14:paraId="621EDA71" w14:textId="77777777" w:rsidTr="003E5E00">
        <w:tc>
          <w:tcPr>
            <w:tcW w:w="666" w:type="dxa"/>
            <w:vAlign w:val="center"/>
          </w:tcPr>
          <w:p w14:paraId="6D6D03CA"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12</w:t>
            </w:r>
          </w:p>
        </w:tc>
        <w:tc>
          <w:tcPr>
            <w:tcW w:w="2979" w:type="dxa"/>
            <w:vAlign w:val="center"/>
          </w:tcPr>
          <w:p w14:paraId="0A374A02"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Liczba ognisk - podać</w:t>
            </w:r>
          </w:p>
        </w:tc>
        <w:tc>
          <w:tcPr>
            <w:tcW w:w="1799" w:type="dxa"/>
            <w:vAlign w:val="center"/>
          </w:tcPr>
          <w:p w14:paraId="061ED851" w14:textId="77777777" w:rsidR="0081332E" w:rsidRPr="00073DC3" w:rsidRDefault="0081332E" w:rsidP="00A94E8F">
            <w:pPr>
              <w:pStyle w:val="Standard"/>
              <w:autoSpaceDE w:val="0"/>
              <w:snapToGrid w:val="0"/>
              <w:spacing w:before="100" w:beforeAutospacing="1" w:after="100" w:afterAutospacing="1" w:line="276" w:lineRule="auto"/>
              <w:jc w:val="center"/>
              <w:rPr>
                <w:sz w:val="22"/>
                <w:szCs w:val="22"/>
              </w:rPr>
            </w:pPr>
            <w:r w:rsidRPr="00073DC3">
              <w:rPr>
                <w:sz w:val="22"/>
                <w:szCs w:val="22"/>
              </w:rPr>
              <w:t>≥  1</w:t>
            </w:r>
          </w:p>
        </w:tc>
        <w:tc>
          <w:tcPr>
            <w:tcW w:w="1355" w:type="dxa"/>
            <w:vAlign w:val="center"/>
          </w:tcPr>
          <w:p w14:paraId="685D47A2"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p>
        </w:tc>
        <w:tc>
          <w:tcPr>
            <w:tcW w:w="2263" w:type="dxa"/>
            <w:vAlign w:val="center"/>
          </w:tcPr>
          <w:p w14:paraId="5D91F222"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r w:rsidRPr="00073DC3">
              <w:rPr>
                <w:sz w:val="22"/>
                <w:szCs w:val="22"/>
              </w:rPr>
              <w:t>dwuogniskowa – 3 pkt.</w:t>
            </w:r>
          </w:p>
          <w:p w14:paraId="4302EBDA"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r w:rsidRPr="00073DC3">
              <w:rPr>
                <w:sz w:val="22"/>
                <w:szCs w:val="22"/>
              </w:rPr>
              <w:t>jednoogniskowa – 1 pkt.</w:t>
            </w:r>
          </w:p>
        </w:tc>
      </w:tr>
      <w:tr w:rsidR="00073DC3" w:rsidRPr="00073DC3" w14:paraId="5C81330F" w14:textId="77777777" w:rsidTr="003E5E00">
        <w:tc>
          <w:tcPr>
            <w:tcW w:w="666" w:type="dxa"/>
            <w:vAlign w:val="center"/>
          </w:tcPr>
          <w:p w14:paraId="54AF0F7F"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13</w:t>
            </w:r>
          </w:p>
        </w:tc>
        <w:tc>
          <w:tcPr>
            <w:tcW w:w="2979" w:type="dxa"/>
            <w:vAlign w:val="center"/>
          </w:tcPr>
          <w:p w14:paraId="5AF24AEF" w14:textId="77777777" w:rsidR="0081332E" w:rsidRPr="00073DC3" w:rsidRDefault="0081332E" w:rsidP="00413799">
            <w:pPr>
              <w:pStyle w:val="Footnote"/>
              <w:suppressAutoHyphens w:val="0"/>
              <w:overflowPunct/>
              <w:autoSpaceDE/>
              <w:snapToGrid w:val="0"/>
              <w:spacing w:before="100" w:beforeAutospacing="1" w:after="100" w:afterAutospacing="1" w:line="276" w:lineRule="auto"/>
              <w:jc w:val="both"/>
              <w:rPr>
                <w:rFonts w:cs="Times New Roman"/>
                <w:sz w:val="22"/>
                <w:szCs w:val="22"/>
                <w:lang w:val="pl-PL"/>
              </w:rPr>
            </w:pPr>
            <w:r w:rsidRPr="00073DC3">
              <w:rPr>
                <w:rFonts w:cs="Times New Roman"/>
                <w:sz w:val="22"/>
                <w:szCs w:val="22"/>
                <w:lang w:val="pl-PL" w:eastAsia="pl-PL"/>
              </w:rPr>
              <w:t>Rozmiar małego/najmniejszego ogniska – podać [mm] o ile występuje</w:t>
            </w:r>
          </w:p>
        </w:tc>
        <w:tc>
          <w:tcPr>
            <w:tcW w:w="1799" w:type="dxa"/>
            <w:vAlign w:val="center"/>
          </w:tcPr>
          <w:p w14:paraId="1C319DD3" w14:textId="77777777" w:rsidR="0081332E" w:rsidRPr="00073DC3" w:rsidRDefault="0081332E" w:rsidP="003E5E00">
            <w:pPr>
              <w:pStyle w:val="Standard"/>
              <w:autoSpaceDE w:val="0"/>
              <w:snapToGrid w:val="0"/>
              <w:spacing w:before="100" w:beforeAutospacing="1" w:after="100" w:afterAutospacing="1" w:line="276" w:lineRule="auto"/>
              <w:jc w:val="center"/>
              <w:rPr>
                <w:sz w:val="22"/>
                <w:szCs w:val="22"/>
              </w:rPr>
            </w:pPr>
            <w:r w:rsidRPr="00073DC3">
              <w:rPr>
                <w:sz w:val="22"/>
                <w:szCs w:val="22"/>
              </w:rPr>
              <w:t>≤ 0,3</w:t>
            </w:r>
          </w:p>
        </w:tc>
        <w:tc>
          <w:tcPr>
            <w:tcW w:w="1355" w:type="dxa"/>
            <w:vAlign w:val="center"/>
          </w:tcPr>
          <w:p w14:paraId="368069D1"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p>
        </w:tc>
        <w:tc>
          <w:tcPr>
            <w:tcW w:w="2263" w:type="dxa"/>
            <w:vAlign w:val="center"/>
          </w:tcPr>
          <w:p w14:paraId="7768394F"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r w:rsidRPr="00073DC3">
              <w:rPr>
                <w:sz w:val="22"/>
                <w:szCs w:val="22"/>
              </w:rPr>
              <w:t>wartość wymagana – 1 pkt., niższa niż wymagana – 2 pkt.</w:t>
            </w:r>
          </w:p>
          <w:p w14:paraId="746B895A"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r w:rsidRPr="00073DC3">
              <w:rPr>
                <w:sz w:val="22"/>
                <w:szCs w:val="22"/>
              </w:rPr>
              <w:t>brak małego ogniska – 0 pkt.</w:t>
            </w:r>
          </w:p>
        </w:tc>
      </w:tr>
      <w:tr w:rsidR="00073DC3" w:rsidRPr="003503F6" w14:paraId="54D4FC08" w14:textId="77777777" w:rsidTr="003E5E00">
        <w:tc>
          <w:tcPr>
            <w:tcW w:w="666" w:type="dxa"/>
            <w:vAlign w:val="center"/>
          </w:tcPr>
          <w:p w14:paraId="6390BFE8"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lastRenderedPageBreak/>
              <w:t>14</w:t>
            </w:r>
          </w:p>
        </w:tc>
        <w:tc>
          <w:tcPr>
            <w:tcW w:w="2979" w:type="dxa"/>
            <w:vAlign w:val="center"/>
          </w:tcPr>
          <w:p w14:paraId="431F11FB"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Rozmiar dużego (lub jedynego ogniska) ogniska – podać [mm]</w:t>
            </w:r>
          </w:p>
        </w:tc>
        <w:tc>
          <w:tcPr>
            <w:tcW w:w="1799" w:type="dxa"/>
            <w:vAlign w:val="center"/>
          </w:tcPr>
          <w:p w14:paraId="1A0196D6"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r w:rsidRPr="00073DC3">
              <w:rPr>
                <w:sz w:val="22"/>
                <w:szCs w:val="22"/>
              </w:rPr>
              <w:t>≤ 0,6</w:t>
            </w:r>
          </w:p>
        </w:tc>
        <w:tc>
          <w:tcPr>
            <w:tcW w:w="1355" w:type="dxa"/>
            <w:vAlign w:val="center"/>
          </w:tcPr>
          <w:p w14:paraId="4A04629D"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p>
        </w:tc>
        <w:tc>
          <w:tcPr>
            <w:tcW w:w="2263" w:type="dxa"/>
            <w:vAlign w:val="center"/>
          </w:tcPr>
          <w:p w14:paraId="2547F6D4"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r w:rsidRPr="00073DC3">
              <w:rPr>
                <w:sz w:val="22"/>
                <w:szCs w:val="22"/>
              </w:rPr>
              <w:t>wartość wymagana – 1 pkt., niższa niż wymagana – 2 pkt.</w:t>
            </w:r>
          </w:p>
        </w:tc>
      </w:tr>
      <w:tr w:rsidR="00073DC3" w:rsidRPr="003503F6" w14:paraId="50441237" w14:textId="77777777" w:rsidTr="003E5E00">
        <w:tc>
          <w:tcPr>
            <w:tcW w:w="666" w:type="dxa"/>
            <w:vAlign w:val="center"/>
          </w:tcPr>
          <w:p w14:paraId="09D590A8"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15</w:t>
            </w:r>
          </w:p>
        </w:tc>
        <w:tc>
          <w:tcPr>
            <w:tcW w:w="2979" w:type="dxa"/>
            <w:vAlign w:val="center"/>
          </w:tcPr>
          <w:p w14:paraId="611B3706"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Pojemność cieplna anody – podać [</w:t>
            </w:r>
            <w:proofErr w:type="spellStart"/>
            <w:r w:rsidRPr="00073DC3">
              <w:rPr>
                <w:sz w:val="22"/>
                <w:szCs w:val="22"/>
              </w:rPr>
              <w:t>kHU</w:t>
            </w:r>
            <w:proofErr w:type="spellEnd"/>
            <w:r w:rsidRPr="00073DC3">
              <w:rPr>
                <w:sz w:val="22"/>
                <w:szCs w:val="22"/>
              </w:rPr>
              <w:t>]</w:t>
            </w:r>
          </w:p>
        </w:tc>
        <w:tc>
          <w:tcPr>
            <w:tcW w:w="1799" w:type="dxa"/>
            <w:vAlign w:val="center"/>
          </w:tcPr>
          <w:p w14:paraId="6C1AD1A5" w14:textId="77777777" w:rsidR="0081332E" w:rsidRPr="00073DC3" w:rsidRDefault="0081332E" w:rsidP="00A94E8F">
            <w:pPr>
              <w:pStyle w:val="Standard"/>
              <w:autoSpaceDE w:val="0"/>
              <w:snapToGrid w:val="0"/>
              <w:spacing w:before="100" w:beforeAutospacing="1" w:after="100" w:afterAutospacing="1" w:line="276" w:lineRule="auto"/>
              <w:jc w:val="both"/>
              <w:rPr>
                <w:sz w:val="22"/>
                <w:szCs w:val="22"/>
              </w:rPr>
            </w:pPr>
            <w:r w:rsidRPr="00073DC3">
              <w:rPr>
                <w:sz w:val="22"/>
                <w:szCs w:val="22"/>
              </w:rPr>
              <w:t xml:space="preserve">≥ </w:t>
            </w:r>
            <w:r w:rsidR="006A369A" w:rsidRPr="00073DC3">
              <w:rPr>
                <w:sz w:val="22"/>
                <w:szCs w:val="22"/>
              </w:rPr>
              <w:t>50</w:t>
            </w:r>
          </w:p>
        </w:tc>
        <w:tc>
          <w:tcPr>
            <w:tcW w:w="1355" w:type="dxa"/>
            <w:vAlign w:val="center"/>
          </w:tcPr>
          <w:p w14:paraId="5BE9996E"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p>
        </w:tc>
        <w:tc>
          <w:tcPr>
            <w:tcW w:w="2263" w:type="dxa"/>
            <w:vAlign w:val="center"/>
          </w:tcPr>
          <w:p w14:paraId="2BAFFFC8"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 xml:space="preserve">200 </w:t>
            </w:r>
            <w:proofErr w:type="spellStart"/>
            <w:r w:rsidRPr="00073DC3">
              <w:rPr>
                <w:sz w:val="22"/>
                <w:szCs w:val="22"/>
              </w:rPr>
              <w:t>kHU</w:t>
            </w:r>
            <w:proofErr w:type="spellEnd"/>
            <w:r w:rsidRPr="00073DC3">
              <w:rPr>
                <w:sz w:val="22"/>
                <w:szCs w:val="22"/>
              </w:rPr>
              <w:t xml:space="preserve"> i więcej – 3 pkt.,</w:t>
            </w:r>
          </w:p>
          <w:p w14:paraId="19F467F0" w14:textId="77777777" w:rsidR="0081332E" w:rsidRPr="00073DC3" w:rsidRDefault="0081332E" w:rsidP="00413799">
            <w:pPr>
              <w:pStyle w:val="Zawartotabeli"/>
              <w:snapToGrid w:val="0"/>
              <w:spacing w:before="100" w:beforeAutospacing="1" w:after="100" w:afterAutospacing="1" w:line="276" w:lineRule="auto"/>
              <w:jc w:val="both"/>
              <w:rPr>
                <w:strike/>
                <w:sz w:val="22"/>
                <w:szCs w:val="22"/>
              </w:rPr>
            </w:pPr>
            <w:r w:rsidRPr="00073DC3">
              <w:rPr>
                <w:sz w:val="22"/>
                <w:szCs w:val="22"/>
              </w:rPr>
              <w:t>mniejsze wartości – 1 pkt.</w:t>
            </w:r>
          </w:p>
        </w:tc>
      </w:tr>
    </w:tbl>
    <w:p w14:paraId="5E7BB261"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p>
    <w:p w14:paraId="4A770A61"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6:</w:t>
      </w:r>
    </w:p>
    <w:p w14:paraId="53D60E98" w14:textId="77777777" w:rsidR="00591797" w:rsidRPr="00073DC3" w:rsidRDefault="0081332E" w:rsidP="00591797">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Radiografia, pkt 29</w:t>
      </w:r>
    </w:p>
    <w:p w14:paraId="55FAB183" w14:textId="77777777" w:rsidR="00591797" w:rsidRPr="00073DC3" w:rsidRDefault="0081332E" w:rsidP="00591797">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Czy Zamawiający dopuści aparat </w:t>
      </w:r>
      <w:proofErr w:type="spellStart"/>
      <w:r w:rsidRPr="00073DC3">
        <w:rPr>
          <w:rFonts w:ascii="Times New Roman" w:hAnsi="Times New Roman"/>
        </w:rPr>
        <w:t>rtg</w:t>
      </w:r>
      <w:proofErr w:type="spellEnd"/>
      <w:r w:rsidRPr="00073DC3">
        <w:rPr>
          <w:rFonts w:ascii="Times New Roman" w:hAnsi="Times New Roman"/>
        </w:rPr>
        <w:t xml:space="preserve">, posiadający generator z trybem radiografii cyfrowej do 25 </w:t>
      </w:r>
      <w:proofErr w:type="spellStart"/>
      <w:r w:rsidRPr="00073DC3">
        <w:rPr>
          <w:rFonts w:ascii="Times New Roman" w:hAnsi="Times New Roman"/>
        </w:rPr>
        <w:t>mA</w:t>
      </w:r>
      <w:proofErr w:type="spellEnd"/>
      <w:r w:rsidRPr="00073DC3">
        <w:rPr>
          <w:rFonts w:ascii="Times New Roman" w:hAnsi="Times New Roman"/>
        </w:rPr>
        <w:t xml:space="preserve">? </w:t>
      </w:r>
    </w:p>
    <w:p w14:paraId="0D78D5B2" w14:textId="77777777" w:rsidR="00591797" w:rsidRPr="00073DC3" w:rsidRDefault="0081332E" w:rsidP="00591797">
      <w:pPr>
        <w:pStyle w:val="Akapitzlist"/>
        <w:spacing w:before="100" w:beforeAutospacing="1" w:after="100" w:afterAutospacing="1"/>
        <w:ind w:left="0"/>
        <w:jc w:val="both"/>
        <w:rPr>
          <w:rFonts w:ascii="Times New Roman" w:hAnsi="Times New Roman"/>
        </w:rPr>
      </w:pPr>
      <w:r w:rsidRPr="00073DC3">
        <w:rPr>
          <w:rFonts w:ascii="Times New Roman" w:hAnsi="Times New Roman"/>
        </w:rPr>
        <w:t>Dzięki zastosowaniu czułego cyfrowego detektora obrazu oraz zaawansowanych algorytmów przetwarzających obraz jest to wielkość wystarczająca do uzyskania zdjęć cyfrowych bardzo dobrej jakości.</w:t>
      </w:r>
    </w:p>
    <w:p w14:paraId="6FAABEBD" w14:textId="77777777" w:rsidR="0081332E" w:rsidRPr="00073DC3" w:rsidRDefault="0081332E" w:rsidP="00591797">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046457E4" w14:textId="77777777" w:rsidR="0081332E" w:rsidRPr="00073DC3" w:rsidRDefault="00C43139"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Zamawiający dopuszcza generator z trybem radiografii cyfrowej do 25 </w:t>
      </w:r>
      <w:proofErr w:type="spellStart"/>
      <w:r w:rsidRPr="00073DC3">
        <w:rPr>
          <w:rFonts w:ascii="Times New Roman" w:hAnsi="Times New Roman"/>
        </w:rPr>
        <w:t>mA</w:t>
      </w:r>
      <w:proofErr w:type="spellEnd"/>
      <w:r w:rsidRPr="00073DC3">
        <w:rPr>
          <w:rFonts w:ascii="Times New Roman" w:hAnsi="Times New Roman"/>
        </w:rPr>
        <w:t xml:space="preserve">, </w:t>
      </w:r>
      <w:r w:rsidR="0081332E" w:rsidRPr="00073DC3">
        <w:rPr>
          <w:rFonts w:ascii="Times New Roman" w:hAnsi="Times New Roman"/>
        </w:rPr>
        <w:t>ale wyżej będzie oceniane pierwotne rozwiązanie w związku z czym treść punktu ulegnie modyfikacji jak niżej:</w:t>
      </w:r>
    </w:p>
    <w:p w14:paraId="188C89CA"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p>
    <w:tbl>
      <w:tblPr>
        <w:tblStyle w:val="Tabela-Siatka"/>
        <w:tblW w:w="0" w:type="auto"/>
        <w:tblLook w:val="04A0" w:firstRow="1" w:lastRow="0" w:firstColumn="1" w:lastColumn="0" w:noHBand="0" w:noVBand="1"/>
      </w:tblPr>
      <w:tblGrid>
        <w:gridCol w:w="669"/>
        <w:gridCol w:w="2969"/>
        <w:gridCol w:w="1804"/>
        <w:gridCol w:w="1800"/>
        <w:gridCol w:w="1820"/>
      </w:tblGrid>
      <w:tr w:rsidR="00073DC3" w:rsidRPr="00073DC3" w14:paraId="30EA94C9" w14:textId="77777777" w:rsidTr="00814CEF">
        <w:tc>
          <w:tcPr>
            <w:tcW w:w="675" w:type="dxa"/>
          </w:tcPr>
          <w:p w14:paraId="628EDA8E"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29</w:t>
            </w:r>
          </w:p>
        </w:tc>
        <w:tc>
          <w:tcPr>
            <w:tcW w:w="3009" w:type="dxa"/>
          </w:tcPr>
          <w:p w14:paraId="1D636110"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Natężenie – podać [</w:t>
            </w:r>
            <w:proofErr w:type="spellStart"/>
            <w:r w:rsidRPr="00073DC3">
              <w:rPr>
                <w:sz w:val="22"/>
                <w:szCs w:val="22"/>
              </w:rPr>
              <w:t>mA</w:t>
            </w:r>
            <w:proofErr w:type="spellEnd"/>
            <w:r w:rsidRPr="00073DC3">
              <w:rPr>
                <w:sz w:val="22"/>
                <w:szCs w:val="22"/>
              </w:rPr>
              <w:t>]</w:t>
            </w:r>
          </w:p>
          <w:p w14:paraId="088F76BC"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b/>
                <w:sz w:val="22"/>
                <w:szCs w:val="22"/>
              </w:rPr>
              <w:t>UWAGA</w:t>
            </w:r>
            <w:r w:rsidRPr="00073DC3">
              <w:rPr>
                <w:sz w:val="22"/>
                <w:szCs w:val="22"/>
              </w:rPr>
              <w:t xml:space="preserve">: </w:t>
            </w:r>
            <w:r w:rsidRPr="00073DC3">
              <w:rPr>
                <w:i/>
                <w:sz w:val="22"/>
                <w:szCs w:val="22"/>
              </w:rPr>
              <w:t>wymagane jest podanie maksymalnego natężenia prądu radiografii cyfrowej (radiografii na wzmacniaczu obrazów).</w:t>
            </w:r>
          </w:p>
        </w:tc>
        <w:tc>
          <w:tcPr>
            <w:tcW w:w="1842" w:type="dxa"/>
            <w:vAlign w:val="center"/>
          </w:tcPr>
          <w:p w14:paraId="02CACE90"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r w:rsidRPr="00073DC3">
              <w:rPr>
                <w:sz w:val="22"/>
                <w:szCs w:val="22"/>
              </w:rPr>
              <w:t xml:space="preserve">≥  </w:t>
            </w:r>
            <w:r w:rsidR="001B7E19" w:rsidRPr="00073DC3">
              <w:rPr>
                <w:sz w:val="22"/>
                <w:szCs w:val="22"/>
              </w:rPr>
              <w:t>20</w:t>
            </w:r>
          </w:p>
          <w:p w14:paraId="396309A2" w14:textId="77777777" w:rsidR="00C43139" w:rsidRPr="00073DC3" w:rsidRDefault="00C43139" w:rsidP="00C43139">
            <w:pPr>
              <w:pStyle w:val="Standard"/>
              <w:autoSpaceDE w:val="0"/>
              <w:snapToGrid w:val="0"/>
              <w:spacing w:before="100" w:beforeAutospacing="1" w:after="100" w:afterAutospacing="1" w:line="276" w:lineRule="auto"/>
              <w:rPr>
                <w:b/>
                <w:sz w:val="22"/>
                <w:szCs w:val="22"/>
              </w:rPr>
            </w:pPr>
          </w:p>
        </w:tc>
        <w:tc>
          <w:tcPr>
            <w:tcW w:w="1843" w:type="dxa"/>
          </w:tcPr>
          <w:p w14:paraId="277562D9"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p>
        </w:tc>
        <w:tc>
          <w:tcPr>
            <w:tcW w:w="1843" w:type="dxa"/>
          </w:tcPr>
          <w:p w14:paraId="5D5DE4E3"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p>
          <w:p w14:paraId="7622D24C"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r w:rsidRPr="00073DC3">
              <w:rPr>
                <w:rFonts w:ascii="Times New Roman" w:hAnsi="Times New Roman" w:cs="Times New Roman"/>
                <w:lang w:val="pl-PL"/>
              </w:rPr>
              <w:t>≥ 75 – 3 pkt., mniejsze wartości – 1 pkt.</w:t>
            </w:r>
          </w:p>
        </w:tc>
      </w:tr>
    </w:tbl>
    <w:p w14:paraId="325AC181"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7:</w:t>
      </w:r>
    </w:p>
    <w:p w14:paraId="5EBE4D93" w14:textId="77777777" w:rsidR="00C43139" w:rsidRPr="00073DC3" w:rsidRDefault="0081332E" w:rsidP="00C4313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Radiografia, pkt 30</w:t>
      </w:r>
    </w:p>
    <w:p w14:paraId="45B2E6D4" w14:textId="77777777" w:rsidR="00C43139" w:rsidRPr="00073DC3" w:rsidRDefault="0081332E" w:rsidP="00C43139">
      <w:pPr>
        <w:pStyle w:val="Akapitzlist"/>
        <w:spacing w:before="100" w:beforeAutospacing="1" w:after="100" w:afterAutospacing="1"/>
        <w:ind w:left="0"/>
        <w:jc w:val="both"/>
        <w:rPr>
          <w:rFonts w:ascii="Times New Roman" w:hAnsi="Times New Roman"/>
        </w:rPr>
      </w:pPr>
      <w:r w:rsidRPr="00073DC3">
        <w:rPr>
          <w:rFonts w:ascii="Times New Roman" w:hAnsi="Times New Roman"/>
        </w:rPr>
        <w:t>Z uwagi na fakt, że opisany wymóg w punkcie 30 dotyczy radiografii prosimy o poprawienie oczywistej omyłki pisarskiej i zmianę zapisu zgodnie z poniższym:</w:t>
      </w:r>
    </w:p>
    <w:p w14:paraId="7B4E3877" w14:textId="77777777" w:rsidR="00C43139" w:rsidRPr="00073DC3" w:rsidRDefault="0081332E" w:rsidP="00C43139">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„Ręczny dobór parametrów </w:t>
      </w:r>
      <w:r w:rsidRPr="00073DC3">
        <w:rPr>
          <w:rFonts w:ascii="Times New Roman" w:hAnsi="Times New Roman"/>
          <w:u w:val="single"/>
        </w:rPr>
        <w:t>radiografii</w:t>
      </w:r>
      <w:r w:rsidRPr="00073DC3">
        <w:rPr>
          <w:rFonts w:ascii="Times New Roman" w:hAnsi="Times New Roman"/>
        </w:rPr>
        <w:t xml:space="preserve"> (oddzielnie </w:t>
      </w:r>
      <w:proofErr w:type="spellStart"/>
      <w:r w:rsidRPr="00073DC3">
        <w:rPr>
          <w:rFonts w:ascii="Times New Roman" w:hAnsi="Times New Roman"/>
        </w:rPr>
        <w:t>kV</w:t>
      </w:r>
      <w:proofErr w:type="spellEnd"/>
      <w:r w:rsidRPr="00073DC3">
        <w:rPr>
          <w:rFonts w:ascii="Times New Roman" w:hAnsi="Times New Roman"/>
        </w:rPr>
        <w:t xml:space="preserve"> i </w:t>
      </w:r>
      <w:proofErr w:type="spellStart"/>
      <w:r w:rsidRPr="00073DC3">
        <w:rPr>
          <w:rFonts w:ascii="Times New Roman" w:hAnsi="Times New Roman"/>
        </w:rPr>
        <w:t>mAs</w:t>
      </w:r>
      <w:proofErr w:type="spellEnd"/>
      <w:r w:rsidRPr="00073DC3">
        <w:rPr>
          <w:rFonts w:ascii="Times New Roman" w:hAnsi="Times New Roman"/>
        </w:rPr>
        <w:t>)”.</w:t>
      </w:r>
    </w:p>
    <w:p w14:paraId="02D92B30" w14:textId="77777777" w:rsidR="00C43139" w:rsidRPr="00073DC3" w:rsidRDefault="0081332E" w:rsidP="00C4313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605A90F3" w14:textId="77777777" w:rsidR="0081332E" w:rsidRPr="00073DC3" w:rsidRDefault="0081332E" w:rsidP="00C43139">
      <w:pPr>
        <w:pStyle w:val="Akapitzlist"/>
        <w:spacing w:before="100" w:beforeAutospacing="1" w:after="100" w:afterAutospacing="1"/>
        <w:ind w:left="0"/>
        <w:jc w:val="both"/>
        <w:rPr>
          <w:rFonts w:ascii="Times New Roman" w:hAnsi="Times New Roman"/>
        </w:rPr>
      </w:pPr>
      <w:r w:rsidRPr="00073DC3">
        <w:rPr>
          <w:rFonts w:ascii="Times New Roman" w:hAnsi="Times New Roman"/>
        </w:rPr>
        <w:t>Tak, jest to pomyłka pisarska. Zamiast „fluoroskopii” Zamawiają</w:t>
      </w:r>
      <w:r w:rsidR="0033157C" w:rsidRPr="00073DC3">
        <w:rPr>
          <w:rFonts w:ascii="Times New Roman" w:hAnsi="Times New Roman"/>
        </w:rPr>
        <w:t>cy</w:t>
      </w:r>
      <w:r w:rsidRPr="00073DC3">
        <w:rPr>
          <w:rFonts w:ascii="Times New Roman" w:hAnsi="Times New Roman"/>
        </w:rPr>
        <w:t xml:space="preserve"> wprowadz</w:t>
      </w:r>
      <w:r w:rsidR="0033157C" w:rsidRPr="00073DC3">
        <w:rPr>
          <w:rFonts w:ascii="Times New Roman" w:hAnsi="Times New Roman"/>
        </w:rPr>
        <w:t xml:space="preserve">a </w:t>
      </w:r>
      <w:r w:rsidR="00977361" w:rsidRPr="00073DC3">
        <w:rPr>
          <w:rFonts w:ascii="Times New Roman" w:hAnsi="Times New Roman"/>
        </w:rPr>
        <w:t>p</w:t>
      </w:r>
      <w:r w:rsidR="00875A2F" w:rsidRPr="00073DC3">
        <w:rPr>
          <w:rFonts w:ascii="Times New Roman" w:hAnsi="Times New Roman"/>
        </w:rPr>
        <w:t xml:space="preserve">rawidłowy opis: </w:t>
      </w:r>
      <w:r w:rsidR="00C43139" w:rsidRPr="00073DC3">
        <w:rPr>
          <w:rFonts w:ascii="Times New Roman" w:hAnsi="Times New Roman"/>
        </w:rPr>
        <w:t xml:space="preserve">,,Ręczny dobór parametrów radiografii (oddzielnie </w:t>
      </w:r>
      <w:proofErr w:type="spellStart"/>
      <w:r w:rsidR="00C43139" w:rsidRPr="00073DC3">
        <w:rPr>
          <w:rFonts w:ascii="Times New Roman" w:hAnsi="Times New Roman"/>
        </w:rPr>
        <w:t>kV</w:t>
      </w:r>
      <w:proofErr w:type="spellEnd"/>
      <w:r w:rsidR="00C43139" w:rsidRPr="00073DC3">
        <w:rPr>
          <w:rFonts w:ascii="Times New Roman" w:hAnsi="Times New Roman"/>
        </w:rPr>
        <w:t xml:space="preserve"> i </w:t>
      </w:r>
      <w:proofErr w:type="spellStart"/>
      <w:r w:rsidR="00C43139" w:rsidRPr="00073DC3">
        <w:rPr>
          <w:rFonts w:ascii="Times New Roman" w:hAnsi="Times New Roman"/>
        </w:rPr>
        <w:t>mAs</w:t>
      </w:r>
      <w:proofErr w:type="spellEnd"/>
      <w:r w:rsidR="00C43139" w:rsidRPr="00073DC3">
        <w:rPr>
          <w:rFonts w:ascii="Times New Roman" w:hAnsi="Times New Roman"/>
        </w:rPr>
        <w:t>)’</w:t>
      </w:r>
      <w:r w:rsidR="00D64F9D" w:rsidRPr="00073DC3">
        <w:rPr>
          <w:rFonts w:ascii="Times New Roman" w:hAnsi="Times New Roman"/>
        </w:rPr>
        <w:t xml:space="preserve"> </w:t>
      </w:r>
    </w:p>
    <w:p w14:paraId="0D77A32F" w14:textId="77777777" w:rsidR="00D64F9D" w:rsidRPr="00073DC3" w:rsidRDefault="00D64F9D" w:rsidP="00C43139">
      <w:pPr>
        <w:pStyle w:val="Akapitzlist"/>
        <w:spacing w:before="100" w:beforeAutospacing="1" w:after="100" w:afterAutospacing="1"/>
        <w:ind w:left="0"/>
        <w:jc w:val="both"/>
        <w:rPr>
          <w:rFonts w:ascii="Times New Roman" w:hAnsi="Times New Roman"/>
          <w:sz w:val="20"/>
          <w:szCs w:val="20"/>
        </w:rPr>
      </w:pPr>
    </w:p>
    <w:p w14:paraId="41BBF194"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8:</w:t>
      </w:r>
    </w:p>
    <w:p w14:paraId="622F9ABF"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Kolimacja, pkt 34</w:t>
      </w:r>
    </w:p>
    <w:p w14:paraId="57508560"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Czy Zamawiający dopuści aparat posiadający przesłonę prostokątną do kolimacji koncentrycznej? Wymagana przesłona kolista, która służy do kolimacji koncentrycznej w kształcie koła, w przypadku aparatu wyposażonego w detektor p</w:t>
      </w:r>
      <w:r w:rsidR="009D0AC2" w:rsidRPr="00073DC3">
        <w:rPr>
          <w:rFonts w:ascii="Times New Roman" w:hAnsi="Times New Roman"/>
        </w:rPr>
        <w:t>rostokątny jest nieuzasadniona.</w:t>
      </w:r>
      <w:r w:rsidRPr="00073DC3">
        <w:rPr>
          <w:rFonts w:ascii="Times New Roman" w:hAnsi="Times New Roman"/>
        </w:rPr>
        <w:t xml:space="preserve"> Jest to starsze rozwiązanie niekorzystne dla operatora, ponieważ w przypadku kolimacji w kształcie koła powoduje znaczącą utratę informacji na obrazie (obcięcie dużych fragmentów narożników obrazu).</w:t>
      </w:r>
    </w:p>
    <w:p w14:paraId="4719949B"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3B66EB41" w14:textId="000B8F19" w:rsidR="00977361" w:rsidRPr="00073DC3" w:rsidRDefault="0033157C"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Zamawiający dopuszcza</w:t>
      </w:r>
      <w:r w:rsidR="00805335" w:rsidRPr="00073DC3">
        <w:rPr>
          <w:rFonts w:ascii="Times New Roman" w:hAnsi="Times New Roman"/>
        </w:rPr>
        <w:t xml:space="preserve"> to rozwiązanie.</w:t>
      </w:r>
    </w:p>
    <w:p w14:paraId="765BFA7F" w14:textId="77777777" w:rsidR="00977361" w:rsidRPr="00073DC3" w:rsidRDefault="00977361" w:rsidP="00413799">
      <w:pPr>
        <w:pStyle w:val="Akapitzlist"/>
        <w:spacing w:before="100" w:beforeAutospacing="1" w:after="100" w:afterAutospacing="1"/>
        <w:ind w:left="0"/>
        <w:jc w:val="both"/>
        <w:rPr>
          <w:rFonts w:ascii="Times New Roman" w:hAnsi="Times New Roman"/>
          <w:b/>
        </w:rPr>
      </w:pPr>
    </w:p>
    <w:p w14:paraId="41A5CAD4" w14:textId="77777777" w:rsidR="00977361" w:rsidRPr="00073DC3" w:rsidRDefault="00977361" w:rsidP="00413799">
      <w:pPr>
        <w:pStyle w:val="Akapitzlist"/>
        <w:spacing w:before="100" w:beforeAutospacing="1" w:after="100" w:afterAutospacing="1"/>
        <w:ind w:left="0"/>
        <w:jc w:val="both"/>
        <w:rPr>
          <w:rFonts w:ascii="Times New Roman" w:hAnsi="Times New Roman"/>
          <w:b/>
        </w:rPr>
      </w:pPr>
    </w:p>
    <w:p w14:paraId="1063080D"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9:</w:t>
      </w:r>
    </w:p>
    <w:p w14:paraId="423896D1"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Ramię C, pkt 45</w:t>
      </w:r>
    </w:p>
    <w:p w14:paraId="0FFE9D54"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Czy Zamawiający dopuści rozwiązanie z uchwytem zlokalizowanym w bezpośredniej bliskości detektora montowanym na kolumnie ramienia C a nie bezpośrednio na obudowie detektora? </w:t>
      </w:r>
    </w:p>
    <w:p w14:paraId="35E66B58"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Proponowane rozwiązanie jest tak samo funkcjonalne  jak obecnie wymagane a dodatkowo zwiększa trwałość aparatu i zmniejsza ryzyko uszkodzenia detektora.</w:t>
      </w:r>
    </w:p>
    <w:p w14:paraId="63B0E1EA"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13D7AAC6" w14:textId="47117B29" w:rsidR="0081332E" w:rsidRPr="00073DC3" w:rsidRDefault="0033157C"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Zamaw</w:t>
      </w:r>
      <w:r w:rsidR="00805335" w:rsidRPr="00073DC3">
        <w:rPr>
          <w:rFonts w:ascii="Times New Roman" w:hAnsi="Times New Roman"/>
        </w:rPr>
        <w:t xml:space="preserve">iający dopuszcza to rozwiązanie. </w:t>
      </w:r>
      <w:r w:rsidRPr="00073DC3">
        <w:rPr>
          <w:rFonts w:ascii="Times New Roman" w:hAnsi="Times New Roman"/>
        </w:rPr>
        <w:t xml:space="preserve">Zamawiający </w:t>
      </w:r>
      <w:r w:rsidR="0081332E" w:rsidRPr="00073DC3">
        <w:rPr>
          <w:rFonts w:ascii="Times New Roman" w:hAnsi="Times New Roman"/>
        </w:rPr>
        <w:t>modyfikuje ten punkt do postaci:</w:t>
      </w:r>
    </w:p>
    <w:tbl>
      <w:tblPr>
        <w:tblStyle w:val="Tabela-Siatka"/>
        <w:tblW w:w="0" w:type="auto"/>
        <w:tblLook w:val="04A0" w:firstRow="1" w:lastRow="0" w:firstColumn="1" w:lastColumn="0" w:noHBand="0" w:noVBand="1"/>
      </w:tblPr>
      <w:tblGrid>
        <w:gridCol w:w="533"/>
        <w:gridCol w:w="3109"/>
        <w:gridCol w:w="1811"/>
        <w:gridCol w:w="1804"/>
        <w:gridCol w:w="1805"/>
      </w:tblGrid>
      <w:tr w:rsidR="00073DC3" w:rsidRPr="00073DC3" w14:paraId="34290276" w14:textId="77777777" w:rsidTr="0081332E">
        <w:tc>
          <w:tcPr>
            <w:tcW w:w="533" w:type="dxa"/>
          </w:tcPr>
          <w:p w14:paraId="53BF1C76"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r w:rsidRPr="00073DC3">
              <w:rPr>
                <w:rFonts w:ascii="Times New Roman" w:hAnsi="Times New Roman" w:cs="Times New Roman"/>
                <w:lang w:val="pl-PL"/>
              </w:rPr>
              <w:t>45</w:t>
            </w:r>
          </w:p>
        </w:tc>
        <w:tc>
          <w:tcPr>
            <w:tcW w:w="3109" w:type="dxa"/>
          </w:tcPr>
          <w:p w14:paraId="65B3ACFD"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Uchwyt na wzmacniaczu obrazu lub z uchwytem zlokalizowanym w bezpośredniej bliskości detektora montowanym na kolumnie ramienia C</w:t>
            </w:r>
          </w:p>
        </w:tc>
        <w:tc>
          <w:tcPr>
            <w:tcW w:w="1811" w:type="dxa"/>
            <w:vAlign w:val="center"/>
          </w:tcPr>
          <w:p w14:paraId="390042BF"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TAK</w:t>
            </w:r>
          </w:p>
        </w:tc>
        <w:tc>
          <w:tcPr>
            <w:tcW w:w="1804" w:type="dxa"/>
          </w:tcPr>
          <w:p w14:paraId="5A0D753F"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p>
        </w:tc>
        <w:tc>
          <w:tcPr>
            <w:tcW w:w="1805" w:type="dxa"/>
            <w:vAlign w:val="center"/>
          </w:tcPr>
          <w:p w14:paraId="5157E640"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r w:rsidRPr="00073DC3">
              <w:rPr>
                <w:rFonts w:ascii="Times New Roman" w:hAnsi="Times New Roman" w:cs="Times New Roman"/>
                <w:lang w:val="pl-PL"/>
              </w:rPr>
              <w:t>- - -</w:t>
            </w:r>
          </w:p>
        </w:tc>
      </w:tr>
    </w:tbl>
    <w:p w14:paraId="24504136"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10:</w:t>
      </w:r>
    </w:p>
    <w:p w14:paraId="35E26E03"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Tor wizyjny, punkty 57,</w:t>
      </w:r>
      <w:r w:rsidR="0033157C" w:rsidRPr="00073DC3">
        <w:rPr>
          <w:rFonts w:ascii="Times New Roman" w:hAnsi="Times New Roman"/>
          <w:b/>
        </w:rPr>
        <w:t xml:space="preserve"> </w:t>
      </w:r>
      <w:r w:rsidRPr="00073DC3">
        <w:rPr>
          <w:rFonts w:ascii="Times New Roman" w:hAnsi="Times New Roman"/>
          <w:b/>
        </w:rPr>
        <w:t>58</w:t>
      </w:r>
    </w:p>
    <w:p w14:paraId="4AA3482C"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Czy Zamawiający poprzez wymóg dostarczenia monitorów </w:t>
      </w:r>
      <w:r w:rsidRPr="00073DC3">
        <w:rPr>
          <w:rFonts w:ascii="Times New Roman" w:hAnsi="Times New Roman"/>
          <w:u w:val="single"/>
        </w:rPr>
        <w:t>diagnostycznych</w:t>
      </w:r>
      <w:r w:rsidR="0033157C" w:rsidRPr="00073DC3">
        <w:rPr>
          <w:rFonts w:ascii="Times New Roman" w:hAnsi="Times New Roman"/>
        </w:rPr>
        <w:t xml:space="preserve"> rozumie monitory o </w:t>
      </w:r>
      <w:r w:rsidRPr="00073DC3">
        <w:rPr>
          <w:rFonts w:ascii="Times New Roman" w:hAnsi="Times New Roman"/>
        </w:rPr>
        <w:t>parametrach minimalnych, spełniających wymogi monitora dla stanowis</w:t>
      </w:r>
      <w:r w:rsidR="0033157C" w:rsidRPr="00073DC3">
        <w:rPr>
          <w:rFonts w:ascii="Times New Roman" w:hAnsi="Times New Roman"/>
        </w:rPr>
        <w:t>ka przeglądowego, określonego w </w:t>
      </w:r>
      <w:r w:rsidRPr="00073DC3">
        <w:rPr>
          <w:rFonts w:ascii="Times New Roman" w:hAnsi="Times New Roman"/>
        </w:rPr>
        <w:t>Załączniku nr 1 do rozporządzenia Ministra Zdrowia w sprawie warunków bezpiecznego stosowania promieniowania jonizującego dla wszystkich rodzajów ekspozycji medycznej (tekst jednolity Dz.U. 2017 poz. 884)?</w:t>
      </w:r>
    </w:p>
    <w:p w14:paraId="7514AD14"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Wymagania szczegółowe dla w/w monitora określają minimalną luminancję: 200 cd/m2 i minimalny kontrast: 100:1.</w:t>
      </w:r>
    </w:p>
    <w:p w14:paraId="3540C417"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Pragniemy zwrócić uwagę na fakt, że aparat </w:t>
      </w:r>
      <w:proofErr w:type="spellStart"/>
      <w:r w:rsidRPr="00073DC3">
        <w:rPr>
          <w:rFonts w:ascii="Times New Roman" w:hAnsi="Times New Roman"/>
        </w:rPr>
        <w:t>rtg</w:t>
      </w:r>
      <w:proofErr w:type="spellEnd"/>
      <w:r w:rsidRPr="00073DC3">
        <w:rPr>
          <w:rFonts w:ascii="Times New Roman" w:hAnsi="Times New Roman"/>
        </w:rPr>
        <w:t xml:space="preserve"> z ramieniem C nie jest aparate</w:t>
      </w:r>
      <w:r w:rsidR="0033157C" w:rsidRPr="00073DC3">
        <w:rPr>
          <w:rFonts w:ascii="Times New Roman" w:hAnsi="Times New Roman"/>
        </w:rPr>
        <w:t>m diagnostycznym a </w:t>
      </w:r>
      <w:r w:rsidRPr="00073DC3">
        <w:rPr>
          <w:rFonts w:ascii="Times New Roman" w:hAnsi="Times New Roman"/>
        </w:rPr>
        <w:t>zabiegowym, zatem nie jest wyposażony w monitory diagnostyczne.</w:t>
      </w:r>
    </w:p>
    <w:p w14:paraId="10AF6885" w14:textId="77777777" w:rsidR="0033157C" w:rsidRPr="00073DC3" w:rsidRDefault="0033157C"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P</w:t>
      </w:r>
      <w:r w:rsidR="0081332E" w:rsidRPr="00073DC3">
        <w:rPr>
          <w:rFonts w:ascii="Times New Roman" w:hAnsi="Times New Roman"/>
        </w:rPr>
        <w:t>rosimy o wykreślenie sformułowania „diagnostycznego” z opisu wymogów w punktach 57 i 58</w:t>
      </w:r>
    </w:p>
    <w:p w14:paraId="7670AA68" w14:textId="77777777" w:rsidR="00073DC3" w:rsidRDefault="0081332E" w:rsidP="00805335">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78260DBC" w14:textId="699E3C00" w:rsidR="00805335" w:rsidRPr="00073DC3" w:rsidRDefault="0081332E" w:rsidP="00805335">
      <w:pPr>
        <w:pStyle w:val="Akapitzlist"/>
        <w:spacing w:before="100" w:beforeAutospacing="1" w:after="100" w:afterAutospacing="1"/>
        <w:ind w:left="0"/>
        <w:jc w:val="both"/>
        <w:rPr>
          <w:rFonts w:ascii="Times New Roman" w:hAnsi="Times New Roman"/>
        </w:rPr>
      </w:pPr>
      <w:r w:rsidRPr="00073DC3">
        <w:rPr>
          <w:rFonts w:ascii="Times New Roman" w:hAnsi="Times New Roman"/>
        </w:rPr>
        <w:t>Zamawiający usu</w:t>
      </w:r>
      <w:r w:rsidR="0033157C" w:rsidRPr="00073DC3">
        <w:rPr>
          <w:rFonts w:ascii="Times New Roman" w:hAnsi="Times New Roman"/>
        </w:rPr>
        <w:t>wa</w:t>
      </w:r>
      <w:r w:rsidRPr="00073DC3">
        <w:rPr>
          <w:rFonts w:ascii="Times New Roman" w:hAnsi="Times New Roman"/>
        </w:rPr>
        <w:t xml:space="preserve"> z obu punktów obowiązek monitora „diagnostycznego”.</w:t>
      </w:r>
      <w:r w:rsidR="00875A2F" w:rsidRPr="00073DC3">
        <w:rPr>
          <w:rFonts w:ascii="Times New Roman" w:hAnsi="Times New Roman"/>
        </w:rPr>
        <w:t xml:space="preserve"> </w:t>
      </w:r>
      <w:r w:rsidR="00805335" w:rsidRPr="00073DC3">
        <w:rPr>
          <w:rFonts w:ascii="Times New Roman" w:hAnsi="Times New Roman"/>
        </w:rPr>
        <w:t>Zamawiający modyfikuje ten punkt do postaci:</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3710"/>
        <w:gridCol w:w="1281"/>
        <w:gridCol w:w="1758"/>
        <w:gridCol w:w="2345"/>
      </w:tblGrid>
      <w:tr w:rsidR="00073DC3" w:rsidRPr="00073DC3" w14:paraId="7EB037D2" w14:textId="77777777" w:rsidTr="00A97687">
        <w:trPr>
          <w:trHeight w:val="600"/>
        </w:trPr>
        <w:tc>
          <w:tcPr>
            <w:tcW w:w="479" w:type="dxa"/>
            <w:shd w:val="clear" w:color="auto" w:fill="auto"/>
            <w:vAlign w:val="center"/>
          </w:tcPr>
          <w:p w14:paraId="34C4CC81" w14:textId="77777777" w:rsidR="00977361" w:rsidRPr="00073DC3" w:rsidRDefault="00977361" w:rsidP="00A97687">
            <w:pPr>
              <w:suppressAutoHyphens/>
              <w:spacing w:before="100" w:beforeAutospacing="1" w:after="100" w:afterAutospacing="1" w:line="288" w:lineRule="auto"/>
              <w:jc w:val="center"/>
              <w:rPr>
                <w:rFonts w:ascii="Cambria" w:hAnsi="Cambria"/>
                <w:sz w:val="20"/>
                <w:szCs w:val="20"/>
                <w:lang w:val="pl-PL"/>
              </w:rPr>
            </w:pPr>
            <w:r w:rsidRPr="00073DC3">
              <w:rPr>
                <w:rFonts w:ascii="Cambria" w:hAnsi="Cambria"/>
                <w:sz w:val="20"/>
                <w:szCs w:val="20"/>
                <w:lang w:val="pl-PL"/>
              </w:rPr>
              <w:t>57.</w:t>
            </w:r>
          </w:p>
        </w:tc>
        <w:tc>
          <w:tcPr>
            <w:tcW w:w="3710" w:type="dxa"/>
            <w:shd w:val="clear" w:color="auto" w:fill="auto"/>
            <w:vAlign w:val="center"/>
          </w:tcPr>
          <w:p w14:paraId="7CE63CEA" w14:textId="77777777" w:rsidR="00977361" w:rsidRPr="00073DC3" w:rsidRDefault="00977361" w:rsidP="00875A2F">
            <w:pPr>
              <w:pStyle w:val="Standard"/>
              <w:snapToGrid w:val="0"/>
              <w:spacing w:before="100" w:beforeAutospacing="1" w:after="100" w:afterAutospacing="1" w:line="288" w:lineRule="auto"/>
              <w:jc w:val="both"/>
              <w:rPr>
                <w:rFonts w:ascii="Cambria" w:hAnsi="Cambria" w:cs="Calibri"/>
                <w:sz w:val="20"/>
                <w:szCs w:val="20"/>
              </w:rPr>
            </w:pPr>
            <w:r w:rsidRPr="00073DC3">
              <w:rPr>
                <w:rFonts w:ascii="Cambria" w:hAnsi="Cambria" w:cs="Calibri"/>
                <w:sz w:val="20"/>
                <w:szCs w:val="20"/>
              </w:rPr>
              <w:t>Przekątna monitora</w:t>
            </w:r>
            <w:r w:rsidR="00875A2F" w:rsidRPr="00073DC3">
              <w:rPr>
                <w:rFonts w:ascii="Cambria" w:hAnsi="Cambria" w:cs="Calibri"/>
                <w:sz w:val="20"/>
                <w:szCs w:val="20"/>
              </w:rPr>
              <w:t xml:space="preserve"> </w:t>
            </w:r>
            <w:r w:rsidRPr="00073DC3">
              <w:rPr>
                <w:rFonts w:ascii="Cambria" w:hAnsi="Cambria" w:cs="Calibri"/>
                <w:sz w:val="20"/>
                <w:szCs w:val="20"/>
              </w:rPr>
              <w:t xml:space="preserve">– podać [‘]                                                                                                                                                                                                                                                                                                                                                         </w:t>
            </w:r>
          </w:p>
        </w:tc>
        <w:tc>
          <w:tcPr>
            <w:tcW w:w="1281" w:type="dxa"/>
            <w:shd w:val="clear" w:color="auto" w:fill="auto"/>
            <w:vAlign w:val="center"/>
          </w:tcPr>
          <w:p w14:paraId="27BBD05D" w14:textId="77777777" w:rsidR="00977361" w:rsidRPr="00073DC3" w:rsidRDefault="00977361" w:rsidP="00814CEF">
            <w:pPr>
              <w:pStyle w:val="Standard"/>
              <w:autoSpaceDE w:val="0"/>
              <w:snapToGrid w:val="0"/>
              <w:spacing w:before="100" w:beforeAutospacing="1" w:after="100" w:afterAutospacing="1" w:line="288" w:lineRule="auto"/>
              <w:jc w:val="center"/>
              <w:rPr>
                <w:rFonts w:ascii="Cambria" w:hAnsi="Cambria" w:cs="Calibri"/>
                <w:sz w:val="20"/>
                <w:szCs w:val="20"/>
              </w:rPr>
            </w:pPr>
            <w:r w:rsidRPr="00073DC3">
              <w:rPr>
                <w:rFonts w:ascii="Cambria" w:hAnsi="Cambria" w:cs="Calibri"/>
                <w:sz w:val="20"/>
                <w:szCs w:val="20"/>
              </w:rPr>
              <w:t>≥ 19</w:t>
            </w:r>
          </w:p>
        </w:tc>
        <w:tc>
          <w:tcPr>
            <w:tcW w:w="1758" w:type="dxa"/>
            <w:shd w:val="clear" w:color="auto" w:fill="auto"/>
          </w:tcPr>
          <w:p w14:paraId="6B353881" w14:textId="77777777" w:rsidR="00977361" w:rsidRPr="00073DC3" w:rsidRDefault="00977361" w:rsidP="00814CEF">
            <w:pPr>
              <w:pStyle w:val="Standard"/>
              <w:autoSpaceDE w:val="0"/>
              <w:snapToGrid w:val="0"/>
              <w:spacing w:before="100" w:beforeAutospacing="1" w:after="100" w:afterAutospacing="1" w:line="360" w:lineRule="auto"/>
              <w:jc w:val="both"/>
              <w:rPr>
                <w:rFonts w:ascii="Cambria" w:hAnsi="Cambria" w:cs="Calibri"/>
                <w:sz w:val="20"/>
                <w:szCs w:val="20"/>
              </w:rPr>
            </w:pPr>
          </w:p>
        </w:tc>
        <w:tc>
          <w:tcPr>
            <w:tcW w:w="2345" w:type="dxa"/>
            <w:vAlign w:val="center"/>
          </w:tcPr>
          <w:p w14:paraId="73C599F5" w14:textId="77777777" w:rsidR="00977361" w:rsidRPr="00073DC3" w:rsidRDefault="00977361" w:rsidP="00814CEF">
            <w:pPr>
              <w:pStyle w:val="Zawartotabeli"/>
              <w:snapToGrid w:val="0"/>
              <w:spacing w:before="100" w:beforeAutospacing="1" w:after="100" w:afterAutospacing="1" w:line="360" w:lineRule="auto"/>
              <w:jc w:val="center"/>
              <w:rPr>
                <w:rFonts w:ascii="Cambria" w:hAnsi="Cambria" w:cs="Calibri"/>
                <w:sz w:val="20"/>
                <w:szCs w:val="20"/>
              </w:rPr>
            </w:pPr>
            <w:r w:rsidRPr="00073DC3">
              <w:rPr>
                <w:rFonts w:ascii="Cambria" w:hAnsi="Cambria" w:cs="Calibri"/>
                <w:sz w:val="20"/>
                <w:szCs w:val="20"/>
              </w:rPr>
              <w:t>- - -</w:t>
            </w:r>
          </w:p>
        </w:tc>
      </w:tr>
      <w:tr w:rsidR="00977361" w:rsidRPr="00073DC3" w14:paraId="257979B0" w14:textId="77777777" w:rsidTr="00A97687">
        <w:trPr>
          <w:trHeight w:val="587"/>
        </w:trPr>
        <w:tc>
          <w:tcPr>
            <w:tcW w:w="479" w:type="dxa"/>
            <w:shd w:val="clear" w:color="auto" w:fill="auto"/>
            <w:vAlign w:val="center"/>
          </w:tcPr>
          <w:p w14:paraId="495A822D" w14:textId="77777777" w:rsidR="00977361" w:rsidRPr="00073DC3" w:rsidRDefault="00977361" w:rsidP="00A97687">
            <w:pPr>
              <w:suppressAutoHyphens/>
              <w:spacing w:before="100" w:beforeAutospacing="1" w:after="100" w:afterAutospacing="1" w:line="288" w:lineRule="auto"/>
              <w:ind w:left="-113"/>
              <w:jc w:val="center"/>
              <w:rPr>
                <w:rFonts w:ascii="Cambria" w:hAnsi="Cambria"/>
                <w:sz w:val="20"/>
                <w:szCs w:val="20"/>
              </w:rPr>
            </w:pPr>
            <w:r w:rsidRPr="00073DC3">
              <w:rPr>
                <w:rFonts w:ascii="Cambria" w:hAnsi="Cambria"/>
                <w:sz w:val="20"/>
                <w:szCs w:val="20"/>
              </w:rPr>
              <w:t>58.</w:t>
            </w:r>
          </w:p>
        </w:tc>
        <w:tc>
          <w:tcPr>
            <w:tcW w:w="3710" w:type="dxa"/>
            <w:shd w:val="clear" w:color="auto" w:fill="auto"/>
            <w:vAlign w:val="center"/>
          </w:tcPr>
          <w:p w14:paraId="3040E12C" w14:textId="77777777" w:rsidR="00977361" w:rsidRPr="00073DC3" w:rsidRDefault="00977361" w:rsidP="00875A2F">
            <w:pPr>
              <w:pStyle w:val="Standard"/>
              <w:snapToGrid w:val="0"/>
              <w:spacing w:before="100" w:beforeAutospacing="1" w:after="100" w:afterAutospacing="1" w:line="288" w:lineRule="auto"/>
              <w:jc w:val="both"/>
              <w:rPr>
                <w:rFonts w:ascii="Cambria" w:hAnsi="Cambria" w:cs="Calibri"/>
                <w:sz w:val="20"/>
                <w:szCs w:val="20"/>
              </w:rPr>
            </w:pPr>
            <w:r w:rsidRPr="00073DC3">
              <w:rPr>
                <w:rFonts w:ascii="Cambria" w:hAnsi="Cambria" w:cs="Calibri"/>
                <w:sz w:val="20"/>
                <w:szCs w:val="20"/>
              </w:rPr>
              <w:t>Rozdzielczość monitora</w:t>
            </w:r>
            <w:r w:rsidR="00875A2F" w:rsidRPr="00073DC3">
              <w:rPr>
                <w:rFonts w:ascii="Cambria" w:hAnsi="Cambria" w:cs="Calibri"/>
                <w:sz w:val="20"/>
                <w:szCs w:val="20"/>
              </w:rPr>
              <w:t xml:space="preserve"> </w:t>
            </w:r>
            <w:r w:rsidRPr="00073DC3">
              <w:rPr>
                <w:rFonts w:ascii="Cambria" w:hAnsi="Cambria" w:cs="Calibri"/>
                <w:sz w:val="20"/>
                <w:szCs w:val="20"/>
              </w:rPr>
              <w:t xml:space="preserve">– podać </w:t>
            </w:r>
          </w:p>
        </w:tc>
        <w:tc>
          <w:tcPr>
            <w:tcW w:w="1281" w:type="dxa"/>
            <w:shd w:val="clear" w:color="auto" w:fill="auto"/>
            <w:vAlign w:val="center"/>
          </w:tcPr>
          <w:p w14:paraId="440B333F" w14:textId="77777777" w:rsidR="00977361" w:rsidRPr="00073DC3" w:rsidRDefault="00977361" w:rsidP="00814CEF">
            <w:pPr>
              <w:pStyle w:val="Zawartotabeli"/>
              <w:snapToGrid w:val="0"/>
              <w:spacing w:before="100" w:beforeAutospacing="1" w:after="100" w:afterAutospacing="1" w:line="288" w:lineRule="auto"/>
              <w:jc w:val="center"/>
              <w:rPr>
                <w:rFonts w:ascii="Cambria" w:hAnsi="Cambria" w:cs="Calibri"/>
                <w:sz w:val="20"/>
                <w:szCs w:val="20"/>
              </w:rPr>
            </w:pPr>
            <w:r w:rsidRPr="00073DC3">
              <w:rPr>
                <w:rFonts w:ascii="Cambria" w:hAnsi="Cambria" w:cs="Calibri"/>
                <w:sz w:val="20"/>
                <w:szCs w:val="20"/>
              </w:rPr>
              <w:t>≥ 1280 x 1024</w:t>
            </w:r>
          </w:p>
        </w:tc>
        <w:tc>
          <w:tcPr>
            <w:tcW w:w="1758" w:type="dxa"/>
            <w:shd w:val="clear" w:color="auto" w:fill="auto"/>
          </w:tcPr>
          <w:p w14:paraId="7CB9BEB1" w14:textId="77777777" w:rsidR="00977361" w:rsidRPr="00073DC3" w:rsidRDefault="00977361" w:rsidP="00814CEF">
            <w:pPr>
              <w:pStyle w:val="Zawartotabeli"/>
              <w:snapToGrid w:val="0"/>
              <w:spacing w:before="100" w:beforeAutospacing="1" w:after="100" w:afterAutospacing="1" w:line="360" w:lineRule="auto"/>
              <w:jc w:val="both"/>
              <w:rPr>
                <w:rFonts w:ascii="Cambria" w:hAnsi="Cambria" w:cs="Calibri"/>
                <w:sz w:val="20"/>
                <w:szCs w:val="20"/>
              </w:rPr>
            </w:pPr>
          </w:p>
        </w:tc>
        <w:tc>
          <w:tcPr>
            <w:tcW w:w="2345" w:type="dxa"/>
            <w:vAlign w:val="center"/>
          </w:tcPr>
          <w:p w14:paraId="7CD57F16" w14:textId="77777777" w:rsidR="00977361" w:rsidRPr="00073DC3" w:rsidRDefault="00977361" w:rsidP="00814CEF">
            <w:pPr>
              <w:pStyle w:val="Zawartotabeli"/>
              <w:snapToGrid w:val="0"/>
              <w:spacing w:before="100" w:beforeAutospacing="1" w:after="100" w:afterAutospacing="1" w:line="360" w:lineRule="auto"/>
              <w:jc w:val="center"/>
              <w:rPr>
                <w:rFonts w:ascii="Cambria" w:hAnsi="Cambria" w:cs="Calibri"/>
                <w:sz w:val="20"/>
                <w:szCs w:val="20"/>
              </w:rPr>
            </w:pPr>
            <w:r w:rsidRPr="00073DC3">
              <w:rPr>
                <w:rFonts w:ascii="Cambria" w:hAnsi="Cambria" w:cs="Calibri"/>
                <w:sz w:val="20"/>
                <w:szCs w:val="20"/>
              </w:rPr>
              <w:t>- - -</w:t>
            </w:r>
          </w:p>
        </w:tc>
      </w:tr>
    </w:tbl>
    <w:p w14:paraId="403E10CE" w14:textId="77777777" w:rsidR="0081332E" w:rsidRPr="00073DC3" w:rsidRDefault="0081332E" w:rsidP="00413799">
      <w:pPr>
        <w:pStyle w:val="Akapitzlist"/>
        <w:spacing w:before="100" w:beforeAutospacing="1" w:after="100" w:afterAutospacing="1"/>
        <w:ind w:left="0"/>
        <w:jc w:val="both"/>
        <w:rPr>
          <w:rFonts w:ascii="Times New Roman" w:hAnsi="Times New Roman"/>
        </w:rPr>
      </w:pPr>
    </w:p>
    <w:p w14:paraId="28178DB2"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11:</w:t>
      </w:r>
    </w:p>
    <w:p w14:paraId="2AA3BDDB"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Przetwarzanie obrazu, pkt 67</w:t>
      </w:r>
    </w:p>
    <w:p w14:paraId="66B74C61"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Z uwagi na fakt,  że wymóg w punkcie 67 nie jest parametrem wymagan</w:t>
      </w:r>
      <w:r w:rsidR="0033157C" w:rsidRPr="00073DC3">
        <w:rPr>
          <w:rFonts w:ascii="Times New Roman" w:hAnsi="Times New Roman"/>
        </w:rPr>
        <w:t>ym prosimy o jego wykreślenie z </w:t>
      </w:r>
      <w:r w:rsidRPr="00073DC3">
        <w:rPr>
          <w:rFonts w:ascii="Times New Roman" w:hAnsi="Times New Roman"/>
        </w:rPr>
        <w:t>SIWZ.</w:t>
      </w:r>
    </w:p>
    <w:p w14:paraId="20FA0C91"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33C0DCA9" w14:textId="77777777" w:rsidR="00977361"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 xml:space="preserve">Punkt jest warunkiem granicznym. </w:t>
      </w:r>
    </w:p>
    <w:p w14:paraId="08DE0BE6" w14:textId="77777777" w:rsidR="0081332E" w:rsidRPr="00073DC3" w:rsidRDefault="00977361"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lastRenderedPageBreak/>
        <w:t xml:space="preserve">Zamawiający </w:t>
      </w:r>
      <w:r w:rsidR="0081332E" w:rsidRPr="00073DC3">
        <w:rPr>
          <w:rFonts w:ascii="Times New Roman" w:hAnsi="Times New Roman"/>
        </w:rPr>
        <w:t>modyfikuje wymóg dotyczący sposobu sterowania dopuszczając różne rozwiązania (pilot przewodowy, bezprzewodowy, inne):</w:t>
      </w:r>
    </w:p>
    <w:tbl>
      <w:tblPr>
        <w:tblStyle w:val="Tabela-Siatka"/>
        <w:tblW w:w="0" w:type="auto"/>
        <w:tblLook w:val="04A0" w:firstRow="1" w:lastRow="0" w:firstColumn="1" w:lastColumn="0" w:noHBand="0" w:noVBand="1"/>
      </w:tblPr>
      <w:tblGrid>
        <w:gridCol w:w="531"/>
        <w:gridCol w:w="3096"/>
        <w:gridCol w:w="1807"/>
        <w:gridCol w:w="1791"/>
        <w:gridCol w:w="1837"/>
      </w:tblGrid>
      <w:tr w:rsidR="00073DC3" w:rsidRPr="00073DC3" w14:paraId="012728C1" w14:textId="77777777" w:rsidTr="00814CEF">
        <w:tc>
          <w:tcPr>
            <w:tcW w:w="534" w:type="dxa"/>
          </w:tcPr>
          <w:p w14:paraId="497B3B7D"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r w:rsidRPr="00073DC3">
              <w:rPr>
                <w:rFonts w:ascii="Times New Roman" w:hAnsi="Times New Roman" w:cs="Times New Roman"/>
                <w:lang w:val="pl-PL"/>
              </w:rPr>
              <w:t>67</w:t>
            </w:r>
          </w:p>
        </w:tc>
        <w:tc>
          <w:tcPr>
            <w:tcW w:w="3150" w:type="dxa"/>
          </w:tcPr>
          <w:p w14:paraId="17A60873" w14:textId="77777777" w:rsidR="0081332E" w:rsidRPr="00073DC3" w:rsidRDefault="0081332E" w:rsidP="00413799">
            <w:pPr>
              <w:pStyle w:val="Standard"/>
              <w:snapToGrid w:val="0"/>
              <w:spacing w:line="276" w:lineRule="auto"/>
              <w:jc w:val="both"/>
              <w:rPr>
                <w:sz w:val="22"/>
                <w:szCs w:val="22"/>
              </w:rPr>
            </w:pPr>
            <w:r w:rsidRPr="00073DC3">
              <w:rPr>
                <w:sz w:val="22"/>
                <w:szCs w:val="22"/>
              </w:rPr>
              <w:t xml:space="preserve">Możliwość zdalnego sterowania funkcjami - minimum: </w:t>
            </w:r>
          </w:p>
          <w:p w14:paraId="579ED5AE" w14:textId="77777777" w:rsidR="0081332E" w:rsidRPr="00073DC3" w:rsidRDefault="0081332E" w:rsidP="00413799">
            <w:pPr>
              <w:pStyle w:val="Standard"/>
              <w:snapToGrid w:val="0"/>
              <w:spacing w:line="276" w:lineRule="auto"/>
              <w:jc w:val="both"/>
              <w:rPr>
                <w:sz w:val="22"/>
                <w:szCs w:val="22"/>
              </w:rPr>
            </w:pPr>
            <w:r w:rsidRPr="00073DC3">
              <w:rPr>
                <w:sz w:val="22"/>
                <w:szCs w:val="22"/>
              </w:rPr>
              <w:t>- obrót obrazu</w:t>
            </w:r>
          </w:p>
          <w:p w14:paraId="03784D01" w14:textId="77777777" w:rsidR="0081332E" w:rsidRPr="00073DC3" w:rsidRDefault="0081332E" w:rsidP="00413799">
            <w:pPr>
              <w:pStyle w:val="Standard"/>
              <w:snapToGrid w:val="0"/>
              <w:spacing w:line="276" w:lineRule="auto"/>
              <w:jc w:val="both"/>
              <w:rPr>
                <w:sz w:val="22"/>
                <w:szCs w:val="22"/>
              </w:rPr>
            </w:pPr>
            <w:r w:rsidRPr="00073DC3">
              <w:rPr>
                <w:sz w:val="22"/>
                <w:szCs w:val="22"/>
              </w:rPr>
              <w:t>- wybór filtra rekursywnego</w:t>
            </w:r>
          </w:p>
          <w:p w14:paraId="392EDC35" w14:textId="77777777" w:rsidR="0081332E" w:rsidRPr="00073DC3" w:rsidRDefault="0081332E" w:rsidP="00413799">
            <w:pPr>
              <w:pStyle w:val="Standard"/>
              <w:snapToGrid w:val="0"/>
              <w:spacing w:line="276" w:lineRule="auto"/>
              <w:jc w:val="both"/>
              <w:rPr>
                <w:sz w:val="22"/>
                <w:szCs w:val="22"/>
              </w:rPr>
            </w:pPr>
            <w:r w:rsidRPr="00073DC3">
              <w:rPr>
                <w:sz w:val="22"/>
                <w:szCs w:val="22"/>
              </w:rPr>
              <w:t>- reset licznika czasu fluoroskopii</w:t>
            </w:r>
          </w:p>
          <w:p w14:paraId="55C2A39C" w14:textId="77777777" w:rsidR="0081332E" w:rsidRPr="00073DC3" w:rsidRDefault="0081332E" w:rsidP="00413799">
            <w:pPr>
              <w:pStyle w:val="Standard"/>
              <w:snapToGrid w:val="0"/>
              <w:spacing w:line="276" w:lineRule="auto"/>
              <w:jc w:val="both"/>
              <w:rPr>
                <w:sz w:val="22"/>
                <w:szCs w:val="22"/>
              </w:rPr>
            </w:pPr>
            <w:r w:rsidRPr="00073DC3">
              <w:rPr>
                <w:sz w:val="22"/>
                <w:szCs w:val="22"/>
              </w:rPr>
              <w:t>- zapis obrazów do pamięci</w:t>
            </w:r>
          </w:p>
        </w:tc>
        <w:tc>
          <w:tcPr>
            <w:tcW w:w="1842" w:type="dxa"/>
            <w:vAlign w:val="center"/>
          </w:tcPr>
          <w:p w14:paraId="270B8704" w14:textId="19FA6420"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TAK</w:t>
            </w:r>
            <w:r w:rsidR="00814A79" w:rsidRPr="00073DC3">
              <w:rPr>
                <w:sz w:val="22"/>
                <w:szCs w:val="22"/>
              </w:rPr>
              <w:t>, podać</w:t>
            </w:r>
          </w:p>
        </w:tc>
        <w:tc>
          <w:tcPr>
            <w:tcW w:w="1843" w:type="dxa"/>
          </w:tcPr>
          <w:p w14:paraId="00477B26"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p>
        </w:tc>
        <w:tc>
          <w:tcPr>
            <w:tcW w:w="1843" w:type="dxa"/>
            <w:vAlign w:val="center"/>
          </w:tcPr>
          <w:p w14:paraId="514C1A59"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pilot przewodowy – 1 pkt.</w:t>
            </w:r>
          </w:p>
          <w:p w14:paraId="6F9BB55A"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pilot bezprzewodowy – 2 pkt.</w:t>
            </w:r>
          </w:p>
          <w:p w14:paraId="438930EF" w14:textId="77777777" w:rsidR="0081332E" w:rsidRPr="00073DC3" w:rsidRDefault="0081332E" w:rsidP="00413799">
            <w:pPr>
              <w:pStyle w:val="Zawartotabeli"/>
              <w:snapToGrid w:val="0"/>
              <w:spacing w:before="100" w:beforeAutospacing="1" w:after="100" w:afterAutospacing="1" w:line="276" w:lineRule="auto"/>
              <w:jc w:val="both"/>
              <w:rPr>
                <w:strike/>
                <w:sz w:val="22"/>
                <w:szCs w:val="22"/>
              </w:rPr>
            </w:pPr>
            <w:r w:rsidRPr="00073DC3">
              <w:rPr>
                <w:sz w:val="22"/>
                <w:szCs w:val="22"/>
              </w:rPr>
              <w:t>inne rozwiązania sterujące – 0 pkt.</w:t>
            </w:r>
          </w:p>
        </w:tc>
      </w:tr>
    </w:tbl>
    <w:p w14:paraId="5653251E" w14:textId="77777777" w:rsidR="0081332E" w:rsidRPr="00073DC3" w:rsidRDefault="0081332E" w:rsidP="00413799">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12:</w:t>
      </w:r>
    </w:p>
    <w:p w14:paraId="4EC3C1CC"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 nr 1a, Ramię C do ERCP, Tor wizyjny, pkt 56</w:t>
      </w:r>
    </w:p>
    <w:p w14:paraId="46EE8281"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Czy Zamawiający zgodzi się wprowadzić ocenę punktową za możliwość regulacji wysokości monitorów umieszczonych na wózku oraz ich obrotu wokół osi pionowej względem podstawy wózka TAK – 3 pkt Nie – 0 pkt?</w:t>
      </w:r>
    </w:p>
    <w:p w14:paraId="47116F12" w14:textId="77777777" w:rsidR="0033157C"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Taka funkcjonalność znacząco zwiększa komfort pracy, szczególnie podczas długich procedur, pozwalając na regulację położenia monitorów względem operatora. Ponadto zapewnia możliwość składania monitorów w celu bezpiecznego transportu i przechowywania.</w:t>
      </w:r>
    </w:p>
    <w:p w14:paraId="02DEE813"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3C79CEE9" w14:textId="77777777" w:rsidR="0081332E" w:rsidRPr="00073DC3" w:rsidRDefault="0081332E" w:rsidP="0033157C">
      <w:pPr>
        <w:pStyle w:val="Akapitzlist"/>
        <w:spacing w:before="100" w:beforeAutospacing="1" w:after="100" w:afterAutospacing="1"/>
        <w:ind w:left="0"/>
        <w:jc w:val="both"/>
        <w:rPr>
          <w:rFonts w:ascii="Times New Roman" w:hAnsi="Times New Roman"/>
        </w:rPr>
      </w:pPr>
      <w:r w:rsidRPr="00073DC3">
        <w:rPr>
          <w:rFonts w:ascii="Times New Roman" w:hAnsi="Times New Roman"/>
        </w:rPr>
        <w:t>Wystarczające jest spełnienie warunku w aktualnym brzmieniu.</w:t>
      </w:r>
    </w:p>
    <w:p w14:paraId="2803885B" w14:textId="77777777" w:rsidR="0033157C" w:rsidRPr="00073DC3" w:rsidRDefault="0033157C" w:rsidP="0033157C">
      <w:pPr>
        <w:pStyle w:val="Akapitzlist"/>
        <w:spacing w:before="100" w:beforeAutospacing="1" w:after="100" w:afterAutospacing="1"/>
        <w:ind w:left="0"/>
        <w:jc w:val="both"/>
        <w:rPr>
          <w:rFonts w:ascii="Times New Roman" w:hAnsi="Times New Roman"/>
          <w:b/>
        </w:rPr>
      </w:pPr>
    </w:p>
    <w:p w14:paraId="2A92CF05"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Pytanie 13:</w:t>
      </w:r>
    </w:p>
    <w:p w14:paraId="5D1CC2FD"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załącznika nr 1a do SIWZ, warunki gwarancji, serwisu i szkolenia, pkt. 73</w:t>
      </w:r>
    </w:p>
    <w:p w14:paraId="33714B63" w14:textId="77777777" w:rsidR="0033157C" w:rsidRPr="00073DC3" w:rsidRDefault="0081332E" w:rsidP="0033157C">
      <w:pPr>
        <w:pStyle w:val="Akapitzlist"/>
        <w:spacing w:before="100" w:beforeAutospacing="1" w:after="100" w:afterAutospacing="1"/>
        <w:ind w:left="0"/>
        <w:jc w:val="both"/>
        <w:rPr>
          <w:rFonts w:ascii="Times New Roman" w:hAnsi="Times New Roman"/>
          <w:lang w:eastAsia="pl-PL"/>
        </w:rPr>
      </w:pPr>
      <w:r w:rsidRPr="00073DC3">
        <w:rPr>
          <w:rFonts w:ascii="Times New Roman" w:hAnsi="Times New Roman"/>
          <w:lang w:eastAsia="pl-PL"/>
        </w:rPr>
        <w:t>Prosimy o udostępnienie w formie elektronicznej rzutu pracowni dla której ma zostać sporządzony projekt ochrony radiologicznej. Prosimy o określenie liczby pomieszczeń dla których mają zostać wykonane pomiary rozproszenia mocy dawki i projekty ochrony radiologicznej.</w:t>
      </w:r>
    </w:p>
    <w:p w14:paraId="1C65E8E3" w14:textId="77777777" w:rsidR="0033157C" w:rsidRPr="00073DC3" w:rsidRDefault="0081332E" w:rsidP="0033157C">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0CA410BA" w14:textId="6A2AA462" w:rsidR="002E3211" w:rsidRPr="00073DC3" w:rsidRDefault="002E3211" w:rsidP="0033157C">
      <w:pPr>
        <w:pStyle w:val="Akapitzlist"/>
        <w:spacing w:before="100" w:beforeAutospacing="1" w:after="100" w:afterAutospacing="1"/>
        <w:ind w:left="0"/>
        <w:jc w:val="both"/>
        <w:rPr>
          <w:rFonts w:ascii="Times New Roman" w:hAnsi="Times New Roman"/>
          <w:lang w:eastAsia="pl-PL"/>
        </w:rPr>
      </w:pPr>
      <w:r w:rsidRPr="00073DC3">
        <w:rPr>
          <w:rFonts w:ascii="Times New Roman" w:hAnsi="Times New Roman"/>
          <w:lang w:eastAsia="pl-PL"/>
        </w:rPr>
        <w:t>Rzut pracowni dla której ma zostać sporządzony projekt ochrony radiologiczne</w:t>
      </w:r>
      <w:r w:rsidR="004871CF" w:rsidRPr="00073DC3">
        <w:rPr>
          <w:rFonts w:ascii="Times New Roman" w:hAnsi="Times New Roman"/>
          <w:lang w:eastAsia="pl-PL"/>
        </w:rPr>
        <w:t>j</w:t>
      </w:r>
      <w:r w:rsidRPr="00073DC3">
        <w:rPr>
          <w:rFonts w:ascii="Times New Roman" w:hAnsi="Times New Roman"/>
          <w:lang w:eastAsia="pl-PL"/>
        </w:rPr>
        <w:t xml:space="preserve"> stanowi załącznik do odpowiedzi.</w:t>
      </w:r>
    </w:p>
    <w:p w14:paraId="7DF9159A" w14:textId="77777777" w:rsidR="002E3211" w:rsidRPr="00073DC3" w:rsidRDefault="0081332E" w:rsidP="002E3211">
      <w:pPr>
        <w:pStyle w:val="Akapitzlist"/>
        <w:spacing w:before="100" w:beforeAutospacing="1" w:after="100" w:afterAutospacing="1"/>
        <w:ind w:left="0"/>
        <w:jc w:val="both"/>
        <w:rPr>
          <w:rFonts w:ascii="Times New Roman" w:hAnsi="Times New Roman"/>
          <w:b/>
        </w:rPr>
      </w:pPr>
      <w:bookmarkStart w:id="0" w:name="_GoBack"/>
      <w:bookmarkEnd w:id="0"/>
      <w:r w:rsidRPr="00073DC3">
        <w:rPr>
          <w:rFonts w:ascii="Times New Roman" w:hAnsi="Times New Roman"/>
          <w:b/>
        </w:rPr>
        <w:t xml:space="preserve">Pytanie 14. </w:t>
      </w:r>
    </w:p>
    <w:p w14:paraId="57BEB0BA" w14:textId="77777777" w:rsidR="002E3211" w:rsidRPr="00073DC3" w:rsidRDefault="0081332E" w:rsidP="002E3211">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Dotyczy załącznika nr 1a do SIWZ, warunki gwarancji, serwisu i szkolenia, pkt. 74</w:t>
      </w:r>
    </w:p>
    <w:p w14:paraId="498EAC1B" w14:textId="77777777" w:rsidR="00977361" w:rsidRPr="00073DC3" w:rsidRDefault="0081332E" w:rsidP="00977361">
      <w:pPr>
        <w:pStyle w:val="Akapitzlist"/>
        <w:spacing w:before="100" w:beforeAutospacing="1" w:after="100" w:afterAutospacing="1"/>
        <w:ind w:left="0"/>
        <w:jc w:val="both"/>
        <w:rPr>
          <w:rFonts w:ascii="Times New Roman" w:hAnsi="Times New Roman"/>
          <w:lang w:eastAsia="pl-PL"/>
        </w:rPr>
      </w:pPr>
      <w:r w:rsidRPr="00073DC3">
        <w:rPr>
          <w:rFonts w:ascii="Times New Roman" w:hAnsi="Times New Roman"/>
          <w:lang w:eastAsia="pl-PL"/>
        </w:rPr>
        <w:t>Prosimy o wskazanie terminu wizji lokalnej celem weryfikacji drogi transportu urządzenia do docelowego pomieszczenia.</w:t>
      </w:r>
    </w:p>
    <w:p w14:paraId="016D6E2A" w14:textId="77777777" w:rsidR="00977361" w:rsidRPr="00073DC3" w:rsidRDefault="0081332E" w:rsidP="00977361">
      <w:pPr>
        <w:pStyle w:val="Akapitzlist"/>
        <w:spacing w:before="100" w:beforeAutospacing="1" w:after="100" w:afterAutospacing="1"/>
        <w:ind w:left="0"/>
        <w:jc w:val="both"/>
        <w:rPr>
          <w:rFonts w:ascii="Times New Roman" w:hAnsi="Times New Roman"/>
          <w:b/>
        </w:rPr>
      </w:pPr>
      <w:r w:rsidRPr="00073DC3">
        <w:rPr>
          <w:rFonts w:ascii="Times New Roman" w:hAnsi="Times New Roman"/>
          <w:b/>
        </w:rPr>
        <w:t>Odpowiedź:</w:t>
      </w:r>
    </w:p>
    <w:p w14:paraId="5E27F961" w14:textId="64A80B57" w:rsidR="002E3211" w:rsidRPr="00073DC3" w:rsidRDefault="003503F6" w:rsidP="00977361">
      <w:pPr>
        <w:pStyle w:val="Akapitzlist"/>
        <w:spacing w:before="100" w:beforeAutospacing="1" w:after="100" w:afterAutospacing="1"/>
        <w:ind w:left="0"/>
        <w:jc w:val="both"/>
        <w:rPr>
          <w:rFonts w:ascii="Times New Roman" w:hAnsi="Times New Roman"/>
        </w:rPr>
      </w:pPr>
      <w:r>
        <w:rPr>
          <w:rFonts w:ascii="Times New Roman" w:hAnsi="Times New Roman"/>
          <w:lang w:eastAsia="pl-PL"/>
        </w:rPr>
        <w:t>Termin wizji lokalnej zostaje ustalony na</w:t>
      </w:r>
      <w:r w:rsidR="0081332E" w:rsidRPr="00073DC3">
        <w:rPr>
          <w:rFonts w:ascii="Times New Roman" w:hAnsi="Times New Roman"/>
          <w:lang w:eastAsia="pl-PL"/>
        </w:rPr>
        <w:t xml:space="preserve"> </w:t>
      </w:r>
      <w:r w:rsidR="001F0514" w:rsidRPr="00073DC3">
        <w:rPr>
          <w:rFonts w:ascii="Times New Roman" w:hAnsi="Times New Roman"/>
          <w:lang w:eastAsia="pl-PL"/>
        </w:rPr>
        <w:t xml:space="preserve">9.04.2018 r </w:t>
      </w:r>
      <w:proofErr w:type="spellStart"/>
      <w:r w:rsidR="001F0514" w:rsidRPr="00073DC3">
        <w:rPr>
          <w:rFonts w:ascii="Times New Roman" w:hAnsi="Times New Roman"/>
          <w:lang w:eastAsia="pl-PL"/>
        </w:rPr>
        <w:t>t</w:t>
      </w:r>
      <w:r>
        <w:rPr>
          <w:rFonts w:ascii="Times New Roman" w:hAnsi="Times New Roman"/>
          <w:lang w:eastAsia="pl-PL"/>
        </w:rPr>
        <w:t>j</w:t>
      </w:r>
      <w:proofErr w:type="spellEnd"/>
      <w:r>
        <w:rPr>
          <w:rFonts w:ascii="Times New Roman" w:hAnsi="Times New Roman"/>
          <w:lang w:eastAsia="pl-PL"/>
        </w:rPr>
        <w:t xml:space="preserve"> poniedziałek o godzinie 13:00 ul. Kopernika 21 - pracownia endoskopowa</w:t>
      </w:r>
    </w:p>
    <w:p w14:paraId="3E96D9F4" w14:textId="77777777"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Pytanie 15:</w:t>
      </w:r>
    </w:p>
    <w:p w14:paraId="3C34312B" w14:textId="77777777"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załącznika nr 1a do SIWZ, warunki gwarancji, serwisu i szkolenia, pkt. 6</w:t>
      </w:r>
    </w:p>
    <w:p w14:paraId="394F1C0F" w14:textId="77777777" w:rsidR="0081332E"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lang w:val="pl-PL"/>
        </w:rPr>
        <w:t xml:space="preserve">Czy Zamawiający wyrazi zgodę na modyfikację w/w zapisu na: </w:t>
      </w:r>
      <w:r w:rsidRPr="00073DC3">
        <w:rPr>
          <w:rFonts w:ascii="Times New Roman" w:hAnsi="Times New Roman" w:cs="Times New Roman"/>
          <w:i/>
          <w:lang w:val="pl-PL"/>
        </w:rPr>
        <w:t>„Czas reakcji (dotyczy także reakcji zdalnej): „przyjęte zgłoszenie – podjęta naprawa” ≤ 24 [godz.] w dni robocze rozumiane jako od poniedziałku do piątku z wyłączeniem dni ustawowo wolnych od pracy”</w:t>
      </w:r>
      <w:r w:rsidRPr="00073DC3">
        <w:rPr>
          <w:rFonts w:ascii="Times New Roman" w:hAnsi="Times New Roman" w:cs="Times New Roman"/>
          <w:lang w:val="pl-PL"/>
        </w:rPr>
        <w:t>?</w:t>
      </w:r>
    </w:p>
    <w:p w14:paraId="2AF43255" w14:textId="77777777" w:rsidR="002E3211"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753BBA45" w14:textId="77777777" w:rsidR="0081332E" w:rsidRPr="00073DC3" w:rsidRDefault="002E3211" w:rsidP="002E3211">
      <w:pPr>
        <w:spacing w:line="276" w:lineRule="auto"/>
        <w:jc w:val="both"/>
        <w:rPr>
          <w:rFonts w:ascii="Times New Roman" w:hAnsi="Times New Roman" w:cs="Times New Roman"/>
          <w:lang w:val="pl-PL" w:eastAsia="pl-PL"/>
        </w:rPr>
      </w:pPr>
      <w:r w:rsidRPr="00073DC3">
        <w:rPr>
          <w:rFonts w:ascii="Times New Roman" w:hAnsi="Times New Roman" w:cs="Times New Roman"/>
          <w:lang w:val="pl-PL" w:eastAsia="pl-PL"/>
        </w:rPr>
        <w:lastRenderedPageBreak/>
        <w:t xml:space="preserve">Zamawiający nie wyraża zgody. </w:t>
      </w:r>
    </w:p>
    <w:p w14:paraId="0F65EFA4" w14:textId="77777777" w:rsidR="002E3211" w:rsidRPr="00073DC3" w:rsidRDefault="002E3211" w:rsidP="002E3211">
      <w:pPr>
        <w:spacing w:line="276" w:lineRule="auto"/>
        <w:jc w:val="both"/>
        <w:rPr>
          <w:rFonts w:ascii="Times New Roman" w:hAnsi="Times New Roman" w:cs="Times New Roman"/>
          <w:b/>
          <w:lang w:val="pl-PL"/>
        </w:rPr>
      </w:pPr>
    </w:p>
    <w:p w14:paraId="54A722BF" w14:textId="77777777"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16: </w:t>
      </w:r>
    </w:p>
    <w:p w14:paraId="2AECCDC2" w14:textId="77777777" w:rsidR="0081332E"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załącznika nr 1a do SIWZ, warunki gwarancji, serwisu i szkolenia, pkt. 11</w:t>
      </w:r>
    </w:p>
    <w:p w14:paraId="599E532F" w14:textId="77777777" w:rsidR="00977361" w:rsidRPr="00073DC3" w:rsidRDefault="0081332E" w:rsidP="00977361">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wzoru umowy, §4 ust. 7</w:t>
      </w:r>
    </w:p>
    <w:p w14:paraId="29EA0565" w14:textId="77777777" w:rsidR="002E3211" w:rsidRPr="00073DC3" w:rsidRDefault="0081332E" w:rsidP="00977361">
      <w:pPr>
        <w:spacing w:line="276" w:lineRule="auto"/>
        <w:jc w:val="both"/>
        <w:rPr>
          <w:rFonts w:ascii="Times New Roman" w:hAnsi="Times New Roman" w:cs="Times New Roman"/>
          <w:b/>
          <w:lang w:val="pl-PL"/>
        </w:rPr>
      </w:pPr>
      <w:r w:rsidRPr="00073DC3">
        <w:rPr>
          <w:rFonts w:ascii="Times New Roman" w:hAnsi="Times New Roman" w:cs="Times New Roman"/>
          <w:lang w:val="pl-PL"/>
        </w:rPr>
        <w:t xml:space="preserve">Czy Zamawiający akceptuje dostarczenie kodów dostępu do oprogramowania serwisowego po zakończeniu gwarancji podstawowej na urządzenie na każde życzenie Zamawiającego, ponieważ dla zapewnienia bezpiecznej eksploatacji urządzenia medycznego są one generowane na czas wykonywania naprawy i nie mogą być generowane „na przyszłość”? W okresie gwarancji jedynym dysponentem kodów dostępu do oprogramowania serwisowego jest podmiot świadczący gwarancję, ponieważ niewłaściwe wykorzystanie oprogramowania serwisowego stanowi zagrożenie dla zdrowia i życia pacjentów oraz stanu urządzenia medycznego. W związku z tym prosimy o potwierdzenie, że intencją Zamawiającego jest uzyskanie kodów/haseł/kluczy serwisowych lub innych zabezpieczeń sprzętowych (m.in. </w:t>
      </w:r>
      <w:proofErr w:type="spellStart"/>
      <w:r w:rsidRPr="00073DC3">
        <w:rPr>
          <w:rFonts w:ascii="Times New Roman" w:hAnsi="Times New Roman" w:cs="Times New Roman"/>
          <w:lang w:val="pl-PL"/>
        </w:rPr>
        <w:t>dongli</w:t>
      </w:r>
      <w:proofErr w:type="spellEnd"/>
      <w:r w:rsidRPr="00073DC3">
        <w:rPr>
          <w:rFonts w:ascii="Times New Roman" w:hAnsi="Times New Roman" w:cs="Times New Roman"/>
          <w:lang w:val="pl-PL"/>
        </w:rPr>
        <w:t>), których uzyskanie, po podpisaniu stosownego protokołu przekazania, umożliwi Zamawiającemu dostęp wyłącznie do oprogramowania serwisowego niezbędnego z technicznego punktu widzenia w celu wykonywania montażu, instalacji, regulacji, testowania oraz serwisu/ utrzymania przedmiotowego urządzenia. Dodatkowo prosimy o potwierdzenie, że Zamawiający będzie wymagał od potencjalnych podmiotów świadczących pogwarancyjn</w:t>
      </w:r>
      <w:r w:rsidR="00977361" w:rsidRPr="00073DC3">
        <w:rPr>
          <w:rFonts w:ascii="Times New Roman" w:hAnsi="Times New Roman" w:cs="Times New Roman"/>
          <w:lang w:val="pl-PL"/>
        </w:rPr>
        <w:t>e usługi serwisowe podpisania z </w:t>
      </w:r>
      <w:r w:rsidRPr="00073DC3">
        <w:rPr>
          <w:rFonts w:ascii="Times New Roman" w:hAnsi="Times New Roman" w:cs="Times New Roman"/>
          <w:lang w:val="pl-PL"/>
        </w:rPr>
        <w:t>Wykonawcą stosownej umowy licencji, która przeniesie wszelkie ryzyka i odpowiedzialności wynikające ze stosowania oprogramowania serwisowego na podmiot świadczący usługi serwisowe. Wykonawca nie będzie miał prawa pobiera</w:t>
      </w:r>
      <w:r w:rsidR="002E3211" w:rsidRPr="00073DC3">
        <w:rPr>
          <w:rFonts w:ascii="Times New Roman" w:hAnsi="Times New Roman" w:cs="Times New Roman"/>
          <w:lang w:val="pl-PL"/>
        </w:rPr>
        <w:t>nia dodatkowego wynagrodzenia z </w:t>
      </w:r>
      <w:r w:rsidRPr="00073DC3">
        <w:rPr>
          <w:rFonts w:ascii="Times New Roman" w:hAnsi="Times New Roman" w:cs="Times New Roman"/>
          <w:lang w:val="pl-PL"/>
        </w:rPr>
        <w:t>tytułu zawarcia umowy licencji na oprogramowanie serwisowe.</w:t>
      </w:r>
    </w:p>
    <w:p w14:paraId="11DDCCEF" w14:textId="77777777"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050BAD1E" w14:textId="77777777" w:rsidR="0081332E" w:rsidRPr="00073DC3" w:rsidRDefault="0081332E" w:rsidP="002E3211">
      <w:pPr>
        <w:spacing w:line="276" w:lineRule="auto"/>
        <w:jc w:val="both"/>
        <w:rPr>
          <w:rFonts w:ascii="Times New Roman" w:hAnsi="Times New Roman" w:cs="Times New Roman"/>
          <w:lang w:val="pl-PL"/>
        </w:rPr>
      </w:pPr>
      <w:r w:rsidRPr="00073DC3">
        <w:rPr>
          <w:rFonts w:ascii="Times New Roman" w:hAnsi="Times New Roman" w:cs="Times New Roman"/>
          <w:lang w:val="pl-PL"/>
        </w:rPr>
        <w:t>Warunek pozostaje bez zmian.</w:t>
      </w:r>
    </w:p>
    <w:p w14:paraId="2BFD0588" w14:textId="77777777" w:rsidR="002E3211" w:rsidRPr="00073DC3" w:rsidRDefault="002E3211" w:rsidP="002E3211">
      <w:pPr>
        <w:spacing w:line="276" w:lineRule="auto"/>
        <w:jc w:val="both"/>
        <w:rPr>
          <w:rFonts w:ascii="Times New Roman" w:hAnsi="Times New Roman" w:cs="Times New Roman"/>
          <w:b/>
          <w:lang w:val="pl-PL"/>
        </w:rPr>
      </w:pPr>
    </w:p>
    <w:p w14:paraId="24C9FDA3" w14:textId="77777777"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17: </w:t>
      </w:r>
    </w:p>
    <w:p w14:paraId="741417C6" w14:textId="77777777" w:rsidR="0081332E"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załącznika nr 1a do SIWZ, warunki gwarancji, serwisu i szkolenia, pkt. 13</w:t>
      </w:r>
    </w:p>
    <w:p w14:paraId="41E104A9" w14:textId="77777777" w:rsidR="0081332E" w:rsidRPr="00073DC3" w:rsidRDefault="0081332E" w:rsidP="002E3211">
      <w:pPr>
        <w:spacing w:line="276" w:lineRule="auto"/>
        <w:jc w:val="both"/>
        <w:rPr>
          <w:rFonts w:ascii="Times New Roman" w:hAnsi="Times New Roman" w:cs="Times New Roman"/>
          <w:lang w:val="pl-PL"/>
        </w:rPr>
      </w:pPr>
      <w:r w:rsidRPr="00073DC3">
        <w:rPr>
          <w:rFonts w:ascii="Times New Roman" w:hAnsi="Times New Roman" w:cs="Times New Roman"/>
          <w:lang w:val="pl-PL"/>
        </w:rPr>
        <w:t>Czy Zamawiający akceptuje zdalne wsparcie aplikacyjne?</w:t>
      </w:r>
    </w:p>
    <w:p w14:paraId="707C9970" w14:textId="77777777" w:rsidR="0081332E"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771759EA" w14:textId="77777777" w:rsidR="0081332E" w:rsidRPr="00073DC3" w:rsidRDefault="002E3211" w:rsidP="002E3211">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akceptuje zdalne wsparcie aplikacyjne.</w:t>
      </w:r>
    </w:p>
    <w:p w14:paraId="55E16C81" w14:textId="77777777" w:rsidR="002E3211" w:rsidRPr="00073DC3" w:rsidRDefault="002E3211" w:rsidP="002E3211">
      <w:pPr>
        <w:spacing w:line="276" w:lineRule="auto"/>
        <w:jc w:val="both"/>
        <w:rPr>
          <w:rFonts w:ascii="Times New Roman" w:hAnsi="Times New Roman" w:cs="Times New Roman"/>
          <w:b/>
          <w:lang w:val="pl-PL"/>
        </w:rPr>
      </w:pPr>
    </w:p>
    <w:p w14:paraId="440C6C80" w14:textId="77777777" w:rsidR="002E3211" w:rsidRPr="00073DC3" w:rsidRDefault="0081332E" w:rsidP="002E3211">
      <w:pPr>
        <w:jc w:val="both"/>
        <w:rPr>
          <w:rFonts w:ascii="Times New Roman" w:hAnsi="Times New Roman" w:cs="Times New Roman"/>
          <w:b/>
          <w:lang w:val="pl-PL"/>
        </w:rPr>
      </w:pPr>
      <w:r w:rsidRPr="00073DC3">
        <w:rPr>
          <w:rFonts w:ascii="Times New Roman" w:hAnsi="Times New Roman" w:cs="Times New Roman"/>
          <w:b/>
          <w:lang w:val="pl-PL"/>
        </w:rPr>
        <w:t xml:space="preserve">Pytanie18: </w:t>
      </w:r>
    </w:p>
    <w:p w14:paraId="2BAB49F6" w14:textId="77777777" w:rsidR="002E3211" w:rsidRPr="00073DC3" w:rsidRDefault="0081332E" w:rsidP="002E3211">
      <w:pPr>
        <w:jc w:val="both"/>
        <w:rPr>
          <w:rFonts w:ascii="Times New Roman" w:hAnsi="Times New Roman" w:cs="Times New Roman"/>
          <w:b/>
          <w:lang w:val="pl-PL"/>
        </w:rPr>
      </w:pPr>
      <w:r w:rsidRPr="00073DC3">
        <w:rPr>
          <w:rFonts w:ascii="Times New Roman" w:hAnsi="Times New Roman" w:cs="Times New Roman"/>
          <w:b/>
          <w:lang w:val="pl-PL"/>
        </w:rPr>
        <w:t>Dotyczy załącznika nr 1a do SIWZ, warunki gwarancji, serwisu i szkolenia, pkt. 18</w:t>
      </w:r>
    </w:p>
    <w:p w14:paraId="65412593" w14:textId="77777777" w:rsidR="0081332E" w:rsidRPr="00073DC3" w:rsidRDefault="0081332E" w:rsidP="002E3211">
      <w:pPr>
        <w:jc w:val="both"/>
        <w:rPr>
          <w:rFonts w:ascii="Times New Roman" w:hAnsi="Times New Roman" w:cs="Times New Roman"/>
          <w:b/>
          <w:lang w:val="pl-PL"/>
        </w:rPr>
      </w:pPr>
      <w:r w:rsidRPr="00073DC3">
        <w:rPr>
          <w:rFonts w:ascii="Times New Roman" w:hAnsi="Times New Roman" w:cs="Times New Roman"/>
          <w:lang w:val="pl-PL"/>
        </w:rPr>
        <w:t>Czy Zamawiający potwierdza, że dostarczona dokumentacja ma umożliwić użytkownikowi diagnostykę urządzenia, wykonywanie drobnych napraw, regulacji i kalibracji w zakresie dopuszczonym przez producenta do wykonywania samodzielnie przez użytkownika zgodnie z ustawą o wyrobach medycznych z 20 maja 2010 roku? Producent urządzenia medycznego jest odpowiedzialny za skutki jego działania w całym okresie jego eksploatacji. Niewłaściwie wykonywane prace serwisowe stanowią zagrożenie dla życia i zdrowia pacjentów i dlatego powinny być wykonywane przez wykwalifikowane podmioty posiadające autoryzację producenta. Takie podmioty posi</w:t>
      </w:r>
      <w:r w:rsidR="00977361" w:rsidRPr="00073DC3">
        <w:rPr>
          <w:rFonts w:ascii="Times New Roman" w:hAnsi="Times New Roman" w:cs="Times New Roman"/>
          <w:lang w:val="pl-PL"/>
        </w:rPr>
        <w:t>adają dokumentację techniczną i </w:t>
      </w:r>
      <w:r w:rsidRPr="00073DC3">
        <w:rPr>
          <w:rFonts w:ascii="Times New Roman" w:hAnsi="Times New Roman" w:cs="Times New Roman"/>
          <w:lang w:val="pl-PL"/>
        </w:rPr>
        <w:t>dostęp do funkcji serwisowych.</w:t>
      </w:r>
    </w:p>
    <w:p w14:paraId="0F4B75FC" w14:textId="77777777" w:rsidR="002E3211"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5CFA0881" w14:textId="77777777" w:rsidR="002E3211" w:rsidRPr="00073DC3" w:rsidRDefault="0081332E" w:rsidP="002E3211">
      <w:pPr>
        <w:spacing w:line="276" w:lineRule="auto"/>
        <w:jc w:val="both"/>
        <w:rPr>
          <w:rFonts w:ascii="Times New Roman" w:hAnsi="Times New Roman" w:cs="Times New Roman"/>
          <w:lang w:val="pl-PL" w:eastAsia="pl-PL"/>
        </w:rPr>
      </w:pPr>
      <w:r w:rsidRPr="00073DC3">
        <w:rPr>
          <w:rFonts w:ascii="Times New Roman" w:hAnsi="Times New Roman" w:cs="Times New Roman"/>
          <w:lang w:val="pl-PL"/>
        </w:rPr>
        <w:t>Tak, Zamawiający uznaje takie rozwiązanie za spełniające wymogi SIWZ</w:t>
      </w:r>
    </w:p>
    <w:p w14:paraId="7F253365" w14:textId="77777777" w:rsidR="002E3211" w:rsidRPr="00073DC3" w:rsidRDefault="002E3211" w:rsidP="002E3211">
      <w:pPr>
        <w:spacing w:line="276" w:lineRule="auto"/>
        <w:jc w:val="both"/>
        <w:rPr>
          <w:rFonts w:ascii="Times New Roman" w:hAnsi="Times New Roman" w:cs="Times New Roman"/>
          <w:b/>
          <w:lang w:val="pl-PL" w:eastAsia="pl-PL"/>
        </w:rPr>
      </w:pPr>
    </w:p>
    <w:p w14:paraId="5131B788" w14:textId="77777777" w:rsidR="002E3211" w:rsidRPr="00073DC3" w:rsidRDefault="002E3211"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Pytanie 19:</w:t>
      </w:r>
    </w:p>
    <w:p w14:paraId="7B5AB066" w14:textId="77777777" w:rsidR="002E3211"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Dotyczy wzoru umowy, §2 ust. 3</w:t>
      </w:r>
    </w:p>
    <w:p w14:paraId="612E2AA5" w14:textId="77777777" w:rsidR="0081332E"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lang w:val="pl-PL"/>
        </w:rPr>
        <w:t>Czy Zamawiający wyrazi zgodę na zastąpienie słowa „</w:t>
      </w:r>
      <w:r w:rsidRPr="00073DC3">
        <w:rPr>
          <w:rFonts w:ascii="Times New Roman" w:hAnsi="Times New Roman" w:cs="Times New Roman"/>
          <w:i/>
          <w:lang w:val="pl-PL"/>
        </w:rPr>
        <w:t>gwarantuje</w:t>
      </w:r>
      <w:r w:rsidRPr="00073DC3">
        <w:rPr>
          <w:rFonts w:ascii="Times New Roman" w:hAnsi="Times New Roman" w:cs="Times New Roman"/>
          <w:lang w:val="pl-PL"/>
        </w:rPr>
        <w:t>” słowem „</w:t>
      </w:r>
      <w:r w:rsidRPr="00073DC3">
        <w:rPr>
          <w:rFonts w:ascii="Times New Roman" w:hAnsi="Times New Roman" w:cs="Times New Roman"/>
          <w:i/>
          <w:lang w:val="pl-PL"/>
        </w:rPr>
        <w:t>zapewnia</w:t>
      </w:r>
      <w:r w:rsidR="002E3211" w:rsidRPr="00073DC3">
        <w:rPr>
          <w:rFonts w:ascii="Times New Roman" w:hAnsi="Times New Roman" w:cs="Times New Roman"/>
          <w:lang w:val="pl-PL"/>
        </w:rPr>
        <w:t xml:space="preserve">”. </w:t>
      </w:r>
      <w:r w:rsidR="002E3211" w:rsidRPr="00073DC3">
        <w:rPr>
          <w:rFonts w:ascii="Times New Roman" w:hAnsi="Times New Roman" w:cs="Times New Roman"/>
          <w:lang w:val="pl-PL"/>
        </w:rPr>
        <w:lastRenderedPageBreak/>
        <w:t>Odpowiedzialność w </w:t>
      </w:r>
      <w:r w:rsidRPr="00073DC3">
        <w:rPr>
          <w:rFonts w:ascii="Times New Roman" w:hAnsi="Times New Roman" w:cs="Times New Roman"/>
          <w:lang w:val="pl-PL"/>
        </w:rPr>
        <w:t>polskim systemie prawa cywilnego opiera się co do zasady na zasadzie winy a nie ryzyka, z tego też względu słowo „gwarancja” / „gwarantuje” lub „ryzyko” (wskazujące na zasady odpowiedzialności oparte na zasadzie ryzyka) jest mylące. Właściwymi są min. takie słowa jak „zobowiązuje się”, „zapewnia” „oświadcza, że” „odpowiedzialność” itp.</w:t>
      </w:r>
    </w:p>
    <w:p w14:paraId="4326E3DE" w14:textId="77777777" w:rsidR="002E3211"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46009304" w14:textId="77777777" w:rsidR="0081332E" w:rsidRPr="00073DC3" w:rsidRDefault="0081332E" w:rsidP="002E3211">
      <w:pPr>
        <w:spacing w:line="276" w:lineRule="auto"/>
        <w:jc w:val="both"/>
        <w:rPr>
          <w:rFonts w:ascii="Times New Roman" w:hAnsi="Times New Roman" w:cs="Times New Roman"/>
          <w:lang w:val="pl-PL" w:eastAsia="pl-PL"/>
        </w:rPr>
      </w:pPr>
      <w:r w:rsidRPr="00073DC3">
        <w:rPr>
          <w:rFonts w:ascii="Times New Roman" w:hAnsi="Times New Roman" w:cs="Times New Roman"/>
          <w:lang w:val="pl-PL"/>
        </w:rPr>
        <w:t>Zamawiający nie wyraża zgody na zmianę zapisu.</w:t>
      </w:r>
      <w:r w:rsidRPr="00073DC3">
        <w:rPr>
          <w:rFonts w:ascii="Times New Roman" w:hAnsi="Times New Roman" w:cs="Times New Roman"/>
          <w:lang w:val="pl-PL"/>
        </w:rPr>
        <w:tab/>
      </w:r>
    </w:p>
    <w:p w14:paraId="1F14D25A" w14:textId="77777777" w:rsidR="002E3211" w:rsidRPr="00073DC3" w:rsidRDefault="002E3211" w:rsidP="002E3211">
      <w:pPr>
        <w:spacing w:line="276" w:lineRule="auto"/>
        <w:jc w:val="both"/>
        <w:rPr>
          <w:rFonts w:ascii="Times New Roman" w:hAnsi="Times New Roman" w:cs="Times New Roman"/>
          <w:b/>
          <w:lang w:val="pl-PL"/>
        </w:rPr>
      </w:pPr>
    </w:p>
    <w:p w14:paraId="7CD68EA0" w14:textId="77777777"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20: </w:t>
      </w:r>
    </w:p>
    <w:p w14:paraId="4E2A785A" w14:textId="77777777" w:rsidR="0081332E"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wzoru umowy, §4 ust. 4 i 5</w:t>
      </w:r>
    </w:p>
    <w:p w14:paraId="4E57E1A5" w14:textId="77777777" w:rsidR="0081332E" w:rsidRPr="00073DC3" w:rsidRDefault="0081332E" w:rsidP="002E3211">
      <w:pPr>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Czy Zamawiający potwierdza, że szkolenia podstawowe i dodatkowe personelu </w:t>
      </w:r>
      <w:r w:rsidR="00977361" w:rsidRPr="00073DC3">
        <w:rPr>
          <w:rFonts w:ascii="Times New Roman" w:hAnsi="Times New Roman" w:cs="Times New Roman"/>
          <w:lang w:val="pl-PL"/>
        </w:rPr>
        <w:t>medycznego i </w:t>
      </w:r>
      <w:r w:rsidRPr="00073DC3">
        <w:rPr>
          <w:rFonts w:ascii="Times New Roman" w:hAnsi="Times New Roman" w:cs="Times New Roman"/>
          <w:lang w:val="pl-PL"/>
        </w:rPr>
        <w:t>technicznego będą realizowane w wymiarze po 1 dniu każde z nich (razem 4 dni szkoleniowe)?</w:t>
      </w:r>
    </w:p>
    <w:p w14:paraId="1C7865B0" w14:textId="77777777" w:rsidR="0081332E"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51E1D63F" w14:textId="77777777" w:rsidR="0081332E" w:rsidRPr="00073DC3" w:rsidRDefault="0081332E" w:rsidP="002E3211">
      <w:pPr>
        <w:spacing w:line="276" w:lineRule="auto"/>
        <w:jc w:val="both"/>
        <w:rPr>
          <w:rFonts w:ascii="Times New Roman" w:hAnsi="Times New Roman" w:cs="Times New Roman"/>
          <w:lang w:val="pl-PL"/>
        </w:rPr>
      </w:pPr>
      <w:r w:rsidRPr="00073DC3">
        <w:rPr>
          <w:rFonts w:ascii="Times New Roman" w:hAnsi="Times New Roman" w:cs="Times New Roman"/>
          <w:lang w:val="pl-PL"/>
        </w:rPr>
        <w:t>Należy spełnić ten warunek w brzmieniu obowiązującym we wzorze umowy.</w:t>
      </w:r>
    </w:p>
    <w:p w14:paraId="5FE50966" w14:textId="77777777" w:rsidR="00977361" w:rsidRPr="00073DC3" w:rsidRDefault="00977361" w:rsidP="002E3211">
      <w:pPr>
        <w:spacing w:line="276" w:lineRule="auto"/>
        <w:jc w:val="both"/>
        <w:rPr>
          <w:rFonts w:ascii="Times New Roman" w:hAnsi="Times New Roman" w:cs="Times New Roman"/>
          <w:b/>
          <w:lang w:val="pl-PL"/>
        </w:rPr>
      </w:pPr>
    </w:p>
    <w:p w14:paraId="70A67813" w14:textId="77777777"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21: </w:t>
      </w:r>
    </w:p>
    <w:p w14:paraId="3D5971EE" w14:textId="77777777" w:rsidR="0081332E"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wzoru umowy, §4 ust. 5</w:t>
      </w:r>
    </w:p>
    <w:p w14:paraId="2B748936" w14:textId="77777777" w:rsidR="0081332E" w:rsidRPr="00073DC3" w:rsidRDefault="0081332E" w:rsidP="002E3211">
      <w:pPr>
        <w:autoSpaceDE w:val="0"/>
        <w:autoSpaceDN w:val="0"/>
        <w:adjustRightInd w:val="0"/>
        <w:spacing w:line="276" w:lineRule="auto"/>
        <w:jc w:val="both"/>
        <w:rPr>
          <w:rFonts w:ascii="Times New Roman" w:hAnsi="Times New Roman" w:cs="Times New Roman"/>
          <w:lang w:val="pl-PL" w:eastAsia="pl-PL"/>
        </w:rPr>
      </w:pPr>
      <w:r w:rsidRPr="00073DC3">
        <w:rPr>
          <w:rFonts w:ascii="Times New Roman" w:hAnsi="Times New Roman" w:cs="Times New Roman"/>
          <w:lang w:val="pl-PL" w:eastAsia="pl-PL"/>
        </w:rPr>
        <w:t>Prosimy o potwierdzenie, że Dział Aparatury Medycznej zaakceptuje potwierdzenie odbytych szkoleń personelu technicznego w formie zaświadczeń.</w:t>
      </w:r>
    </w:p>
    <w:p w14:paraId="30C0969D" w14:textId="77777777" w:rsidR="0081332E"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675ECF23" w14:textId="723DF5C2" w:rsidR="0081332E" w:rsidRPr="00073DC3" w:rsidRDefault="002E3211" w:rsidP="002E3211">
      <w:pPr>
        <w:autoSpaceDE w:val="0"/>
        <w:autoSpaceDN w:val="0"/>
        <w:adjustRightInd w:val="0"/>
        <w:spacing w:line="276" w:lineRule="auto"/>
        <w:jc w:val="both"/>
        <w:rPr>
          <w:rFonts w:ascii="Times New Roman" w:hAnsi="Times New Roman" w:cs="Times New Roman"/>
          <w:lang w:val="pl-PL" w:eastAsia="pl-PL"/>
        </w:rPr>
      </w:pPr>
      <w:r w:rsidRPr="00073DC3">
        <w:rPr>
          <w:rFonts w:ascii="Times New Roman" w:hAnsi="Times New Roman" w:cs="Times New Roman"/>
          <w:lang w:val="pl-PL" w:eastAsia="pl-PL"/>
        </w:rPr>
        <w:t>Zamawiający potwierdza, że Dział Aparatury Medycznej zaakceptuje potwierdzenie odbytych szkoleń personelu technicznego w formie zaświadczeń</w:t>
      </w:r>
      <w:r w:rsidR="008D4A12" w:rsidRPr="00073DC3">
        <w:rPr>
          <w:rFonts w:ascii="Times New Roman" w:hAnsi="Times New Roman" w:cs="Times New Roman"/>
          <w:lang w:val="pl-PL" w:eastAsia="pl-PL"/>
        </w:rPr>
        <w:t>.</w:t>
      </w:r>
    </w:p>
    <w:p w14:paraId="6C93840E" w14:textId="77777777" w:rsidR="008D4A12" w:rsidRPr="00073DC3" w:rsidRDefault="008D4A12" w:rsidP="002E3211">
      <w:pPr>
        <w:spacing w:line="276" w:lineRule="auto"/>
        <w:jc w:val="both"/>
        <w:rPr>
          <w:rFonts w:ascii="Times New Roman" w:hAnsi="Times New Roman" w:cs="Times New Roman"/>
          <w:b/>
          <w:lang w:val="pl-PL"/>
        </w:rPr>
      </w:pPr>
    </w:p>
    <w:p w14:paraId="3D3A0DB6" w14:textId="61755039" w:rsidR="002E3211"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22: </w:t>
      </w:r>
    </w:p>
    <w:p w14:paraId="772CCB64" w14:textId="77777777" w:rsidR="0081332E" w:rsidRPr="00073DC3" w:rsidRDefault="0081332E" w:rsidP="002E3211">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wzoru umowy, §5 ust. 8</w:t>
      </w:r>
    </w:p>
    <w:p w14:paraId="0C83B816" w14:textId="77777777" w:rsidR="0081332E" w:rsidRPr="00073DC3" w:rsidRDefault="0081332E" w:rsidP="002E3211">
      <w:pPr>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o rezygnację z tego wymagania, która uzasadniona jest faktem, że urządzenia takie jak objęte przedmiotowym postępowaniem składają się z tysięcy części, </w:t>
      </w:r>
      <w:proofErr w:type="spellStart"/>
      <w:r w:rsidRPr="00073DC3">
        <w:rPr>
          <w:rFonts w:ascii="Times New Roman" w:hAnsi="Times New Roman" w:cs="Times New Roman"/>
          <w:lang w:val="pl-PL"/>
        </w:rPr>
        <w:t>oprogramowań</w:t>
      </w:r>
      <w:proofErr w:type="spellEnd"/>
      <w:r w:rsidRPr="00073DC3">
        <w:rPr>
          <w:rFonts w:ascii="Times New Roman" w:hAnsi="Times New Roman" w:cs="Times New Roman"/>
          <w:lang w:val="pl-PL"/>
        </w:rPr>
        <w:t xml:space="preserve"> i podzespołów. Wymiana całego urządzenia, w sytuacji kiedy konieczna jest wymiana jedynie konkretnej części lub podzespołu byłaby niezasadna tak pod względem ekonomicznym, jak również</w:t>
      </w:r>
      <w:r w:rsidR="009D0AC2" w:rsidRPr="00073DC3">
        <w:rPr>
          <w:rFonts w:ascii="Times New Roman" w:hAnsi="Times New Roman" w:cs="Times New Roman"/>
          <w:lang w:val="pl-PL"/>
        </w:rPr>
        <w:t xml:space="preserve"> organizacyjnym, logistycznym i </w:t>
      </w:r>
      <w:r w:rsidRPr="00073DC3">
        <w:rPr>
          <w:rFonts w:ascii="Times New Roman" w:hAnsi="Times New Roman" w:cs="Times New Roman"/>
          <w:lang w:val="pl-PL"/>
        </w:rPr>
        <w:t>terminowym.</w:t>
      </w:r>
    </w:p>
    <w:p w14:paraId="3439E81A" w14:textId="77777777" w:rsidR="0081332E" w:rsidRPr="00073DC3" w:rsidRDefault="0081332E" w:rsidP="002E3211">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2C8A0B8F" w14:textId="77777777" w:rsidR="0081332E" w:rsidRPr="00073DC3" w:rsidRDefault="0081332E" w:rsidP="002E3211">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 na zmianę zapisu.</w:t>
      </w:r>
    </w:p>
    <w:p w14:paraId="46EA25D2" w14:textId="77777777" w:rsidR="00977361" w:rsidRPr="00073DC3" w:rsidRDefault="00977361" w:rsidP="007756E3">
      <w:pPr>
        <w:spacing w:line="276" w:lineRule="auto"/>
        <w:jc w:val="both"/>
        <w:rPr>
          <w:rFonts w:ascii="Times New Roman" w:hAnsi="Times New Roman" w:cs="Times New Roman"/>
          <w:b/>
          <w:lang w:val="pl-PL"/>
        </w:rPr>
      </w:pPr>
    </w:p>
    <w:p w14:paraId="1FB9BDF6"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23: </w:t>
      </w:r>
    </w:p>
    <w:p w14:paraId="33B94396"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Dotyczy wzoru umowy, §5 </w:t>
      </w:r>
    </w:p>
    <w:p w14:paraId="65629454" w14:textId="77777777" w:rsidR="0081332E" w:rsidRPr="00073DC3" w:rsidRDefault="0081332E" w:rsidP="007756E3">
      <w:pPr>
        <w:pStyle w:val="Tekstpodstawowywcity"/>
        <w:widowControl w:val="0"/>
        <w:tabs>
          <w:tab w:val="left" w:pos="1080"/>
        </w:tabs>
        <w:suppressAutoHyphens/>
        <w:autoSpaceDE w:val="0"/>
        <w:autoSpaceDN w:val="0"/>
        <w:adjustRightInd w:val="0"/>
        <w:spacing w:after="0" w:line="276" w:lineRule="auto"/>
        <w:ind w:left="0"/>
        <w:jc w:val="both"/>
        <w:rPr>
          <w:rFonts w:ascii="Times New Roman" w:hAnsi="Times New Roman"/>
          <w:i/>
          <w:sz w:val="22"/>
          <w:szCs w:val="22"/>
          <w:lang w:val="pl-PL"/>
        </w:rPr>
      </w:pPr>
      <w:r w:rsidRPr="00073DC3">
        <w:rPr>
          <w:rFonts w:ascii="Times New Roman" w:hAnsi="Times New Roman"/>
          <w:sz w:val="22"/>
          <w:szCs w:val="22"/>
          <w:lang w:val="pl-PL"/>
        </w:rPr>
        <w:t xml:space="preserve">Czy Zamawiający wyrazi zgodę na dodanie do projektu umowy zapisu o treści: </w:t>
      </w:r>
      <w:r w:rsidRPr="00073DC3">
        <w:rPr>
          <w:rFonts w:ascii="Times New Roman" w:hAnsi="Times New Roman"/>
          <w:i/>
          <w:sz w:val="22"/>
          <w:szCs w:val="22"/>
          <w:lang w:val="pl-PL"/>
        </w:rPr>
        <w:t>„Odpowiedzialność Wykonawcy z tytułu gwarancji na dostarczone urządzenie obejmuje tylko wady / awarie powstałe z</w:t>
      </w:r>
      <w:r w:rsidR="009D0AC2" w:rsidRPr="00073DC3">
        <w:rPr>
          <w:rFonts w:ascii="Times New Roman" w:hAnsi="Times New Roman"/>
          <w:i/>
          <w:sz w:val="22"/>
          <w:szCs w:val="22"/>
          <w:lang w:val="pl-PL"/>
        </w:rPr>
        <w:t xml:space="preserve">   </w:t>
      </w:r>
      <w:r w:rsidRPr="00073DC3">
        <w:rPr>
          <w:rFonts w:ascii="Times New Roman" w:hAnsi="Times New Roman"/>
          <w:i/>
          <w:sz w:val="22"/>
          <w:szCs w:val="22"/>
          <w:lang w:val="pl-PL"/>
        </w:rPr>
        <w:t>przyczyn tkwiących w dostarczonym urządzeniu, w szczególności wady konstrukcyjne, produkcyjne lub materiałowe. Gwarancją nie są objęte w szczególności:</w:t>
      </w:r>
    </w:p>
    <w:p w14:paraId="11E13542" w14:textId="77777777" w:rsidR="0081332E" w:rsidRPr="00073DC3" w:rsidRDefault="0081332E" w:rsidP="007756E3">
      <w:pPr>
        <w:tabs>
          <w:tab w:val="left" w:pos="720"/>
        </w:tabs>
        <w:spacing w:line="276" w:lineRule="auto"/>
        <w:jc w:val="both"/>
        <w:rPr>
          <w:rFonts w:ascii="Times New Roman" w:hAnsi="Times New Roman" w:cs="Times New Roman"/>
          <w:i/>
          <w:lang w:val="pl-PL"/>
        </w:rPr>
      </w:pPr>
      <w:r w:rsidRPr="00073DC3">
        <w:rPr>
          <w:rFonts w:ascii="Times New Roman" w:hAnsi="Times New Roman" w:cs="Times New Roman"/>
          <w:i/>
          <w:lang w:val="pl-PL"/>
        </w:rPr>
        <w:t>a.  uszkodzenia i wady dostarczanego sprzętu wynikłe na skutek:</w:t>
      </w:r>
    </w:p>
    <w:p w14:paraId="07C4D72F" w14:textId="77777777" w:rsidR="0081332E" w:rsidRPr="00073DC3" w:rsidRDefault="0081332E" w:rsidP="007756E3">
      <w:pPr>
        <w:tabs>
          <w:tab w:val="left" w:pos="720"/>
        </w:tabs>
        <w:spacing w:line="276" w:lineRule="auto"/>
        <w:jc w:val="both"/>
        <w:rPr>
          <w:rFonts w:ascii="Times New Roman" w:hAnsi="Times New Roman" w:cs="Times New Roman"/>
          <w:i/>
          <w:lang w:val="pl-PL"/>
        </w:rPr>
      </w:pPr>
      <w:r w:rsidRPr="00073DC3">
        <w:rPr>
          <w:rFonts w:ascii="Times New Roman" w:hAnsi="Times New Roman" w:cs="Times New Roman"/>
          <w:i/>
          <w:lang w:val="pl-PL"/>
        </w:rPr>
        <w:t>- eksploatacji sprzętu przez Zamawiającego niezgodnej z jego przeznaczeniem, niestosowania się Zamawiającego do instrukcji obsługi sprzętu, mechanicznego uszkodzenia powstałego z przyczyn leżących po stronie Zamawiającego lub osób trzecich i wywołane nimi wady,</w:t>
      </w:r>
    </w:p>
    <w:p w14:paraId="257FCE03" w14:textId="77777777" w:rsidR="0081332E" w:rsidRPr="00073DC3" w:rsidRDefault="0081332E" w:rsidP="007756E3">
      <w:pPr>
        <w:tabs>
          <w:tab w:val="left" w:pos="720"/>
        </w:tabs>
        <w:spacing w:line="276" w:lineRule="auto"/>
        <w:jc w:val="both"/>
        <w:rPr>
          <w:rFonts w:ascii="Times New Roman" w:hAnsi="Times New Roman" w:cs="Times New Roman"/>
          <w:i/>
          <w:lang w:val="pl-PL"/>
        </w:rPr>
      </w:pPr>
      <w:r w:rsidRPr="00073DC3">
        <w:rPr>
          <w:rFonts w:ascii="Times New Roman" w:hAnsi="Times New Roman" w:cs="Times New Roman"/>
          <w:i/>
          <w:lang w:val="pl-PL"/>
        </w:rPr>
        <w:t>- samowolnych napraw, przeróbek lub zmian konstrukcyjnych (dokonywanych przez Zamawiającego lub inne nieuprawnione osoby);</w:t>
      </w:r>
    </w:p>
    <w:p w14:paraId="330F1BD0" w14:textId="77777777" w:rsidR="0081332E" w:rsidRPr="00073DC3" w:rsidRDefault="0081332E" w:rsidP="007756E3">
      <w:pPr>
        <w:tabs>
          <w:tab w:val="left" w:pos="720"/>
        </w:tabs>
        <w:spacing w:line="276" w:lineRule="auto"/>
        <w:jc w:val="both"/>
        <w:rPr>
          <w:rFonts w:ascii="Times New Roman" w:hAnsi="Times New Roman" w:cs="Times New Roman"/>
          <w:i/>
          <w:lang w:val="pl-PL"/>
        </w:rPr>
      </w:pPr>
      <w:r w:rsidRPr="00073DC3">
        <w:rPr>
          <w:rFonts w:ascii="Times New Roman" w:hAnsi="Times New Roman" w:cs="Times New Roman"/>
          <w:i/>
          <w:lang w:val="pl-PL"/>
        </w:rPr>
        <w:t>b. uszkodzenia spowodowane zdarzeniami losowymi tzw. siła wyższa (pożar, powódź, zalanie itp.)</w:t>
      </w:r>
    </w:p>
    <w:p w14:paraId="65AAC26B"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i/>
          <w:lang w:val="pl-PL"/>
        </w:rPr>
        <w:t>c. materiały eksploatacyjne.”</w:t>
      </w:r>
      <w:r w:rsidRPr="00073DC3">
        <w:rPr>
          <w:rFonts w:ascii="Times New Roman" w:hAnsi="Times New Roman" w:cs="Times New Roman"/>
          <w:lang w:val="pl-PL"/>
        </w:rPr>
        <w:t>?</w:t>
      </w:r>
    </w:p>
    <w:p w14:paraId="62F16420" w14:textId="77777777" w:rsidR="0081332E" w:rsidRPr="00073DC3" w:rsidRDefault="0081332E" w:rsidP="007756E3">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lastRenderedPageBreak/>
        <w:t>Odpowiedź:</w:t>
      </w:r>
    </w:p>
    <w:p w14:paraId="619B16FC"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 na zmianę zapisu.</w:t>
      </w:r>
    </w:p>
    <w:p w14:paraId="15CDA8F3" w14:textId="77777777" w:rsidR="007756E3" w:rsidRPr="00073DC3" w:rsidRDefault="007756E3" w:rsidP="007756E3">
      <w:pPr>
        <w:spacing w:line="276" w:lineRule="auto"/>
        <w:jc w:val="both"/>
        <w:rPr>
          <w:rFonts w:ascii="Times New Roman" w:hAnsi="Times New Roman" w:cs="Times New Roman"/>
          <w:b/>
          <w:lang w:val="pl-PL"/>
        </w:rPr>
      </w:pPr>
    </w:p>
    <w:p w14:paraId="0DD73F3B"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24: </w:t>
      </w:r>
    </w:p>
    <w:p w14:paraId="15A182D1"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Dotyczy wzoru umowy, §5 </w:t>
      </w:r>
    </w:p>
    <w:p w14:paraId="7024513B" w14:textId="77777777" w:rsidR="0081332E" w:rsidRPr="00073DC3" w:rsidRDefault="0081332E" w:rsidP="007756E3">
      <w:pPr>
        <w:pStyle w:val="Tekstpodstawowywcity"/>
        <w:widowControl w:val="0"/>
        <w:tabs>
          <w:tab w:val="left" w:pos="1080"/>
        </w:tabs>
        <w:suppressAutoHyphens/>
        <w:autoSpaceDE w:val="0"/>
        <w:autoSpaceDN w:val="0"/>
        <w:adjustRightInd w:val="0"/>
        <w:spacing w:after="0" w:line="276" w:lineRule="auto"/>
        <w:ind w:left="0"/>
        <w:jc w:val="both"/>
        <w:rPr>
          <w:rFonts w:ascii="Times New Roman" w:hAnsi="Times New Roman"/>
          <w:sz w:val="22"/>
          <w:szCs w:val="22"/>
          <w:lang w:val="pl-PL"/>
        </w:rPr>
      </w:pPr>
      <w:r w:rsidRPr="00073DC3">
        <w:rPr>
          <w:rFonts w:ascii="Times New Roman" w:hAnsi="Times New Roman"/>
          <w:sz w:val="22"/>
          <w:szCs w:val="22"/>
          <w:lang w:val="pl-PL"/>
        </w:rPr>
        <w:t xml:space="preserve">Czy Zamawiający wyrazi zgodę na dodanie do projektu umowy zapisu o treści: </w:t>
      </w:r>
      <w:r w:rsidRPr="00073DC3">
        <w:rPr>
          <w:rFonts w:ascii="Times New Roman" w:hAnsi="Times New Roman"/>
          <w:i/>
          <w:sz w:val="22"/>
          <w:szCs w:val="22"/>
          <w:lang w:val="pl-PL"/>
        </w:rPr>
        <w:t>„Zasady usuwania wad fizycznych w ramach rękojmi (w tym uprawnienia Kupującego  z tego tytułu i obowiązki Sprzedającego w tym zakresie)  są takie same jak w przypadku usuwania wad fizycznych w ramach gwarancji.”</w:t>
      </w:r>
      <w:r w:rsidRPr="00073DC3">
        <w:rPr>
          <w:rFonts w:ascii="Times New Roman" w:hAnsi="Times New Roman"/>
          <w:sz w:val="22"/>
          <w:szCs w:val="22"/>
          <w:lang w:val="pl-PL"/>
        </w:rPr>
        <w:t>?</w:t>
      </w:r>
    </w:p>
    <w:p w14:paraId="3C4D4550" w14:textId="77777777" w:rsidR="0081332E" w:rsidRPr="00073DC3" w:rsidRDefault="0081332E" w:rsidP="007756E3">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7B68D1B8"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 na zmianę zapisu.</w:t>
      </w:r>
    </w:p>
    <w:p w14:paraId="7F4280DE" w14:textId="77777777" w:rsidR="007756E3" w:rsidRPr="00073DC3" w:rsidRDefault="007756E3" w:rsidP="007756E3">
      <w:pPr>
        <w:spacing w:line="276" w:lineRule="auto"/>
        <w:jc w:val="both"/>
        <w:rPr>
          <w:rFonts w:ascii="Times New Roman" w:hAnsi="Times New Roman" w:cs="Times New Roman"/>
          <w:lang w:val="pl-PL"/>
        </w:rPr>
      </w:pPr>
    </w:p>
    <w:p w14:paraId="3556BCC2"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25: </w:t>
      </w:r>
    </w:p>
    <w:p w14:paraId="5B943EE8"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wzoru umowy, §11</w:t>
      </w:r>
    </w:p>
    <w:p w14:paraId="613E41B7"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Czy Zamawiający wyrazi zgodę na zamianę słowa „</w:t>
      </w:r>
      <w:r w:rsidRPr="00073DC3">
        <w:rPr>
          <w:rFonts w:ascii="Times New Roman" w:hAnsi="Times New Roman" w:cs="Times New Roman"/>
          <w:i/>
          <w:lang w:val="pl-PL"/>
        </w:rPr>
        <w:t>opóźnienie</w:t>
      </w:r>
      <w:r w:rsidRPr="00073DC3">
        <w:rPr>
          <w:rFonts w:ascii="Times New Roman" w:hAnsi="Times New Roman" w:cs="Times New Roman"/>
          <w:lang w:val="pl-PL"/>
        </w:rPr>
        <w:t>” słowem „</w:t>
      </w:r>
      <w:r w:rsidRPr="00073DC3">
        <w:rPr>
          <w:rFonts w:ascii="Times New Roman" w:hAnsi="Times New Roman" w:cs="Times New Roman"/>
          <w:i/>
          <w:lang w:val="pl-PL"/>
        </w:rPr>
        <w:t>zwłoka</w:t>
      </w:r>
      <w:r w:rsidRPr="00073DC3">
        <w:rPr>
          <w:rFonts w:ascii="Times New Roman" w:hAnsi="Times New Roman" w:cs="Times New Roman"/>
          <w:lang w:val="pl-PL"/>
        </w:rPr>
        <w:t>”?</w:t>
      </w:r>
    </w:p>
    <w:p w14:paraId="2C6BF7DA" w14:textId="77777777" w:rsidR="0081332E" w:rsidRPr="00073DC3" w:rsidRDefault="0081332E" w:rsidP="007756E3">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45102F07"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 na zmianę zapisu.</w:t>
      </w:r>
    </w:p>
    <w:p w14:paraId="18E8E84D" w14:textId="77777777" w:rsidR="007756E3" w:rsidRPr="00073DC3" w:rsidRDefault="007756E3" w:rsidP="007756E3">
      <w:pPr>
        <w:spacing w:line="276" w:lineRule="auto"/>
        <w:jc w:val="both"/>
        <w:rPr>
          <w:rFonts w:ascii="Times New Roman" w:hAnsi="Times New Roman" w:cs="Times New Roman"/>
          <w:b/>
          <w:lang w:val="pl-PL"/>
        </w:rPr>
      </w:pPr>
    </w:p>
    <w:p w14:paraId="3A2493C3"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26: </w:t>
      </w:r>
    </w:p>
    <w:p w14:paraId="284565C0"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wzoru umowy, §11</w:t>
      </w:r>
    </w:p>
    <w:p w14:paraId="095D3C4A"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Czy Zamawiający wyrazi zgodę na ograniczenie kar umownych do 10% wynagrodzenia wykonawcy?</w:t>
      </w:r>
    </w:p>
    <w:p w14:paraId="58DE8593" w14:textId="77777777" w:rsidR="0081332E" w:rsidRPr="00073DC3" w:rsidRDefault="0081332E" w:rsidP="007756E3">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6BB7360F"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 na zmianę zapisu.</w:t>
      </w:r>
    </w:p>
    <w:p w14:paraId="6EA1DF99" w14:textId="77777777" w:rsidR="007756E3" w:rsidRPr="00073DC3" w:rsidRDefault="007756E3" w:rsidP="007756E3">
      <w:pPr>
        <w:spacing w:line="276" w:lineRule="auto"/>
        <w:jc w:val="both"/>
        <w:rPr>
          <w:rFonts w:ascii="Times New Roman" w:hAnsi="Times New Roman" w:cs="Times New Roman"/>
          <w:b/>
          <w:lang w:val="pl-PL"/>
        </w:rPr>
      </w:pPr>
    </w:p>
    <w:p w14:paraId="530BDE0D"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 xml:space="preserve">Pytanie 27: </w:t>
      </w:r>
    </w:p>
    <w:p w14:paraId="0952811A" w14:textId="77777777" w:rsidR="0081332E"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Dotyczy wzoru umowy, §11, ust. 7</w:t>
      </w:r>
    </w:p>
    <w:p w14:paraId="3D2F76E5"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Czy Zamawiający wyrazi zgodę na dodanie do w/w zapisu zastrzeżenia o treści: </w:t>
      </w:r>
      <w:r w:rsidRPr="00073DC3">
        <w:rPr>
          <w:rFonts w:ascii="Times New Roman" w:hAnsi="Times New Roman" w:cs="Times New Roman"/>
          <w:i/>
          <w:lang w:val="pl-PL"/>
        </w:rPr>
        <w:t>„</w:t>
      </w:r>
      <w:bookmarkStart w:id="1" w:name="OLE_LINK3"/>
      <w:bookmarkStart w:id="2" w:name="OLE_LINK4"/>
      <w:r w:rsidRPr="00073DC3">
        <w:rPr>
          <w:rFonts w:ascii="Times New Roman" w:hAnsi="Times New Roman" w:cs="Times New Roman"/>
          <w:i/>
          <w:lang w:val="pl-PL"/>
        </w:rPr>
        <w:t>Wykonawca ponosi bez ograniczeń umownych odpowiedzialność w zakresie, w jakim bezwzględne przepisy prawa nie pozwalają na zmianę lub ograniczenie odpowiedzialności odszkodowawczej. W pozostałym zakresie łączna odpowiedzialność odszkodowawcza Wykonawcy wynikająca z umowy lub pozostająca z nią w związku, niezależnie od podstaw prawnych dochodzonego roszczenia (w tym z tytułu kar umownych) ograniczona jest do wartości umowy netto. Wykonawca nie ponosi odpowiedzialności za utracone korzyści, utratę przychodów, utracone dane, utratę zysków, utratę możliwości eksploatacji, przerwy w pracy, koszty kapitałowe, odszkodowania i kary umowne płacone przez Zamawiającego swoim kontrahentom</w:t>
      </w:r>
      <w:bookmarkEnd w:id="1"/>
      <w:bookmarkEnd w:id="2"/>
      <w:r w:rsidRPr="00073DC3">
        <w:rPr>
          <w:rFonts w:ascii="Times New Roman" w:hAnsi="Times New Roman" w:cs="Times New Roman"/>
          <w:i/>
          <w:lang w:val="pl-PL"/>
        </w:rPr>
        <w:t>.”</w:t>
      </w:r>
      <w:r w:rsidRPr="00073DC3">
        <w:rPr>
          <w:rFonts w:ascii="Times New Roman" w:hAnsi="Times New Roman" w:cs="Times New Roman"/>
          <w:lang w:val="pl-PL"/>
        </w:rPr>
        <w:t>?</w:t>
      </w:r>
    </w:p>
    <w:p w14:paraId="60F10EB9"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Przedmiotowa prośba uzasadniona jest coraz szerszą międzynarodową praktyką, w której standardem są klauzule ograniczające odpowiedzialność odszkodowawczą Wykonawcy, w kontekście coraz powszechniejszej zasady, że odpowiedzialność Wykonawcy nie powinna przekraczać określonej części wynagrodzenia umownego Wykonawcy (min. klauzule takie funkcjonują w umowach Banku Światowego). Pragniemy zauważyć, że ograniczenie odpowiedzialności do konkretnej kwoty i do sytuacji, w których wystąpiła bezpośrednia strata Zamawiającego pozwoli na zaoferowanie znacznie niższej ceny, a wyznaczony pułap kar umownych i łącznej kwoty odpowiedzialności odszkodowawczej są i tak wystarczającym czynnikiem „motywującym” Wykonawcę do należytego, w tym terminowego wykonania umowy. </w:t>
      </w:r>
    </w:p>
    <w:p w14:paraId="1ACEBFC0" w14:textId="77777777" w:rsidR="0081332E" w:rsidRPr="00073DC3" w:rsidRDefault="0081332E" w:rsidP="007756E3">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089EFBD9" w14:textId="77777777" w:rsidR="0081332E" w:rsidRPr="00073DC3" w:rsidRDefault="0081332E" w:rsidP="007756E3">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 na zmianę zapisu.</w:t>
      </w:r>
    </w:p>
    <w:p w14:paraId="5630782A" w14:textId="77777777" w:rsidR="007756E3" w:rsidRPr="00073DC3" w:rsidRDefault="007756E3" w:rsidP="00413799">
      <w:pPr>
        <w:pStyle w:val="Zwykytekst"/>
        <w:spacing w:line="276" w:lineRule="auto"/>
        <w:jc w:val="both"/>
        <w:rPr>
          <w:rFonts w:ascii="Times New Roman" w:eastAsiaTheme="minorHAnsi" w:hAnsi="Times New Roman"/>
          <w:sz w:val="22"/>
          <w:szCs w:val="22"/>
          <w:lang w:val="pl-PL" w:eastAsia="en-US"/>
        </w:rPr>
      </w:pPr>
    </w:p>
    <w:p w14:paraId="1C7ED646" w14:textId="77777777" w:rsidR="0081332E" w:rsidRPr="00073DC3" w:rsidRDefault="0081332E" w:rsidP="00413799">
      <w:pPr>
        <w:pStyle w:val="Zwykytekst"/>
        <w:spacing w:line="276" w:lineRule="auto"/>
        <w:jc w:val="both"/>
        <w:rPr>
          <w:rFonts w:ascii="Times New Roman" w:hAnsi="Times New Roman"/>
          <w:b/>
          <w:sz w:val="22"/>
          <w:szCs w:val="22"/>
          <w:lang w:val="pl-PL"/>
        </w:rPr>
      </w:pPr>
      <w:r w:rsidRPr="00073DC3">
        <w:rPr>
          <w:rFonts w:ascii="Times New Roman" w:hAnsi="Times New Roman"/>
          <w:b/>
          <w:sz w:val="22"/>
          <w:szCs w:val="22"/>
          <w:lang w:val="pl-PL"/>
        </w:rPr>
        <w:lastRenderedPageBreak/>
        <w:t>Pytanie 28:</w:t>
      </w:r>
    </w:p>
    <w:p w14:paraId="48EF0E4D" w14:textId="77777777" w:rsidR="0081332E" w:rsidRPr="00073DC3" w:rsidRDefault="0081332E" w:rsidP="00413799">
      <w:pPr>
        <w:pStyle w:val="Zwykytekst"/>
        <w:spacing w:line="276" w:lineRule="auto"/>
        <w:jc w:val="both"/>
        <w:rPr>
          <w:rFonts w:ascii="Times New Roman" w:eastAsia="Calibri" w:hAnsi="Times New Roman"/>
          <w:sz w:val="22"/>
          <w:szCs w:val="22"/>
          <w:lang w:val="pl-PL" w:eastAsia="en-US"/>
        </w:rPr>
      </w:pPr>
      <w:r w:rsidRPr="00073DC3">
        <w:rPr>
          <w:rFonts w:ascii="Times New Roman" w:hAnsi="Times New Roman"/>
          <w:sz w:val="22"/>
          <w:szCs w:val="22"/>
          <w:lang w:val="pl-PL"/>
        </w:rPr>
        <w:t xml:space="preserve">Czy Zamawiający dopuści moc generatora 2,02 </w:t>
      </w:r>
      <w:proofErr w:type="spellStart"/>
      <w:r w:rsidRPr="00073DC3">
        <w:rPr>
          <w:rFonts w:ascii="Times New Roman" w:hAnsi="Times New Roman"/>
          <w:sz w:val="22"/>
          <w:szCs w:val="22"/>
          <w:lang w:val="pl-PL"/>
        </w:rPr>
        <w:t>kW.</w:t>
      </w:r>
      <w:proofErr w:type="spellEnd"/>
      <w:r w:rsidRPr="00073DC3">
        <w:rPr>
          <w:rFonts w:ascii="Times New Roman" w:hAnsi="Times New Roman"/>
          <w:sz w:val="22"/>
          <w:szCs w:val="22"/>
          <w:lang w:val="pl-PL"/>
        </w:rPr>
        <w:t xml:space="preserve"> Jest to moc w zupełności wystarczająca do wykonania wszystkich zabiegów które wymaga Zamawiający. </w:t>
      </w:r>
    </w:p>
    <w:p w14:paraId="160475C5"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 xml:space="preserve">Nadmieniamy iż Zamawiający dotychczas korzystał z aparatu o </w:t>
      </w:r>
      <w:r w:rsidR="000F62AB" w:rsidRPr="00073DC3">
        <w:rPr>
          <w:rFonts w:ascii="Times New Roman" w:hAnsi="Times New Roman"/>
          <w:sz w:val="22"/>
          <w:szCs w:val="22"/>
          <w:lang w:val="pl-PL"/>
        </w:rPr>
        <w:t>mniejsze</w:t>
      </w:r>
      <w:r w:rsidRPr="00073DC3">
        <w:rPr>
          <w:rFonts w:ascii="Times New Roman" w:hAnsi="Times New Roman"/>
          <w:sz w:val="22"/>
          <w:szCs w:val="22"/>
          <w:lang w:val="pl-PL"/>
        </w:rPr>
        <w:t xml:space="preserve"> mocy </w:t>
      </w:r>
      <w:proofErr w:type="spellStart"/>
      <w:r w:rsidRPr="00073DC3">
        <w:rPr>
          <w:rFonts w:ascii="Times New Roman" w:hAnsi="Times New Roman"/>
          <w:sz w:val="22"/>
          <w:szCs w:val="22"/>
          <w:lang w:val="pl-PL"/>
        </w:rPr>
        <w:t>genertora</w:t>
      </w:r>
      <w:proofErr w:type="spellEnd"/>
      <w:r w:rsidRPr="00073DC3">
        <w:rPr>
          <w:rFonts w:ascii="Times New Roman" w:hAnsi="Times New Roman"/>
          <w:sz w:val="22"/>
          <w:szCs w:val="22"/>
          <w:lang w:val="pl-PL"/>
        </w:rPr>
        <w:t>.</w:t>
      </w:r>
    </w:p>
    <w:p w14:paraId="4426B938" w14:textId="77777777" w:rsidR="007756E3"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1C9C6B18" w14:textId="77777777" w:rsidR="000F62AB" w:rsidRPr="00073DC3" w:rsidRDefault="000F62AB" w:rsidP="007756E3">
      <w:pPr>
        <w:spacing w:line="276" w:lineRule="auto"/>
        <w:jc w:val="both"/>
        <w:rPr>
          <w:rFonts w:ascii="Times New Roman" w:hAnsi="Times New Roman" w:cs="Times New Roman"/>
          <w:b/>
          <w:lang w:val="pl-PL"/>
        </w:rPr>
      </w:pPr>
      <w:r w:rsidRPr="00073DC3">
        <w:rPr>
          <w:rFonts w:ascii="Times New Roman" w:hAnsi="Times New Roman" w:cs="Times New Roman"/>
          <w:lang w:val="pl-PL"/>
        </w:rPr>
        <w:t xml:space="preserve">Zamawiający zmodyfikował parametr </w:t>
      </w:r>
      <w:r w:rsidRPr="00073DC3">
        <w:rPr>
          <w:rFonts w:ascii="Times New Roman" w:hAnsi="Times New Roman"/>
          <w:lang w:val="pl-PL"/>
        </w:rPr>
        <w:t>zgodnie z odpowiedzią udzieloną w pytaniu 4</w:t>
      </w:r>
      <w:r w:rsidR="00A97687" w:rsidRPr="00073DC3">
        <w:rPr>
          <w:rFonts w:ascii="Times New Roman" w:hAnsi="Times New Roman"/>
          <w:lang w:val="pl-PL"/>
        </w:rPr>
        <w:t>.</w:t>
      </w:r>
    </w:p>
    <w:p w14:paraId="37C531B7" w14:textId="77777777" w:rsidR="0081332E" w:rsidRPr="00073DC3" w:rsidRDefault="0081332E" w:rsidP="007756E3">
      <w:pPr>
        <w:spacing w:line="276" w:lineRule="auto"/>
        <w:jc w:val="both"/>
        <w:rPr>
          <w:rFonts w:ascii="Times New Roman" w:hAnsi="Times New Roman" w:cs="Times New Roman"/>
          <w:b/>
          <w:strike/>
          <w:lang w:val="pl-PL" w:eastAsia="pl-PL"/>
        </w:rPr>
      </w:pPr>
    </w:p>
    <w:p w14:paraId="23110396" w14:textId="77777777" w:rsidR="0081332E" w:rsidRPr="00073DC3" w:rsidRDefault="0081332E" w:rsidP="00413799">
      <w:pPr>
        <w:pStyle w:val="Zwykytekst"/>
        <w:spacing w:line="276" w:lineRule="auto"/>
        <w:jc w:val="both"/>
        <w:rPr>
          <w:rFonts w:ascii="Times New Roman" w:hAnsi="Times New Roman"/>
          <w:b/>
          <w:sz w:val="22"/>
          <w:szCs w:val="22"/>
          <w:lang w:val="pl-PL"/>
        </w:rPr>
      </w:pPr>
      <w:r w:rsidRPr="00073DC3">
        <w:rPr>
          <w:rFonts w:ascii="Times New Roman" w:hAnsi="Times New Roman"/>
          <w:b/>
          <w:sz w:val="22"/>
          <w:szCs w:val="22"/>
          <w:lang w:val="pl-PL"/>
        </w:rPr>
        <w:t xml:space="preserve">Pytanie 29: </w:t>
      </w:r>
    </w:p>
    <w:p w14:paraId="5EC35D9E"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Czy Zamawiający dopuści aparat z anodą stacjonarną z jednym ogniskiem 0,6mm?</w:t>
      </w:r>
    </w:p>
    <w:p w14:paraId="07EB6539" w14:textId="77777777" w:rsidR="0081332E" w:rsidRPr="00073DC3" w:rsidRDefault="0081332E" w:rsidP="00413799">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6C96E19E" w14:textId="77777777" w:rsidR="00400FD1" w:rsidRPr="00073DC3" w:rsidRDefault="00400FD1" w:rsidP="00400FD1">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Zamawiający zmodyfikował ten parametr zgodnie z odpowiedzią udzieloną w pytaniu 5.</w:t>
      </w:r>
    </w:p>
    <w:p w14:paraId="735A6727" w14:textId="77777777" w:rsidR="00400FD1" w:rsidRPr="00073DC3" w:rsidRDefault="00400FD1" w:rsidP="00413799">
      <w:pPr>
        <w:pStyle w:val="Zwykytekst"/>
        <w:spacing w:line="276" w:lineRule="auto"/>
        <w:jc w:val="both"/>
        <w:rPr>
          <w:rFonts w:ascii="Times New Roman" w:hAnsi="Times New Roman"/>
          <w:sz w:val="22"/>
          <w:szCs w:val="22"/>
          <w:lang w:val="pl-PL"/>
        </w:rPr>
      </w:pPr>
    </w:p>
    <w:p w14:paraId="6E342DA3" w14:textId="77777777" w:rsidR="0081332E" w:rsidRPr="00073DC3" w:rsidRDefault="0081332E" w:rsidP="00413799">
      <w:pPr>
        <w:pStyle w:val="Zwykytekst"/>
        <w:spacing w:line="276" w:lineRule="auto"/>
        <w:jc w:val="both"/>
        <w:rPr>
          <w:rFonts w:ascii="Times New Roman" w:hAnsi="Times New Roman"/>
          <w:b/>
          <w:sz w:val="22"/>
          <w:szCs w:val="22"/>
          <w:lang w:val="pl-PL"/>
        </w:rPr>
      </w:pPr>
      <w:r w:rsidRPr="00073DC3">
        <w:rPr>
          <w:rFonts w:ascii="Times New Roman" w:hAnsi="Times New Roman"/>
          <w:b/>
          <w:sz w:val="22"/>
          <w:szCs w:val="22"/>
          <w:lang w:val="pl-PL"/>
        </w:rPr>
        <w:t>Pytanie 30:</w:t>
      </w:r>
    </w:p>
    <w:p w14:paraId="62C7CAC3"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 xml:space="preserve">Czy Zamawiający dopuści aparat z pojemnością cieplna anody 50 </w:t>
      </w:r>
      <w:proofErr w:type="spellStart"/>
      <w:r w:rsidRPr="00073DC3">
        <w:rPr>
          <w:rFonts w:ascii="Times New Roman" w:hAnsi="Times New Roman"/>
          <w:sz w:val="22"/>
          <w:szCs w:val="22"/>
          <w:lang w:val="pl-PL"/>
        </w:rPr>
        <w:t>kHU</w:t>
      </w:r>
      <w:proofErr w:type="spellEnd"/>
      <w:r w:rsidRPr="00073DC3">
        <w:rPr>
          <w:rFonts w:ascii="Times New Roman" w:hAnsi="Times New Roman"/>
          <w:sz w:val="22"/>
          <w:szCs w:val="22"/>
          <w:lang w:val="pl-PL"/>
        </w:rPr>
        <w:t>?</w:t>
      </w:r>
    </w:p>
    <w:p w14:paraId="25BA811E" w14:textId="77777777" w:rsidR="007756E3" w:rsidRPr="00073DC3" w:rsidRDefault="0081332E" w:rsidP="007756E3">
      <w:pPr>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7EF83369" w14:textId="77777777" w:rsidR="0081332E" w:rsidRPr="00073DC3" w:rsidRDefault="00A97687" w:rsidP="00A97687">
      <w:pPr>
        <w:spacing w:line="276" w:lineRule="auto"/>
        <w:jc w:val="both"/>
        <w:rPr>
          <w:rFonts w:ascii="Times New Roman" w:hAnsi="Times New Roman"/>
          <w:lang w:val="pl-PL"/>
        </w:rPr>
      </w:pPr>
      <w:r w:rsidRPr="00073DC3">
        <w:rPr>
          <w:rFonts w:ascii="Times New Roman" w:hAnsi="Times New Roman"/>
          <w:lang w:val="pl-PL"/>
        </w:rPr>
        <w:t>Zamawiający zmodyfikował ten parametr zgodnie z odpowiedzią udzieloną w pytaniu 5</w:t>
      </w:r>
    </w:p>
    <w:p w14:paraId="12D94958" w14:textId="77777777" w:rsidR="00DF345F" w:rsidRPr="00073DC3" w:rsidRDefault="00DF345F" w:rsidP="00413799">
      <w:pPr>
        <w:pStyle w:val="Zwykytekst"/>
        <w:spacing w:line="276" w:lineRule="auto"/>
        <w:jc w:val="both"/>
        <w:rPr>
          <w:rFonts w:ascii="Times New Roman" w:hAnsi="Times New Roman"/>
          <w:sz w:val="22"/>
          <w:szCs w:val="22"/>
          <w:lang w:val="pl-PL"/>
        </w:rPr>
      </w:pPr>
    </w:p>
    <w:p w14:paraId="34DF74BC" w14:textId="77777777" w:rsidR="0081332E" w:rsidRPr="00073DC3" w:rsidRDefault="0081332E" w:rsidP="00413799">
      <w:pPr>
        <w:pStyle w:val="Zwykytekst"/>
        <w:spacing w:line="276" w:lineRule="auto"/>
        <w:jc w:val="both"/>
        <w:rPr>
          <w:rFonts w:ascii="Times New Roman" w:hAnsi="Times New Roman"/>
          <w:b/>
          <w:sz w:val="22"/>
          <w:szCs w:val="22"/>
          <w:lang w:val="pl-PL"/>
        </w:rPr>
      </w:pPr>
      <w:r w:rsidRPr="00073DC3">
        <w:rPr>
          <w:rFonts w:ascii="Times New Roman" w:hAnsi="Times New Roman"/>
          <w:b/>
          <w:sz w:val="22"/>
          <w:szCs w:val="22"/>
          <w:lang w:val="pl-PL"/>
        </w:rPr>
        <w:t xml:space="preserve">Pytanie 31: </w:t>
      </w:r>
    </w:p>
    <w:p w14:paraId="7B8E19E0"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 xml:space="preserve">Dot. pkt. 17 Czy Zamawiający potwierdzi, iż do wysokospecjalistycznych procedur ERCP wymaganym będzie dostarczenie aparatu z pojemnością cieplną kołpaka min. 3000 </w:t>
      </w:r>
      <w:proofErr w:type="spellStart"/>
      <w:r w:rsidRPr="00073DC3">
        <w:rPr>
          <w:rFonts w:ascii="Times New Roman" w:hAnsi="Times New Roman"/>
          <w:sz w:val="22"/>
          <w:szCs w:val="22"/>
          <w:lang w:val="pl-PL"/>
        </w:rPr>
        <w:t>kHU</w:t>
      </w:r>
      <w:proofErr w:type="spellEnd"/>
      <w:r w:rsidRPr="00073DC3">
        <w:rPr>
          <w:rFonts w:ascii="Times New Roman" w:hAnsi="Times New Roman"/>
          <w:sz w:val="22"/>
          <w:szCs w:val="22"/>
          <w:lang w:val="pl-PL"/>
        </w:rPr>
        <w:t>?</w:t>
      </w:r>
    </w:p>
    <w:p w14:paraId="15838E74" w14:textId="77777777" w:rsidR="0081332E" w:rsidRPr="00073DC3" w:rsidRDefault="0081332E" w:rsidP="00413799">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72FCB727"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Wystarczające jest spełnienie warunku w obecnym brzmieniu.</w:t>
      </w:r>
    </w:p>
    <w:p w14:paraId="640B4A27" w14:textId="77777777" w:rsidR="0081332E" w:rsidRPr="00073DC3" w:rsidRDefault="0081332E" w:rsidP="00413799">
      <w:pPr>
        <w:pStyle w:val="Zwykytekst"/>
        <w:spacing w:line="276" w:lineRule="auto"/>
        <w:jc w:val="both"/>
        <w:rPr>
          <w:rFonts w:ascii="Times New Roman" w:hAnsi="Times New Roman"/>
          <w:sz w:val="22"/>
          <w:szCs w:val="22"/>
          <w:lang w:val="pl-PL"/>
        </w:rPr>
      </w:pPr>
    </w:p>
    <w:p w14:paraId="2028A518" w14:textId="77777777" w:rsidR="0081332E" w:rsidRPr="00073DC3" w:rsidRDefault="0081332E" w:rsidP="00413799">
      <w:pPr>
        <w:pStyle w:val="Zwykytekst"/>
        <w:spacing w:line="276" w:lineRule="auto"/>
        <w:jc w:val="both"/>
        <w:rPr>
          <w:rFonts w:ascii="Times New Roman" w:hAnsi="Times New Roman"/>
          <w:b/>
          <w:sz w:val="22"/>
          <w:szCs w:val="22"/>
          <w:lang w:val="pl-PL"/>
        </w:rPr>
      </w:pPr>
      <w:r w:rsidRPr="00073DC3">
        <w:rPr>
          <w:rFonts w:ascii="Times New Roman" w:hAnsi="Times New Roman"/>
          <w:b/>
          <w:sz w:val="22"/>
          <w:szCs w:val="22"/>
          <w:lang w:val="pl-PL"/>
        </w:rPr>
        <w:t>Pytanie 32:</w:t>
      </w:r>
    </w:p>
    <w:p w14:paraId="525244E9"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 xml:space="preserve">Dot. pkt. 27 i 31 Prosimy Zamawiającego o doprecyzowanie o jakie programy anatomiczne chodzi i czy nie oczywistą omyłką jest wpisanie wymogu 1000 </w:t>
      </w:r>
      <w:proofErr w:type="spellStart"/>
      <w:r w:rsidRPr="00073DC3">
        <w:rPr>
          <w:rFonts w:ascii="Times New Roman" w:hAnsi="Times New Roman"/>
          <w:sz w:val="22"/>
          <w:szCs w:val="22"/>
          <w:lang w:val="pl-PL"/>
        </w:rPr>
        <w:t>mA</w:t>
      </w:r>
      <w:proofErr w:type="spellEnd"/>
      <w:r w:rsidRPr="00073DC3">
        <w:rPr>
          <w:rFonts w:ascii="Times New Roman" w:hAnsi="Times New Roman"/>
          <w:sz w:val="22"/>
          <w:szCs w:val="22"/>
          <w:lang w:val="pl-PL"/>
        </w:rPr>
        <w:t xml:space="preserve">? </w:t>
      </w:r>
    </w:p>
    <w:p w14:paraId="392A8B84"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Rozumiemy, że chodzi o specjalny dedykowany program do procedur ERCP?</w:t>
      </w:r>
    </w:p>
    <w:p w14:paraId="30371DDF" w14:textId="77777777" w:rsidR="0081332E" w:rsidRPr="00073DC3" w:rsidRDefault="0081332E" w:rsidP="00413799">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4D81C276"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Zamawiający wyjaśnia, że w pkt. 27 nastąpiła omyłka pisarska i zostanie on zmodyfikowany do postaci:</w:t>
      </w:r>
    </w:p>
    <w:tbl>
      <w:tblPr>
        <w:tblStyle w:val="Tabela-Siatka"/>
        <w:tblW w:w="0" w:type="auto"/>
        <w:tblLook w:val="04A0" w:firstRow="1" w:lastRow="0" w:firstColumn="1" w:lastColumn="0" w:noHBand="0" w:noVBand="1"/>
      </w:tblPr>
      <w:tblGrid>
        <w:gridCol w:w="668"/>
        <w:gridCol w:w="2963"/>
        <w:gridCol w:w="1812"/>
        <w:gridCol w:w="1799"/>
        <w:gridCol w:w="1820"/>
      </w:tblGrid>
      <w:tr w:rsidR="00073DC3" w:rsidRPr="003503F6" w14:paraId="4AB12B0F" w14:textId="77777777" w:rsidTr="00814CEF">
        <w:tc>
          <w:tcPr>
            <w:tcW w:w="675" w:type="dxa"/>
          </w:tcPr>
          <w:p w14:paraId="060E0987"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27</w:t>
            </w:r>
          </w:p>
        </w:tc>
        <w:tc>
          <w:tcPr>
            <w:tcW w:w="3009" w:type="dxa"/>
          </w:tcPr>
          <w:p w14:paraId="63903FA8" w14:textId="77777777" w:rsidR="0081332E" w:rsidRPr="00073DC3" w:rsidRDefault="0081332E" w:rsidP="00B5744B">
            <w:pPr>
              <w:pStyle w:val="Standard"/>
              <w:snapToGrid w:val="0"/>
              <w:spacing w:before="100" w:beforeAutospacing="1" w:after="100" w:afterAutospacing="1" w:line="276" w:lineRule="auto"/>
              <w:jc w:val="both"/>
              <w:rPr>
                <w:sz w:val="22"/>
                <w:szCs w:val="22"/>
              </w:rPr>
            </w:pPr>
            <w:r w:rsidRPr="00073DC3">
              <w:rPr>
                <w:sz w:val="22"/>
                <w:szCs w:val="22"/>
              </w:rPr>
              <w:t xml:space="preserve">Programy anatomiczne dla fluoroskopii </w:t>
            </w:r>
          </w:p>
        </w:tc>
        <w:tc>
          <w:tcPr>
            <w:tcW w:w="1842" w:type="dxa"/>
            <w:vAlign w:val="center"/>
          </w:tcPr>
          <w:p w14:paraId="2FE6F20A"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podać</w:t>
            </w:r>
          </w:p>
        </w:tc>
        <w:tc>
          <w:tcPr>
            <w:tcW w:w="1843" w:type="dxa"/>
          </w:tcPr>
          <w:p w14:paraId="49E03396"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p>
        </w:tc>
        <w:tc>
          <w:tcPr>
            <w:tcW w:w="1843" w:type="dxa"/>
          </w:tcPr>
          <w:p w14:paraId="3927E60C"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r w:rsidRPr="00073DC3">
              <w:rPr>
                <w:rFonts w:ascii="Times New Roman" w:hAnsi="Times New Roman" w:cs="Times New Roman"/>
                <w:lang w:val="pl-PL"/>
              </w:rPr>
              <w:t>100 i więcej – 2 pkt., mniejsze wartości – 1 pkt</w:t>
            </w:r>
          </w:p>
        </w:tc>
      </w:tr>
    </w:tbl>
    <w:p w14:paraId="09CDA9FB" w14:textId="77777777" w:rsidR="0081332E" w:rsidRPr="00073DC3" w:rsidRDefault="0081332E" w:rsidP="00413799">
      <w:pPr>
        <w:pStyle w:val="Zwykytekst"/>
        <w:spacing w:line="276" w:lineRule="auto"/>
        <w:jc w:val="both"/>
        <w:rPr>
          <w:rFonts w:ascii="Times New Roman" w:hAnsi="Times New Roman"/>
          <w:b/>
          <w:sz w:val="22"/>
          <w:szCs w:val="22"/>
          <w:lang w:val="pl-PL"/>
        </w:rPr>
      </w:pPr>
    </w:p>
    <w:p w14:paraId="31FEB942"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Z kolei treść punktu 31 pozostaje bez zmian. Zamawiający nie wymaga specjalnego programu do procedur ERCP</w:t>
      </w:r>
    </w:p>
    <w:p w14:paraId="1415DFDD" w14:textId="77777777" w:rsidR="0081332E" w:rsidRPr="00073DC3" w:rsidRDefault="0081332E" w:rsidP="00413799">
      <w:pPr>
        <w:pStyle w:val="Zwykytekst"/>
        <w:spacing w:line="276" w:lineRule="auto"/>
        <w:jc w:val="both"/>
        <w:rPr>
          <w:rFonts w:ascii="Times New Roman" w:hAnsi="Times New Roman"/>
          <w:b/>
          <w:sz w:val="22"/>
          <w:szCs w:val="22"/>
          <w:lang w:val="pl-PL"/>
        </w:rPr>
      </w:pPr>
    </w:p>
    <w:p w14:paraId="2639CE52" w14:textId="77777777" w:rsidR="0081332E" w:rsidRPr="00073DC3" w:rsidRDefault="0081332E" w:rsidP="00413799">
      <w:pPr>
        <w:pStyle w:val="Zwykytekst"/>
        <w:spacing w:line="276" w:lineRule="auto"/>
        <w:jc w:val="both"/>
        <w:rPr>
          <w:rFonts w:ascii="Times New Roman" w:hAnsi="Times New Roman"/>
          <w:b/>
          <w:sz w:val="22"/>
          <w:szCs w:val="22"/>
          <w:lang w:val="pl-PL"/>
        </w:rPr>
      </w:pPr>
      <w:r w:rsidRPr="00073DC3">
        <w:rPr>
          <w:rFonts w:ascii="Times New Roman" w:hAnsi="Times New Roman"/>
          <w:b/>
          <w:sz w:val="22"/>
          <w:szCs w:val="22"/>
          <w:lang w:val="pl-PL"/>
        </w:rPr>
        <w:t xml:space="preserve">Pytanie 33: </w:t>
      </w:r>
    </w:p>
    <w:p w14:paraId="12ACD9A3"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 xml:space="preserve">Dot. Pkt. 29 Czy Zamawiający dopuści aparat RTG o natężeniu 20 </w:t>
      </w:r>
      <w:proofErr w:type="spellStart"/>
      <w:r w:rsidRPr="00073DC3">
        <w:rPr>
          <w:rFonts w:ascii="Times New Roman" w:hAnsi="Times New Roman"/>
          <w:sz w:val="22"/>
          <w:szCs w:val="22"/>
          <w:lang w:val="pl-PL"/>
        </w:rPr>
        <w:t>mA</w:t>
      </w:r>
      <w:proofErr w:type="spellEnd"/>
      <w:r w:rsidRPr="00073DC3">
        <w:rPr>
          <w:rFonts w:ascii="Times New Roman" w:hAnsi="Times New Roman"/>
          <w:sz w:val="22"/>
          <w:szCs w:val="22"/>
          <w:lang w:val="pl-PL"/>
        </w:rPr>
        <w:t>?</w:t>
      </w:r>
    </w:p>
    <w:p w14:paraId="0C25FE63" w14:textId="77777777" w:rsidR="00E25E40" w:rsidRPr="00073DC3" w:rsidRDefault="0081332E" w:rsidP="00E25E40">
      <w:pPr>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289CC9F9" w14:textId="77777777" w:rsidR="0081332E" w:rsidRPr="00073DC3" w:rsidRDefault="00A97687" w:rsidP="00A97687">
      <w:pPr>
        <w:spacing w:line="276" w:lineRule="auto"/>
        <w:jc w:val="both"/>
        <w:rPr>
          <w:rFonts w:ascii="Times New Roman" w:hAnsi="Times New Roman"/>
          <w:lang w:val="pl-PL"/>
        </w:rPr>
      </w:pPr>
      <w:r w:rsidRPr="00073DC3">
        <w:rPr>
          <w:rFonts w:ascii="Times New Roman" w:hAnsi="Times New Roman"/>
          <w:lang w:val="pl-PL"/>
        </w:rPr>
        <w:t>Zamawiający zmodyfikował ten parametr zg</w:t>
      </w:r>
      <w:r w:rsidR="009D0AC2" w:rsidRPr="00073DC3">
        <w:rPr>
          <w:rFonts w:ascii="Times New Roman" w:hAnsi="Times New Roman"/>
          <w:lang w:val="pl-PL"/>
        </w:rPr>
        <w:t>odnie z odpowiedzią udzieloną w </w:t>
      </w:r>
      <w:r w:rsidRPr="00073DC3">
        <w:rPr>
          <w:rFonts w:ascii="Times New Roman" w:hAnsi="Times New Roman"/>
          <w:lang w:val="pl-PL"/>
        </w:rPr>
        <w:t>pytaniu 6</w:t>
      </w:r>
    </w:p>
    <w:p w14:paraId="21FD1D2A" w14:textId="77777777" w:rsidR="00400FD1" w:rsidRPr="00073DC3" w:rsidRDefault="00400FD1" w:rsidP="00413799">
      <w:pPr>
        <w:pStyle w:val="Zwykytekst"/>
        <w:spacing w:line="276" w:lineRule="auto"/>
        <w:jc w:val="both"/>
        <w:rPr>
          <w:rFonts w:ascii="Times New Roman" w:hAnsi="Times New Roman"/>
          <w:sz w:val="22"/>
          <w:szCs w:val="22"/>
          <w:lang w:val="pl-PL"/>
        </w:rPr>
      </w:pPr>
    </w:p>
    <w:p w14:paraId="0654A795" w14:textId="77777777" w:rsidR="0081332E" w:rsidRPr="00073DC3" w:rsidRDefault="0081332E" w:rsidP="00413799">
      <w:pPr>
        <w:pStyle w:val="Zwykytekst"/>
        <w:spacing w:line="276" w:lineRule="auto"/>
        <w:jc w:val="both"/>
        <w:rPr>
          <w:rFonts w:ascii="Times New Roman" w:hAnsi="Times New Roman"/>
          <w:b/>
          <w:sz w:val="22"/>
          <w:szCs w:val="22"/>
          <w:lang w:val="pl-PL"/>
        </w:rPr>
      </w:pPr>
      <w:r w:rsidRPr="00073DC3">
        <w:rPr>
          <w:rFonts w:ascii="Times New Roman" w:hAnsi="Times New Roman"/>
          <w:b/>
          <w:sz w:val="22"/>
          <w:szCs w:val="22"/>
          <w:lang w:val="pl-PL"/>
        </w:rPr>
        <w:t xml:space="preserve">Pytanie 34: </w:t>
      </w:r>
    </w:p>
    <w:p w14:paraId="78ADB201"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Czy Zamawiający dopuści aparat bez bezprzewodowego pilota gdyż wszystkie elementy sterujące umieszczone są zarówno na ramieniu aparatu jak i przy stacji monitorowej?</w:t>
      </w:r>
    </w:p>
    <w:p w14:paraId="3A92B704" w14:textId="77777777" w:rsidR="0081332E" w:rsidRPr="00073DC3" w:rsidRDefault="0081332E" w:rsidP="00413799">
      <w:pPr>
        <w:spacing w:line="276" w:lineRule="auto"/>
        <w:jc w:val="both"/>
        <w:rPr>
          <w:rFonts w:ascii="Times New Roman" w:hAnsi="Times New Roman" w:cs="Times New Roman"/>
          <w:b/>
          <w:lang w:val="pl-PL" w:eastAsia="pl-PL"/>
        </w:rPr>
      </w:pPr>
      <w:r w:rsidRPr="00073DC3">
        <w:rPr>
          <w:rFonts w:ascii="Times New Roman" w:hAnsi="Times New Roman" w:cs="Times New Roman"/>
          <w:b/>
          <w:lang w:val="pl-PL"/>
        </w:rPr>
        <w:t>Odpowiedź:</w:t>
      </w:r>
    </w:p>
    <w:p w14:paraId="2983E899"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 xml:space="preserve">Zamawiający </w:t>
      </w:r>
      <w:r w:rsidR="00400FD1" w:rsidRPr="00073DC3">
        <w:rPr>
          <w:rFonts w:ascii="Times New Roman" w:hAnsi="Times New Roman"/>
          <w:sz w:val="22"/>
          <w:szCs w:val="22"/>
          <w:lang w:val="pl-PL"/>
        </w:rPr>
        <w:t>zmodyfikował ten parametr zg</w:t>
      </w:r>
      <w:r w:rsidR="009D0AC2" w:rsidRPr="00073DC3">
        <w:rPr>
          <w:rFonts w:ascii="Times New Roman" w:hAnsi="Times New Roman"/>
          <w:sz w:val="22"/>
          <w:szCs w:val="22"/>
          <w:lang w:val="pl-PL"/>
        </w:rPr>
        <w:t>odnie z odpowiedzią udzieloną w </w:t>
      </w:r>
      <w:r w:rsidR="00400FD1" w:rsidRPr="00073DC3">
        <w:rPr>
          <w:rFonts w:ascii="Times New Roman" w:hAnsi="Times New Roman"/>
          <w:sz w:val="22"/>
          <w:szCs w:val="22"/>
          <w:lang w:val="pl-PL"/>
        </w:rPr>
        <w:t xml:space="preserve">pytaniu </w:t>
      </w:r>
      <w:r w:rsidR="0066076F" w:rsidRPr="00073DC3">
        <w:rPr>
          <w:rFonts w:ascii="Times New Roman" w:hAnsi="Times New Roman"/>
          <w:sz w:val="22"/>
          <w:szCs w:val="22"/>
          <w:lang w:val="pl-PL"/>
        </w:rPr>
        <w:t>11.</w:t>
      </w:r>
      <w:r w:rsidRPr="00073DC3">
        <w:rPr>
          <w:rFonts w:ascii="Times New Roman" w:hAnsi="Times New Roman"/>
          <w:sz w:val="22"/>
          <w:szCs w:val="22"/>
          <w:lang w:val="pl-PL"/>
        </w:rPr>
        <w:t xml:space="preserve"> </w:t>
      </w:r>
    </w:p>
    <w:p w14:paraId="447F0EBF" w14:textId="77777777" w:rsidR="0081332E" w:rsidRPr="00073DC3" w:rsidRDefault="0081332E" w:rsidP="00413799">
      <w:pPr>
        <w:pStyle w:val="Zwykytekst"/>
        <w:spacing w:line="276" w:lineRule="auto"/>
        <w:jc w:val="both"/>
        <w:rPr>
          <w:rFonts w:ascii="Times New Roman" w:hAnsi="Times New Roman"/>
          <w:sz w:val="22"/>
          <w:szCs w:val="22"/>
          <w:lang w:val="pl-PL"/>
        </w:rPr>
      </w:pPr>
    </w:p>
    <w:p w14:paraId="59659512" w14:textId="77777777" w:rsidR="0081332E" w:rsidRPr="00073DC3" w:rsidRDefault="0081332E" w:rsidP="00413799">
      <w:pPr>
        <w:spacing w:line="276" w:lineRule="auto"/>
        <w:jc w:val="both"/>
        <w:rPr>
          <w:rFonts w:ascii="Times New Roman" w:hAnsi="Times New Roman" w:cs="Times New Roman"/>
          <w:b/>
          <w:lang w:val="pl-PL"/>
        </w:rPr>
      </w:pPr>
      <w:r w:rsidRPr="00073DC3">
        <w:rPr>
          <w:rFonts w:ascii="Times New Roman" w:hAnsi="Times New Roman" w:cs="Times New Roman"/>
          <w:b/>
          <w:lang w:val="pl-PL"/>
        </w:rPr>
        <w:t>Pytanie 35:</w:t>
      </w:r>
    </w:p>
    <w:p w14:paraId="2914ABA8"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Czy Zamawiający dopuści aparat o łącznej wadze 360 kg ?</w:t>
      </w:r>
    </w:p>
    <w:p w14:paraId="190A16E3" w14:textId="77777777" w:rsidR="00400FD1" w:rsidRPr="00073DC3" w:rsidRDefault="0081332E" w:rsidP="00400FD1">
      <w:pPr>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331CC78D" w14:textId="77777777" w:rsidR="0081332E" w:rsidRPr="00073DC3" w:rsidRDefault="0066076F" w:rsidP="00400FD1">
      <w:pPr>
        <w:spacing w:line="276" w:lineRule="auto"/>
        <w:jc w:val="both"/>
        <w:rPr>
          <w:rFonts w:ascii="Times New Roman" w:hAnsi="Times New Roman" w:cs="Times New Roman"/>
          <w:lang w:val="pl-PL" w:eastAsia="pl-PL"/>
        </w:rPr>
      </w:pPr>
      <w:r w:rsidRPr="00073DC3">
        <w:rPr>
          <w:rFonts w:ascii="Times New Roman" w:hAnsi="Times New Roman" w:cs="Times New Roman"/>
          <w:lang w:val="pl-PL"/>
        </w:rPr>
        <w:t>Zmawiający dopuszcza aparat o łączonej wadze 360 kg</w:t>
      </w:r>
      <w:r w:rsidR="0081332E" w:rsidRPr="00073DC3">
        <w:rPr>
          <w:rFonts w:ascii="Times New Roman" w:hAnsi="Times New Roman" w:cs="Times New Roman"/>
          <w:lang w:val="pl-PL"/>
        </w:rPr>
        <w:t>, ale wyżej będzie oceniane pierwotne rozwiązanie w związku z czym treść punktu ulegnie modyfikacji jak niżej:</w:t>
      </w:r>
    </w:p>
    <w:tbl>
      <w:tblPr>
        <w:tblStyle w:val="Tabela-Siatka"/>
        <w:tblW w:w="0" w:type="auto"/>
        <w:tblLook w:val="04A0" w:firstRow="1" w:lastRow="0" w:firstColumn="1" w:lastColumn="0" w:noHBand="0" w:noVBand="1"/>
      </w:tblPr>
      <w:tblGrid>
        <w:gridCol w:w="668"/>
        <w:gridCol w:w="2960"/>
        <w:gridCol w:w="1810"/>
        <w:gridCol w:w="1803"/>
        <w:gridCol w:w="1821"/>
      </w:tblGrid>
      <w:tr w:rsidR="00073DC3" w:rsidRPr="003503F6" w14:paraId="0BB60115" w14:textId="77777777" w:rsidTr="00400FD1">
        <w:tc>
          <w:tcPr>
            <w:tcW w:w="668" w:type="dxa"/>
          </w:tcPr>
          <w:p w14:paraId="722031D4"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46</w:t>
            </w:r>
          </w:p>
        </w:tc>
        <w:tc>
          <w:tcPr>
            <w:tcW w:w="2960" w:type="dxa"/>
          </w:tcPr>
          <w:p w14:paraId="58248867"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Waga ramienia C wraz z wózkiem [kg]</w:t>
            </w:r>
          </w:p>
        </w:tc>
        <w:tc>
          <w:tcPr>
            <w:tcW w:w="1810" w:type="dxa"/>
            <w:vAlign w:val="center"/>
          </w:tcPr>
          <w:p w14:paraId="0C91B0F6" w14:textId="77777777" w:rsidR="0081332E" w:rsidRPr="00073DC3" w:rsidRDefault="0081332E" w:rsidP="00B5744B">
            <w:pPr>
              <w:pStyle w:val="Zawartotabeli"/>
              <w:snapToGrid w:val="0"/>
              <w:spacing w:before="100" w:beforeAutospacing="1" w:after="100" w:afterAutospacing="1" w:line="276" w:lineRule="auto"/>
              <w:jc w:val="both"/>
              <w:rPr>
                <w:sz w:val="22"/>
                <w:szCs w:val="22"/>
              </w:rPr>
            </w:pPr>
            <w:r w:rsidRPr="00073DC3">
              <w:rPr>
                <w:sz w:val="22"/>
                <w:szCs w:val="22"/>
              </w:rPr>
              <w:t>≤ 360</w:t>
            </w:r>
          </w:p>
        </w:tc>
        <w:tc>
          <w:tcPr>
            <w:tcW w:w="1803" w:type="dxa"/>
          </w:tcPr>
          <w:p w14:paraId="4C3E832A"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p>
        </w:tc>
        <w:tc>
          <w:tcPr>
            <w:tcW w:w="1821" w:type="dxa"/>
            <w:vAlign w:val="center"/>
          </w:tcPr>
          <w:p w14:paraId="153ACC22"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r w:rsidRPr="00073DC3">
              <w:rPr>
                <w:rFonts w:ascii="Times New Roman" w:hAnsi="Times New Roman" w:cs="Times New Roman"/>
                <w:lang w:val="pl-PL"/>
              </w:rPr>
              <w:t>≤ 300 kg – 3 pkt., większe wartości – 1 pkt.</w:t>
            </w:r>
          </w:p>
        </w:tc>
      </w:tr>
    </w:tbl>
    <w:p w14:paraId="6054361A" w14:textId="77777777" w:rsidR="0081332E" w:rsidRPr="00073DC3" w:rsidRDefault="0081332E" w:rsidP="00413799">
      <w:pPr>
        <w:spacing w:line="276" w:lineRule="auto"/>
        <w:jc w:val="both"/>
        <w:rPr>
          <w:rFonts w:ascii="Times New Roman" w:hAnsi="Times New Roman" w:cs="Times New Roman"/>
          <w:lang w:val="pl-PL"/>
        </w:rPr>
      </w:pPr>
    </w:p>
    <w:p w14:paraId="19AC7B7C"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36:</w:t>
      </w:r>
    </w:p>
    <w:p w14:paraId="0909F714"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Czy Zamawiający dopuści moc generatora 2,02 </w:t>
      </w:r>
      <w:proofErr w:type="spellStart"/>
      <w:r w:rsidRPr="00073DC3">
        <w:rPr>
          <w:rFonts w:ascii="Times New Roman" w:hAnsi="Times New Roman" w:cs="Times New Roman"/>
          <w:lang w:val="pl-PL"/>
        </w:rPr>
        <w:t>kW.</w:t>
      </w:r>
      <w:proofErr w:type="spellEnd"/>
      <w:r w:rsidRPr="00073DC3">
        <w:rPr>
          <w:rFonts w:ascii="Times New Roman" w:hAnsi="Times New Roman" w:cs="Times New Roman"/>
          <w:lang w:val="pl-PL"/>
        </w:rPr>
        <w:t xml:space="preserve"> Jest to moc w zupełności wystarczająca do wykonania wszystkich zabiegów które wymaga Zamawiający. Nadmieniamy iż Zam</w:t>
      </w:r>
      <w:r w:rsidR="0066076F" w:rsidRPr="00073DC3">
        <w:rPr>
          <w:rFonts w:ascii="Times New Roman" w:hAnsi="Times New Roman" w:cs="Times New Roman"/>
          <w:lang w:val="pl-PL"/>
        </w:rPr>
        <w:t>awiający dotychczas korzystał z </w:t>
      </w:r>
      <w:r w:rsidRPr="00073DC3">
        <w:rPr>
          <w:rFonts w:ascii="Times New Roman" w:hAnsi="Times New Roman" w:cs="Times New Roman"/>
          <w:lang w:val="pl-PL"/>
        </w:rPr>
        <w:t xml:space="preserve">aparatu o mniejszej mocy generatora. </w:t>
      </w:r>
    </w:p>
    <w:p w14:paraId="5E586220"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7FB957BD" w14:textId="77777777" w:rsidR="00814CEF" w:rsidRPr="00073DC3" w:rsidRDefault="00A97687" w:rsidP="00413799">
      <w:pPr>
        <w:tabs>
          <w:tab w:val="left" w:pos="0"/>
        </w:tabs>
        <w:spacing w:line="276" w:lineRule="auto"/>
        <w:jc w:val="both"/>
        <w:rPr>
          <w:rFonts w:ascii="Times New Roman" w:hAnsi="Times New Roman" w:cs="Times New Roman"/>
          <w:lang w:val="pl-PL"/>
        </w:rPr>
      </w:pPr>
      <w:r w:rsidRPr="00073DC3">
        <w:rPr>
          <w:rFonts w:ascii="Times New Roman" w:hAnsi="Times New Roman"/>
          <w:lang w:val="pl-PL"/>
        </w:rPr>
        <w:t>Zamawiający zmodyfikował ten parametr zg</w:t>
      </w:r>
      <w:r w:rsidR="009D0AC2" w:rsidRPr="00073DC3">
        <w:rPr>
          <w:rFonts w:ascii="Times New Roman" w:hAnsi="Times New Roman"/>
          <w:lang w:val="pl-PL"/>
        </w:rPr>
        <w:t>odnie z odpowiedzią udzieloną w </w:t>
      </w:r>
      <w:r w:rsidRPr="00073DC3">
        <w:rPr>
          <w:rFonts w:ascii="Times New Roman" w:hAnsi="Times New Roman"/>
          <w:lang w:val="pl-PL"/>
        </w:rPr>
        <w:t>pytaniu 4.</w:t>
      </w:r>
    </w:p>
    <w:p w14:paraId="0467E001" w14:textId="77777777" w:rsidR="0081332E" w:rsidRPr="00073DC3" w:rsidRDefault="0081332E" w:rsidP="00413799">
      <w:pPr>
        <w:tabs>
          <w:tab w:val="left" w:pos="0"/>
        </w:tabs>
        <w:spacing w:line="276" w:lineRule="auto"/>
        <w:jc w:val="both"/>
        <w:rPr>
          <w:rFonts w:ascii="Times New Roman" w:hAnsi="Times New Roman" w:cs="Times New Roman"/>
          <w:b/>
          <w:lang w:val="pl-PL"/>
        </w:rPr>
      </w:pPr>
    </w:p>
    <w:p w14:paraId="20094109"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37:</w:t>
      </w:r>
    </w:p>
    <w:p w14:paraId="1E10B25D"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Zamawiającego o dopuszczenie aparatu z anodą stacjonarną z jednym ogniskiem 0,6mm.  </w:t>
      </w:r>
    </w:p>
    <w:p w14:paraId="01976731"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285E6844" w14:textId="77777777" w:rsidR="0081332E" w:rsidRPr="00073DC3" w:rsidRDefault="00A97687" w:rsidP="00A97687">
      <w:pPr>
        <w:tabs>
          <w:tab w:val="left" w:pos="0"/>
        </w:tabs>
        <w:spacing w:line="276" w:lineRule="auto"/>
        <w:jc w:val="both"/>
        <w:rPr>
          <w:rFonts w:ascii="Times New Roman" w:hAnsi="Times New Roman" w:cs="Times New Roman"/>
          <w:b/>
          <w:lang w:val="pl-PL"/>
        </w:rPr>
      </w:pPr>
      <w:r w:rsidRPr="00073DC3">
        <w:rPr>
          <w:rFonts w:ascii="Times New Roman" w:hAnsi="Times New Roman"/>
          <w:lang w:val="pl-PL"/>
        </w:rPr>
        <w:t>Zamawiający zmodyfikował ten parametr zgodnie z odpowiedzią udzielon</w:t>
      </w:r>
      <w:r w:rsidR="009D0AC2" w:rsidRPr="00073DC3">
        <w:rPr>
          <w:rFonts w:ascii="Times New Roman" w:hAnsi="Times New Roman"/>
          <w:lang w:val="pl-PL"/>
        </w:rPr>
        <w:t>ą w </w:t>
      </w:r>
      <w:r w:rsidRPr="00073DC3">
        <w:rPr>
          <w:rFonts w:ascii="Times New Roman" w:hAnsi="Times New Roman"/>
          <w:lang w:val="pl-PL"/>
        </w:rPr>
        <w:t>pytaniu 5.</w:t>
      </w:r>
    </w:p>
    <w:p w14:paraId="48D2CBA6" w14:textId="77777777" w:rsidR="00A97687" w:rsidRPr="00073DC3" w:rsidRDefault="00A97687" w:rsidP="00413799">
      <w:pPr>
        <w:tabs>
          <w:tab w:val="left" w:pos="0"/>
        </w:tabs>
        <w:spacing w:line="276" w:lineRule="auto"/>
        <w:jc w:val="both"/>
        <w:rPr>
          <w:rFonts w:ascii="Times New Roman" w:hAnsi="Times New Roman" w:cs="Times New Roman"/>
          <w:b/>
          <w:lang w:val="pl-PL"/>
        </w:rPr>
      </w:pPr>
    </w:p>
    <w:p w14:paraId="59DB8791"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38:</w:t>
      </w:r>
    </w:p>
    <w:p w14:paraId="55ECA92E"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Zamawiającego o dopuszczenie aparatu z pojemnością cieplna anody 50 </w:t>
      </w:r>
      <w:proofErr w:type="spellStart"/>
      <w:r w:rsidRPr="00073DC3">
        <w:rPr>
          <w:rFonts w:ascii="Times New Roman" w:hAnsi="Times New Roman" w:cs="Times New Roman"/>
          <w:lang w:val="pl-PL"/>
        </w:rPr>
        <w:t>kHU</w:t>
      </w:r>
      <w:proofErr w:type="spellEnd"/>
      <w:r w:rsidRPr="00073DC3">
        <w:rPr>
          <w:rFonts w:ascii="Times New Roman" w:hAnsi="Times New Roman" w:cs="Times New Roman"/>
          <w:lang w:val="pl-PL"/>
        </w:rPr>
        <w:t>.</w:t>
      </w:r>
    </w:p>
    <w:p w14:paraId="73232BF0"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27599B69" w14:textId="77777777" w:rsidR="00945266" w:rsidRPr="00073DC3" w:rsidRDefault="00945266" w:rsidP="00945266">
      <w:pPr>
        <w:tabs>
          <w:tab w:val="left" w:pos="0"/>
        </w:tabs>
        <w:spacing w:line="276" w:lineRule="auto"/>
        <w:jc w:val="both"/>
        <w:rPr>
          <w:rFonts w:ascii="Times New Roman" w:hAnsi="Times New Roman" w:cs="Times New Roman"/>
          <w:b/>
          <w:lang w:val="pl-PL"/>
        </w:rPr>
      </w:pPr>
      <w:r w:rsidRPr="00073DC3">
        <w:rPr>
          <w:rFonts w:ascii="Times New Roman" w:hAnsi="Times New Roman"/>
          <w:lang w:val="pl-PL"/>
        </w:rPr>
        <w:t>Zamawiający zmodyfikował ten parametr zgodnie z odpowiedzią udzieloną w pytaniu 5.</w:t>
      </w:r>
    </w:p>
    <w:p w14:paraId="33ABE37C" w14:textId="77777777" w:rsidR="0081332E" w:rsidRPr="00073DC3" w:rsidRDefault="0081332E" w:rsidP="00945266">
      <w:pPr>
        <w:tabs>
          <w:tab w:val="left" w:pos="0"/>
        </w:tabs>
        <w:spacing w:line="276" w:lineRule="auto"/>
        <w:jc w:val="both"/>
        <w:rPr>
          <w:rFonts w:ascii="Times New Roman" w:hAnsi="Times New Roman" w:cs="Times New Roman"/>
          <w:u w:val="single"/>
          <w:lang w:val="pl-PL"/>
        </w:rPr>
      </w:pPr>
    </w:p>
    <w:p w14:paraId="6442EBCE"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39:</w:t>
      </w:r>
    </w:p>
    <w:p w14:paraId="765D1CEB" w14:textId="77777777" w:rsidR="0081332E" w:rsidRPr="00073DC3" w:rsidRDefault="00454F86"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Dotyczy pkt. </w:t>
      </w:r>
      <w:r w:rsidR="0081332E" w:rsidRPr="00073DC3">
        <w:rPr>
          <w:rFonts w:ascii="Times New Roman" w:hAnsi="Times New Roman" w:cs="Times New Roman"/>
          <w:lang w:val="pl-PL"/>
        </w:rPr>
        <w:t>17 Opisu Przedmiotu Zamówienia</w:t>
      </w:r>
    </w:p>
    <w:p w14:paraId="6D2B5077"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Zamawiającego o potwierdzenie, iż do wysokospecjalistycznych procedur ERCP wymaganym będzie dostarczenie aparatu z pojemnością cieplną kołpaka min. 3000 </w:t>
      </w:r>
      <w:proofErr w:type="spellStart"/>
      <w:r w:rsidRPr="00073DC3">
        <w:rPr>
          <w:rFonts w:ascii="Times New Roman" w:hAnsi="Times New Roman" w:cs="Times New Roman"/>
          <w:lang w:val="pl-PL"/>
        </w:rPr>
        <w:t>kHU</w:t>
      </w:r>
      <w:proofErr w:type="spellEnd"/>
      <w:r w:rsidRPr="00073DC3">
        <w:rPr>
          <w:rFonts w:ascii="Times New Roman" w:hAnsi="Times New Roman" w:cs="Times New Roman"/>
          <w:lang w:val="pl-PL"/>
        </w:rPr>
        <w:t xml:space="preserve">. </w:t>
      </w:r>
    </w:p>
    <w:p w14:paraId="31BAD10E"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66F2C83F"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Wystarczające jest spełnienie warunku w obecnym brzmieniu.</w:t>
      </w:r>
    </w:p>
    <w:p w14:paraId="0AF901A4" w14:textId="77777777" w:rsidR="0081332E" w:rsidRPr="00073DC3" w:rsidRDefault="0081332E" w:rsidP="00413799">
      <w:pPr>
        <w:tabs>
          <w:tab w:val="left" w:pos="0"/>
        </w:tabs>
        <w:spacing w:line="276" w:lineRule="auto"/>
        <w:jc w:val="both"/>
        <w:rPr>
          <w:rFonts w:ascii="Times New Roman" w:hAnsi="Times New Roman" w:cs="Times New Roman"/>
          <w:u w:val="single"/>
          <w:lang w:val="pl-PL"/>
        </w:rPr>
      </w:pPr>
    </w:p>
    <w:p w14:paraId="0DC0A182"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40:</w:t>
      </w:r>
    </w:p>
    <w:p w14:paraId="3200C328"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Dotyczy pkt. 27 i 31 Opisu Przedmiotu Zamówienia</w:t>
      </w:r>
    </w:p>
    <w:p w14:paraId="624BA195"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Zamawiającego o doprecyzowanie o jakie programy anatomiczne chodzi i czy nie oczywistą omyłką jest wpisanie wymóg 1 000 </w:t>
      </w:r>
      <w:proofErr w:type="spellStart"/>
      <w:r w:rsidRPr="00073DC3">
        <w:rPr>
          <w:rFonts w:ascii="Times New Roman" w:hAnsi="Times New Roman" w:cs="Times New Roman"/>
          <w:lang w:val="pl-PL"/>
        </w:rPr>
        <w:t>mA</w:t>
      </w:r>
      <w:proofErr w:type="spellEnd"/>
      <w:r w:rsidRPr="00073DC3">
        <w:rPr>
          <w:rFonts w:ascii="Times New Roman" w:hAnsi="Times New Roman" w:cs="Times New Roman"/>
          <w:lang w:val="pl-PL"/>
        </w:rPr>
        <w:t xml:space="preserve">? Rozumiemy że chodzi o specjalny dedykowany program do procedur ERCP? </w:t>
      </w:r>
    </w:p>
    <w:p w14:paraId="0A82B8FC"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53FF4595"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t>Zamawiający wyjaśnia, że w pkt. 27 nastąpiła omyłka pisarska i zostanie on zmodyfikowany do postaci:</w:t>
      </w:r>
    </w:p>
    <w:tbl>
      <w:tblPr>
        <w:tblStyle w:val="Tabela-Siatka"/>
        <w:tblW w:w="0" w:type="auto"/>
        <w:tblLook w:val="04A0" w:firstRow="1" w:lastRow="0" w:firstColumn="1" w:lastColumn="0" w:noHBand="0" w:noVBand="1"/>
      </w:tblPr>
      <w:tblGrid>
        <w:gridCol w:w="668"/>
        <w:gridCol w:w="2963"/>
        <w:gridCol w:w="1812"/>
        <w:gridCol w:w="1799"/>
        <w:gridCol w:w="1820"/>
      </w:tblGrid>
      <w:tr w:rsidR="00073DC3" w:rsidRPr="003503F6" w14:paraId="504F08CE" w14:textId="77777777" w:rsidTr="00814CEF">
        <w:tc>
          <w:tcPr>
            <w:tcW w:w="675" w:type="dxa"/>
          </w:tcPr>
          <w:p w14:paraId="031D3B27" w14:textId="77777777" w:rsidR="0081332E" w:rsidRPr="00073DC3" w:rsidRDefault="0081332E" w:rsidP="00413799">
            <w:pPr>
              <w:pStyle w:val="Akapitzlist"/>
              <w:spacing w:before="100" w:beforeAutospacing="1" w:after="100" w:afterAutospacing="1"/>
              <w:ind w:left="0"/>
              <w:jc w:val="both"/>
              <w:rPr>
                <w:rFonts w:ascii="Times New Roman" w:hAnsi="Times New Roman"/>
              </w:rPr>
            </w:pPr>
            <w:r w:rsidRPr="00073DC3">
              <w:rPr>
                <w:rFonts w:ascii="Times New Roman" w:hAnsi="Times New Roman"/>
              </w:rPr>
              <w:t>27</w:t>
            </w:r>
          </w:p>
        </w:tc>
        <w:tc>
          <w:tcPr>
            <w:tcW w:w="3009" w:type="dxa"/>
          </w:tcPr>
          <w:p w14:paraId="1372E85D" w14:textId="77777777" w:rsidR="0081332E" w:rsidRPr="00073DC3" w:rsidRDefault="0081332E" w:rsidP="00413799">
            <w:pPr>
              <w:pStyle w:val="Standard"/>
              <w:snapToGrid w:val="0"/>
              <w:spacing w:before="100" w:beforeAutospacing="1" w:after="100" w:afterAutospacing="1" w:line="276" w:lineRule="auto"/>
              <w:jc w:val="both"/>
              <w:rPr>
                <w:sz w:val="22"/>
                <w:szCs w:val="22"/>
              </w:rPr>
            </w:pPr>
            <w:r w:rsidRPr="00073DC3">
              <w:rPr>
                <w:sz w:val="22"/>
                <w:szCs w:val="22"/>
              </w:rPr>
              <w:t xml:space="preserve">Programy anatomiczne dla fluoroskopii </w:t>
            </w:r>
          </w:p>
        </w:tc>
        <w:tc>
          <w:tcPr>
            <w:tcW w:w="1842" w:type="dxa"/>
            <w:vAlign w:val="center"/>
          </w:tcPr>
          <w:p w14:paraId="3A48FD2C" w14:textId="77777777" w:rsidR="0081332E" w:rsidRPr="00073DC3" w:rsidRDefault="0081332E" w:rsidP="00413799">
            <w:pPr>
              <w:pStyle w:val="Zawartotabeli"/>
              <w:snapToGrid w:val="0"/>
              <w:spacing w:before="100" w:beforeAutospacing="1" w:after="100" w:afterAutospacing="1" w:line="276" w:lineRule="auto"/>
              <w:jc w:val="both"/>
              <w:rPr>
                <w:sz w:val="22"/>
                <w:szCs w:val="22"/>
              </w:rPr>
            </w:pPr>
            <w:r w:rsidRPr="00073DC3">
              <w:rPr>
                <w:sz w:val="22"/>
                <w:szCs w:val="22"/>
              </w:rPr>
              <w:t>podać</w:t>
            </w:r>
          </w:p>
        </w:tc>
        <w:tc>
          <w:tcPr>
            <w:tcW w:w="1843" w:type="dxa"/>
          </w:tcPr>
          <w:p w14:paraId="1D25531C" w14:textId="77777777" w:rsidR="0081332E" w:rsidRPr="00073DC3" w:rsidRDefault="0081332E" w:rsidP="00413799">
            <w:pPr>
              <w:pStyle w:val="Standard"/>
              <w:autoSpaceDE w:val="0"/>
              <w:snapToGrid w:val="0"/>
              <w:spacing w:before="100" w:beforeAutospacing="1" w:after="100" w:afterAutospacing="1" w:line="276" w:lineRule="auto"/>
              <w:jc w:val="both"/>
              <w:rPr>
                <w:sz w:val="22"/>
                <w:szCs w:val="22"/>
              </w:rPr>
            </w:pPr>
          </w:p>
        </w:tc>
        <w:tc>
          <w:tcPr>
            <w:tcW w:w="1843" w:type="dxa"/>
          </w:tcPr>
          <w:p w14:paraId="3BF20FA5" w14:textId="77777777" w:rsidR="0081332E" w:rsidRPr="00073DC3" w:rsidRDefault="0081332E" w:rsidP="00413799">
            <w:pPr>
              <w:spacing w:before="100" w:beforeAutospacing="1" w:after="100" w:afterAutospacing="1" w:line="276" w:lineRule="auto"/>
              <w:jc w:val="both"/>
              <w:rPr>
                <w:rFonts w:ascii="Times New Roman" w:hAnsi="Times New Roman" w:cs="Times New Roman"/>
                <w:lang w:val="pl-PL"/>
              </w:rPr>
            </w:pPr>
            <w:r w:rsidRPr="00073DC3">
              <w:rPr>
                <w:rFonts w:ascii="Times New Roman" w:hAnsi="Times New Roman" w:cs="Times New Roman"/>
                <w:lang w:val="pl-PL"/>
              </w:rPr>
              <w:t>100 i więcej – 2 pkt., mniejsze wartości – 1 pkt</w:t>
            </w:r>
          </w:p>
        </w:tc>
      </w:tr>
    </w:tbl>
    <w:p w14:paraId="031194D7" w14:textId="77777777" w:rsidR="0081332E" w:rsidRPr="00073DC3" w:rsidRDefault="0081332E" w:rsidP="00413799">
      <w:pPr>
        <w:pStyle w:val="Zwykytekst"/>
        <w:spacing w:line="276" w:lineRule="auto"/>
        <w:jc w:val="both"/>
        <w:rPr>
          <w:rFonts w:ascii="Times New Roman" w:hAnsi="Times New Roman"/>
          <w:b/>
          <w:sz w:val="22"/>
          <w:szCs w:val="22"/>
          <w:lang w:val="pl-PL"/>
        </w:rPr>
      </w:pPr>
    </w:p>
    <w:p w14:paraId="5487B2F4" w14:textId="77777777" w:rsidR="0081332E" w:rsidRPr="00073DC3" w:rsidRDefault="0081332E" w:rsidP="00413799">
      <w:pPr>
        <w:pStyle w:val="Zwykytekst"/>
        <w:spacing w:line="276" w:lineRule="auto"/>
        <w:jc w:val="both"/>
        <w:rPr>
          <w:rFonts w:ascii="Times New Roman" w:hAnsi="Times New Roman"/>
          <w:sz w:val="22"/>
          <w:szCs w:val="22"/>
          <w:lang w:val="pl-PL"/>
        </w:rPr>
      </w:pPr>
      <w:r w:rsidRPr="00073DC3">
        <w:rPr>
          <w:rFonts w:ascii="Times New Roman" w:hAnsi="Times New Roman"/>
          <w:sz w:val="22"/>
          <w:szCs w:val="22"/>
          <w:lang w:val="pl-PL"/>
        </w:rPr>
        <w:lastRenderedPageBreak/>
        <w:t>Z kolei treść punktu 31 pozostaje bez zmian. Zamawiający nie wymaga specjalnego programu do procedur ERCP</w:t>
      </w:r>
    </w:p>
    <w:p w14:paraId="74E912FB" w14:textId="77777777" w:rsidR="0081332E" w:rsidRPr="00073DC3" w:rsidRDefault="0081332E" w:rsidP="00413799">
      <w:pPr>
        <w:tabs>
          <w:tab w:val="left" w:pos="0"/>
        </w:tabs>
        <w:spacing w:line="276" w:lineRule="auto"/>
        <w:jc w:val="both"/>
        <w:rPr>
          <w:rFonts w:ascii="Times New Roman" w:hAnsi="Times New Roman" w:cs="Times New Roman"/>
          <w:u w:val="single"/>
          <w:lang w:val="pl-PL"/>
        </w:rPr>
      </w:pPr>
    </w:p>
    <w:p w14:paraId="2C8A1DF2"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41:</w:t>
      </w:r>
    </w:p>
    <w:p w14:paraId="49ABA302"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o dopuszczenie natężenia 20 </w:t>
      </w:r>
      <w:proofErr w:type="spellStart"/>
      <w:r w:rsidRPr="00073DC3">
        <w:rPr>
          <w:rFonts w:ascii="Times New Roman" w:hAnsi="Times New Roman" w:cs="Times New Roman"/>
          <w:lang w:val="pl-PL"/>
        </w:rPr>
        <w:t>mA</w:t>
      </w:r>
      <w:proofErr w:type="spellEnd"/>
      <w:r w:rsidRPr="00073DC3">
        <w:rPr>
          <w:rFonts w:ascii="Times New Roman" w:hAnsi="Times New Roman" w:cs="Times New Roman"/>
          <w:lang w:val="pl-PL"/>
        </w:rPr>
        <w:t>.</w:t>
      </w:r>
    </w:p>
    <w:p w14:paraId="58995240"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0CF548E1" w14:textId="77777777" w:rsidR="0081332E" w:rsidRPr="00073DC3" w:rsidRDefault="00E25E40" w:rsidP="00413799">
      <w:pPr>
        <w:tabs>
          <w:tab w:val="left" w:pos="0"/>
        </w:tabs>
        <w:spacing w:line="276" w:lineRule="auto"/>
        <w:jc w:val="both"/>
        <w:rPr>
          <w:rFonts w:ascii="Times New Roman" w:hAnsi="Times New Roman" w:cs="Times New Roman"/>
          <w:lang w:val="pl-PL"/>
        </w:rPr>
      </w:pPr>
      <w:r w:rsidRPr="00073DC3">
        <w:rPr>
          <w:rFonts w:ascii="Times New Roman" w:hAnsi="Times New Roman"/>
          <w:lang w:val="pl-PL"/>
        </w:rPr>
        <w:t>Zamawiający zmodyfikował ten parametr zg</w:t>
      </w:r>
      <w:r w:rsidR="009D0AC2" w:rsidRPr="00073DC3">
        <w:rPr>
          <w:rFonts w:ascii="Times New Roman" w:hAnsi="Times New Roman"/>
          <w:lang w:val="pl-PL"/>
        </w:rPr>
        <w:t>odnie z odpowiedzią udzieloną w </w:t>
      </w:r>
      <w:r w:rsidRPr="00073DC3">
        <w:rPr>
          <w:rFonts w:ascii="Times New Roman" w:hAnsi="Times New Roman"/>
          <w:lang w:val="pl-PL"/>
        </w:rPr>
        <w:t>pytaniu 6</w:t>
      </w:r>
      <w:r w:rsidR="00945266" w:rsidRPr="00073DC3">
        <w:rPr>
          <w:rFonts w:ascii="Times New Roman" w:hAnsi="Times New Roman"/>
          <w:lang w:val="pl-PL"/>
        </w:rPr>
        <w:t>.</w:t>
      </w:r>
    </w:p>
    <w:p w14:paraId="38F99B3B" w14:textId="77777777" w:rsidR="00E25E40" w:rsidRPr="00073DC3" w:rsidRDefault="00E25E40" w:rsidP="00413799">
      <w:pPr>
        <w:tabs>
          <w:tab w:val="left" w:pos="0"/>
        </w:tabs>
        <w:spacing w:line="276" w:lineRule="auto"/>
        <w:jc w:val="both"/>
        <w:rPr>
          <w:rFonts w:ascii="Times New Roman" w:hAnsi="Times New Roman" w:cs="Times New Roman"/>
          <w:u w:val="single"/>
          <w:lang w:val="pl-PL"/>
        </w:rPr>
      </w:pPr>
    </w:p>
    <w:p w14:paraId="5AC508D0"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42:</w:t>
      </w:r>
    </w:p>
    <w:p w14:paraId="53F0005C" w14:textId="77777777" w:rsidR="0081332E" w:rsidRPr="00073DC3" w:rsidRDefault="0081332E"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Zamawiającego o dopuszczenie aparatu bez bezprzewodowego pilota gdyż wszystkie elementy sterujące umieszczone są zarówno na ramieniu aparatu jak i przy stacji monitorowej. </w:t>
      </w:r>
    </w:p>
    <w:p w14:paraId="394A995F"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7DEAA414" w14:textId="77777777" w:rsidR="00512453" w:rsidRPr="00073DC3" w:rsidRDefault="000F62AB" w:rsidP="00512453">
      <w:pPr>
        <w:tabs>
          <w:tab w:val="left" w:pos="0"/>
        </w:tabs>
        <w:spacing w:line="276" w:lineRule="auto"/>
        <w:jc w:val="both"/>
        <w:rPr>
          <w:rFonts w:ascii="Times New Roman" w:hAnsi="Times New Roman"/>
          <w:lang w:val="pl-PL"/>
        </w:rPr>
      </w:pPr>
      <w:r w:rsidRPr="00073DC3">
        <w:rPr>
          <w:rFonts w:ascii="Times New Roman" w:hAnsi="Times New Roman"/>
          <w:lang w:val="pl-PL"/>
        </w:rPr>
        <w:t>Zamawiający zmodyfikował ten parametr zg</w:t>
      </w:r>
      <w:r w:rsidR="009D0AC2" w:rsidRPr="00073DC3">
        <w:rPr>
          <w:rFonts w:ascii="Times New Roman" w:hAnsi="Times New Roman"/>
          <w:lang w:val="pl-PL"/>
        </w:rPr>
        <w:t>odnie z odpowiedzią udzieloną w </w:t>
      </w:r>
      <w:r w:rsidRPr="00073DC3">
        <w:rPr>
          <w:rFonts w:ascii="Times New Roman" w:hAnsi="Times New Roman"/>
          <w:lang w:val="pl-PL"/>
        </w:rPr>
        <w:t>pytaniu 11</w:t>
      </w:r>
      <w:r w:rsidR="00945266" w:rsidRPr="00073DC3">
        <w:rPr>
          <w:rFonts w:ascii="Times New Roman" w:hAnsi="Times New Roman"/>
          <w:lang w:val="pl-PL"/>
        </w:rPr>
        <w:t>.</w:t>
      </w:r>
    </w:p>
    <w:p w14:paraId="2DA599EA" w14:textId="77777777" w:rsidR="0081332E" w:rsidRPr="00073DC3" w:rsidRDefault="0081332E" w:rsidP="00413799">
      <w:pPr>
        <w:tabs>
          <w:tab w:val="left" w:pos="0"/>
        </w:tabs>
        <w:spacing w:line="276" w:lineRule="auto"/>
        <w:jc w:val="both"/>
        <w:rPr>
          <w:rFonts w:ascii="Times New Roman" w:hAnsi="Times New Roman" w:cs="Times New Roman"/>
          <w:b/>
          <w:lang w:val="pl-PL"/>
        </w:rPr>
      </w:pPr>
    </w:p>
    <w:p w14:paraId="450E6938"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43:</w:t>
      </w:r>
    </w:p>
    <w:p w14:paraId="54E7608F" w14:textId="77777777" w:rsidR="0081332E" w:rsidRPr="00073DC3" w:rsidRDefault="000F62AB"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 xml:space="preserve">Prosimy o dopuszczenie łącznej </w:t>
      </w:r>
      <w:r w:rsidR="0081332E" w:rsidRPr="00073DC3">
        <w:rPr>
          <w:rFonts w:ascii="Times New Roman" w:hAnsi="Times New Roman" w:cs="Times New Roman"/>
          <w:lang w:val="pl-PL"/>
        </w:rPr>
        <w:t>wagi aparatu 360 kg.</w:t>
      </w:r>
    </w:p>
    <w:p w14:paraId="4B703846"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2B2BA59B" w14:textId="77777777" w:rsidR="00512453" w:rsidRPr="00073DC3" w:rsidRDefault="000F62AB" w:rsidP="00512453">
      <w:pPr>
        <w:tabs>
          <w:tab w:val="left" w:pos="0"/>
        </w:tabs>
        <w:spacing w:line="276" w:lineRule="auto"/>
        <w:jc w:val="both"/>
        <w:rPr>
          <w:rFonts w:ascii="Times New Roman" w:hAnsi="Times New Roman"/>
          <w:lang w:val="pl-PL"/>
        </w:rPr>
      </w:pPr>
      <w:r w:rsidRPr="00073DC3">
        <w:rPr>
          <w:rFonts w:ascii="Times New Roman" w:hAnsi="Times New Roman"/>
          <w:lang w:val="pl-PL"/>
        </w:rPr>
        <w:t>Zamawiający zmodyfikował ten parametr zg</w:t>
      </w:r>
      <w:r w:rsidR="009D0AC2" w:rsidRPr="00073DC3">
        <w:rPr>
          <w:rFonts w:ascii="Times New Roman" w:hAnsi="Times New Roman"/>
          <w:lang w:val="pl-PL"/>
        </w:rPr>
        <w:t>odnie z odpowiedzią udzieloną w </w:t>
      </w:r>
      <w:r w:rsidRPr="00073DC3">
        <w:rPr>
          <w:rFonts w:ascii="Times New Roman" w:hAnsi="Times New Roman"/>
          <w:lang w:val="pl-PL"/>
        </w:rPr>
        <w:t>pytaniu 35</w:t>
      </w:r>
      <w:r w:rsidR="00945266" w:rsidRPr="00073DC3">
        <w:rPr>
          <w:rFonts w:ascii="Times New Roman" w:hAnsi="Times New Roman"/>
          <w:lang w:val="pl-PL"/>
        </w:rPr>
        <w:t>.</w:t>
      </w:r>
    </w:p>
    <w:p w14:paraId="447CEC6C" w14:textId="77777777" w:rsidR="0081332E" w:rsidRPr="00073DC3" w:rsidRDefault="0081332E" w:rsidP="00413799">
      <w:pPr>
        <w:tabs>
          <w:tab w:val="left" w:pos="0"/>
        </w:tabs>
        <w:spacing w:line="276" w:lineRule="auto"/>
        <w:jc w:val="both"/>
        <w:rPr>
          <w:rFonts w:ascii="Times New Roman" w:hAnsi="Times New Roman" w:cs="Times New Roman"/>
          <w:b/>
          <w:lang w:val="pl-PL"/>
        </w:rPr>
      </w:pPr>
    </w:p>
    <w:p w14:paraId="0786BF28"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44:</w:t>
      </w:r>
    </w:p>
    <w:p w14:paraId="576025CA"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Zwracamy się z prośbą o skrócenie okresu oczekiwania na płatność za dostawę do 30 dni od dnia daty otrzymania faktury VAT.</w:t>
      </w:r>
    </w:p>
    <w:p w14:paraId="1E96A26F"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13E22CF5" w14:textId="77777777" w:rsidR="0081332E" w:rsidRPr="00073DC3" w:rsidRDefault="00454F86"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w:t>
      </w:r>
    </w:p>
    <w:p w14:paraId="66E3620F" w14:textId="77777777" w:rsidR="0081332E" w:rsidRPr="00073DC3" w:rsidRDefault="0081332E" w:rsidP="00413799">
      <w:pPr>
        <w:tabs>
          <w:tab w:val="left" w:pos="0"/>
        </w:tabs>
        <w:spacing w:line="276" w:lineRule="auto"/>
        <w:jc w:val="both"/>
        <w:rPr>
          <w:rFonts w:ascii="Times New Roman" w:hAnsi="Times New Roman" w:cs="Times New Roman"/>
          <w:u w:val="single"/>
          <w:lang w:val="pl-PL"/>
        </w:rPr>
      </w:pPr>
    </w:p>
    <w:p w14:paraId="3C35B5FC"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44:</w:t>
      </w:r>
    </w:p>
    <w:p w14:paraId="73936AE5"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Zwracamy się z prośbą o zmianę wyznaczającą datę realizacji nie w postaci daty dziennej, ale ilości 10 tygodni od daty podpisania umowy. Takie rozwiązanie zabezpie</w:t>
      </w:r>
      <w:r w:rsidR="009D0AC2" w:rsidRPr="00073DC3">
        <w:rPr>
          <w:rFonts w:ascii="Times New Roman" w:hAnsi="Times New Roman" w:cs="Times New Roman"/>
          <w:lang w:val="pl-PL"/>
        </w:rPr>
        <w:t>cza zarówno Zamawiającego jak i </w:t>
      </w:r>
      <w:r w:rsidRPr="00073DC3">
        <w:rPr>
          <w:rFonts w:ascii="Times New Roman" w:hAnsi="Times New Roman" w:cs="Times New Roman"/>
          <w:lang w:val="pl-PL"/>
        </w:rPr>
        <w:t>Wykonawcę przed trwającymi długo procedurami wyboru oferty lub też procedurami przewidzianymi PZP i daje możliwość przewidzenia terminu wykonania umowy bez konieczności jej późniejszego aneksowania z powodów niezależnych od Wykonawcy.</w:t>
      </w:r>
    </w:p>
    <w:p w14:paraId="7978D809"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2C04D36C" w14:textId="77777777" w:rsidR="00454F86" w:rsidRPr="00073DC3" w:rsidRDefault="00454F86"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w:t>
      </w:r>
    </w:p>
    <w:p w14:paraId="502F9D57" w14:textId="77777777" w:rsidR="0081332E" w:rsidRPr="00073DC3" w:rsidRDefault="0081332E" w:rsidP="00413799">
      <w:pPr>
        <w:spacing w:line="276" w:lineRule="auto"/>
        <w:jc w:val="both"/>
        <w:rPr>
          <w:rFonts w:ascii="Times New Roman" w:hAnsi="Times New Roman" w:cs="Times New Roman"/>
          <w:lang w:val="pl-PL"/>
        </w:rPr>
      </w:pPr>
      <w:r w:rsidRPr="00073DC3">
        <w:rPr>
          <w:rFonts w:ascii="Times New Roman" w:hAnsi="Times New Roman" w:cs="Times New Roman"/>
          <w:lang w:val="pl-PL"/>
        </w:rPr>
        <w:t>Warunek wynika bowiem z umowy jaką Zamawiający zawarł z Ministerstwem Zdrowia, która obliguje go do rozliczenia inwestycji w terminie wyznaczonym konkretną datą.</w:t>
      </w:r>
    </w:p>
    <w:p w14:paraId="4DB3FAE8" w14:textId="77777777" w:rsidR="0081332E" w:rsidRPr="00073DC3" w:rsidRDefault="0081332E" w:rsidP="00413799">
      <w:pPr>
        <w:tabs>
          <w:tab w:val="left" w:pos="0"/>
        </w:tabs>
        <w:spacing w:line="276" w:lineRule="auto"/>
        <w:jc w:val="both"/>
        <w:rPr>
          <w:rFonts w:ascii="Times New Roman" w:hAnsi="Times New Roman" w:cs="Times New Roman"/>
          <w:u w:val="single"/>
          <w:lang w:val="pl-PL"/>
        </w:rPr>
      </w:pPr>
    </w:p>
    <w:p w14:paraId="0CAD6A21"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45:</w:t>
      </w:r>
    </w:p>
    <w:p w14:paraId="73CD3147"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t>Zwracamy się z prośbą o odstąpienie od wymogu przekazania kluczy sprzętowych, oprogramowania serwisowego oraz kodów zabezpieczających oprogramowanie.</w:t>
      </w:r>
    </w:p>
    <w:p w14:paraId="21E860F6"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t xml:space="preserve">Wyjaśniamy, że kody serwisowe są wydawane imiennie autoryzowanym serwisantom, którzy muszą odbyć cykl szkoleń serwisowych u producenta i są wydawane na określony czas. </w:t>
      </w:r>
    </w:p>
    <w:p w14:paraId="6ADC940F"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t>Zamawiający musi działać zgodnie z obowiązującymi przepisami art.</w:t>
      </w:r>
      <w:r w:rsidR="00454F86" w:rsidRPr="00073DC3">
        <w:rPr>
          <w:rFonts w:ascii="Times New Roman" w:hAnsi="Times New Roman" w:cs="Times New Roman"/>
          <w:lang w:val="pl-PL"/>
        </w:rPr>
        <w:t xml:space="preserve"> </w:t>
      </w:r>
      <w:r w:rsidRPr="00073DC3">
        <w:rPr>
          <w:rFonts w:ascii="Times New Roman" w:hAnsi="Times New Roman" w:cs="Times New Roman"/>
          <w:lang w:val="pl-PL"/>
        </w:rPr>
        <w:t>90 ust.4 i 5 Ust</w:t>
      </w:r>
      <w:r w:rsidR="00454F86" w:rsidRPr="00073DC3">
        <w:rPr>
          <w:rFonts w:ascii="Times New Roman" w:hAnsi="Times New Roman" w:cs="Times New Roman"/>
          <w:lang w:val="pl-PL"/>
        </w:rPr>
        <w:t>awy                           o </w:t>
      </w:r>
      <w:r w:rsidRPr="00073DC3">
        <w:rPr>
          <w:rFonts w:ascii="Times New Roman" w:hAnsi="Times New Roman" w:cs="Times New Roman"/>
          <w:lang w:val="pl-PL"/>
        </w:rPr>
        <w:t>Wyrobach Medycznych z dnia 20.05.2010r., która reguluje jakie podmioty mogą wykonywać czynności serwisowe.</w:t>
      </w:r>
    </w:p>
    <w:p w14:paraId="2B28E35C"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t>Producent sprzętu medycznego  gwarantuje, że jeżeli sprzęt jest użytkowany, serwisowany  zgodnie z</w:t>
      </w:r>
      <w:r w:rsidR="00945266" w:rsidRPr="00073DC3">
        <w:rPr>
          <w:rFonts w:ascii="Times New Roman" w:hAnsi="Times New Roman" w:cs="Times New Roman"/>
          <w:lang w:val="pl-PL"/>
        </w:rPr>
        <w:t> </w:t>
      </w:r>
      <w:r w:rsidRPr="00073DC3">
        <w:rPr>
          <w:rFonts w:ascii="Times New Roman" w:hAnsi="Times New Roman" w:cs="Times New Roman"/>
          <w:lang w:val="pl-PL"/>
        </w:rPr>
        <w:t>jego wytycznymi to zapewnia, ze wszelkie wydane certyfikaty są utrzymywane w mocy.</w:t>
      </w:r>
    </w:p>
    <w:p w14:paraId="5AA70714"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lastRenderedPageBreak/>
        <w:t>Rejestrując wyrób jako wyrób medyczny potwierdza się jednocześnie, że dane urządzenie posiada odpowiednie certyfikaty oraz przedkłada się instrukcje obsługi, która m.in. zawiera informacje na temat zasad eksploatacji urządzenia. Naruszenie wytycznych producenta może skutkować utratą wszelkich certyfikatów dla danego urządzenia.</w:t>
      </w:r>
    </w:p>
    <w:p w14:paraId="54C76F1E"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t>Jednocześnie informujemy, ze w momencie przekazania kodów serwisowych Zamawiającemu byłoby rażącym naruszeniem wytycznych producenta i tym samym Zamawiający byłby zobowiązany do przejęcia na siebie  wszelkiej  odpowiedzialności prawnej z</w:t>
      </w:r>
      <w:r w:rsidR="00945266" w:rsidRPr="00073DC3">
        <w:rPr>
          <w:rFonts w:ascii="Times New Roman" w:hAnsi="Times New Roman" w:cs="Times New Roman"/>
          <w:lang w:val="pl-PL"/>
        </w:rPr>
        <w:t>a skutki użytkowania aparatu. W </w:t>
      </w:r>
      <w:r w:rsidRPr="00073DC3">
        <w:rPr>
          <w:rFonts w:ascii="Times New Roman" w:hAnsi="Times New Roman" w:cs="Times New Roman"/>
          <w:lang w:val="pl-PL"/>
        </w:rPr>
        <w:t>momencie, kiedy osoba trzecia zostanie poszkodowana podczas pracy aparatu to szpital poniesie wszystkie konsekwencje tego zdarzenia (ewentualne odszkodowanie itp.), a nie producent sprzętu. Powyższe wynika z tego, że z chwilą przeniesienia na kupującego kodów serwisowych producent nie ma faktycznych ani prawnych możliwości zagwarantowania sprawności pracy aparatu. Wszelkie czynności związane zatem z serwisem i naprawą sprzętu zobowiązany jest dokonywać na własne ryzyko kupujący. Ponosi on tym samym wszelką odpowiedzialnością opartą nie tylko na zasadzie winy, lecz także na zasadzie ryzyka za szkody wyrządzone w związku z użytkowaniem takiego urządzenia. Dlatego też tak istotnym elementem użytkowania sprzętu medycznego, bezpośrednio związanego z zagrożeniem dla życia i zdrowia pacjenta, je</w:t>
      </w:r>
      <w:r w:rsidR="00945266" w:rsidRPr="00073DC3">
        <w:rPr>
          <w:rFonts w:ascii="Times New Roman" w:hAnsi="Times New Roman" w:cs="Times New Roman"/>
          <w:lang w:val="pl-PL"/>
        </w:rPr>
        <w:t>st właściwe jego serwisowanie i </w:t>
      </w:r>
      <w:r w:rsidRPr="00073DC3">
        <w:rPr>
          <w:rFonts w:ascii="Times New Roman" w:hAnsi="Times New Roman" w:cs="Times New Roman"/>
          <w:lang w:val="pl-PL"/>
        </w:rPr>
        <w:t>przestrzeganie wytycznych producenta.</w:t>
      </w:r>
    </w:p>
    <w:p w14:paraId="01FEBE79"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t>Dodatkowo informujemy, ze  zgodnie z Instrukcją obsługi „</w:t>
      </w:r>
      <w:r w:rsidRPr="00073DC3">
        <w:rPr>
          <w:rFonts w:ascii="Times New Roman" w:hAnsi="Times New Roman" w:cs="Times New Roman"/>
          <w:i/>
          <w:lang w:val="pl-PL"/>
        </w:rPr>
        <w:t>aparat może być obsługiwany jedynie przez wykwalifikowany personel. Otwieranie aparatu i dostęp do wewnętrznych elementów jest dozwolone jedynie dla autoryzowanego serwisu. Autoryzowanie do wykonywania napraw dokonać może jedynie producent aparatu”</w:t>
      </w:r>
      <w:r w:rsidRPr="00073DC3">
        <w:rPr>
          <w:rFonts w:ascii="Times New Roman" w:hAnsi="Times New Roman" w:cs="Times New Roman"/>
          <w:lang w:val="pl-PL"/>
        </w:rPr>
        <w:t xml:space="preserve"> </w:t>
      </w:r>
    </w:p>
    <w:p w14:paraId="24DDE301" w14:textId="77777777" w:rsidR="0081332E" w:rsidRPr="00073DC3" w:rsidRDefault="0081332E" w:rsidP="00413799">
      <w:pPr>
        <w:spacing w:line="276" w:lineRule="auto"/>
        <w:contextualSpacing/>
        <w:jc w:val="both"/>
        <w:rPr>
          <w:rFonts w:ascii="Times New Roman" w:hAnsi="Times New Roman" w:cs="Times New Roman"/>
          <w:lang w:val="pl-PL"/>
        </w:rPr>
      </w:pPr>
      <w:r w:rsidRPr="00073DC3">
        <w:rPr>
          <w:rFonts w:ascii="Times New Roman" w:hAnsi="Times New Roman" w:cs="Times New Roman"/>
          <w:lang w:val="pl-PL"/>
        </w:rPr>
        <w:t>W związku z powyższym wnosimy o rezygnację przez Zamawiającego z powyższego wymogu.</w:t>
      </w:r>
    </w:p>
    <w:p w14:paraId="6F5A55EF"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779FA7FC" w14:textId="77777777" w:rsidR="0081332E" w:rsidRPr="00073DC3" w:rsidRDefault="00454F86" w:rsidP="00413799">
      <w:pPr>
        <w:tabs>
          <w:tab w:val="left" w:pos="0"/>
        </w:tabs>
        <w:spacing w:line="276" w:lineRule="auto"/>
        <w:jc w:val="both"/>
        <w:rPr>
          <w:rFonts w:ascii="Times New Roman" w:hAnsi="Times New Roman" w:cs="Times New Roman"/>
          <w:lang w:val="pl-PL"/>
        </w:rPr>
      </w:pPr>
      <w:r w:rsidRPr="00073DC3">
        <w:rPr>
          <w:rFonts w:ascii="Times New Roman" w:hAnsi="Times New Roman" w:cs="Times New Roman"/>
          <w:lang w:val="pl-PL"/>
        </w:rPr>
        <w:t>Zamawiający nie wyraża zgody</w:t>
      </w:r>
    </w:p>
    <w:p w14:paraId="42FC599F" w14:textId="77777777" w:rsidR="00454F86" w:rsidRPr="00073DC3" w:rsidRDefault="00454F86" w:rsidP="00413799">
      <w:pPr>
        <w:tabs>
          <w:tab w:val="left" w:pos="0"/>
        </w:tabs>
        <w:spacing w:line="276" w:lineRule="auto"/>
        <w:jc w:val="both"/>
        <w:rPr>
          <w:rFonts w:ascii="Times New Roman" w:hAnsi="Times New Roman" w:cs="Times New Roman"/>
          <w:u w:val="single"/>
          <w:lang w:val="pl-PL"/>
        </w:rPr>
      </w:pPr>
    </w:p>
    <w:p w14:paraId="6606F1F7"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Pytanie 46:</w:t>
      </w:r>
    </w:p>
    <w:p w14:paraId="337D7C54" w14:textId="77777777" w:rsidR="0081332E" w:rsidRPr="00073DC3" w:rsidRDefault="0081332E" w:rsidP="00413799">
      <w:pPr>
        <w:pStyle w:val="Akapitzlist2"/>
        <w:tabs>
          <w:tab w:val="left" w:pos="709"/>
        </w:tabs>
        <w:spacing w:after="0"/>
        <w:ind w:left="0"/>
        <w:jc w:val="both"/>
        <w:rPr>
          <w:rFonts w:ascii="Times New Roman" w:hAnsi="Times New Roman"/>
        </w:rPr>
      </w:pPr>
      <w:r w:rsidRPr="00073DC3">
        <w:rPr>
          <w:rFonts w:ascii="Times New Roman" w:hAnsi="Times New Roman"/>
        </w:rPr>
        <w:t>Zwracamy się z prośbą o wydłużenie czasu reakcji serwisu w okresie gwarancji do 48 godzin w dni robocze od chwili zgłoszenia.</w:t>
      </w:r>
    </w:p>
    <w:p w14:paraId="7017760F" w14:textId="77777777" w:rsidR="0081332E" w:rsidRPr="00073DC3" w:rsidRDefault="0081332E" w:rsidP="00413799">
      <w:pPr>
        <w:tabs>
          <w:tab w:val="left" w:pos="0"/>
        </w:tabs>
        <w:spacing w:line="276" w:lineRule="auto"/>
        <w:jc w:val="both"/>
        <w:rPr>
          <w:rFonts w:ascii="Times New Roman" w:hAnsi="Times New Roman" w:cs="Times New Roman"/>
          <w:b/>
          <w:lang w:val="pl-PL"/>
        </w:rPr>
      </w:pPr>
      <w:r w:rsidRPr="00073DC3">
        <w:rPr>
          <w:rFonts w:ascii="Times New Roman" w:hAnsi="Times New Roman" w:cs="Times New Roman"/>
          <w:b/>
          <w:lang w:val="pl-PL"/>
        </w:rPr>
        <w:t>Odpowiedź:</w:t>
      </w:r>
    </w:p>
    <w:p w14:paraId="4F190B98" w14:textId="77777777" w:rsidR="0081332E" w:rsidRPr="00073DC3" w:rsidRDefault="00454F86" w:rsidP="00413799">
      <w:pPr>
        <w:pStyle w:val="Akapitzlist2"/>
        <w:tabs>
          <w:tab w:val="left" w:pos="709"/>
        </w:tabs>
        <w:spacing w:after="0"/>
        <w:ind w:left="0"/>
        <w:jc w:val="both"/>
        <w:rPr>
          <w:rFonts w:ascii="Times New Roman" w:hAnsi="Times New Roman"/>
        </w:rPr>
      </w:pPr>
      <w:r w:rsidRPr="00073DC3">
        <w:rPr>
          <w:rFonts w:ascii="Times New Roman" w:hAnsi="Times New Roman"/>
        </w:rPr>
        <w:t>Zamawiający nie wyraża zgody</w:t>
      </w:r>
    </w:p>
    <w:p w14:paraId="0EDEA0A9" w14:textId="77777777" w:rsidR="0081332E" w:rsidRPr="00073DC3" w:rsidRDefault="0081332E" w:rsidP="00413799">
      <w:pPr>
        <w:pStyle w:val="Akapitzlist2"/>
        <w:tabs>
          <w:tab w:val="left" w:pos="709"/>
        </w:tabs>
        <w:spacing w:after="0"/>
        <w:ind w:left="0"/>
        <w:jc w:val="both"/>
        <w:rPr>
          <w:rFonts w:ascii="Times New Roman" w:hAnsi="Times New Roman"/>
        </w:rPr>
      </w:pPr>
    </w:p>
    <w:p w14:paraId="0DC63017" w14:textId="77777777" w:rsidR="0081332E" w:rsidRPr="00073DC3" w:rsidRDefault="000D6FFE" w:rsidP="000D6FFE">
      <w:pPr>
        <w:spacing w:line="360" w:lineRule="auto"/>
        <w:ind w:firstLine="360"/>
        <w:jc w:val="both"/>
        <w:rPr>
          <w:rFonts w:ascii="Times New Roman" w:eastAsia="Times New Roman" w:hAnsi="Times New Roman"/>
          <w:lang w:val="pl-PL" w:eastAsia="pl-PL"/>
        </w:rPr>
      </w:pPr>
      <w:r w:rsidRPr="00073DC3">
        <w:rPr>
          <w:rFonts w:ascii="Times New Roman" w:eastAsia="Times New Roman" w:hAnsi="Times New Roman"/>
          <w:lang w:val="pl-PL" w:eastAsia="pl-PL"/>
        </w:rPr>
        <w:t xml:space="preserve">W załączeniu przekazuję załącznik nr 1a do specyfikacji uwzględniający wprowadzone modyfikacje oraz </w:t>
      </w:r>
      <w:r w:rsidRPr="00073DC3">
        <w:rPr>
          <w:rFonts w:ascii="Times New Roman" w:hAnsi="Times New Roman"/>
          <w:lang w:val="pl-PL" w:eastAsia="pl-PL"/>
        </w:rPr>
        <w:t>r</w:t>
      </w:r>
      <w:r w:rsidR="00B5744B" w:rsidRPr="00073DC3">
        <w:rPr>
          <w:rFonts w:ascii="Times New Roman" w:hAnsi="Times New Roman"/>
          <w:lang w:val="pl-PL" w:eastAsia="pl-PL"/>
        </w:rPr>
        <w:t>zut pracowni dla której ma zostać sporządzony projekt ochrony radiologiczne</w:t>
      </w:r>
      <w:r w:rsidR="001C39DE" w:rsidRPr="00073DC3">
        <w:rPr>
          <w:rFonts w:ascii="Times New Roman" w:hAnsi="Times New Roman"/>
          <w:lang w:val="pl-PL" w:eastAsia="pl-PL"/>
        </w:rPr>
        <w:t>.</w:t>
      </w:r>
    </w:p>
    <w:sectPr w:rsidR="0081332E" w:rsidRPr="00073DC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FA67E" w14:textId="77777777" w:rsidR="00B14D87" w:rsidRDefault="00B14D87" w:rsidP="00CE22C7">
      <w:r>
        <w:separator/>
      </w:r>
    </w:p>
  </w:endnote>
  <w:endnote w:type="continuationSeparator" w:id="0">
    <w:p w14:paraId="63A28CFB" w14:textId="77777777" w:rsidR="00B14D87" w:rsidRDefault="00B14D87" w:rsidP="00CE2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ndale Sans UI">
    <w:charset w:val="EE"/>
    <w:family w:val="auto"/>
    <w:pitch w:val="variable"/>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1520C" w14:textId="77777777" w:rsidR="00B14D87" w:rsidRDefault="00B14D87" w:rsidP="00CE22C7">
      <w:r>
        <w:separator/>
      </w:r>
    </w:p>
  </w:footnote>
  <w:footnote w:type="continuationSeparator" w:id="0">
    <w:p w14:paraId="62BDAE25" w14:textId="77777777" w:rsidR="00B14D87" w:rsidRDefault="00B14D87" w:rsidP="00CE2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737DF" w14:textId="77777777" w:rsidR="00814CEF" w:rsidRDefault="00814CEF">
    <w:pPr>
      <w:pStyle w:val="Nagwek"/>
    </w:pPr>
    <w:r w:rsidRPr="00963595">
      <w:rPr>
        <w:noProof/>
        <w:lang w:eastAsia="pl-PL"/>
      </w:rPr>
      <w:drawing>
        <wp:inline distT="0" distB="0" distL="0" distR="0" wp14:anchorId="1AB9FF39" wp14:editId="6C80F5DC">
          <wp:extent cx="5494655" cy="76327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655" cy="7632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F02B2"/>
    <w:multiLevelType w:val="hybridMultilevel"/>
    <w:tmpl w:val="5BCC154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8183A2B"/>
    <w:multiLevelType w:val="hybridMultilevel"/>
    <w:tmpl w:val="795C2B4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B8C0129"/>
    <w:multiLevelType w:val="hybridMultilevel"/>
    <w:tmpl w:val="0AD851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FFD"/>
    <w:rsid w:val="000236D8"/>
    <w:rsid w:val="00073DC3"/>
    <w:rsid w:val="00092650"/>
    <w:rsid w:val="00095071"/>
    <w:rsid w:val="000D6FFE"/>
    <w:rsid w:val="000F62AB"/>
    <w:rsid w:val="0015529D"/>
    <w:rsid w:val="001B7E19"/>
    <w:rsid w:val="001C39DE"/>
    <w:rsid w:val="001E3E24"/>
    <w:rsid w:val="001F0514"/>
    <w:rsid w:val="00205067"/>
    <w:rsid w:val="002255A2"/>
    <w:rsid w:val="00272C48"/>
    <w:rsid w:val="00286A40"/>
    <w:rsid w:val="002E3211"/>
    <w:rsid w:val="0033157C"/>
    <w:rsid w:val="003503F6"/>
    <w:rsid w:val="00372B74"/>
    <w:rsid w:val="003965B2"/>
    <w:rsid w:val="003B1AD7"/>
    <w:rsid w:val="003D296F"/>
    <w:rsid w:val="003E5E00"/>
    <w:rsid w:val="00400FD1"/>
    <w:rsid w:val="00413799"/>
    <w:rsid w:val="00454F86"/>
    <w:rsid w:val="004871CF"/>
    <w:rsid w:val="00502440"/>
    <w:rsid w:val="00512453"/>
    <w:rsid w:val="00591797"/>
    <w:rsid w:val="005A2ABF"/>
    <w:rsid w:val="0060176A"/>
    <w:rsid w:val="0066076F"/>
    <w:rsid w:val="00677BDE"/>
    <w:rsid w:val="006A369A"/>
    <w:rsid w:val="006A6177"/>
    <w:rsid w:val="006F360E"/>
    <w:rsid w:val="00754B82"/>
    <w:rsid w:val="007756E3"/>
    <w:rsid w:val="00805335"/>
    <w:rsid w:val="0081332E"/>
    <w:rsid w:val="00814A79"/>
    <w:rsid w:val="00814CEF"/>
    <w:rsid w:val="00823FFD"/>
    <w:rsid w:val="0082455F"/>
    <w:rsid w:val="0084680E"/>
    <w:rsid w:val="00875A2F"/>
    <w:rsid w:val="00876196"/>
    <w:rsid w:val="008D357A"/>
    <w:rsid w:val="008D4A12"/>
    <w:rsid w:val="00945266"/>
    <w:rsid w:val="00977361"/>
    <w:rsid w:val="00981B45"/>
    <w:rsid w:val="009A12EE"/>
    <w:rsid w:val="009D0AC2"/>
    <w:rsid w:val="00A1464A"/>
    <w:rsid w:val="00A65765"/>
    <w:rsid w:val="00A94E8F"/>
    <w:rsid w:val="00A97687"/>
    <w:rsid w:val="00AC0445"/>
    <w:rsid w:val="00B14D87"/>
    <w:rsid w:val="00B25DF8"/>
    <w:rsid w:val="00B4000A"/>
    <w:rsid w:val="00B5744B"/>
    <w:rsid w:val="00B64B6F"/>
    <w:rsid w:val="00C43139"/>
    <w:rsid w:val="00C51872"/>
    <w:rsid w:val="00C91F52"/>
    <w:rsid w:val="00C97658"/>
    <w:rsid w:val="00CE22C7"/>
    <w:rsid w:val="00D64F9D"/>
    <w:rsid w:val="00DF345F"/>
    <w:rsid w:val="00E25E40"/>
    <w:rsid w:val="00F71763"/>
    <w:rsid w:val="00FA2D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037BF"/>
  <w15:docId w15:val="{A1779187-D80B-4765-96DA-ED430290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CE22C7"/>
    <w:pPr>
      <w:widowControl w:val="0"/>
      <w:spacing w:after="0" w:line="240" w:lineRule="auto"/>
    </w:pPr>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22C7"/>
    <w:pPr>
      <w:widowControl/>
      <w:tabs>
        <w:tab w:val="center" w:pos="4536"/>
        <w:tab w:val="right" w:pos="9072"/>
      </w:tabs>
    </w:pPr>
    <w:rPr>
      <w:lang w:val="pl-PL"/>
    </w:rPr>
  </w:style>
  <w:style w:type="character" w:customStyle="1" w:styleId="NagwekZnak">
    <w:name w:val="Nagłówek Znak"/>
    <w:basedOn w:val="Domylnaczcionkaakapitu"/>
    <w:link w:val="Nagwek"/>
    <w:uiPriority w:val="99"/>
    <w:rsid w:val="00CE22C7"/>
  </w:style>
  <w:style w:type="paragraph" w:styleId="Stopka">
    <w:name w:val="footer"/>
    <w:basedOn w:val="Normalny"/>
    <w:link w:val="StopkaZnak"/>
    <w:uiPriority w:val="99"/>
    <w:unhideWhenUsed/>
    <w:rsid w:val="00CE22C7"/>
    <w:pPr>
      <w:widowControl/>
      <w:tabs>
        <w:tab w:val="center" w:pos="4536"/>
        <w:tab w:val="right" w:pos="9072"/>
      </w:tabs>
    </w:pPr>
    <w:rPr>
      <w:lang w:val="pl-PL"/>
    </w:rPr>
  </w:style>
  <w:style w:type="character" w:customStyle="1" w:styleId="StopkaZnak">
    <w:name w:val="Stopka Znak"/>
    <w:basedOn w:val="Domylnaczcionkaakapitu"/>
    <w:link w:val="Stopka"/>
    <w:uiPriority w:val="99"/>
    <w:rsid w:val="00CE22C7"/>
  </w:style>
  <w:style w:type="paragraph" w:styleId="Akapitzlist">
    <w:name w:val="List Paragraph"/>
    <w:basedOn w:val="Normalny"/>
    <w:uiPriority w:val="34"/>
    <w:qFormat/>
    <w:rsid w:val="00286A40"/>
    <w:pPr>
      <w:widowControl/>
      <w:spacing w:after="200" w:line="276" w:lineRule="auto"/>
      <w:ind w:left="720"/>
      <w:contextualSpacing/>
    </w:pPr>
    <w:rPr>
      <w:rFonts w:ascii="Calibri" w:eastAsia="Calibri" w:hAnsi="Calibri" w:cs="Times New Roman"/>
      <w:lang w:val="pl-PL"/>
    </w:rPr>
  </w:style>
  <w:style w:type="paragraph" w:customStyle="1" w:styleId="Default">
    <w:name w:val="Default"/>
    <w:rsid w:val="00286A40"/>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dymka">
    <w:name w:val="Balloon Text"/>
    <w:basedOn w:val="Normalny"/>
    <w:link w:val="TekstdymkaZnak"/>
    <w:uiPriority w:val="99"/>
    <w:semiHidden/>
    <w:unhideWhenUsed/>
    <w:rsid w:val="0082455F"/>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455F"/>
    <w:rPr>
      <w:rFonts w:ascii="Segoe UI" w:hAnsi="Segoe UI" w:cs="Segoe UI"/>
      <w:sz w:val="18"/>
      <w:szCs w:val="18"/>
      <w:lang w:val="en-US"/>
    </w:rPr>
  </w:style>
  <w:style w:type="paragraph" w:customStyle="1" w:styleId="scfbrieftext">
    <w:name w:val="scfbrieftext"/>
    <w:basedOn w:val="Normalny"/>
    <w:rsid w:val="0081332E"/>
    <w:pPr>
      <w:widowControl/>
    </w:pPr>
    <w:rPr>
      <w:rFonts w:ascii="Calibri" w:eastAsia="Times New Roman" w:hAnsi="Calibri" w:cs="Times New Roman"/>
      <w:sz w:val="20"/>
      <w:szCs w:val="20"/>
      <w:lang w:eastAsia="de-DE"/>
    </w:rPr>
  </w:style>
  <w:style w:type="paragraph" w:styleId="Tekstpodstawowywcity">
    <w:name w:val="Body Text Indent"/>
    <w:basedOn w:val="Normalny"/>
    <w:link w:val="TekstpodstawowywcityZnak"/>
    <w:unhideWhenUsed/>
    <w:rsid w:val="0081332E"/>
    <w:pPr>
      <w:widowControl/>
      <w:spacing w:after="120"/>
      <w:ind w:left="283"/>
    </w:pPr>
    <w:rPr>
      <w:rFonts w:ascii="Arial" w:eastAsia="Times New Roman" w:hAnsi="Arial" w:cs="Times New Roman"/>
      <w:sz w:val="20"/>
      <w:szCs w:val="20"/>
      <w:lang w:val="de-DE" w:eastAsia="de-DE"/>
    </w:rPr>
  </w:style>
  <w:style w:type="character" w:customStyle="1" w:styleId="TekstpodstawowywcityZnak">
    <w:name w:val="Tekst podstawowy wcięty Znak"/>
    <w:basedOn w:val="Domylnaczcionkaakapitu"/>
    <w:link w:val="Tekstpodstawowywcity"/>
    <w:rsid w:val="0081332E"/>
    <w:rPr>
      <w:rFonts w:ascii="Arial" w:eastAsia="Times New Roman" w:hAnsi="Arial" w:cs="Times New Roman"/>
      <w:sz w:val="20"/>
      <w:szCs w:val="20"/>
      <w:lang w:val="de-DE" w:eastAsia="de-DE"/>
    </w:rPr>
  </w:style>
  <w:style w:type="table" w:styleId="Tabela-Siatka">
    <w:name w:val="Table Grid"/>
    <w:basedOn w:val="Standardowy"/>
    <w:uiPriority w:val="59"/>
    <w:rsid w:val="00813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332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Zawartotabeli">
    <w:name w:val="Zawartość tabeli"/>
    <w:basedOn w:val="Normalny"/>
    <w:rsid w:val="0081332E"/>
    <w:pPr>
      <w:suppressLineNumbers/>
      <w:suppressAutoHyphens/>
    </w:pPr>
    <w:rPr>
      <w:rFonts w:ascii="Times New Roman" w:eastAsia="Andale Sans UI" w:hAnsi="Times New Roman" w:cs="Times New Roman"/>
      <w:kern w:val="2"/>
      <w:sz w:val="24"/>
      <w:szCs w:val="24"/>
      <w:lang w:val="pl-PL" w:eastAsia="pl-PL"/>
    </w:rPr>
  </w:style>
  <w:style w:type="paragraph" w:customStyle="1" w:styleId="Footnote">
    <w:name w:val="Footnote"/>
    <w:basedOn w:val="Standard"/>
    <w:rsid w:val="0081332E"/>
    <w:pPr>
      <w:widowControl w:val="0"/>
      <w:overflowPunct w:val="0"/>
      <w:autoSpaceDE w:val="0"/>
      <w:textAlignment w:val="auto"/>
    </w:pPr>
    <w:rPr>
      <w:rFonts w:eastAsia="Andale Sans UI" w:cs="Tahoma"/>
      <w:sz w:val="20"/>
      <w:szCs w:val="20"/>
      <w:lang w:val="de-DE" w:eastAsia="ja-JP" w:bidi="fa-IR"/>
    </w:rPr>
  </w:style>
  <w:style w:type="paragraph" w:styleId="Zwykytekst">
    <w:name w:val="Plain Text"/>
    <w:basedOn w:val="Normalny"/>
    <w:link w:val="ZwykytekstZnak"/>
    <w:uiPriority w:val="99"/>
    <w:rsid w:val="0081332E"/>
    <w:pPr>
      <w:widowControl/>
    </w:pPr>
    <w:rPr>
      <w:rFonts w:ascii="Courier New" w:eastAsia="Times New Roman" w:hAnsi="Courier New" w:cs="Times New Roman"/>
      <w:sz w:val="20"/>
      <w:szCs w:val="20"/>
      <w:lang w:val="de-DE" w:eastAsia="de-DE"/>
    </w:rPr>
  </w:style>
  <w:style w:type="character" w:customStyle="1" w:styleId="ZwykytekstZnak">
    <w:name w:val="Zwykły tekst Znak"/>
    <w:basedOn w:val="Domylnaczcionkaakapitu"/>
    <w:link w:val="Zwykytekst"/>
    <w:uiPriority w:val="99"/>
    <w:rsid w:val="0081332E"/>
    <w:rPr>
      <w:rFonts w:ascii="Courier New" w:eastAsia="Times New Roman" w:hAnsi="Courier New" w:cs="Times New Roman"/>
      <w:sz w:val="20"/>
      <w:szCs w:val="20"/>
      <w:lang w:val="de-DE" w:eastAsia="de-DE"/>
    </w:rPr>
  </w:style>
  <w:style w:type="paragraph" w:customStyle="1" w:styleId="Akapitzlist2">
    <w:name w:val="Akapit z listą2"/>
    <w:basedOn w:val="Normalny"/>
    <w:uiPriority w:val="99"/>
    <w:rsid w:val="0081332E"/>
    <w:pPr>
      <w:widowControl/>
      <w:spacing w:after="200" w:line="276" w:lineRule="auto"/>
      <w:ind w:left="720"/>
      <w:contextualSpacing/>
    </w:pPr>
    <w:rPr>
      <w:rFonts w:ascii="Calibri" w:eastAsia="Times New Roman" w:hAnsi="Calibri" w:cs="Times New Roman"/>
      <w:lang w:val="pl-PL"/>
    </w:rPr>
  </w:style>
  <w:style w:type="character" w:styleId="Odwoaniedokomentarza">
    <w:name w:val="annotation reference"/>
    <w:basedOn w:val="Domylnaczcionkaakapitu"/>
    <w:uiPriority w:val="99"/>
    <w:semiHidden/>
    <w:unhideWhenUsed/>
    <w:rsid w:val="00981B45"/>
    <w:rPr>
      <w:sz w:val="16"/>
      <w:szCs w:val="16"/>
    </w:rPr>
  </w:style>
  <w:style w:type="paragraph" w:styleId="Tekstkomentarza">
    <w:name w:val="annotation text"/>
    <w:basedOn w:val="Normalny"/>
    <w:link w:val="TekstkomentarzaZnak"/>
    <w:uiPriority w:val="99"/>
    <w:semiHidden/>
    <w:unhideWhenUsed/>
    <w:rsid w:val="00981B45"/>
    <w:rPr>
      <w:sz w:val="20"/>
      <w:szCs w:val="20"/>
    </w:rPr>
  </w:style>
  <w:style w:type="character" w:customStyle="1" w:styleId="TekstkomentarzaZnak">
    <w:name w:val="Tekst komentarza Znak"/>
    <w:basedOn w:val="Domylnaczcionkaakapitu"/>
    <w:link w:val="Tekstkomentarza"/>
    <w:uiPriority w:val="99"/>
    <w:semiHidden/>
    <w:rsid w:val="00981B45"/>
    <w:rPr>
      <w:sz w:val="20"/>
      <w:szCs w:val="20"/>
      <w:lang w:val="en-US"/>
    </w:rPr>
  </w:style>
  <w:style w:type="paragraph" w:styleId="Tematkomentarza">
    <w:name w:val="annotation subject"/>
    <w:basedOn w:val="Tekstkomentarza"/>
    <w:next w:val="Tekstkomentarza"/>
    <w:link w:val="TematkomentarzaZnak"/>
    <w:uiPriority w:val="99"/>
    <w:semiHidden/>
    <w:unhideWhenUsed/>
    <w:rsid w:val="00981B45"/>
    <w:rPr>
      <w:b/>
      <w:bCs/>
    </w:rPr>
  </w:style>
  <w:style w:type="character" w:customStyle="1" w:styleId="TematkomentarzaZnak">
    <w:name w:val="Temat komentarza Znak"/>
    <w:basedOn w:val="TekstkomentarzaZnak"/>
    <w:link w:val="Tematkomentarza"/>
    <w:uiPriority w:val="99"/>
    <w:semiHidden/>
    <w:rsid w:val="00981B4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00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3923</Words>
  <Characters>23543</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7</cp:revision>
  <cp:lastPrinted>2018-04-05T11:35:00Z</cp:lastPrinted>
  <dcterms:created xsi:type="dcterms:W3CDTF">2018-04-04T08:44:00Z</dcterms:created>
  <dcterms:modified xsi:type="dcterms:W3CDTF">2018-04-05T11:53:00Z</dcterms:modified>
</cp:coreProperties>
</file>