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3" w:rsidRDefault="002029C3" w:rsidP="002029C3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295FF6" w:rsidRPr="002029C3" w:rsidRDefault="002029C3" w:rsidP="002029C3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lang w:eastAsia="pl-PL"/>
        </w:rPr>
        <w:t>DFP.271.69</w:t>
      </w:r>
      <w:r w:rsidR="005E0DCD" w:rsidRPr="002029C3">
        <w:rPr>
          <w:rFonts w:ascii="Times New Roman" w:eastAsia="Times New Roman" w:hAnsi="Times New Roman"/>
          <w:bCs/>
          <w:lang w:eastAsia="pl-PL"/>
        </w:rPr>
        <w:t xml:space="preserve">.2020.SP </w:t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214CE" w:rsidRPr="002029C3"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Kraków, dnia 26.05</w:t>
      </w:r>
      <w:r w:rsidR="00295FF6" w:rsidRPr="002029C3">
        <w:rPr>
          <w:rFonts w:ascii="Times New Roman" w:eastAsia="Times New Roman" w:hAnsi="Times New Roman"/>
          <w:bCs/>
          <w:lang w:eastAsia="pl-PL"/>
        </w:rPr>
        <w:t>.2020 r.</w:t>
      </w: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2029C3" w:rsidRDefault="002029C3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lang w:eastAsia="pl-PL"/>
        </w:rPr>
      </w:pP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color w:val="000000"/>
          <w:lang w:eastAsia="pl-PL"/>
        </w:rPr>
      </w:pPr>
    </w:p>
    <w:p w:rsidR="00677F77" w:rsidRDefault="005E0DCD" w:rsidP="00677F77">
      <w:pPr>
        <w:ind w:left="1418" w:hanging="851"/>
        <w:jc w:val="both"/>
        <w:rPr>
          <w:b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Dotyczy:</w:t>
      </w:r>
      <w:r>
        <w:rPr>
          <w:rFonts w:ascii="Garamond" w:eastAsia="Times New Roman" w:hAnsi="Garamond"/>
          <w:b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pl-PL"/>
        </w:rPr>
        <w:t xml:space="preserve">postępowania </w:t>
      </w:r>
      <w:r w:rsidRPr="00677F77">
        <w:rPr>
          <w:rFonts w:ascii="Times New Roman" w:eastAsia="Times New Roman" w:hAnsi="Times New Roman"/>
          <w:b/>
          <w:bCs/>
          <w:i/>
          <w:lang w:eastAsia="pl-PL"/>
        </w:rPr>
        <w:t>o udzie</w:t>
      </w:r>
      <w:r w:rsidR="00677F77" w:rsidRPr="00677F77">
        <w:rPr>
          <w:rFonts w:ascii="Times New Roman" w:eastAsia="Times New Roman" w:hAnsi="Times New Roman"/>
          <w:b/>
          <w:bCs/>
          <w:i/>
          <w:lang w:eastAsia="pl-PL"/>
        </w:rPr>
        <w:t xml:space="preserve">lenie zamówienia publicznego na </w:t>
      </w:r>
      <w:r w:rsidR="00677F77" w:rsidRPr="002029C3">
        <w:rPr>
          <w:rFonts w:ascii="Times New Roman" w:eastAsia="Times New Roman" w:hAnsi="Times New Roman"/>
          <w:b/>
          <w:bCs/>
          <w:i/>
          <w:color w:val="000000"/>
          <w:lang w:eastAsia="pl-PL"/>
        </w:rPr>
        <w:t>dostawę,</w:t>
      </w:r>
      <w:r w:rsidR="002029C3" w:rsidRPr="002029C3"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 materiałów instalacyjnych, elektrycznych.</w:t>
      </w:r>
    </w:p>
    <w:p w:rsidR="005E0DCD" w:rsidRDefault="005E0DCD" w:rsidP="005E0DCD">
      <w:pPr>
        <w:ind w:left="1276" w:hanging="850"/>
        <w:jc w:val="both"/>
        <w:rPr>
          <w:rFonts w:ascii="Garamond" w:eastAsia="Times New Roman" w:hAnsi="Garamond"/>
          <w:b/>
          <w:bCs/>
          <w:lang w:eastAsia="pl-PL"/>
        </w:rPr>
      </w:pPr>
    </w:p>
    <w:p w:rsidR="005E0DCD" w:rsidRDefault="005E0DCD" w:rsidP="005E0DCD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5E0DCD" w:rsidRDefault="005E0DCD" w:rsidP="002029C3">
      <w:pPr>
        <w:spacing w:line="360" w:lineRule="auto"/>
        <w:ind w:firstLine="851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Informuję, iż w związku z koniecznością udzielenia odpowiedzi na pytania termin składania ofert ulega przedłużeniu do dnia </w:t>
      </w:r>
      <w:r w:rsidR="002029C3">
        <w:rPr>
          <w:rFonts w:ascii="Times New Roman" w:eastAsia="Times New Roman" w:hAnsi="Times New Roman"/>
          <w:b/>
          <w:bCs/>
          <w:lang w:eastAsia="pl-PL"/>
        </w:rPr>
        <w:t>01.06.2020 r. do godz. 12</w:t>
      </w:r>
      <w:r>
        <w:rPr>
          <w:rFonts w:ascii="Times New Roman" w:eastAsia="Times New Roman" w:hAnsi="Times New Roman"/>
          <w:b/>
          <w:bCs/>
          <w:lang w:eastAsia="pl-PL"/>
        </w:rPr>
        <w:t>:00.</w:t>
      </w:r>
      <w:r>
        <w:rPr>
          <w:rFonts w:ascii="Times New Roman" w:eastAsia="Times New Roman" w:hAnsi="Times New Roman"/>
          <w:bCs/>
          <w:lang w:eastAsia="pl-PL"/>
        </w:rPr>
        <w:t xml:space="preserve"> Otwarcie ofert nastąpi w dniu </w:t>
      </w:r>
      <w:r w:rsidR="006A3FA1">
        <w:rPr>
          <w:rFonts w:ascii="Times New Roman" w:eastAsia="Times New Roman" w:hAnsi="Times New Roman"/>
          <w:b/>
          <w:bCs/>
          <w:lang w:eastAsia="pl-PL"/>
        </w:rPr>
        <w:t>0</w:t>
      </w:r>
      <w:r w:rsidR="002029C3">
        <w:rPr>
          <w:rFonts w:ascii="Times New Roman" w:eastAsia="Times New Roman" w:hAnsi="Times New Roman"/>
          <w:b/>
          <w:bCs/>
          <w:lang w:eastAsia="pl-PL"/>
        </w:rPr>
        <w:t>1.06</w:t>
      </w:r>
      <w:r>
        <w:rPr>
          <w:rFonts w:ascii="Times New Roman" w:eastAsia="Times New Roman" w:hAnsi="Times New Roman"/>
          <w:b/>
          <w:bCs/>
          <w:lang w:eastAsia="pl-PL"/>
        </w:rPr>
        <w:t xml:space="preserve">.2020 r. o godz. </w:t>
      </w:r>
      <w:r w:rsidR="002029C3">
        <w:rPr>
          <w:rFonts w:ascii="Times New Roman" w:eastAsia="Times New Roman" w:hAnsi="Times New Roman"/>
          <w:b/>
          <w:bCs/>
          <w:lang w:eastAsia="pl-PL"/>
        </w:rPr>
        <w:t>12</w:t>
      </w:r>
      <w:r>
        <w:rPr>
          <w:rFonts w:ascii="Times New Roman" w:eastAsia="Times New Roman" w:hAnsi="Times New Roman"/>
          <w:b/>
          <w:bCs/>
          <w:lang w:eastAsia="pl-PL"/>
        </w:rPr>
        <w:t>:00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  <w:r w:rsidR="002029C3"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Pozostałe informacje dotyczące składania i otwarcia ofert pozostają bez zmian.</w:t>
      </w:r>
    </w:p>
    <w:p w:rsidR="00295FF6" w:rsidRDefault="00295FF6" w:rsidP="00295FF6">
      <w:pPr>
        <w:rPr>
          <w:b/>
        </w:rPr>
      </w:pPr>
    </w:p>
    <w:sectPr w:rsidR="00295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3" w:rsidRDefault="00715FC3" w:rsidP="00E22E7B">
      <w:pPr>
        <w:spacing w:after="0" w:line="240" w:lineRule="auto"/>
      </w:pPr>
      <w:r>
        <w:separator/>
      </w:r>
    </w:p>
  </w:endnote>
  <w:endnote w:type="continuationSeparator" w:id="0">
    <w:p w:rsidR="00715FC3" w:rsidRDefault="00715FC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3" w:rsidRDefault="00715FC3" w:rsidP="00E22E7B">
      <w:pPr>
        <w:spacing w:after="0" w:line="240" w:lineRule="auto"/>
      </w:pPr>
      <w:r>
        <w:separator/>
      </w:r>
    </w:p>
  </w:footnote>
  <w:footnote w:type="continuationSeparator" w:id="0">
    <w:p w:rsidR="00715FC3" w:rsidRDefault="00715FC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45AC94A5" wp14:editId="08CF639F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A7707"/>
    <w:rsid w:val="001B28A2"/>
    <w:rsid w:val="002029C3"/>
    <w:rsid w:val="002353AA"/>
    <w:rsid w:val="0024092E"/>
    <w:rsid w:val="00276A9D"/>
    <w:rsid w:val="00284FD2"/>
    <w:rsid w:val="00295FF6"/>
    <w:rsid w:val="002B64ED"/>
    <w:rsid w:val="00390313"/>
    <w:rsid w:val="00412B1C"/>
    <w:rsid w:val="004471FD"/>
    <w:rsid w:val="00455A41"/>
    <w:rsid w:val="0047438A"/>
    <w:rsid w:val="00484623"/>
    <w:rsid w:val="005214CE"/>
    <w:rsid w:val="005972AB"/>
    <w:rsid w:val="005E0DCD"/>
    <w:rsid w:val="00600795"/>
    <w:rsid w:val="0061059B"/>
    <w:rsid w:val="00677F77"/>
    <w:rsid w:val="006A3FA1"/>
    <w:rsid w:val="006D113F"/>
    <w:rsid w:val="00715FC3"/>
    <w:rsid w:val="00872F77"/>
    <w:rsid w:val="00903D18"/>
    <w:rsid w:val="00947649"/>
    <w:rsid w:val="00A72064"/>
    <w:rsid w:val="00B14A00"/>
    <w:rsid w:val="00B57F25"/>
    <w:rsid w:val="00BC58CF"/>
    <w:rsid w:val="00BE5370"/>
    <w:rsid w:val="00C03926"/>
    <w:rsid w:val="00C10659"/>
    <w:rsid w:val="00D109C0"/>
    <w:rsid w:val="00D623E3"/>
    <w:rsid w:val="00D92615"/>
    <w:rsid w:val="00DB6AA8"/>
    <w:rsid w:val="00E22E7B"/>
    <w:rsid w:val="00E84E9E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2020-05-26T07:08:00Z</cp:lastPrinted>
  <dcterms:created xsi:type="dcterms:W3CDTF">2020-05-26T07:04:00Z</dcterms:created>
  <dcterms:modified xsi:type="dcterms:W3CDTF">2020-05-26T07:19:00Z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