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C9" w:rsidRDefault="003A3CC9" w:rsidP="003A3CC9">
      <w:r>
        <w:rPr>
          <w:rStyle w:val="date"/>
        </w:rPr>
        <w:t>16/08/2018</w:t>
      </w:r>
      <w:r>
        <w:t xml:space="preserve">    </w:t>
      </w:r>
      <w:r>
        <w:rPr>
          <w:rStyle w:val="oj"/>
        </w:rPr>
        <w:t>S156</w:t>
      </w:r>
      <w:r>
        <w:t xml:space="preserve">    </w:t>
      </w:r>
      <w:r>
        <w:rPr>
          <w:rStyle w:val="heading"/>
        </w:rPr>
        <w:t xml:space="preserve">- - Dostawy - Ogłoszenie o zamówieniu - Procedura otwarta  </w:t>
      </w:r>
    </w:p>
    <w:p w:rsidR="003A3CC9" w:rsidRDefault="003A3CC9" w:rsidP="003A3C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5" w:anchor="id0-I." w:history="1">
        <w:r>
          <w:rPr>
            <w:rStyle w:val="Hipercze"/>
          </w:rPr>
          <w:t>I.</w:t>
        </w:r>
      </w:hyperlink>
    </w:p>
    <w:p w:rsidR="003A3CC9" w:rsidRDefault="003A3CC9" w:rsidP="003A3C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" w:anchor="id1-II." w:history="1">
        <w:r>
          <w:rPr>
            <w:rStyle w:val="Hipercze"/>
          </w:rPr>
          <w:t>II.</w:t>
        </w:r>
      </w:hyperlink>
    </w:p>
    <w:p w:rsidR="003A3CC9" w:rsidRDefault="003A3CC9" w:rsidP="003A3C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7" w:anchor="id2-III." w:history="1">
        <w:r>
          <w:rPr>
            <w:rStyle w:val="Hipercze"/>
          </w:rPr>
          <w:t>III.</w:t>
        </w:r>
      </w:hyperlink>
    </w:p>
    <w:p w:rsidR="003A3CC9" w:rsidRDefault="003A3CC9" w:rsidP="003A3C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" w:anchor="id3-IV." w:history="1">
        <w:r>
          <w:rPr>
            <w:rStyle w:val="Hipercze"/>
          </w:rPr>
          <w:t>IV.</w:t>
        </w:r>
      </w:hyperlink>
    </w:p>
    <w:p w:rsidR="003A3CC9" w:rsidRDefault="003A3CC9" w:rsidP="003A3CC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" w:anchor="id4-VI." w:history="1">
        <w:r>
          <w:rPr>
            <w:rStyle w:val="Hipercze"/>
          </w:rPr>
          <w:t>VI.</w:t>
        </w:r>
      </w:hyperlink>
    </w:p>
    <w:p w:rsidR="003A3CC9" w:rsidRDefault="003A3CC9" w:rsidP="003A3CC9">
      <w:pPr>
        <w:pStyle w:val="NormalnyWeb"/>
        <w:jc w:val="center"/>
        <w:rPr>
          <w:b/>
          <w:bCs/>
        </w:rPr>
      </w:pPr>
      <w:r>
        <w:rPr>
          <w:b/>
          <w:bCs/>
        </w:rPr>
        <w:t>Polska-Kraków: Produkty farmaceutyczne</w:t>
      </w:r>
    </w:p>
    <w:p w:rsidR="003A3CC9" w:rsidRDefault="003A3CC9" w:rsidP="003A3CC9">
      <w:pPr>
        <w:pStyle w:val="NormalnyWeb"/>
        <w:jc w:val="center"/>
        <w:rPr>
          <w:b/>
          <w:bCs/>
        </w:rPr>
      </w:pPr>
      <w:r>
        <w:rPr>
          <w:b/>
          <w:bCs/>
        </w:rPr>
        <w:t>2018/S 156-357879</w:t>
      </w:r>
    </w:p>
    <w:p w:rsidR="003A3CC9" w:rsidRDefault="003A3CC9" w:rsidP="003A3CC9">
      <w:pPr>
        <w:pStyle w:val="NormalnyWeb"/>
        <w:jc w:val="center"/>
        <w:rPr>
          <w:b/>
          <w:bCs/>
        </w:rPr>
      </w:pPr>
      <w:r>
        <w:rPr>
          <w:b/>
          <w:bCs/>
        </w:rPr>
        <w:t>Ogłoszenie o zamówieniu</w:t>
      </w:r>
    </w:p>
    <w:p w:rsidR="003A3CC9" w:rsidRDefault="003A3CC9" w:rsidP="003A3CC9">
      <w:pPr>
        <w:pStyle w:val="NormalnyWeb"/>
        <w:jc w:val="center"/>
        <w:rPr>
          <w:b/>
          <w:bCs/>
        </w:rPr>
      </w:pPr>
      <w:r>
        <w:rPr>
          <w:b/>
          <w:bCs/>
        </w:rPr>
        <w:t>Dostawy</w:t>
      </w:r>
    </w:p>
    <w:p w:rsidR="003A3CC9" w:rsidRDefault="003A3CC9" w:rsidP="003A3CC9">
      <w:pPr>
        <w:rPr>
          <w:b/>
          <w:bCs/>
        </w:rPr>
      </w:pPr>
      <w:r>
        <w:rPr>
          <w:b/>
          <w:bCs/>
        </w:rPr>
        <w:t>Legal Basis:</w:t>
      </w:r>
    </w:p>
    <w:p w:rsidR="003A3CC9" w:rsidRDefault="003A3CC9" w:rsidP="003A3CC9">
      <w:r>
        <w:br/>
        <w:t>Dyrektywa 2014/24/UE</w:t>
      </w:r>
    </w:p>
    <w:p w:rsidR="003A3CC9" w:rsidRDefault="003A3CC9" w:rsidP="003A3CC9">
      <w:pPr>
        <w:pStyle w:val="tigrseq"/>
      </w:pPr>
      <w:r>
        <w:t>Sekcja I: Instytucja zamawiająca</w:t>
      </w:r>
    </w:p>
    <w:p w:rsidR="003A3CC9" w:rsidRDefault="003A3CC9" w:rsidP="003A3CC9">
      <w:r>
        <w:rPr>
          <w:rStyle w:val="nomark"/>
          <w:color w:val="000000"/>
        </w:rPr>
        <w:t>I.1)</w:t>
      </w:r>
      <w:r>
        <w:rPr>
          <w:rStyle w:val="timark"/>
          <w:b/>
          <w:bCs/>
          <w:color w:val="000000"/>
        </w:rPr>
        <w:t>Nazwa i adresy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Szpital Uniwersytecki w Krakowie</w:t>
      </w:r>
      <w:r>
        <w:rPr>
          <w:color w:val="000000"/>
        </w:rPr>
        <w:br/>
        <w:t>ul. Kopernika 36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pok. 20A,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0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1" w:tgtFrame="_blank" w:history="1">
        <w:r>
          <w:rPr>
            <w:rStyle w:val="Hipercze"/>
          </w:rPr>
          <w:t>www.su.krakow.pl</w:t>
        </w:r>
      </w:hyperlink>
    </w:p>
    <w:p w:rsidR="003A3CC9" w:rsidRDefault="003A3CC9" w:rsidP="003A3CC9">
      <w:r>
        <w:rPr>
          <w:rStyle w:val="nomark"/>
          <w:color w:val="000000"/>
        </w:rPr>
        <w:t>I.2)</w:t>
      </w:r>
      <w:r>
        <w:rPr>
          <w:rStyle w:val="timark"/>
          <w:b/>
          <w:bCs/>
          <w:color w:val="000000"/>
        </w:rPr>
        <w:t>Informacja o zamówieniu wspólnym</w:t>
      </w:r>
    </w:p>
    <w:p w:rsidR="003A3CC9" w:rsidRDefault="003A3CC9" w:rsidP="003A3CC9">
      <w:r>
        <w:rPr>
          <w:rStyle w:val="nomark"/>
          <w:color w:val="000000"/>
        </w:rPr>
        <w:t>I.3)</w:t>
      </w:r>
      <w:r>
        <w:rPr>
          <w:rStyle w:val="timark"/>
          <w:b/>
          <w:bCs/>
          <w:color w:val="000000"/>
        </w:rPr>
        <w:t>Komunikacja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Nieograniczony, pełny i bezpośredni dostęp do dokumentów zamówienia można uzyskać bezpłatnie pod adresem: </w:t>
      </w:r>
      <w:hyperlink r:id="rId12" w:tgtFrame="_blank" w:history="1">
        <w:r>
          <w:rPr>
            <w:rStyle w:val="Hipercze"/>
          </w:rPr>
          <w:t>www.su.krakow.pl/dzial-zamowien-publicznych</w:t>
        </w:r>
      </w:hyperlink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Więcej informacji można uzyskać pod następującym adresem: 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Szpital Uniwersytecki w Krakowie</w:t>
      </w:r>
      <w:r>
        <w:rPr>
          <w:color w:val="000000"/>
        </w:rPr>
        <w:br/>
        <w:t>ul. Kopernika 19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3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4" w:tgtFrame="_blank" w:history="1">
        <w:r>
          <w:rPr>
            <w:rStyle w:val="Hipercze"/>
          </w:rPr>
          <w:t>www.su.krakow.pl</w:t>
        </w:r>
      </w:hyperlink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Oferty lub wnioski o dopuszczenie do udziału w postępowaniu należy przesyłać na następujący adres: 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Szpital Uniwersytecki w Krakowie, Sekcja Zamówień Publicznych, ul. Kopernika 19, 31-501 Kraków</w:t>
      </w:r>
      <w:r>
        <w:rPr>
          <w:color w:val="000000"/>
        </w:rPr>
        <w:br/>
        <w:t>ul. Kopernika 19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5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6" w:tgtFrame="_blank" w:history="1">
        <w:r>
          <w:rPr>
            <w:rStyle w:val="Hipercze"/>
          </w:rPr>
          <w:t>www.su.krakow.pl</w:t>
        </w:r>
      </w:hyperlink>
    </w:p>
    <w:p w:rsidR="003A3CC9" w:rsidRDefault="003A3CC9" w:rsidP="003A3CC9">
      <w:r>
        <w:rPr>
          <w:rStyle w:val="nomark"/>
          <w:color w:val="000000"/>
        </w:rPr>
        <w:t>I.4)</w:t>
      </w:r>
      <w:r>
        <w:rPr>
          <w:rStyle w:val="timark"/>
          <w:b/>
          <w:bCs/>
          <w:color w:val="000000"/>
        </w:rPr>
        <w:t>Rodzaj instytucji zamawiającej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Podmiot prawa publicznego</w:t>
      </w:r>
    </w:p>
    <w:p w:rsidR="003A3CC9" w:rsidRDefault="003A3CC9" w:rsidP="003A3CC9">
      <w:r>
        <w:rPr>
          <w:rStyle w:val="nomark"/>
          <w:color w:val="000000"/>
        </w:rPr>
        <w:t>I.5)</w:t>
      </w:r>
      <w:r>
        <w:rPr>
          <w:rStyle w:val="timark"/>
          <w:b/>
          <w:bCs/>
          <w:color w:val="000000"/>
        </w:rPr>
        <w:t>Główny przedmiot działalności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Zdrowie</w:t>
      </w:r>
    </w:p>
    <w:p w:rsidR="003A3CC9" w:rsidRDefault="003A3CC9" w:rsidP="003A3CC9">
      <w:pPr>
        <w:pStyle w:val="tigrseq"/>
      </w:pPr>
      <w:r>
        <w:t>Sekcja II: Przedmiot</w:t>
      </w:r>
    </w:p>
    <w:p w:rsidR="003A3CC9" w:rsidRDefault="003A3CC9" w:rsidP="003A3CC9">
      <w:r>
        <w:rPr>
          <w:rStyle w:val="nomark"/>
          <w:color w:val="000000"/>
        </w:rPr>
        <w:t>II.1)</w:t>
      </w:r>
      <w:r>
        <w:rPr>
          <w:rStyle w:val="timark"/>
          <w:b/>
          <w:bCs/>
          <w:color w:val="000000"/>
        </w:rPr>
        <w:t>Wielkość lub zakres zamówienia</w:t>
      </w:r>
    </w:p>
    <w:p w:rsidR="003A3CC9" w:rsidRDefault="003A3CC9" w:rsidP="003A3CC9">
      <w:r>
        <w:rPr>
          <w:rStyle w:val="nomark"/>
          <w:color w:val="000000"/>
        </w:rPr>
        <w:t>II.1.1)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Dostawa różnych produktów do Apteki Szpitala Uniwersyteckiego w Krakowie (DFP.271.143.2018.AB)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Numer referencyjny: DFP.271.143.2018.AB</w:t>
      </w:r>
    </w:p>
    <w:p w:rsidR="003A3CC9" w:rsidRDefault="003A3CC9" w:rsidP="003A3CC9">
      <w:r>
        <w:rPr>
          <w:rStyle w:val="nomark"/>
          <w:color w:val="000000"/>
        </w:rPr>
        <w:t>II.1.2)</w:t>
      </w:r>
      <w:r>
        <w:rPr>
          <w:rStyle w:val="timark"/>
          <w:b/>
          <w:bCs/>
          <w:color w:val="000000"/>
        </w:rPr>
        <w:t>Główny kod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II.1.3)</w:t>
      </w:r>
      <w:r>
        <w:rPr>
          <w:rStyle w:val="timark"/>
          <w:b/>
          <w:bCs/>
          <w:color w:val="000000"/>
        </w:rPr>
        <w:t>Rodzaj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Dostawy</w:t>
      </w:r>
    </w:p>
    <w:p w:rsidR="003A3CC9" w:rsidRDefault="003A3CC9" w:rsidP="003A3CC9">
      <w:r>
        <w:rPr>
          <w:rStyle w:val="nomark"/>
          <w:color w:val="000000"/>
        </w:rPr>
        <w:t>II.1.4)</w:t>
      </w:r>
      <w:r>
        <w:rPr>
          <w:rStyle w:val="timark"/>
          <w:b/>
          <w:bCs/>
          <w:color w:val="000000"/>
        </w:rPr>
        <w:t>Krótki opis: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Dostawa różnych produktów do Apteki Szpitala Uniwersyteckiego w Krakowie</w:t>
      </w:r>
    </w:p>
    <w:p w:rsidR="003A3CC9" w:rsidRDefault="003A3CC9" w:rsidP="003A3CC9">
      <w:r>
        <w:rPr>
          <w:rStyle w:val="nomark"/>
          <w:color w:val="000000"/>
        </w:rPr>
        <w:t>II.1.5)</w:t>
      </w:r>
      <w:r>
        <w:rPr>
          <w:rStyle w:val="timark"/>
          <w:b/>
          <w:bCs/>
          <w:color w:val="000000"/>
        </w:rPr>
        <w:t>Szacunkowa całkowita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31 022 153.01 PLN</w:t>
      </w:r>
    </w:p>
    <w:p w:rsidR="003A3CC9" w:rsidRDefault="003A3CC9" w:rsidP="003A3CC9">
      <w:r>
        <w:rPr>
          <w:rStyle w:val="nomark"/>
          <w:color w:val="000000"/>
        </w:rPr>
        <w:t>II.1.6)</w:t>
      </w:r>
      <w:r>
        <w:rPr>
          <w:rStyle w:val="timark"/>
          <w:b/>
          <w:bCs/>
          <w:color w:val="000000"/>
        </w:rPr>
        <w:t>Informacje o częściach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To zamówienie podzielone jest na części: tak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Oferty można składać w odniesieniu do wszystkich części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Oxaliplatinum - 720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Oxaliplatinum - 600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Oxaliplatinum - 1 300 sztuk;</w:t>
      </w:r>
    </w:p>
    <w:p w:rsidR="003A3CC9" w:rsidRDefault="003A3CC9" w:rsidP="003A3CC9">
      <w:r>
        <w:rPr>
          <w:rStyle w:val="nomark"/>
          <w:color w:val="000000"/>
        </w:rPr>
        <w:lastRenderedPageBreak/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231 105.00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1 - 5 800,00 PLN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Idarubicinum - 120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Idarubicinum - 360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316 260.00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2 - 7 900,00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</w:t>
      </w:r>
    </w:p>
    <w:p w:rsidR="003A3CC9" w:rsidRDefault="003A3CC9" w:rsidP="003A3CC9">
      <w:r>
        <w:rPr>
          <w:rStyle w:val="nomark"/>
          <w:color w:val="000000"/>
        </w:rPr>
        <w:lastRenderedPageBreak/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Pegasparagasum - 40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199 500.00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3 - 5 000,00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lastRenderedPageBreak/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Etoposidum - 5 300 dawek a 100 mg;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83 475.00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4 - 2 100,00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Fulvestrant - 650 opakowań;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767 812.50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lastRenderedPageBreak/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5 - 19 200,00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Acidum levofolinicum - 3 000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Acidum levofolinicum - 1 000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286 657.41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lastRenderedPageBreak/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6 - 7 200,00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7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Aprepitantum - 250 opakowań;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Wartość bez VAT: 48 562.50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7 - 1 200,00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8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Epoetin beta - 15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2. Mycophenolate mofetil - 1 000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Mycophenolate mofetil - 6 000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Mycophenolate mofetil - 29 000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Mycophenolate mofetil - 20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6. Rituximabum - 500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2 591 113.06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8 - 64 800,00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9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Część nr: 9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Rituximabum - 14 000 dawek a 100 mg;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12 198 148.15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9 - 305 000,00 zł</w:t>
      </w:r>
    </w:p>
    <w:p w:rsidR="003A3CC9" w:rsidRDefault="003A3CC9" w:rsidP="003A3CC9">
      <w:r>
        <w:rPr>
          <w:rStyle w:val="nomark"/>
          <w:color w:val="000000"/>
        </w:rPr>
        <w:lastRenderedPageBreak/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10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10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Pregabalin - 42 000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Pregabalin - 2 800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131 124.00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10 - 3 300,00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11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11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Clindamycin - 9 200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8 096.00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lastRenderedPageBreak/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11 - 200,00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12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12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Buprenorphinum - 3 500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Buprenorphinum - 1 600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Buprenorphinum - 1 600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Wartość bez VAT: 90 645.00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12 - 2 300,00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13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Allopurinolum - 90 000 sztuk;</w:t>
      </w:r>
    </w:p>
    <w:p w:rsidR="003A3CC9" w:rsidRDefault="003A3CC9" w:rsidP="003A3CC9">
      <w:r>
        <w:rPr>
          <w:rStyle w:val="nomark"/>
          <w:color w:val="000000"/>
        </w:rPr>
        <w:lastRenderedPageBreak/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10 800.00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13 - 300,00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14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14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Nitrendipinum - 13 500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Nitrendipinum - 5 400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2 592.00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14 - 50,00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15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15</w:t>
      </w:r>
    </w:p>
    <w:p w:rsidR="003A3CC9" w:rsidRDefault="003A3CC9" w:rsidP="003A3CC9">
      <w:r>
        <w:rPr>
          <w:rStyle w:val="nomark"/>
          <w:color w:val="000000"/>
        </w:rPr>
        <w:lastRenderedPageBreak/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Clarithromycinum - 6 200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Clarithromycinum - 280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9 219.20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15 - 200,00 zł</w:t>
      </w:r>
    </w:p>
    <w:p w:rsidR="003A3CC9" w:rsidRDefault="003A3CC9" w:rsidP="003A3CC9">
      <w:r>
        <w:rPr>
          <w:rStyle w:val="nomark"/>
          <w:color w:val="000000"/>
        </w:rPr>
        <w:lastRenderedPageBreak/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16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16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Azithromycinum - 1 000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5 060.00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lastRenderedPageBreak/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16 - 100,00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17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17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Cefuroxime - 3 600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Cefuroxime - 40 000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345 772.00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lastRenderedPageBreak/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17 - 8 600,00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18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Omeprazolum - 85 400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20 496.00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18 - 500,00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19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19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Insulinum lisprum - 100 opakowań;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16 821.00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19 - 400,00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20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20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1. 30 % rozpuszczalnej insuliny aspart, 70 % insuliny aspart krystalizowanej z protaminą - 300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50 % rozpuszczalnej insuliny aspart, 50 % insuliny aspart krystalizowanej z protaminą - 50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insulina ludzka, insulina dwufazowa; zawiera: 30 % insuliny rozpuszczalnej, 70 % insuliny izofanowej - 240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insulina ludzka, insulina izofanowa, o przedłuzonym działaniu - 1 000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insulina ludzka, insulina neutralna, krótkodziałająca - 1 000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6. Insulinum aspartum, krótkodziałająca - 1 800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7. Insulinum detemirum, długodziałająca - 360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52 355.60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20 - 1 300,00 zł</w:t>
      </w:r>
    </w:p>
    <w:p w:rsidR="003A3CC9" w:rsidRDefault="003A3CC9" w:rsidP="003A3CC9">
      <w:r>
        <w:rPr>
          <w:rStyle w:val="nomark"/>
          <w:color w:val="000000"/>
        </w:rPr>
        <w:lastRenderedPageBreak/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21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21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Tacrolismus - 4 200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Tacrolismus - 16 800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Tacrolismus - 3 900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Tacrolismus - 30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8 569.50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21 - 200,00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22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22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Vaccinum hepatitidis B (ADNr) Szczepionka przeciw wirusowemu zapaleniu wątroby typu B (rDNA) - 280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Szczepionka przeciw błonicy, tężcowi, krztuścowi (bezkomórkowa, złożona) i poliomyelitidis (inaktywowana), adsorbowana o zmniejszonej zawartości antygenów - 750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Szczepionka przeciw odrze, śwince i różyczce, żywa - 60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Vaccinum varicellae vivum Szczepionka przeciw ospie wietrznej, żywa - 60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86 413.20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22 - 2 200,00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23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1. Budesonidum - 70 opakowań;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Aciclovirum - 12 000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Aciclovirum - 20 100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Aciclovirum - 7 000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Benserazidum + Levodopum - 3 600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6. Benserazidum + Levodopum - 2 700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7. Budesonidum - 3 300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8. Clomipramini hydrochloridum - 1 800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9. Clotrimazol - 1 800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10. Fluticasoni propionas + Salmeterolum - 60 opakowań;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11. Glimepiridum - 1 200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12. Glimepiridum - 1 500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13. Goserelina - 12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14. Lacidipine - 5 600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15. Lacidipine - 6 020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16. Lamotrigina - 8 100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17. Levodopum + Carbidopum - 7 200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18. Mesalazinum - 45 000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19. Metoprololi tartras - 28 200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20. Montelucast - 840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21. Sulfamethoxazolum + Trimethoprimum - 7 200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22. Fluoxetinum - 5 040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23. Mercaptopurinum - 1 200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24. Pancreatinum - 5 400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25. Pancreatinum - 18 000 sztuk;</w:t>
      </w:r>
    </w:p>
    <w:p w:rsidR="003A3CC9" w:rsidRDefault="003A3CC9" w:rsidP="003A3CC9">
      <w:r>
        <w:rPr>
          <w:rStyle w:val="nomark"/>
          <w:color w:val="000000"/>
        </w:rPr>
        <w:lastRenderedPageBreak/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119 870.50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23 - 3 000,00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24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24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Deferoxaminum - 600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Methotrexatum - 20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Nebivololum - 20 020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Quetiapinum - 5 400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Salbutamolum - 200 opakowań;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23 737.60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24 - 600,00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lastRenderedPageBreak/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25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25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Levetiracetam - 2 000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Levetiracetam - 9 000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8 720.00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lastRenderedPageBreak/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25 - 200,00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26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26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Simvastatin - 22 400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Simvastatin - 5 040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13 641.60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lastRenderedPageBreak/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26 - 300,00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27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27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Diazepamum - 9 000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Morphini sulfas - 600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Morphini sulfas - 900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Oxycodone - 1 500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Oxycodone - 6 000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6. Oxycodone - 1 800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7. Oxycodone - 1 200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8. Oxycodone - 800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29 323.00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27 - 700,00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28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Agomelatine - 1 680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Gliclazide - 8 100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Indapamide - 18 000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Ivabradine - 4 032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Ivabradine - 896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6. Perindopril arginine - 5 400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7. Perindopril arginine - 18 000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8. Perindoprilum argininum + Amlodipinum - 540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9. Perindoprilum argininum + Amlodipinum - 540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10. Perindoprilum argininum + Amlodipinum - 1 080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11. Perindoprilum argininum + Amlodipinum - 540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12. Perindoprilum argininum + Indapamidum - 900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13. Perindoprilum argininum + Indapamidum - 3 600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14. Perindoprilum argininum + Indapamidum - 360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15. Tianeptine sodium - 3 600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16. Trimetazidine dihydrochloride - 12 150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10 167.12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28 - 250,00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29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29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Fluconazolum - 19 000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lastRenderedPageBreak/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114 000.00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29 - 2 900,00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30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30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1. Ampicillinum - 1 800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Doxycyclinum - 1 000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Erythromycinum - 1 500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22 222.00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30 - 600,00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31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31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lastRenderedPageBreak/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Ampicillin + Sulbactam - 800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Ampicillin + Sulbactam - 8 000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Ampicillin + Sulbactam - 1 000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267 356.00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31 - 6 700,00 zł</w:t>
      </w:r>
    </w:p>
    <w:p w:rsidR="003A3CC9" w:rsidRDefault="003A3CC9" w:rsidP="003A3CC9">
      <w:r>
        <w:rPr>
          <w:rStyle w:val="nomark"/>
          <w:color w:val="000000"/>
        </w:rPr>
        <w:lastRenderedPageBreak/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32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32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Levofloxacinum - 3 000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Levofloxacinum - 16 200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55 746.00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32 - 1 400,00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33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Tigecycline - 3 200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896 000.00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lastRenderedPageBreak/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33 - 22 400,00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34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34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Cefotaximum - 6 500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Cefotaximum - 2 500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39 975.00 PLN</w:t>
      </w:r>
    </w:p>
    <w:p w:rsidR="003A3CC9" w:rsidRDefault="003A3CC9" w:rsidP="003A3CC9">
      <w:r>
        <w:rPr>
          <w:rStyle w:val="nomark"/>
          <w:color w:val="000000"/>
        </w:rPr>
        <w:lastRenderedPageBreak/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34 - 1 000,00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35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35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Amphotericinum B - 2 200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1 606 000.00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35 - 40 200,00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36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36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lastRenderedPageBreak/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Gadoteridolum - 2 700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Gadoteridolum - 900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918 000.00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36 - 23 000,00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37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37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lastRenderedPageBreak/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Atracurii besilas - 1 800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30 852.00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37 - 800,00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38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38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Acetylcysteinum - 9 000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Acetylcysteinum - 12 000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Do zakupu: Sevelamer chlorowodorek i Sevelamer węglan - 4 500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Insulinum lisprum - 36 opakowań;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39 760.92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38 - 1 000,00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39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39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Acetylcysteinum - 32 000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Ketoprofenum - 50 000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169 100.00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39 - 4 200,00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40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40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100 ml zawiera: 526 mg chlorku sodu, 37 mg chlorku potasu, 30 mg sześciowodnego chlorku magnezu, 368 mg trójwodnego octanu sodu, 502 mg glukonianu sodu - 11 200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100 ml zawiera: 526 mg chlorku sodu, 37 mg chlorku potasu, 30 mg sześciowodnego chlorku magnezu, 368 mg trójwodnego octanu sodu, 502 mg glukonianu sodu - 500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lastRenderedPageBreak/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35 700.00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40 - 900,00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41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41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1. Ibuprofen - 1 000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548 640.00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41 - 13 700,00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42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42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Kalii canrenoas - 14 000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231 980.00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42 - 5 800,00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43</w:t>
      </w:r>
    </w:p>
    <w:p w:rsidR="003A3CC9" w:rsidRDefault="003A3CC9" w:rsidP="003A3CC9">
      <w:r>
        <w:rPr>
          <w:rStyle w:val="nomark"/>
          <w:color w:val="000000"/>
        </w:rPr>
        <w:lastRenderedPageBreak/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Verteporfin - 90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450 000.00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43 - 11 300,00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lastRenderedPageBreak/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44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44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Furosemidum - 340 000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863 600.00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44 - 21 600,00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45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45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Aluminii acetotartras - 2 000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25 360.00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lastRenderedPageBreak/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45 - 600,00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46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46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33680000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15880000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33711640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Allantoin, Zinc Oxide, Solanum Tuberosum Starch - 50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Ambroxolum - 300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Azithromycinum - 110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Benzyli benzoas - 60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Bencyclani fumaratum - 3 300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6. Betahistini dihydrochloridum - 600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7. Betahistini dihydrochloridum - 3 300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8. Bisoprololum - 10 800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9. Bromhexini hydrochloridum - 180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10. Butamirati citras - 20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11. Ceftaroline fosamil - 200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12. Captoprilum - 13 500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13. Captoprilum - 8 800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14. Captoprilum - 600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15. Citalopramum - 2 800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16. Clobetasoli propionas - 4 200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17. Clotrimazolum - 1 800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18. Dexamethasonum + Neomycinum + Polymyxinum B - 150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19. Dexketoprofen - 6 000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20. Diclofenacum, bez środków konserwujących - 220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21. Doxepinum - 4 500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22. Duloxetine - 4 900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23. Duloxetine - 5 600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24. Dydrogesteronum - 4 000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25. Erdosteinum - 1 800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26. Ethylis chloridum - 900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27. Fenoteroli hydrobromidum + Ipratropii bromidum - 180 opakowań;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28. Fexofenadini hydrochloridum - 360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29. Galantaminum - 100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30. Galantaminum - 300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31. Glucosum - 6 500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32. Haloperidolum - 180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33. Haloperidolum - 600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34. Hialuronian sodu 0,4 %; fosforan disodu; dihydroortofosforan sodu; chlorowodorek sodu, edetynian sodu - 10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35. Hydrocortisone - 4 000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36. Hydroxyzine hydrochloride - 220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37. Hymecromone - 400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38. Hyoscini butylbromidum - 12 000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39. Immunoglobulinum humanum anty HBs - 100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40. Izotoniczny roztwór wody morskiej z mikroelementami do codziennej higieny nosa u niemowląt, dzieci - 15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41. Lactobacillus sp. - 30 000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42. Lactulose - 5 000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43. Levofloxacinum - 1 200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44. Lidocainum + Prilocainum - 20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45. Liraglutidum - 150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46. Lornoxicamum - 200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47. Meglumini amidotrizoas + Natrii amidotrizoas - 2 300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48. Meloxicamum - 1 500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49. Metronidazolum - 72 000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50. Methylprednisoloni aceponas - 180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51. Misoprostol - 2 100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52. munoserum contra venena viperarum europaearum - 5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53. Mupirocinum - 270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54. Natamycinum + Hydrocortisonum + Neomycinum - 100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55. Neomycinum - 25 600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56. Ornithini aspartas - 1 200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57. Osseinum hydroxyapatitum compositum - 400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58. Oxytocinum - 12 600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59. Paracetamolum - 120 000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60. Paracetamolum - 200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61. Pini extr.fl., Chelidonii extr.fl., Foeniculi tinctura, Calcii lactas, Codeini phosphas, Acidum phosphoricum, Saccharum, Aqua - 50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62. Piracetamum - 7 500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63. Pyridoxinum - 4 000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64. Propafenoni hydrochloridum - 400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65. Propylthiouracilum - 810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66. Proxymetacaini hydrochloridum - 1 000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67. Rifaximinum - 28 000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68. Saccharomyces boulardii - 10 000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69. Salbutamolum - 300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70. sterylny, przeźroczysty, biowchłanialny żel o wysokiej lepkości, zawierający 100 % czystego kwasu hialuronowego - 60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71. Streptomycinum - 100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72. Tacrolimus - 100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73. taninian żelatyny, skrobia kukurydziana, magnezu stearynian - 300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74. taninian żelatyny, skrobia kukurydziana, magnezu stearynian - 700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75. Testosteronum - 140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76. Thiamazolum - 20 000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77. Thiamini hydrochloridum + Pyridoxini hydrochloridum + Cyanocobalaminum - 300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78. Tiapridum - 3 600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79. Verapamili hydrochloridum - 800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80. Vinpocetine - 6 800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81. Xylometazolini hydrochloridum - 40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82. Albendazolum - 150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83. Apixabanum - 30 opakowań;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84. Nicotinum - 40 opakowań;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85. Nicotinum - 40 opakowań;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86. Nicotinum - 80 opakowań;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87. Nicotinum - 50 opakowań;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88. Rivaroxaban - 70 opakowań;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89. Rivaroxaban - 80 opakowań;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1 070 983.15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Część 46 - 26 800,00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47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47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Lidocaini hydrochloridum - 360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4 176.00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47 - 100,00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48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Dexpanthenolum - 3 000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86 070.00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lastRenderedPageBreak/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48 - 2 200,00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49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49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Gadobutrolum - 2 200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842 380.00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49 - 21 100,00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50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50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Albuminum humanum - 800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40 000.00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50 - 1 000,00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51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51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1. Cisatracurium - 9 000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205 740.00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51 - 5 100,00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52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52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Ceftolozanum + Tazobactamum - 200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72 000.00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52 - 1 800,00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53</w:t>
      </w:r>
    </w:p>
    <w:p w:rsidR="003A3CC9" w:rsidRDefault="003A3CC9" w:rsidP="003A3CC9">
      <w:r>
        <w:rPr>
          <w:rStyle w:val="nomark"/>
          <w:color w:val="000000"/>
        </w:rPr>
        <w:lastRenderedPageBreak/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Fibrinogenum humanum - 550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962 500.00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53 - 24 100,00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lastRenderedPageBreak/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54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54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Empagliflozinum - 3 000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17 730.00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54 - 400,00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55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55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Immunoglobulinum humanum hepatitidis B - 100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Immunoglobulinum humanum hepatitidis B - 10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45 053.50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55 - 1 100,00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56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56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Aciclovir - 9 000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142 380.00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56 - 3 600,00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57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57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Aciclovir - 27 000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lastRenderedPageBreak/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807 570.00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57 - 20 200,00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58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1. Heparinum - 50 000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822 000.00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58 - 20 600,00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59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59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Aqua pro iniectione - 9 000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Płyn wieloelektrolitowy 1000 ml roztworu zawiera: Natrii chloridum -5,75g; Natrii acetas trihydricus - 4,62g; Natrii citras dihydricus - 0,90g; Calcii chloridum dihydricum -0,26g; Kalii chloridum -0,38g; Magnesii chloridum heksahydricum-0,20g - 180 000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Płyn wieloelektrolitowy 1000 ml roztworu zawiera: Natrii chloridum -5,75g; Natrii acetas trihydricus - 4,62g; Natrii citras dihydricus - 0,90g; Calcii chloridum dihydricum -0,26g; Kalii chloridum -0,38g; Magnesii chloridum heksahydricum-0,20g - 11 000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528 060.00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59 - 13 200,00 zł</w:t>
      </w:r>
    </w:p>
    <w:p w:rsidR="003A3CC9" w:rsidRDefault="003A3CC9" w:rsidP="003A3CC9">
      <w:r>
        <w:rPr>
          <w:rStyle w:val="nomark"/>
          <w:color w:val="000000"/>
        </w:rPr>
        <w:lastRenderedPageBreak/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60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60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Netilmicinum - 900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15 300.00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lastRenderedPageBreak/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60 - 400,00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61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61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Thalidomide - 700 opakowań;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156 219.00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61 - 3 900,00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62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62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Ethiodizen oil - 50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Protirelin - 50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TETRACOSACTIDE - 600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Thiamazole - 4 500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TRIAMCINOLONE ACETONIDE - 600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lastRenderedPageBreak/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142 199.50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62 - 3 600,00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63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1. Protamini sulfas - 180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5 400.00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63 - 100,00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64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64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33600000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Gentamycinum - 700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210 000.00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64 - 5 300,00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65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65</w:t>
      </w:r>
    </w:p>
    <w:p w:rsidR="003A3CC9" w:rsidRDefault="003A3CC9" w:rsidP="003A3CC9">
      <w:r>
        <w:rPr>
          <w:rStyle w:val="nomark"/>
          <w:color w:val="000000"/>
        </w:rPr>
        <w:lastRenderedPageBreak/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33680000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Dwuzasadowy fosforan sodu – 0,032; jednozasadowy fosforan sodu – 0,009; chlorek wapnia – 0,052; chlorek sodu – 0,569; chlorek benzalkoniowy – 0,0125; woda destylowana - 100 opakowań;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6 972.00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65 - 200,00 zł</w:t>
      </w:r>
    </w:p>
    <w:p w:rsidR="003A3CC9" w:rsidRDefault="003A3CC9" w:rsidP="003A3CC9">
      <w:r>
        <w:rPr>
          <w:rStyle w:val="nomark"/>
          <w:color w:val="000000"/>
        </w:rPr>
        <w:lastRenderedPageBreak/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66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66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33680000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polisacharydowy system hemostatyczny - 20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polisacharydowy system hemostatyczny - 30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polisacharydowy system hemostatyczny - 180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polisacharydowy system hemostatyczny - 30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95 600.00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66 - 2 400,00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67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67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33680000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polisacharydowy system hemostatyczny wysokooczyszczony - 20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polisacharydowy system hemostatyczny wysokooczyszczony - 90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polisacharydowy system hemostatyczny wysokooczyszczony - 90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polisacharydowy system hemostatyczny wysokooczyszczony - 20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aplikator przeznaczony do procedur laparoskopowych - 220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lastRenderedPageBreak/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119 400.00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67 - 3 000,00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68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15880000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1. Mleko początkowe dla niemowląt - 16 000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Kompletna pod względem odżywczym, normokaloryczna i normobiałkowa płynna dieta peptydowa - 2 500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Kompletna pod względem odżywczym immunożywienie - 3 900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kompletna pod względem odżywczym immunożywienie - 2 200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Kompletny pod względem odżywczym produkt wysokoenergetyczny - 1 200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6. Kompletna pod względem odżywczym doustna dieta wysokobiałkowa - 2 000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7. Kompletny pod względem odżywczym produkt wysokoenergetyczny - 1 200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8. Kompletna pod względem odżywczym dieta o wysokiej zawartości białka i niskim indeksie glikemicznym - 3 000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183 740.00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Część 68 - 4 600,00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69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69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15880000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Dieta wspomagająca leczenie ran i odleżyn - 1 600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Dieta normalizująca glikemię - 5 500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Dieta przeznaczona do żywienia niemowląt i małych dzieci - 480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Modyfikowane mleko początkowe dla niemowląt - 18 000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Dieta kompletna, wysokoenergetyczna, peptydowa - 2 016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195 296.00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69 - 4 900,00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70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70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33680000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09132000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Benzinum FP - 500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lastRenderedPageBreak/>
        <w:t>Wartość bez VAT: 10 835.00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70 - 300,00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71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71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33696500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Dimethyl Sulfoxide - 700 sztuk;</w:t>
      </w:r>
    </w:p>
    <w:p w:rsidR="003A3CC9" w:rsidRDefault="003A3CC9" w:rsidP="003A3CC9">
      <w:r>
        <w:rPr>
          <w:rStyle w:val="nomark"/>
          <w:color w:val="000000"/>
        </w:rPr>
        <w:lastRenderedPageBreak/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98 000.00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71 - 2 500,00 zł</w:t>
      </w:r>
    </w:p>
    <w:p w:rsidR="003A3CC9" w:rsidRDefault="003A3CC9" w:rsidP="003A3CC9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72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Część nr: 72</w:t>
      </w:r>
    </w:p>
    <w:p w:rsidR="003A3CC9" w:rsidRDefault="003A3CC9" w:rsidP="003A3CC9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3A3CC9" w:rsidRDefault="003A3CC9" w:rsidP="003A3CC9">
      <w:pPr>
        <w:rPr>
          <w:color w:val="000000"/>
        </w:rPr>
      </w:pPr>
      <w:r>
        <w:rPr>
          <w:rStyle w:val="cpvcode"/>
          <w:color w:val="000000"/>
        </w:rPr>
        <w:t>33680000</w:t>
      </w:r>
    </w:p>
    <w:p w:rsidR="003A3CC9" w:rsidRDefault="003A3CC9" w:rsidP="003A3CC9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Apteka Szpitala Uniwersyteckiego w Krakowie.</w:t>
      </w:r>
    </w:p>
    <w:p w:rsidR="003A3CC9" w:rsidRDefault="003A3CC9" w:rsidP="003A3CC9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polisacharydowy system hemostatyczny - 20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polisacharydowy system hemostatyczny - 30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polisacharydowy system hemostatyczny - 180 sztuk;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polisacharydowy system hemostatyczny - 30 sztuk;</w:t>
      </w:r>
    </w:p>
    <w:p w:rsidR="003A3CC9" w:rsidRDefault="003A3CC9" w:rsidP="003A3CC9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Kryteria określone poniżej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Cena</w:t>
      </w:r>
    </w:p>
    <w:p w:rsidR="003A3CC9" w:rsidRDefault="003A3CC9" w:rsidP="003A3CC9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Wartość bez VAT: 106 200.00 PLN</w:t>
      </w:r>
    </w:p>
    <w:p w:rsidR="003A3CC9" w:rsidRDefault="003A3CC9" w:rsidP="003A3CC9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3A3CC9" w:rsidRDefault="003A3CC9" w:rsidP="003A3CC9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3A3CC9" w:rsidRDefault="003A3CC9" w:rsidP="003A3CC9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Opcje: nie</w:t>
      </w:r>
    </w:p>
    <w:p w:rsidR="003A3CC9" w:rsidRDefault="003A3CC9" w:rsidP="003A3CC9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3A3CC9" w:rsidRDefault="003A3CC9" w:rsidP="003A3CC9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3A3CC9" w:rsidRDefault="003A3CC9" w:rsidP="003A3CC9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Wadium wynosi: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Część 72 - 2 700,00 zł</w:t>
      </w:r>
    </w:p>
    <w:p w:rsidR="003A3CC9" w:rsidRDefault="003A3CC9" w:rsidP="003A3CC9">
      <w:pPr>
        <w:pStyle w:val="tigrseq"/>
      </w:pPr>
      <w:r>
        <w:t>Sekcja III: Informacje o charakterze prawnym, ekonomicznym, finansowym i technicznym</w:t>
      </w:r>
    </w:p>
    <w:p w:rsidR="003A3CC9" w:rsidRDefault="003A3CC9" w:rsidP="003A3CC9">
      <w:r>
        <w:rPr>
          <w:rStyle w:val="nomark"/>
          <w:color w:val="000000"/>
        </w:rPr>
        <w:t>III.1)</w:t>
      </w:r>
      <w:r>
        <w:rPr>
          <w:rStyle w:val="timark"/>
          <w:b/>
          <w:bCs/>
          <w:color w:val="000000"/>
        </w:rPr>
        <w:t>Warunki udziału</w:t>
      </w:r>
    </w:p>
    <w:p w:rsidR="003A3CC9" w:rsidRDefault="003A3CC9" w:rsidP="003A3CC9">
      <w:r>
        <w:rPr>
          <w:rStyle w:val="nomark"/>
          <w:color w:val="000000"/>
        </w:rPr>
        <w:lastRenderedPageBreak/>
        <w:t>III.1.1)</w:t>
      </w:r>
      <w:r>
        <w:rPr>
          <w:rStyle w:val="timark"/>
          <w:b/>
          <w:bCs/>
          <w:color w:val="000000"/>
        </w:rPr>
        <w:t>Zdolność do prowadzenia działalności zawodowej, w tym wymogi związane z wpisem do rejestru zawodowego lub handlowego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Wykaz i krótki opis warunków: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Dotyczy Wykonawców oferujących produkty lecznicze: O udzielenie zamówienia mogą ubiegać się wykonawcy, którzy są uprawnieni do sprzedaży produktów leczniczych Zamawiającemu, zgodnie z ustawą z dnia 6.9.2001 roku prawo farmaceutyczne.</w:t>
      </w:r>
    </w:p>
    <w:p w:rsidR="003A3CC9" w:rsidRDefault="003A3CC9" w:rsidP="003A3CC9">
      <w:r>
        <w:rPr>
          <w:rStyle w:val="nomark"/>
          <w:color w:val="000000"/>
        </w:rPr>
        <w:t>III.1.2)</w:t>
      </w:r>
      <w:r>
        <w:rPr>
          <w:rStyle w:val="timark"/>
          <w:b/>
          <w:bCs/>
          <w:color w:val="000000"/>
        </w:rPr>
        <w:t>Sytuacja ekonomiczna i finansowa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3A3CC9" w:rsidRDefault="003A3CC9" w:rsidP="003A3CC9">
      <w:r>
        <w:rPr>
          <w:rStyle w:val="nomark"/>
          <w:color w:val="000000"/>
        </w:rPr>
        <w:t>III.1.3)</w:t>
      </w:r>
      <w:r>
        <w:rPr>
          <w:rStyle w:val="timark"/>
          <w:b/>
          <w:bCs/>
          <w:color w:val="000000"/>
        </w:rPr>
        <w:t>Zdolność techniczna i kwalifikacje zawodowe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3A3CC9" w:rsidRDefault="003A3CC9" w:rsidP="003A3CC9">
      <w:r>
        <w:rPr>
          <w:rStyle w:val="nomark"/>
          <w:color w:val="000000"/>
        </w:rPr>
        <w:t>III.1.5)</w:t>
      </w:r>
      <w:r>
        <w:rPr>
          <w:rStyle w:val="timark"/>
          <w:b/>
          <w:bCs/>
          <w:color w:val="000000"/>
        </w:rPr>
        <w:t>Informacje o zamówieniach zastrzeżonych</w:t>
      </w:r>
    </w:p>
    <w:p w:rsidR="003A3CC9" w:rsidRDefault="003A3CC9" w:rsidP="003A3CC9">
      <w:r>
        <w:rPr>
          <w:rStyle w:val="nomark"/>
          <w:color w:val="000000"/>
        </w:rPr>
        <w:t>III.2)</w:t>
      </w:r>
      <w:r>
        <w:rPr>
          <w:rStyle w:val="timark"/>
          <w:b/>
          <w:bCs/>
          <w:color w:val="000000"/>
        </w:rPr>
        <w:t>Warunki dotyczące zamówienia</w:t>
      </w:r>
    </w:p>
    <w:p w:rsidR="003A3CC9" w:rsidRDefault="003A3CC9" w:rsidP="003A3CC9">
      <w:r>
        <w:rPr>
          <w:rStyle w:val="nomark"/>
          <w:color w:val="000000"/>
        </w:rPr>
        <w:t>III.2.2)</w:t>
      </w:r>
      <w:r>
        <w:rPr>
          <w:rStyle w:val="timark"/>
          <w:b/>
          <w:bCs/>
          <w:color w:val="000000"/>
        </w:rPr>
        <w:t>Warunki realizacji umowy: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Reguluje wzór umowy, będący załącznikiem do specyfikacji.</w:t>
      </w:r>
    </w:p>
    <w:p w:rsidR="003A3CC9" w:rsidRDefault="003A3CC9" w:rsidP="003A3CC9">
      <w:r>
        <w:rPr>
          <w:rStyle w:val="nomark"/>
          <w:color w:val="000000"/>
        </w:rPr>
        <w:t>III.2.3)</w:t>
      </w:r>
      <w:r>
        <w:rPr>
          <w:rStyle w:val="timark"/>
          <w:b/>
          <w:bCs/>
          <w:color w:val="000000"/>
        </w:rPr>
        <w:t>Informacje na temat pracowników odpowiedzialnych za wykonanie zamówienia</w:t>
      </w:r>
    </w:p>
    <w:p w:rsidR="003A3CC9" w:rsidRDefault="003A3CC9" w:rsidP="003A3CC9">
      <w:pPr>
        <w:pStyle w:val="tigrseq"/>
      </w:pPr>
      <w:r>
        <w:t>Sekcja IV: Procedura</w:t>
      </w:r>
    </w:p>
    <w:p w:rsidR="003A3CC9" w:rsidRDefault="003A3CC9" w:rsidP="003A3CC9">
      <w:r>
        <w:rPr>
          <w:rStyle w:val="nomark"/>
          <w:color w:val="000000"/>
        </w:rPr>
        <w:t>IV.1)</w:t>
      </w:r>
      <w:r>
        <w:rPr>
          <w:rStyle w:val="timark"/>
          <w:b/>
          <w:bCs/>
          <w:color w:val="000000"/>
        </w:rPr>
        <w:t>Opis</w:t>
      </w:r>
    </w:p>
    <w:p w:rsidR="003A3CC9" w:rsidRDefault="003A3CC9" w:rsidP="003A3CC9">
      <w:r>
        <w:rPr>
          <w:rStyle w:val="nomark"/>
          <w:color w:val="000000"/>
        </w:rPr>
        <w:t>IV.1.1)</w:t>
      </w:r>
      <w:r>
        <w:rPr>
          <w:rStyle w:val="timark"/>
          <w:b/>
          <w:bCs/>
          <w:color w:val="000000"/>
        </w:rPr>
        <w:t>Rodzaj procedury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Procedura otwarta</w:t>
      </w:r>
    </w:p>
    <w:p w:rsidR="003A3CC9" w:rsidRDefault="003A3CC9" w:rsidP="003A3CC9">
      <w:r>
        <w:rPr>
          <w:rStyle w:val="nomark"/>
          <w:color w:val="000000"/>
        </w:rPr>
        <w:t>IV.1.3)</w:t>
      </w:r>
      <w:r>
        <w:rPr>
          <w:rStyle w:val="timark"/>
          <w:b/>
          <w:bCs/>
          <w:color w:val="000000"/>
        </w:rPr>
        <w:t>Informacje na temat umowy ramowej lub dynamicznego systemu zakupów</w:t>
      </w:r>
    </w:p>
    <w:p w:rsidR="003A3CC9" w:rsidRDefault="003A3CC9" w:rsidP="003A3CC9">
      <w:r>
        <w:rPr>
          <w:rStyle w:val="nomark"/>
          <w:color w:val="000000"/>
        </w:rPr>
        <w:t>IV.1.4)</w:t>
      </w:r>
      <w:r>
        <w:rPr>
          <w:rStyle w:val="timark"/>
          <w:b/>
          <w:bCs/>
          <w:color w:val="000000"/>
        </w:rPr>
        <w:t>Zmniejszenie liczby rozwiązań lub ofert podczas negocjacji lub dialogu</w:t>
      </w:r>
    </w:p>
    <w:p w:rsidR="003A3CC9" w:rsidRDefault="003A3CC9" w:rsidP="003A3CC9">
      <w:r>
        <w:rPr>
          <w:rStyle w:val="nomark"/>
          <w:color w:val="000000"/>
        </w:rPr>
        <w:t>IV.1.6)</w:t>
      </w:r>
      <w:r>
        <w:rPr>
          <w:rStyle w:val="timark"/>
          <w:b/>
          <w:bCs/>
          <w:color w:val="000000"/>
        </w:rPr>
        <w:t>Informacje na temat aukcji elektronicznej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Wykorzystana będzie aukcja elektroniczna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Proszę podać dodatkowe informacje na temat aukcji elektronicznej: </w:t>
      </w:r>
    </w:p>
    <w:p w:rsidR="003A3CC9" w:rsidRDefault="003A3CC9" w:rsidP="003A3CC9">
      <w:pPr>
        <w:pStyle w:val="NormalnyWeb"/>
        <w:rPr>
          <w:color w:val="000000"/>
        </w:rPr>
      </w:pPr>
      <w:hyperlink r:id="rId17" w:tgtFrame="_blank" w:history="1">
        <w:r>
          <w:rPr>
            <w:rStyle w:val="Hipercze"/>
          </w:rPr>
          <w:t>www.soldea.pl</w:t>
        </w:r>
      </w:hyperlink>
    </w:p>
    <w:p w:rsidR="003A3CC9" w:rsidRDefault="003A3CC9" w:rsidP="003A3CC9">
      <w:r>
        <w:rPr>
          <w:rStyle w:val="nomark"/>
          <w:color w:val="000000"/>
        </w:rPr>
        <w:lastRenderedPageBreak/>
        <w:t>IV.1.8)</w:t>
      </w:r>
      <w:r>
        <w:rPr>
          <w:rStyle w:val="timark"/>
          <w:b/>
          <w:bCs/>
          <w:color w:val="000000"/>
        </w:rPr>
        <w:t>Informacje na temat Porozumienia w sprawie zamówień rządowych (GPA)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Zamówienie jest objęte Porozumieniem w sprawie zamówień rządowych: tak</w:t>
      </w:r>
    </w:p>
    <w:p w:rsidR="003A3CC9" w:rsidRDefault="003A3CC9" w:rsidP="003A3CC9">
      <w:r>
        <w:rPr>
          <w:rStyle w:val="nomark"/>
          <w:color w:val="000000"/>
        </w:rPr>
        <w:t>IV.2)</w:t>
      </w:r>
      <w:r>
        <w:rPr>
          <w:rStyle w:val="timark"/>
          <w:b/>
          <w:bCs/>
          <w:color w:val="000000"/>
        </w:rPr>
        <w:t>Informacje administracyjne</w:t>
      </w:r>
    </w:p>
    <w:p w:rsidR="003A3CC9" w:rsidRDefault="003A3CC9" w:rsidP="003A3CC9">
      <w:r>
        <w:rPr>
          <w:rStyle w:val="nomark"/>
          <w:color w:val="000000"/>
        </w:rPr>
        <w:t>IV.2.1)</w:t>
      </w:r>
      <w:r>
        <w:rPr>
          <w:rStyle w:val="timark"/>
          <w:b/>
          <w:bCs/>
          <w:color w:val="000000"/>
        </w:rPr>
        <w:t>Poprzednia publikacja dotycząca przedmiotowego postępowania</w:t>
      </w:r>
    </w:p>
    <w:p w:rsidR="003A3CC9" w:rsidRDefault="003A3CC9" w:rsidP="003A3CC9">
      <w:r>
        <w:rPr>
          <w:rStyle w:val="nomark"/>
          <w:color w:val="000000"/>
        </w:rPr>
        <w:t>IV.2.2)</w:t>
      </w:r>
      <w:r>
        <w:rPr>
          <w:rStyle w:val="timark"/>
          <w:b/>
          <w:bCs/>
          <w:color w:val="000000"/>
        </w:rPr>
        <w:t>Termin składania ofert lub wniosków o dopuszczenie do udziału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Data: 24/09/2018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Czas lokalny: 12:00</w:t>
      </w:r>
    </w:p>
    <w:p w:rsidR="003A3CC9" w:rsidRDefault="003A3CC9" w:rsidP="003A3CC9">
      <w:r>
        <w:rPr>
          <w:rStyle w:val="nomark"/>
          <w:color w:val="000000"/>
        </w:rPr>
        <w:t>IV.2.3)</w:t>
      </w:r>
      <w:r>
        <w:rPr>
          <w:rStyle w:val="timark"/>
          <w:b/>
          <w:bCs/>
          <w:color w:val="000000"/>
        </w:rPr>
        <w:t>Szacunkowa data wysłania zaproszeń do składania ofert lub do udziału wybranym kandydatom</w:t>
      </w:r>
    </w:p>
    <w:p w:rsidR="003A3CC9" w:rsidRDefault="003A3CC9" w:rsidP="003A3CC9">
      <w:r>
        <w:rPr>
          <w:rStyle w:val="nomark"/>
          <w:color w:val="000000"/>
        </w:rPr>
        <w:t>IV.2.4)</w:t>
      </w:r>
      <w:r>
        <w:rPr>
          <w:rStyle w:val="timark"/>
          <w:b/>
          <w:bCs/>
          <w:color w:val="000000"/>
        </w:rPr>
        <w:t>Języki, w których można sporządzać oferty lub wnioski o dopuszczenie do udziału: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Polski</w:t>
      </w:r>
    </w:p>
    <w:p w:rsidR="003A3CC9" w:rsidRDefault="003A3CC9" w:rsidP="003A3CC9">
      <w:r>
        <w:rPr>
          <w:rStyle w:val="nomark"/>
          <w:color w:val="000000"/>
        </w:rPr>
        <w:t>IV.2.6)</w:t>
      </w:r>
      <w:r>
        <w:rPr>
          <w:rStyle w:val="timark"/>
          <w:b/>
          <w:bCs/>
          <w:color w:val="000000"/>
        </w:rPr>
        <w:t>Minimalny okres, w którym oferent będzie związany ofertą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Okres w miesiącach: 2 (od ustalonej daty składania ofert)</w:t>
      </w:r>
    </w:p>
    <w:p w:rsidR="003A3CC9" w:rsidRDefault="003A3CC9" w:rsidP="003A3CC9">
      <w:r>
        <w:rPr>
          <w:rStyle w:val="nomark"/>
          <w:color w:val="000000"/>
        </w:rPr>
        <w:t>IV.2.7)</w:t>
      </w:r>
      <w:r>
        <w:rPr>
          <w:rStyle w:val="timark"/>
          <w:b/>
          <w:bCs/>
          <w:color w:val="000000"/>
        </w:rPr>
        <w:t>Warunki otwarcia ofert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Data: 24/09/2018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Czas lokalny: 12:15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Miejsce: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Szpital Uniwersytecki w Krakowie, Sekcja Zamówień Publicznych Szpitala Uniwersyteckiego w Krakowie, ul. Kopernika 19, pokój 20A, POLSKA.</w:t>
      </w:r>
    </w:p>
    <w:p w:rsidR="003A3CC9" w:rsidRDefault="003A3CC9" w:rsidP="003A3CC9">
      <w:pPr>
        <w:pStyle w:val="tigrseq"/>
      </w:pPr>
      <w:r>
        <w:t>Sekcja VI: Informacje uzupełniające</w:t>
      </w:r>
    </w:p>
    <w:p w:rsidR="003A3CC9" w:rsidRDefault="003A3CC9" w:rsidP="003A3CC9">
      <w:r>
        <w:rPr>
          <w:rStyle w:val="nomark"/>
          <w:color w:val="000000"/>
        </w:rPr>
        <w:t>VI.1)</w:t>
      </w:r>
      <w:r>
        <w:rPr>
          <w:rStyle w:val="timark"/>
          <w:b/>
          <w:bCs/>
          <w:color w:val="000000"/>
        </w:rPr>
        <w:t>Informacje o powtarzającym się charakterze zamówienia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Jest to zamówienie o charakterze powtarzającym się: nie</w:t>
      </w:r>
    </w:p>
    <w:p w:rsidR="003A3CC9" w:rsidRDefault="003A3CC9" w:rsidP="003A3CC9">
      <w:r>
        <w:rPr>
          <w:rStyle w:val="nomark"/>
          <w:color w:val="000000"/>
        </w:rPr>
        <w:t>VI.2)</w:t>
      </w:r>
      <w:r>
        <w:rPr>
          <w:rStyle w:val="timark"/>
          <w:b/>
          <w:bCs/>
          <w:color w:val="000000"/>
        </w:rPr>
        <w:t>Informacje na temat procesów elektronicznych</w:t>
      </w:r>
    </w:p>
    <w:p w:rsidR="003A3CC9" w:rsidRDefault="003A3CC9" w:rsidP="003A3CC9">
      <w:r>
        <w:rPr>
          <w:rStyle w:val="nomark"/>
          <w:color w:val="000000"/>
        </w:rPr>
        <w:t>VI.3)</w:t>
      </w:r>
      <w:r>
        <w:rPr>
          <w:rStyle w:val="timark"/>
          <w:b/>
          <w:bCs/>
          <w:color w:val="000000"/>
        </w:rPr>
        <w:t>Informacje dodatkowe: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Podstawy wykluczenia wykonawcy: art. 24 ust. 1 i ust. 5 pkt 1 i 8 ustawy.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Wykaz oświadczeń lub dokumentów potwierdzających brak podstaw wykluczenia: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 xml:space="preserve">1. oświadczenie w zakresie wskazanym w załączniku nr 2 do specyfikacji (JEDZ). Oświadczenie musi mieć formę dokumentu elektronicznego, podpisanego kwalifikowanym podpisem elektronicznym, przygotowanym oraz przekazanym Zamawiającemu przy użyciu </w:t>
      </w:r>
      <w:r>
        <w:rPr>
          <w:color w:val="000000"/>
        </w:rPr>
        <w:lastRenderedPageBreak/>
        <w:t>środków komunikacji elektronicznej w rozumieniu ustawy z dnia18.07.2002 r. o świadczeniu usług drogą elektroniczną.Szczegółowy opis przygotowania i składania dokumentu znajduje się w pkt. 10.4 Specyfikacji.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informacja z Krajowego Rejestru Karnego w zakresie określonym w art. 24 ust. 1 pkt 13, 14 i 21 ustawy,wystawiona nie wcześniej niż 6 miesięcy przed upływem terminu składania ofert;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6. dotyczy Wykonawców oferujących produkty lecznicze: dokumenty potwierdzające posiadanie uprawnienia do sprzedaży produktów leczniczych Zamawiającemu;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8. oświadczenie wykonawcy o braku orzeczenia wobec niego tytułem środka zapobiegawczego zakazu ubiegania się o zamówienia publiczne.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9. oświadczenie wykonawcy o niezaleganiu z opłacaniem podatków i opłat lokalnych, o których mowa w ustawie z 12.1.1991 o podatkach i opłatach lokalnych (Dz.U. 2016 poz. 716).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lastRenderedPageBreak/>
        <w:t>Zamawiający nie przewiduje udzielenia zamówień, o których mowa w art. 67 ust. 1 pkt 7 ustawy (zamówienie dodatkowe).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3A3CC9" w:rsidRDefault="003A3CC9" w:rsidP="003A3CC9">
      <w:r>
        <w:rPr>
          <w:rStyle w:val="nomark"/>
          <w:color w:val="000000"/>
        </w:rPr>
        <w:t>VI.4)</w:t>
      </w:r>
      <w:r>
        <w:rPr>
          <w:rStyle w:val="timark"/>
          <w:b/>
          <w:bCs/>
          <w:color w:val="000000"/>
        </w:rPr>
        <w:t>Procedury odwoławcze</w:t>
      </w:r>
    </w:p>
    <w:p w:rsidR="003A3CC9" w:rsidRDefault="003A3CC9" w:rsidP="003A3CC9">
      <w:r>
        <w:rPr>
          <w:rStyle w:val="nomark"/>
          <w:color w:val="000000"/>
        </w:rPr>
        <w:t>VI.4.1)</w:t>
      </w:r>
      <w:r>
        <w:rPr>
          <w:rStyle w:val="timark"/>
          <w:b/>
          <w:bCs/>
          <w:color w:val="000000"/>
        </w:rPr>
        <w:t>Organ odpowiedzialny za procedury odwoławcze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Krajowa Izba Odwoławcza</w:t>
      </w:r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8" w:tgtFrame="_blank" w:history="1">
        <w:r>
          <w:rPr>
            <w:rStyle w:val="Hipercze"/>
          </w:rPr>
          <w:t>http://www.uzp.gov.pl</w:t>
        </w:r>
      </w:hyperlink>
    </w:p>
    <w:p w:rsidR="003A3CC9" w:rsidRDefault="003A3CC9" w:rsidP="003A3CC9">
      <w:r>
        <w:rPr>
          <w:rStyle w:val="nomark"/>
          <w:color w:val="000000"/>
        </w:rPr>
        <w:t>VI.4.2)</w:t>
      </w:r>
      <w:r>
        <w:rPr>
          <w:rStyle w:val="timark"/>
          <w:b/>
          <w:bCs/>
          <w:color w:val="000000"/>
        </w:rPr>
        <w:t>Organ odpowiedzialny za procedury mediacyjne</w:t>
      </w:r>
    </w:p>
    <w:p w:rsidR="003A3CC9" w:rsidRDefault="003A3CC9" w:rsidP="003A3CC9">
      <w:r>
        <w:rPr>
          <w:rStyle w:val="nomark"/>
          <w:color w:val="000000"/>
        </w:rPr>
        <w:t>VI.4.3)</w:t>
      </w:r>
      <w:r>
        <w:rPr>
          <w:rStyle w:val="timark"/>
          <w:b/>
          <w:bCs/>
          <w:color w:val="000000"/>
        </w:rPr>
        <w:t>Składanie odwołań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 xml:space="preserve">Dokładne informacje na temat terminów składania odwołań: 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4. jeżeli zamawiający mimo takiego obowiązku nie przesłał wykonawcy zawiadomienia o wyborze oferty najkorzystniejszej, odwołanie wnosi się nie później niż w terminie: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— 30 dni od dnia publikacji w Dzienniku Urzędowym Unii Europejskiej ogłoszenia o udzieleniu zamówienia,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>— 6 miesięcy od dnia zawarcia umowy, jeżeli zamawiający nie opublikował w Dzienniku Urzędowym Unii Europejskiej ogłoszenia o udzieleniu zamówienia.</w:t>
      </w:r>
    </w:p>
    <w:p w:rsidR="003A3CC9" w:rsidRDefault="003A3CC9" w:rsidP="003A3CC9">
      <w:r>
        <w:rPr>
          <w:rStyle w:val="nomark"/>
          <w:color w:val="000000"/>
        </w:rPr>
        <w:t>VI.4.4)</w:t>
      </w:r>
      <w:r>
        <w:rPr>
          <w:rStyle w:val="timark"/>
          <w:b/>
          <w:bCs/>
          <w:color w:val="000000"/>
        </w:rPr>
        <w:t>Źródło, gdzie można uzyskać informacje na temat składania odwołań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Urząd Zamówień Publicznych Departament Odwołań</w:t>
      </w:r>
      <w:r>
        <w:rPr>
          <w:color w:val="000000"/>
        </w:rPr>
        <w:br/>
        <w:t>ul. Postępu 17a</w:t>
      </w:r>
      <w:r>
        <w:rPr>
          <w:color w:val="000000"/>
        </w:rPr>
        <w:br/>
      </w:r>
      <w:r>
        <w:rPr>
          <w:color w:val="000000"/>
        </w:rPr>
        <w:lastRenderedPageBreak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3A3CC9" w:rsidRDefault="003A3CC9" w:rsidP="003A3CC9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9" w:tgtFrame="_blank" w:history="1">
        <w:r>
          <w:rPr>
            <w:rStyle w:val="Hipercze"/>
          </w:rPr>
          <w:t>www.uzp.gov.pl</w:t>
        </w:r>
      </w:hyperlink>
    </w:p>
    <w:p w:rsidR="003A3CC9" w:rsidRDefault="003A3CC9" w:rsidP="003A3CC9">
      <w:r>
        <w:rPr>
          <w:rStyle w:val="nomark"/>
          <w:color w:val="000000"/>
        </w:rPr>
        <w:t>VI.5)</w:t>
      </w:r>
      <w:r>
        <w:rPr>
          <w:rStyle w:val="timark"/>
          <w:b/>
          <w:bCs/>
          <w:color w:val="000000"/>
        </w:rPr>
        <w:t>Data wysłania niniejszego ogłoszenia:</w:t>
      </w:r>
    </w:p>
    <w:p w:rsidR="003A3CC9" w:rsidRDefault="003A3CC9" w:rsidP="003A3CC9">
      <w:pPr>
        <w:rPr>
          <w:color w:val="000000"/>
        </w:rPr>
      </w:pPr>
      <w:r>
        <w:rPr>
          <w:color w:val="000000"/>
        </w:rPr>
        <w:t>13/08/2018</w:t>
      </w:r>
    </w:p>
    <w:p w:rsidR="005C2390" w:rsidRDefault="005C2390">
      <w:bookmarkStart w:id="0" w:name="_GoBack"/>
      <w:bookmarkEnd w:id="0"/>
    </w:p>
    <w:sectPr w:rsidR="005C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D28"/>
    <w:multiLevelType w:val="multilevel"/>
    <w:tmpl w:val="F1CE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C752E"/>
    <w:multiLevelType w:val="multilevel"/>
    <w:tmpl w:val="7C5C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25549"/>
    <w:multiLevelType w:val="multilevel"/>
    <w:tmpl w:val="376C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CF"/>
    <w:rsid w:val="00124E45"/>
    <w:rsid w:val="003A3CC9"/>
    <w:rsid w:val="004D0FCF"/>
    <w:rsid w:val="005C2390"/>
    <w:rsid w:val="00A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A835"/>
  <w15:docId w15:val="{0644B165-0521-4FDA-BCE2-81937FF0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AC0941"/>
  </w:style>
  <w:style w:type="character" w:customStyle="1" w:styleId="oj">
    <w:name w:val="oj"/>
    <w:basedOn w:val="Domylnaczcionkaakapitu"/>
    <w:rsid w:val="00AC0941"/>
  </w:style>
  <w:style w:type="character" w:customStyle="1" w:styleId="heading">
    <w:name w:val="heading"/>
    <w:basedOn w:val="Domylnaczcionkaakapitu"/>
    <w:rsid w:val="00AC0941"/>
  </w:style>
  <w:style w:type="character" w:styleId="Hipercze">
    <w:name w:val="Hyperlink"/>
    <w:basedOn w:val="Domylnaczcionkaakapitu"/>
    <w:uiPriority w:val="99"/>
    <w:semiHidden/>
    <w:unhideWhenUsed/>
    <w:rsid w:val="00AC094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0941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AC0941"/>
  </w:style>
  <w:style w:type="character" w:customStyle="1" w:styleId="timark">
    <w:name w:val="timark"/>
    <w:basedOn w:val="Domylnaczcionkaakapitu"/>
    <w:rsid w:val="00AC0941"/>
  </w:style>
  <w:style w:type="character" w:customStyle="1" w:styleId="nutscode">
    <w:name w:val="nutscode"/>
    <w:basedOn w:val="Domylnaczcionkaakapitu"/>
    <w:rsid w:val="00AC0941"/>
  </w:style>
  <w:style w:type="paragraph" w:customStyle="1" w:styleId="p">
    <w:name w:val="p"/>
    <w:basedOn w:val="Normalny"/>
    <w:rsid w:val="00AC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AC0941"/>
  </w:style>
  <w:style w:type="paragraph" w:customStyle="1" w:styleId="msonormal0">
    <w:name w:val="msonormal"/>
    <w:basedOn w:val="Normalny"/>
    <w:rsid w:val="005C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5C2390"/>
  </w:style>
  <w:style w:type="character" w:customStyle="1" w:styleId="date">
    <w:name w:val="date"/>
    <w:basedOn w:val="Domylnaczcionkaakapitu"/>
    <w:rsid w:val="003A3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6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3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5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4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8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7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3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4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8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5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6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6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5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5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6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6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9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8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0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4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0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3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3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1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4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3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5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8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1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1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7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2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99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96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21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73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59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5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701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92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40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750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25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74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22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60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48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421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75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90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824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421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942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42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33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840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38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46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99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17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99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9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464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0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71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7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85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922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59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6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20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913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15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67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0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073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74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419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205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0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07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337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71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00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6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29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391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540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20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620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987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77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24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52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711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7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262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146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12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0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73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81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690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25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45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0025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74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095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50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76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072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77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88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1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31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266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0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29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99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6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272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917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67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796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34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5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9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52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829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62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19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55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838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03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2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32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40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4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757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1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04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3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246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18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5026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14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04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0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773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72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679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34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699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8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62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78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13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7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46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88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17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52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4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5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46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24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897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802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71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744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91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79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4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16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24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03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8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91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26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404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361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62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56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734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84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6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374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51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098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28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69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11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550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25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47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347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23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769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27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26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4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600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97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6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34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13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54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273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4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53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4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017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106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781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26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65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569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461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8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92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18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88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1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08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845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14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04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893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76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24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68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1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49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448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663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15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975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60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356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185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46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02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41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54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32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83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73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55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44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6896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0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12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2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416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98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1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56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13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22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402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8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19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252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548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79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378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550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074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280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4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81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97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32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7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48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89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327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91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8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19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0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39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6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751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03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068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85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988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5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6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733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52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63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1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30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86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77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9695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74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62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9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0669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581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394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97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79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01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63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549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33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14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986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20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95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51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19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3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0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1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37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18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64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05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32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03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602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20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62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87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64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01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40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51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5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97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69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02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035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787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33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84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647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9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2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35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54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568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46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98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9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17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8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6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903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87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14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10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057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48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44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3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58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880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75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39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17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485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594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1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28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70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35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52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22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807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92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66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77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9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270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505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117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09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1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97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31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9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14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5108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31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66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71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91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38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751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5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42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125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86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8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222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11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693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481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8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44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68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7266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656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18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79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1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64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102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5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3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66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040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77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22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00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363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12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82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98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15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519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7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15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59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87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59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8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52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24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44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477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5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544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08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369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3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0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9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79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11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69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80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03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20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13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53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76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855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10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7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8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2958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45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98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45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84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25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99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01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00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1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35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994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9646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09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0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672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20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93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1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5055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75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03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31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34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048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938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5040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596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96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53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32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9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87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12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347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2090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6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73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16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93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67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2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81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13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18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55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633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7489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77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864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57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70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21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879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27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235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592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985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012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75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59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3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12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3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649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57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338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83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521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295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1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45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8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2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911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44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105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9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86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1045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627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5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2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933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86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85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77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00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929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87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1554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56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90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27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36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82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430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283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350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2291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151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97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8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189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747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2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856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35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44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46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61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68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63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17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81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63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00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524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531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8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577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28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645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5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444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8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07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26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14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94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82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88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77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963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3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555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546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420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0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52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55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064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514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71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40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17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1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5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21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21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57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926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0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52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604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59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07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72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58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876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2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91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1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5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964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47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87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766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88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39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56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763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2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54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48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47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144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68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5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7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79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2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247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932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50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12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61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91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63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57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25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279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64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71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15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44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926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1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38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43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0059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436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37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77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58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00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823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10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657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7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6710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13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76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395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37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803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18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60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63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0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650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783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56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5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4959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06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9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3251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15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417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46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86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8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309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77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89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979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643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088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72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9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80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54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11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08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18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37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87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08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1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739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0062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07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372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43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0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85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9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66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73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00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6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74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889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4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460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0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76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02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8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123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71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9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87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1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47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50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9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345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13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837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31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87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245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12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58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3791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8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443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35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073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530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99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0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544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1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84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3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58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428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88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45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1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72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355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23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942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32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37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559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1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60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16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136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889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30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9943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70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239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8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72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0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19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183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5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5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07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16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98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554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93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169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07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67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18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919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1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065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88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7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07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59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18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780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029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13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80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05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33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21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410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92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2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17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85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68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742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85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84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8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30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47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770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371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0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825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1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64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9776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8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100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73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84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8044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082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96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61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668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16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42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956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7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56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46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18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937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731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73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230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19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89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3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546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01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62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3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0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35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81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7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95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537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125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2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40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182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17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7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97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99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1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41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91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8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982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46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328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3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231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166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605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2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325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70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573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539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8947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5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206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01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07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30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45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480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00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19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39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268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27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92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11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300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785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096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62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80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86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17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907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706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89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36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38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37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68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642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010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98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131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8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21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079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3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59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25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84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31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916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27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37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90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027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54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09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47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8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8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490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35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700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911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5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648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16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78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75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584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3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7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82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1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1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84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599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0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057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52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1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95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36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48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18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59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184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097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0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240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54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342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01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40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43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893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1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24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07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941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690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75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1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461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73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43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41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5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32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228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5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9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017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37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78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25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26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903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63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88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29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13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292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03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405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43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3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5007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915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057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86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27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44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7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3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83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422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4469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259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88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073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2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25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59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899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350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78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88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02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23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56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46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2697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23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14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98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728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34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55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84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49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4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38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47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86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85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274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023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157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78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314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131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984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4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18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35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268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2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21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74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83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67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60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486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059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10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56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913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267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9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14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1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72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18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85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98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8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5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18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12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77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69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54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32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38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72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49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414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091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96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340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41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03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3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74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92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95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648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05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13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7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583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624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265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33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167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773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6644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1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066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27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41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51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171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3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007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22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58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44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8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9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420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747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20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44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046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974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25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59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3114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90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07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89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885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120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6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28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224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97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21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9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9042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577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6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915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241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943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790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01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175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2296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12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95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9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78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04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44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3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180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7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473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578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60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68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77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60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11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7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5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45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688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1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75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522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20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74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76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617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647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6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138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29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3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4125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614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4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6897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50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7694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0722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55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46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366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64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14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1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70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866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81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71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16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75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215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78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26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372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342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6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2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34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144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46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41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06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704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82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763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038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90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961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4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54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12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176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08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02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79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19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9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317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33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899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90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71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20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147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97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37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6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55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14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4958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41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270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63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86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702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70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384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68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972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6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75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03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81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5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9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47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537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2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865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068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06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53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009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60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69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84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042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1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402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5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35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96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24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723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645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13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16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463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42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2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40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60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39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476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855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44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17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34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1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30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674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933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23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74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696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811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03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095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73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114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802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87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34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11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80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44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451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31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50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74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628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470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248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65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63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06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11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26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2999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12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27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51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755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024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9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712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33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392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20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42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92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63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9803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241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2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419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58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56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660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3549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13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13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229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26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7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744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74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28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662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1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842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26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99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3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28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73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421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606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46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25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579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55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52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342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74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5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9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43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28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947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6046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649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613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444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938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209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84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04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65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168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748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37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250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026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089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86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71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46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613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650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799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18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9793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82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6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981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43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6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62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42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39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70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47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134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33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652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05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082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14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14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8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35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6191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726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8097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65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33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712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3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51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89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87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42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0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459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4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79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28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23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129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11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47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109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1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82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50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987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12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2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00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36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84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07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07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41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950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28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63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1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441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8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98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191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0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49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3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12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18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7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29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00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8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79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085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65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16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51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2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3655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54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23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5390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8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79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265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02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102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464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01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48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954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5500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48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6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921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887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629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3686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73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6329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69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567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93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998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400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23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19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05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502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43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21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27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02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63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086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74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8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5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0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561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084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18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578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8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36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69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03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7209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14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090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76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671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35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85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20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420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752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39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60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3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0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656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00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702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8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45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20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6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05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18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149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589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36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365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38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92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2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58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74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8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35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296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42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230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91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093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35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19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62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72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5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3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37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95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56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54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07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954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82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877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30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67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42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330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45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9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3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294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67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966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98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5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252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595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64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03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31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2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7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33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25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836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45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1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086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943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893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33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37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421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83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71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16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996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2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32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42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8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87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24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20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19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89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161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684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49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41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767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589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40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9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93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01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493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05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992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2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266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60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68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54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8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50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05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6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6954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84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60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49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6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266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33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8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61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14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64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1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73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4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61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656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89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038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563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17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22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58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5803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86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264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56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98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01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310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602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9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846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31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65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0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28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91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528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22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477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68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64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29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531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5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417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02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6400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098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152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04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513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7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96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018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07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999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96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257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492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119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279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99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22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43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91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25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76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76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53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34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16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5041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8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17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823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754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464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847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344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34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472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4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09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80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38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6416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9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071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74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827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66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08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081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03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52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22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8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077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78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74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22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67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7931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38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87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2867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23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92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81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26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7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128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541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843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9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66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74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69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93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32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52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19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40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203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84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86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688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63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10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50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39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1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542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1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92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486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92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17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4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931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38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75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02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22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1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60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01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15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683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679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75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838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754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451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28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46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79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48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52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41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76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217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30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3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75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63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95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0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81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88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3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365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31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320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247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94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55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43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374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937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2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11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5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65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96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324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382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813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895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3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521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0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417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12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33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580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38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8637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89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741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66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12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1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6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46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028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028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97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7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25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57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806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40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72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24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764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23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27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40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56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783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0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8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230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3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691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5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83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41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9941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36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174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7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36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295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7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08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67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1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33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37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5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643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36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600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226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893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184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969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64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099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44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29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59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509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490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1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43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1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95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52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82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663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739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19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04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362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27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499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217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69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19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862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6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3875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9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900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22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710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88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70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119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23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5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938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52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097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83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794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897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53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7880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57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90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55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191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83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26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47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334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74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267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090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57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49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53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90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69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040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62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3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3919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812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49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17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1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8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7286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58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58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84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7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59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159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068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927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88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10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65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65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341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62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62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36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79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005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0660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27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063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760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11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24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81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30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55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61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02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136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26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255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941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38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893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08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14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665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68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4681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33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49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629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20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72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822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437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19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6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505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02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332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49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954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35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24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1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295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64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6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37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65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5350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19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41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007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35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76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000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74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20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37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80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88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85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14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65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33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058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99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99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03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13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76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60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38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046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44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06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45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7589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03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890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7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213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385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21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00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93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227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39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995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23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245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636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72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8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142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67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31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1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515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912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71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92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44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093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5328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61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822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9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76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98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14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36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139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5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98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353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40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42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667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53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60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12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07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54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00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145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8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46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49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907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63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68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069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86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56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467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668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15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35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507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826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4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54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09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6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3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09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8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2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88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37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18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788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07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2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5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9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5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7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7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10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5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4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5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5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9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4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0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0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0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0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9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0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0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7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1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5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6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9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7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8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5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8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2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0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3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5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1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0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3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1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9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7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8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1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8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7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8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66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9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0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1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7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7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2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0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4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77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3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0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3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0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9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4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6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3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1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7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0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1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4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1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6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0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4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1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5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6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8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7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8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9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2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9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7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8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6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9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357879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TED/notice/udl?uri=TED:NOTICE:357879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solde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.krakow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357879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357879-2018:TEXT:PL:HTML" TargetMode="External"/><Relationship Id="rId15" Type="http://schemas.openxmlformats.org/officeDocument/2006/relationships/hyperlink" Target="mailto:abeben@su.krakow.pl?subject=TED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357879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98</Pages>
  <Words>12809</Words>
  <Characters>76854</Characters>
  <Application>Microsoft Office Word</Application>
  <DocSecurity>0</DocSecurity>
  <Lines>640</Lines>
  <Paragraphs>178</Paragraphs>
  <ScaleCrop>false</ScaleCrop>
  <Company/>
  <LinksUpToDate>false</LinksUpToDate>
  <CharactersWithSpaces>89485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5</cp:revision>
  <dcterms:created xsi:type="dcterms:W3CDTF">2017-12-19T09:16:00Z</dcterms:created>
  <dcterms:modified xsi:type="dcterms:W3CDTF">2018-08-16T07:58:00Z</dcterms:modified>
</cp:coreProperties>
</file>