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997" w:rsidRPr="004D0997" w:rsidRDefault="004D0997" w:rsidP="004D0997">
      <w:pPr>
        <w:spacing w:after="0" w:line="240" w:lineRule="auto"/>
        <w:rPr>
          <w:rFonts w:ascii="Times New Roman" w:eastAsia="Times New Roman" w:hAnsi="Times New Roman" w:cs="Times New Roman"/>
          <w:sz w:val="24"/>
          <w:szCs w:val="24"/>
          <w:lang w:eastAsia="pl-PL"/>
        </w:rPr>
      </w:pPr>
      <w:r w:rsidRPr="004D0997">
        <w:rPr>
          <w:rFonts w:ascii="Times New Roman" w:eastAsia="Times New Roman" w:hAnsi="Times New Roman" w:cs="Times New Roman"/>
          <w:color w:val="000000"/>
          <w:sz w:val="24"/>
          <w:szCs w:val="24"/>
          <w:lang w:eastAsia="pl-PL"/>
        </w:rPr>
        <w:t xml:space="preserve">Ogłoszenie nr 556392-N-2018 z dnia 2018-05-14 r. </w:t>
      </w:r>
      <w:r w:rsidRPr="004D0997">
        <w:rPr>
          <w:rFonts w:ascii="Times New Roman" w:eastAsia="Times New Roman" w:hAnsi="Times New Roman" w:cs="Times New Roman"/>
          <w:color w:val="000000"/>
          <w:sz w:val="24"/>
          <w:szCs w:val="24"/>
          <w:lang w:eastAsia="pl-PL"/>
        </w:rPr>
        <w:br/>
      </w:r>
      <w:r w:rsidRPr="004D0997">
        <w:rPr>
          <w:rFonts w:ascii="Times New Roman" w:eastAsia="Times New Roman" w:hAnsi="Times New Roman" w:cs="Times New Roman"/>
          <w:color w:val="000000"/>
          <w:sz w:val="24"/>
          <w:szCs w:val="24"/>
          <w:lang w:eastAsia="pl-PL"/>
        </w:rPr>
        <w:br/>
      </w:r>
    </w:p>
    <w:p w:rsidR="004D0997" w:rsidRPr="004D0997" w:rsidRDefault="004D0997" w:rsidP="004D0997">
      <w:pPr>
        <w:spacing w:after="0" w:line="450" w:lineRule="atLeast"/>
        <w:jc w:val="center"/>
        <w:rPr>
          <w:rFonts w:ascii="Times New Roman" w:eastAsia="Times New Roman" w:hAnsi="Times New Roman" w:cs="Times New Roman"/>
          <w:b/>
          <w:bCs/>
          <w:color w:val="000000"/>
          <w:sz w:val="24"/>
          <w:szCs w:val="24"/>
          <w:lang w:eastAsia="pl-PL"/>
        </w:rPr>
      </w:pPr>
      <w:r w:rsidRPr="004D0997">
        <w:rPr>
          <w:rFonts w:ascii="Times New Roman" w:eastAsia="Times New Roman" w:hAnsi="Times New Roman" w:cs="Times New Roman"/>
          <w:b/>
          <w:bCs/>
          <w:color w:val="000000"/>
          <w:sz w:val="24"/>
          <w:szCs w:val="24"/>
          <w:lang w:eastAsia="pl-PL"/>
        </w:rPr>
        <w:t xml:space="preserve">Szpital Uniwersytecki w Krakowie: Dostawa materiałów elektrycznych. </w:t>
      </w:r>
      <w:r w:rsidRPr="004D0997">
        <w:rPr>
          <w:rFonts w:ascii="Times New Roman" w:eastAsia="Times New Roman" w:hAnsi="Times New Roman" w:cs="Times New Roman"/>
          <w:b/>
          <w:bCs/>
          <w:color w:val="000000"/>
          <w:sz w:val="24"/>
          <w:szCs w:val="24"/>
          <w:lang w:eastAsia="pl-PL"/>
        </w:rPr>
        <w:br/>
        <w:t xml:space="preserve">OGŁOSZENIE O ZAMÓWIENIU - Dostawy </w:t>
      </w:r>
    </w:p>
    <w:p w:rsidR="004D0997" w:rsidRPr="004D0997" w:rsidRDefault="004D0997" w:rsidP="004D0997">
      <w:pPr>
        <w:spacing w:after="0" w:line="450" w:lineRule="atLeast"/>
        <w:rPr>
          <w:rFonts w:ascii="Times New Roman" w:eastAsia="Times New Roman" w:hAnsi="Times New Roman" w:cs="Times New Roman"/>
          <w:color w:val="000000"/>
          <w:sz w:val="24"/>
          <w:szCs w:val="24"/>
          <w:lang w:eastAsia="pl-PL"/>
        </w:rPr>
      </w:pPr>
      <w:r w:rsidRPr="004D0997">
        <w:rPr>
          <w:rFonts w:ascii="Times New Roman" w:eastAsia="Times New Roman" w:hAnsi="Times New Roman" w:cs="Times New Roman"/>
          <w:b/>
          <w:bCs/>
          <w:color w:val="000000"/>
          <w:sz w:val="24"/>
          <w:szCs w:val="24"/>
          <w:lang w:eastAsia="pl-PL"/>
        </w:rPr>
        <w:t>Zamieszczanie ogłoszenia:</w:t>
      </w:r>
      <w:r w:rsidRPr="004D0997">
        <w:rPr>
          <w:rFonts w:ascii="Times New Roman" w:eastAsia="Times New Roman" w:hAnsi="Times New Roman" w:cs="Times New Roman"/>
          <w:color w:val="000000"/>
          <w:sz w:val="24"/>
          <w:szCs w:val="24"/>
          <w:lang w:eastAsia="pl-PL"/>
        </w:rPr>
        <w:t xml:space="preserve"> Zamieszczanie obowiązkowe </w:t>
      </w:r>
    </w:p>
    <w:p w:rsidR="004D0997" w:rsidRPr="004D0997" w:rsidRDefault="004D0997" w:rsidP="004D0997">
      <w:pPr>
        <w:spacing w:after="0" w:line="450" w:lineRule="atLeast"/>
        <w:rPr>
          <w:rFonts w:ascii="Times New Roman" w:eastAsia="Times New Roman" w:hAnsi="Times New Roman" w:cs="Times New Roman"/>
          <w:color w:val="000000"/>
          <w:sz w:val="24"/>
          <w:szCs w:val="24"/>
          <w:lang w:eastAsia="pl-PL"/>
        </w:rPr>
      </w:pPr>
      <w:r w:rsidRPr="004D0997">
        <w:rPr>
          <w:rFonts w:ascii="Times New Roman" w:eastAsia="Times New Roman" w:hAnsi="Times New Roman" w:cs="Times New Roman"/>
          <w:b/>
          <w:bCs/>
          <w:color w:val="000000"/>
          <w:sz w:val="24"/>
          <w:szCs w:val="24"/>
          <w:lang w:eastAsia="pl-PL"/>
        </w:rPr>
        <w:t>Ogłoszenie dotyczy:</w:t>
      </w:r>
      <w:r w:rsidRPr="004D0997">
        <w:rPr>
          <w:rFonts w:ascii="Times New Roman" w:eastAsia="Times New Roman" w:hAnsi="Times New Roman" w:cs="Times New Roman"/>
          <w:color w:val="000000"/>
          <w:sz w:val="24"/>
          <w:szCs w:val="24"/>
          <w:lang w:eastAsia="pl-PL"/>
        </w:rPr>
        <w:t xml:space="preserve"> Zamówienia publicznego </w:t>
      </w:r>
    </w:p>
    <w:p w:rsidR="004D0997" w:rsidRPr="004D0997" w:rsidRDefault="004D0997" w:rsidP="004D0997">
      <w:pPr>
        <w:spacing w:after="0" w:line="450" w:lineRule="atLeast"/>
        <w:rPr>
          <w:rFonts w:ascii="Times New Roman" w:eastAsia="Times New Roman" w:hAnsi="Times New Roman" w:cs="Times New Roman"/>
          <w:color w:val="000000"/>
          <w:sz w:val="24"/>
          <w:szCs w:val="24"/>
          <w:lang w:eastAsia="pl-PL"/>
        </w:rPr>
      </w:pPr>
      <w:r w:rsidRPr="004D0997">
        <w:rPr>
          <w:rFonts w:ascii="Times New Roman" w:eastAsia="Times New Roman" w:hAnsi="Times New Roman" w:cs="Times New Roman"/>
          <w:b/>
          <w:bCs/>
          <w:color w:val="000000"/>
          <w:sz w:val="24"/>
          <w:szCs w:val="24"/>
          <w:lang w:eastAsia="pl-PL"/>
        </w:rPr>
        <w:t xml:space="preserve">Zamówienie dotyczy projektu lub programu współfinansowanego ze środków Unii Europejskiej </w:t>
      </w:r>
    </w:p>
    <w:p w:rsidR="004D0997" w:rsidRPr="004D0997" w:rsidRDefault="004D0997" w:rsidP="004D0997">
      <w:pPr>
        <w:spacing w:after="0" w:line="450" w:lineRule="atLeast"/>
        <w:rPr>
          <w:rFonts w:ascii="Times New Roman" w:eastAsia="Times New Roman" w:hAnsi="Times New Roman" w:cs="Times New Roman"/>
          <w:color w:val="000000"/>
          <w:sz w:val="24"/>
          <w:szCs w:val="24"/>
          <w:lang w:eastAsia="pl-PL"/>
        </w:rPr>
      </w:pPr>
      <w:r w:rsidRPr="004D0997">
        <w:rPr>
          <w:rFonts w:ascii="Times New Roman" w:eastAsia="Times New Roman" w:hAnsi="Times New Roman" w:cs="Times New Roman"/>
          <w:color w:val="000000"/>
          <w:sz w:val="24"/>
          <w:szCs w:val="24"/>
          <w:lang w:eastAsia="pl-PL"/>
        </w:rPr>
        <w:t xml:space="preserve">Nie </w:t>
      </w:r>
    </w:p>
    <w:p w:rsidR="004D0997" w:rsidRPr="004D0997" w:rsidRDefault="004D0997" w:rsidP="004D0997">
      <w:pPr>
        <w:spacing w:after="0" w:line="450" w:lineRule="atLeast"/>
        <w:rPr>
          <w:rFonts w:ascii="Times New Roman" w:eastAsia="Times New Roman" w:hAnsi="Times New Roman" w:cs="Times New Roman"/>
          <w:color w:val="000000"/>
          <w:sz w:val="24"/>
          <w:szCs w:val="24"/>
          <w:lang w:eastAsia="pl-PL"/>
        </w:rPr>
      </w:pPr>
      <w:r w:rsidRPr="004D0997">
        <w:rPr>
          <w:rFonts w:ascii="Times New Roman" w:eastAsia="Times New Roman" w:hAnsi="Times New Roman" w:cs="Times New Roman"/>
          <w:color w:val="000000"/>
          <w:sz w:val="24"/>
          <w:szCs w:val="24"/>
          <w:lang w:eastAsia="pl-PL"/>
        </w:rPr>
        <w:br/>
      </w:r>
      <w:r w:rsidRPr="004D0997">
        <w:rPr>
          <w:rFonts w:ascii="Times New Roman" w:eastAsia="Times New Roman" w:hAnsi="Times New Roman" w:cs="Times New Roman"/>
          <w:b/>
          <w:bCs/>
          <w:color w:val="000000"/>
          <w:sz w:val="24"/>
          <w:szCs w:val="24"/>
          <w:lang w:eastAsia="pl-PL"/>
        </w:rPr>
        <w:t>Nazwa projektu lub programu</w:t>
      </w:r>
      <w:r w:rsidRPr="004D0997">
        <w:rPr>
          <w:rFonts w:ascii="Times New Roman" w:eastAsia="Times New Roman" w:hAnsi="Times New Roman" w:cs="Times New Roman"/>
          <w:color w:val="000000"/>
          <w:sz w:val="24"/>
          <w:szCs w:val="24"/>
          <w:lang w:eastAsia="pl-PL"/>
        </w:rPr>
        <w:t xml:space="preserve"> </w:t>
      </w:r>
      <w:r w:rsidRPr="004D0997">
        <w:rPr>
          <w:rFonts w:ascii="Times New Roman" w:eastAsia="Times New Roman" w:hAnsi="Times New Roman" w:cs="Times New Roman"/>
          <w:color w:val="000000"/>
          <w:sz w:val="24"/>
          <w:szCs w:val="24"/>
          <w:lang w:eastAsia="pl-PL"/>
        </w:rPr>
        <w:br/>
      </w:r>
    </w:p>
    <w:p w:rsidR="004D0997" w:rsidRPr="004D0997" w:rsidRDefault="004D0997" w:rsidP="004D0997">
      <w:pPr>
        <w:spacing w:after="0" w:line="450" w:lineRule="atLeast"/>
        <w:rPr>
          <w:rFonts w:ascii="Times New Roman" w:eastAsia="Times New Roman" w:hAnsi="Times New Roman" w:cs="Times New Roman"/>
          <w:color w:val="000000"/>
          <w:sz w:val="24"/>
          <w:szCs w:val="24"/>
          <w:lang w:eastAsia="pl-PL"/>
        </w:rPr>
      </w:pPr>
      <w:r w:rsidRPr="004D0997">
        <w:rPr>
          <w:rFonts w:ascii="Times New Roman" w:eastAsia="Times New Roman" w:hAnsi="Times New Roman" w:cs="Times New Roman"/>
          <w:b/>
          <w:bCs/>
          <w:color w:val="000000"/>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4D0997" w:rsidRPr="004D0997" w:rsidRDefault="004D0997" w:rsidP="004D0997">
      <w:pPr>
        <w:spacing w:after="0" w:line="450" w:lineRule="atLeast"/>
        <w:rPr>
          <w:rFonts w:ascii="Times New Roman" w:eastAsia="Times New Roman" w:hAnsi="Times New Roman" w:cs="Times New Roman"/>
          <w:color w:val="000000"/>
          <w:sz w:val="24"/>
          <w:szCs w:val="24"/>
          <w:lang w:eastAsia="pl-PL"/>
        </w:rPr>
      </w:pPr>
      <w:r w:rsidRPr="004D0997">
        <w:rPr>
          <w:rFonts w:ascii="Times New Roman" w:eastAsia="Times New Roman" w:hAnsi="Times New Roman" w:cs="Times New Roman"/>
          <w:color w:val="000000"/>
          <w:sz w:val="24"/>
          <w:szCs w:val="24"/>
          <w:lang w:eastAsia="pl-PL"/>
        </w:rPr>
        <w:t xml:space="preserve">Nie </w:t>
      </w:r>
    </w:p>
    <w:p w:rsidR="004D0997" w:rsidRPr="004D0997" w:rsidRDefault="004D0997" w:rsidP="004D0997">
      <w:pPr>
        <w:spacing w:after="0" w:line="450" w:lineRule="atLeast"/>
        <w:rPr>
          <w:rFonts w:ascii="Times New Roman" w:eastAsia="Times New Roman" w:hAnsi="Times New Roman" w:cs="Times New Roman"/>
          <w:color w:val="000000"/>
          <w:sz w:val="24"/>
          <w:szCs w:val="24"/>
          <w:lang w:eastAsia="pl-PL"/>
        </w:rPr>
      </w:pPr>
      <w:r w:rsidRPr="004D0997">
        <w:rPr>
          <w:rFonts w:ascii="Times New Roman" w:eastAsia="Times New Roman" w:hAnsi="Times New Roman" w:cs="Times New Roman"/>
          <w:color w:val="000000"/>
          <w:sz w:val="24"/>
          <w:szCs w:val="24"/>
          <w:lang w:eastAsia="pl-PL"/>
        </w:rPr>
        <w:br/>
        <w:t xml:space="preserve">Należy podać minimalny procentowy wskaźnik zatrudnienia osób należących do jednej lub więcej kategorii, o których mowa w art. 22 ust. 2 ustawy </w:t>
      </w:r>
      <w:proofErr w:type="spellStart"/>
      <w:r w:rsidRPr="004D0997">
        <w:rPr>
          <w:rFonts w:ascii="Times New Roman" w:eastAsia="Times New Roman" w:hAnsi="Times New Roman" w:cs="Times New Roman"/>
          <w:color w:val="000000"/>
          <w:sz w:val="24"/>
          <w:szCs w:val="24"/>
          <w:lang w:eastAsia="pl-PL"/>
        </w:rPr>
        <w:t>Pzp</w:t>
      </w:r>
      <w:proofErr w:type="spellEnd"/>
      <w:r w:rsidRPr="004D0997">
        <w:rPr>
          <w:rFonts w:ascii="Times New Roman" w:eastAsia="Times New Roman" w:hAnsi="Times New Roman" w:cs="Times New Roman"/>
          <w:color w:val="000000"/>
          <w:sz w:val="24"/>
          <w:szCs w:val="24"/>
          <w:lang w:eastAsia="pl-PL"/>
        </w:rPr>
        <w:t xml:space="preserve">, nie mniejszy niż 30%, osób zatrudnionych przez zakłady pracy chronionej lub wykonawców albo ich jednostki (w %) </w:t>
      </w:r>
      <w:r w:rsidRPr="004D0997">
        <w:rPr>
          <w:rFonts w:ascii="Times New Roman" w:eastAsia="Times New Roman" w:hAnsi="Times New Roman" w:cs="Times New Roman"/>
          <w:color w:val="000000"/>
          <w:sz w:val="24"/>
          <w:szCs w:val="24"/>
          <w:lang w:eastAsia="pl-PL"/>
        </w:rPr>
        <w:br/>
      </w:r>
    </w:p>
    <w:p w:rsidR="004D0997" w:rsidRPr="004D0997" w:rsidRDefault="004D0997" w:rsidP="004D0997">
      <w:pPr>
        <w:spacing w:after="0" w:line="450" w:lineRule="atLeast"/>
        <w:rPr>
          <w:rFonts w:ascii="Times New Roman" w:eastAsia="Times New Roman" w:hAnsi="Times New Roman" w:cs="Times New Roman"/>
          <w:b/>
          <w:bCs/>
          <w:color w:val="000000"/>
          <w:sz w:val="27"/>
          <w:szCs w:val="27"/>
          <w:lang w:eastAsia="pl-PL"/>
        </w:rPr>
      </w:pPr>
      <w:r w:rsidRPr="004D0997">
        <w:rPr>
          <w:rFonts w:ascii="Times New Roman" w:eastAsia="Times New Roman" w:hAnsi="Times New Roman" w:cs="Times New Roman"/>
          <w:b/>
          <w:bCs/>
          <w:color w:val="000000"/>
          <w:sz w:val="27"/>
          <w:szCs w:val="27"/>
          <w:u w:val="single"/>
          <w:lang w:eastAsia="pl-PL"/>
        </w:rPr>
        <w:t>SEKCJA I: ZAMAWIAJĄCY</w:t>
      </w:r>
      <w:r w:rsidRPr="004D0997">
        <w:rPr>
          <w:rFonts w:ascii="Times New Roman" w:eastAsia="Times New Roman" w:hAnsi="Times New Roman" w:cs="Times New Roman"/>
          <w:b/>
          <w:bCs/>
          <w:color w:val="000000"/>
          <w:sz w:val="27"/>
          <w:szCs w:val="27"/>
          <w:lang w:eastAsia="pl-PL"/>
        </w:rPr>
        <w:t xml:space="preserve"> </w:t>
      </w:r>
    </w:p>
    <w:p w:rsidR="004D0997" w:rsidRPr="004D0997" w:rsidRDefault="004D0997" w:rsidP="004D0997">
      <w:pPr>
        <w:spacing w:after="0" w:line="450" w:lineRule="atLeast"/>
        <w:rPr>
          <w:rFonts w:ascii="Times New Roman" w:eastAsia="Times New Roman" w:hAnsi="Times New Roman" w:cs="Times New Roman"/>
          <w:color w:val="000000"/>
          <w:sz w:val="24"/>
          <w:szCs w:val="24"/>
          <w:lang w:eastAsia="pl-PL"/>
        </w:rPr>
      </w:pPr>
      <w:r w:rsidRPr="004D0997">
        <w:rPr>
          <w:rFonts w:ascii="Times New Roman" w:eastAsia="Times New Roman" w:hAnsi="Times New Roman" w:cs="Times New Roman"/>
          <w:b/>
          <w:bCs/>
          <w:color w:val="000000"/>
          <w:sz w:val="24"/>
          <w:szCs w:val="24"/>
          <w:lang w:eastAsia="pl-PL"/>
        </w:rPr>
        <w:t xml:space="preserve">Postępowanie przeprowadza centralny zamawiający </w:t>
      </w:r>
    </w:p>
    <w:p w:rsidR="004D0997" w:rsidRPr="004D0997" w:rsidRDefault="004D0997" w:rsidP="004D0997">
      <w:pPr>
        <w:spacing w:after="0" w:line="450" w:lineRule="atLeast"/>
        <w:rPr>
          <w:rFonts w:ascii="Times New Roman" w:eastAsia="Times New Roman" w:hAnsi="Times New Roman" w:cs="Times New Roman"/>
          <w:color w:val="000000"/>
          <w:sz w:val="24"/>
          <w:szCs w:val="24"/>
          <w:lang w:eastAsia="pl-PL"/>
        </w:rPr>
      </w:pPr>
      <w:r w:rsidRPr="004D0997">
        <w:rPr>
          <w:rFonts w:ascii="Times New Roman" w:eastAsia="Times New Roman" w:hAnsi="Times New Roman" w:cs="Times New Roman"/>
          <w:color w:val="000000"/>
          <w:sz w:val="24"/>
          <w:szCs w:val="24"/>
          <w:lang w:eastAsia="pl-PL"/>
        </w:rPr>
        <w:t xml:space="preserve">Nie </w:t>
      </w:r>
    </w:p>
    <w:p w:rsidR="004D0997" w:rsidRPr="004D0997" w:rsidRDefault="004D0997" w:rsidP="004D0997">
      <w:pPr>
        <w:spacing w:after="0" w:line="450" w:lineRule="atLeast"/>
        <w:rPr>
          <w:rFonts w:ascii="Times New Roman" w:eastAsia="Times New Roman" w:hAnsi="Times New Roman" w:cs="Times New Roman"/>
          <w:color w:val="000000"/>
          <w:sz w:val="24"/>
          <w:szCs w:val="24"/>
          <w:lang w:eastAsia="pl-PL"/>
        </w:rPr>
      </w:pPr>
      <w:r w:rsidRPr="004D0997">
        <w:rPr>
          <w:rFonts w:ascii="Times New Roman" w:eastAsia="Times New Roman" w:hAnsi="Times New Roman" w:cs="Times New Roman"/>
          <w:b/>
          <w:bCs/>
          <w:color w:val="000000"/>
          <w:sz w:val="24"/>
          <w:szCs w:val="24"/>
          <w:lang w:eastAsia="pl-PL"/>
        </w:rPr>
        <w:t xml:space="preserve">Postępowanie przeprowadza podmiot, któremu zamawiający powierzył/powierzyli przeprowadzenie postępowania </w:t>
      </w:r>
    </w:p>
    <w:p w:rsidR="004D0997" w:rsidRPr="004D0997" w:rsidRDefault="004D0997" w:rsidP="004D0997">
      <w:pPr>
        <w:spacing w:after="0" w:line="450" w:lineRule="atLeast"/>
        <w:rPr>
          <w:rFonts w:ascii="Times New Roman" w:eastAsia="Times New Roman" w:hAnsi="Times New Roman" w:cs="Times New Roman"/>
          <w:color w:val="000000"/>
          <w:sz w:val="24"/>
          <w:szCs w:val="24"/>
          <w:lang w:eastAsia="pl-PL"/>
        </w:rPr>
      </w:pPr>
      <w:r w:rsidRPr="004D0997">
        <w:rPr>
          <w:rFonts w:ascii="Times New Roman" w:eastAsia="Times New Roman" w:hAnsi="Times New Roman" w:cs="Times New Roman"/>
          <w:color w:val="000000"/>
          <w:sz w:val="24"/>
          <w:szCs w:val="24"/>
          <w:lang w:eastAsia="pl-PL"/>
        </w:rPr>
        <w:t xml:space="preserve">Nie </w:t>
      </w:r>
    </w:p>
    <w:p w:rsidR="004D0997" w:rsidRPr="004D0997" w:rsidRDefault="004D0997" w:rsidP="004D0997">
      <w:pPr>
        <w:spacing w:after="0" w:line="450" w:lineRule="atLeast"/>
        <w:rPr>
          <w:rFonts w:ascii="Times New Roman" w:eastAsia="Times New Roman" w:hAnsi="Times New Roman" w:cs="Times New Roman"/>
          <w:color w:val="000000"/>
          <w:sz w:val="24"/>
          <w:szCs w:val="24"/>
          <w:lang w:eastAsia="pl-PL"/>
        </w:rPr>
      </w:pPr>
      <w:r w:rsidRPr="004D0997">
        <w:rPr>
          <w:rFonts w:ascii="Times New Roman" w:eastAsia="Times New Roman" w:hAnsi="Times New Roman" w:cs="Times New Roman"/>
          <w:b/>
          <w:bCs/>
          <w:color w:val="000000"/>
          <w:sz w:val="24"/>
          <w:szCs w:val="24"/>
          <w:lang w:eastAsia="pl-PL"/>
        </w:rPr>
        <w:t>Informacje na temat podmiotu któremu zamawiający powierzył/powierzyli prowadzenie postępowania:</w:t>
      </w:r>
      <w:r w:rsidRPr="004D0997">
        <w:rPr>
          <w:rFonts w:ascii="Times New Roman" w:eastAsia="Times New Roman" w:hAnsi="Times New Roman" w:cs="Times New Roman"/>
          <w:color w:val="000000"/>
          <w:sz w:val="24"/>
          <w:szCs w:val="24"/>
          <w:lang w:eastAsia="pl-PL"/>
        </w:rPr>
        <w:t xml:space="preserve"> </w:t>
      </w:r>
      <w:r w:rsidRPr="004D0997">
        <w:rPr>
          <w:rFonts w:ascii="Times New Roman" w:eastAsia="Times New Roman" w:hAnsi="Times New Roman" w:cs="Times New Roman"/>
          <w:color w:val="000000"/>
          <w:sz w:val="24"/>
          <w:szCs w:val="24"/>
          <w:lang w:eastAsia="pl-PL"/>
        </w:rPr>
        <w:br/>
      </w:r>
      <w:r w:rsidRPr="004D0997">
        <w:rPr>
          <w:rFonts w:ascii="Times New Roman" w:eastAsia="Times New Roman" w:hAnsi="Times New Roman" w:cs="Times New Roman"/>
          <w:b/>
          <w:bCs/>
          <w:color w:val="000000"/>
          <w:sz w:val="24"/>
          <w:szCs w:val="24"/>
          <w:lang w:eastAsia="pl-PL"/>
        </w:rPr>
        <w:t>Postępowanie jest przeprowadzane wspólnie przez zamawiających</w:t>
      </w:r>
      <w:r w:rsidRPr="004D0997">
        <w:rPr>
          <w:rFonts w:ascii="Times New Roman" w:eastAsia="Times New Roman" w:hAnsi="Times New Roman" w:cs="Times New Roman"/>
          <w:color w:val="000000"/>
          <w:sz w:val="24"/>
          <w:szCs w:val="24"/>
          <w:lang w:eastAsia="pl-PL"/>
        </w:rPr>
        <w:t xml:space="preserve"> </w:t>
      </w:r>
    </w:p>
    <w:p w:rsidR="004D0997" w:rsidRPr="004D0997" w:rsidRDefault="004D0997" w:rsidP="004D0997">
      <w:pPr>
        <w:spacing w:after="0" w:line="450" w:lineRule="atLeast"/>
        <w:rPr>
          <w:rFonts w:ascii="Times New Roman" w:eastAsia="Times New Roman" w:hAnsi="Times New Roman" w:cs="Times New Roman"/>
          <w:color w:val="000000"/>
          <w:sz w:val="24"/>
          <w:szCs w:val="24"/>
          <w:lang w:eastAsia="pl-PL"/>
        </w:rPr>
      </w:pPr>
      <w:r w:rsidRPr="004D0997">
        <w:rPr>
          <w:rFonts w:ascii="Times New Roman" w:eastAsia="Times New Roman" w:hAnsi="Times New Roman" w:cs="Times New Roman"/>
          <w:color w:val="000000"/>
          <w:sz w:val="24"/>
          <w:szCs w:val="24"/>
          <w:lang w:eastAsia="pl-PL"/>
        </w:rPr>
        <w:lastRenderedPageBreak/>
        <w:t xml:space="preserve">Nie </w:t>
      </w:r>
    </w:p>
    <w:p w:rsidR="004D0997" w:rsidRPr="004D0997" w:rsidRDefault="004D0997" w:rsidP="004D0997">
      <w:pPr>
        <w:spacing w:after="0" w:line="450" w:lineRule="atLeast"/>
        <w:rPr>
          <w:rFonts w:ascii="Times New Roman" w:eastAsia="Times New Roman" w:hAnsi="Times New Roman" w:cs="Times New Roman"/>
          <w:color w:val="000000"/>
          <w:sz w:val="24"/>
          <w:szCs w:val="24"/>
          <w:lang w:eastAsia="pl-PL"/>
        </w:rPr>
      </w:pPr>
      <w:r w:rsidRPr="004D0997">
        <w:rPr>
          <w:rFonts w:ascii="Times New Roman" w:eastAsia="Times New Roman" w:hAnsi="Times New Roman" w:cs="Times New Roman"/>
          <w:color w:val="000000"/>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4D0997">
        <w:rPr>
          <w:rFonts w:ascii="Times New Roman" w:eastAsia="Times New Roman" w:hAnsi="Times New Roman" w:cs="Times New Roman"/>
          <w:color w:val="000000"/>
          <w:sz w:val="24"/>
          <w:szCs w:val="24"/>
          <w:lang w:eastAsia="pl-PL"/>
        </w:rPr>
        <w:br/>
      </w:r>
      <w:r w:rsidRPr="004D0997">
        <w:rPr>
          <w:rFonts w:ascii="Times New Roman" w:eastAsia="Times New Roman" w:hAnsi="Times New Roman" w:cs="Times New Roman"/>
          <w:color w:val="000000"/>
          <w:sz w:val="24"/>
          <w:szCs w:val="24"/>
          <w:lang w:eastAsia="pl-PL"/>
        </w:rPr>
        <w:br/>
      </w:r>
      <w:r w:rsidRPr="004D0997">
        <w:rPr>
          <w:rFonts w:ascii="Times New Roman" w:eastAsia="Times New Roman" w:hAnsi="Times New Roman" w:cs="Times New Roman"/>
          <w:b/>
          <w:bCs/>
          <w:color w:val="000000"/>
          <w:sz w:val="24"/>
          <w:szCs w:val="24"/>
          <w:lang w:eastAsia="pl-PL"/>
        </w:rPr>
        <w:t xml:space="preserve">Postępowanie jest przeprowadzane wspólnie z zamawiającymi z innych państw członkowskich Unii Europejskiej </w:t>
      </w:r>
    </w:p>
    <w:p w:rsidR="004D0997" w:rsidRPr="004D0997" w:rsidRDefault="004D0997" w:rsidP="004D0997">
      <w:pPr>
        <w:spacing w:after="0" w:line="450" w:lineRule="atLeast"/>
        <w:rPr>
          <w:rFonts w:ascii="Times New Roman" w:eastAsia="Times New Roman" w:hAnsi="Times New Roman" w:cs="Times New Roman"/>
          <w:color w:val="000000"/>
          <w:sz w:val="24"/>
          <w:szCs w:val="24"/>
          <w:lang w:eastAsia="pl-PL"/>
        </w:rPr>
      </w:pPr>
      <w:r w:rsidRPr="004D0997">
        <w:rPr>
          <w:rFonts w:ascii="Times New Roman" w:eastAsia="Times New Roman" w:hAnsi="Times New Roman" w:cs="Times New Roman"/>
          <w:color w:val="000000"/>
          <w:sz w:val="24"/>
          <w:szCs w:val="24"/>
          <w:lang w:eastAsia="pl-PL"/>
        </w:rPr>
        <w:t xml:space="preserve">Nie </w:t>
      </w:r>
    </w:p>
    <w:p w:rsidR="004D0997" w:rsidRPr="004D0997" w:rsidRDefault="004D0997" w:rsidP="004D0997">
      <w:pPr>
        <w:spacing w:after="0" w:line="450" w:lineRule="atLeast"/>
        <w:rPr>
          <w:rFonts w:ascii="Times New Roman" w:eastAsia="Times New Roman" w:hAnsi="Times New Roman" w:cs="Times New Roman"/>
          <w:color w:val="000000"/>
          <w:sz w:val="24"/>
          <w:szCs w:val="24"/>
          <w:lang w:eastAsia="pl-PL"/>
        </w:rPr>
      </w:pPr>
      <w:r w:rsidRPr="004D0997">
        <w:rPr>
          <w:rFonts w:ascii="Times New Roman" w:eastAsia="Times New Roman" w:hAnsi="Times New Roman" w:cs="Times New Roman"/>
          <w:b/>
          <w:bCs/>
          <w:color w:val="000000"/>
          <w:sz w:val="24"/>
          <w:szCs w:val="24"/>
          <w:lang w:eastAsia="pl-PL"/>
        </w:rPr>
        <w:t>W przypadku przeprowadzania postępowania wspólnie z zamawiającymi z innych państw członkowskich Unii Europejskiej – mające zastosowanie krajowe prawo zamówień publicznych:</w:t>
      </w:r>
      <w:r w:rsidRPr="004D0997">
        <w:rPr>
          <w:rFonts w:ascii="Times New Roman" w:eastAsia="Times New Roman" w:hAnsi="Times New Roman" w:cs="Times New Roman"/>
          <w:color w:val="000000"/>
          <w:sz w:val="24"/>
          <w:szCs w:val="24"/>
          <w:lang w:eastAsia="pl-PL"/>
        </w:rPr>
        <w:t xml:space="preserve"> </w:t>
      </w:r>
      <w:r w:rsidRPr="004D0997">
        <w:rPr>
          <w:rFonts w:ascii="Times New Roman" w:eastAsia="Times New Roman" w:hAnsi="Times New Roman" w:cs="Times New Roman"/>
          <w:color w:val="000000"/>
          <w:sz w:val="24"/>
          <w:szCs w:val="24"/>
          <w:lang w:eastAsia="pl-PL"/>
        </w:rPr>
        <w:br/>
      </w:r>
      <w:r w:rsidRPr="004D0997">
        <w:rPr>
          <w:rFonts w:ascii="Times New Roman" w:eastAsia="Times New Roman" w:hAnsi="Times New Roman" w:cs="Times New Roman"/>
          <w:b/>
          <w:bCs/>
          <w:color w:val="000000"/>
          <w:sz w:val="24"/>
          <w:szCs w:val="24"/>
          <w:lang w:eastAsia="pl-PL"/>
        </w:rPr>
        <w:t>Informacje dodatkowe:</w:t>
      </w:r>
      <w:r w:rsidRPr="004D0997">
        <w:rPr>
          <w:rFonts w:ascii="Times New Roman" w:eastAsia="Times New Roman" w:hAnsi="Times New Roman" w:cs="Times New Roman"/>
          <w:color w:val="000000"/>
          <w:sz w:val="24"/>
          <w:szCs w:val="24"/>
          <w:lang w:eastAsia="pl-PL"/>
        </w:rPr>
        <w:t xml:space="preserve"> </w:t>
      </w:r>
    </w:p>
    <w:p w:rsidR="004D0997" w:rsidRPr="004D0997" w:rsidRDefault="004D0997" w:rsidP="004D0997">
      <w:pPr>
        <w:spacing w:after="0" w:line="450" w:lineRule="atLeast"/>
        <w:rPr>
          <w:rFonts w:ascii="Times New Roman" w:eastAsia="Times New Roman" w:hAnsi="Times New Roman" w:cs="Times New Roman"/>
          <w:color w:val="000000"/>
          <w:sz w:val="24"/>
          <w:szCs w:val="24"/>
          <w:lang w:eastAsia="pl-PL"/>
        </w:rPr>
      </w:pPr>
      <w:r w:rsidRPr="004D0997">
        <w:rPr>
          <w:rFonts w:ascii="Times New Roman" w:eastAsia="Times New Roman" w:hAnsi="Times New Roman" w:cs="Times New Roman"/>
          <w:b/>
          <w:bCs/>
          <w:color w:val="000000"/>
          <w:sz w:val="24"/>
          <w:szCs w:val="24"/>
          <w:lang w:eastAsia="pl-PL"/>
        </w:rPr>
        <w:t xml:space="preserve">I. 1) NAZWA I ADRES: </w:t>
      </w:r>
      <w:r w:rsidRPr="004D0997">
        <w:rPr>
          <w:rFonts w:ascii="Times New Roman" w:eastAsia="Times New Roman" w:hAnsi="Times New Roman" w:cs="Times New Roman"/>
          <w:color w:val="000000"/>
          <w:sz w:val="24"/>
          <w:szCs w:val="24"/>
          <w:lang w:eastAsia="pl-PL"/>
        </w:rPr>
        <w:t xml:space="preserve">Szpital Uniwersytecki w Krakowie, krajowy numer identyfikacyjny 28868500000, ul. Kopernika  36 , 31-501   Kraków, woj. małopolskie, państwo Polska, tel. 012 424 71 21,012 424 70 46, e-mail info@su.krakow.pl, faks 012 424 71 22, 012 424 71 20. </w:t>
      </w:r>
      <w:r w:rsidRPr="004D0997">
        <w:rPr>
          <w:rFonts w:ascii="Times New Roman" w:eastAsia="Times New Roman" w:hAnsi="Times New Roman" w:cs="Times New Roman"/>
          <w:color w:val="000000"/>
          <w:sz w:val="24"/>
          <w:szCs w:val="24"/>
          <w:lang w:eastAsia="pl-PL"/>
        </w:rPr>
        <w:br/>
        <w:t xml:space="preserve">Adres strony internetowej (URL): </w:t>
      </w:r>
      <w:r w:rsidRPr="004D0997">
        <w:rPr>
          <w:rFonts w:ascii="Times New Roman" w:eastAsia="Times New Roman" w:hAnsi="Times New Roman" w:cs="Times New Roman"/>
          <w:color w:val="000000"/>
          <w:sz w:val="24"/>
          <w:szCs w:val="24"/>
          <w:lang w:eastAsia="pl-PL"/>
        </w:rPr>
        <w:br/>
        <w:t xml:space="preserve">Adres profilu nabywcy: </w:t>
      </w:r>
      <w:r w:rsidRPr="004D0997">
        <w:rPr>
          <w:rFonts w:ascii="Times New Roman" w:eastAsia="Times New Roman" w:hAnsi="Times New Roman" w:cs="Times New Roman"/>
          <w:color w:val="000000"/>
          <w:sz w:val="24"/>
          <w:szCs w:val="24"/>
          <w:lang w:eastAsia="pl-PL"/>
        </w:rPr>
        <w:br/>
        <w:t xml:space="preserve">Adres strony internetowej pod którym można uzyskać dostęp do narzędzi i urządzeń lub formatów plików, które nie są ogólnie dostępne </w:t>
      </w:r>
    </w:p>
    <w:p w:rsidR="004D0997" w:rsidRPr="004D0997" w:rsidRDefault="004D0997" w:rsidP="004D0997">
      <w:pPr>
        <w:spacing w:after="0" w:line="450" w:lineRule="atLeast"/>
        <w:rPr>
          <w:rFonts w:ascii="Times New Roman" w:eastAsia="Times New Roman" w:hAnsi="Times New Roman" w:cs="Times New Roman"/>
          <w:color w:val="000000"/>
          <w:sz w:val="24"/>
          <w:szCs w:val="24"/>
          <w:lang w:eastAsia="pl-PL"/>
        </w:rPr>
      </w:pPr>
      <w:r w:rsidRPr="004D0997">
        <w:rPr>
          <w:rFonts w:ascii="Times New Roman" w:eastAsia="Times New Roman" w:hAnsi="Times New Roman" w:cs="Times New Roman"/>
          <w:b/>
          <w:bCs/>
          <w:color w:val="000000"/>
          <w:sz w:val="24"/>
          <w:szCs w:val="24"/>
          <w:lang w:eastAsia="pl-PL"/>
        </w:rPr>
        <w:t xml:space="preserve">I. 2) RODZAJ ZAMAWIAJĄCEGO: </w:t>
      </w:r>
      <w:r w:rsidRPr="004D0997">
        <w:rPr>
          <w:rFonts w:ascii="Times New Roman" w:eastAsia="Times New Roman" w:hAnsi="Times New Roman" w:cs="Times New Roman"/>
          <w:color w:val="000000"/>
          <w:sz w:val="24"/>
          <w:szCs w:val="24"/>
          <w:lang w:eastAsia="pl-PL"/>
        </w:rPr>
        <w:t xml:space="preserve">Podmiot prawa publicznego </w:t>
      </w:r>
      <w:r w:rsidRPr="004D0997">
        <w:rPr>
          <w:rFonts w:ascii="Times New Roman" w:eastAsia="Times New Roman" w:hAnsi="Times New Roman" w:cs="Times New Roman"/>
          <w:color w:val="000000"/>
          <w:sz w:val="24"/>
          <w:szCs w:val="24"/>
          <w:lang w:eastAsia="pl-PL"/>
        </w:rPr>
        <w:br/>
      </w:r>
    </w:p>
    <w:p w:rsidR="004D0997" w:rsidRPr="004D0997" w:rsidRDefault="004D0997" w:rsidP="004D0997">
      <w:pPr>
        <w:spacing w:after="0" w:line="450" w:lineRule="atLeast"/>
        <w:rPr>
          <w:rFonts w:ascii="Times New Roman" w:eastAsia="Times New Roman" w:hAnsi="Times New Roman" w:cs="Times New Roman"/>
          <w:color w:val="000000"/>
          <w:sz w:val="24"/>
          <w:szCs w:val="24"/>
          <w:lang w:eastAsia="pl-PL"/>
        </w:rPr>
      </w:pPr>
      <w:r w:rsidRPr="004D0997">
        <w:rPr>
          <w:rFonts w:ascii="Times New Roman" w:eastAsia="Times New Roman" w:hAnsi="Times New Roman" w:cs="Times New Roman"/>
          <w:b/>
          <w:bCs/>
          <w:color w:val="000000"/>
          <w:sz w:val="24"/>
          <w:szCs w:val="24"/>
          <w:lang w:eastAsia="pl-PL"/>
        </w:rPr>
        <w:t xml:space="preserve">I.3) WSPÓLNE UDZIELANIE ZAMÓWIENIA </w:t>
      </w:r>
      <w:r w:rsidRPr="004D0997">
        <w:rPr>
          <w:rFonts w:ascii="Times New Roman" w:eastAsia="Times New Roman" w:hAnsi="Times New Roman" w:cs="Times New Roman"/>
          <w:b/>
          <w:bCs/>
          <w:i/>
          <w:iCs/>
          <w:color w:val="000000"/>
          <w:sz w:val="24"/>
          <w:szCs w:val="24"/>
          <w:lang w:eastAsia="pl-PL"/>
        </w:rPr>
        <w:t>(jeżeli dotyczy)</w:t>
      </w:r>
      <w:r w:rsidRPr="004D0997">
        <w:rPr>
          <w:rFonts w:ascii="Times New Roman" w:eastAsia="Times New Roman" w:hAnsi="Times New Roman" w:cs="Times New Roman"/>
          <w:b/>
          <w:bCs/>
          <w:color w:val="000000"/>
          <w:sz w:val="24"/>
          <w:szCs w:val="24"/>
          <w:lang w:eastAsia="pl-PL"/>
        </w:rPr>
        <w:t xml:space="preserve">: </w:t>
      </w:r>
    </w:p>
    <w:p w:rsidR="004D0997" w:rsidRPr="004D0997" w:rsidRDefault="004D0997" w:rsidP="004D0997">
      <w:pPr>
        <w:spacing w:after="0" w:line="450" w:lineRule="atLeast"/>
        <w:rPr>
          <w:rFonts w:ascii="Times New Roman" w:eastAsia="Times New Roman" w:hAnsi="Times New Roman" w:cs="Times New Roman"/>
          <w:color w:val="000000"/>
          <w:sz w:val="24"/>
          <w:szCs w:val="24"/>
          <w:lang w:eastAsia="pl-PL"/>
        </w:rPr>
      </w:pPr>
      <w:r w:rsidRPr="004D0997">
        <w:rPr>
          <w:rFonts w:ascii="Times New Roman" w:eastAsia="Times New Roman" w:hAnsi="Times New Roman" w:cs="Times New Roman"/>
          <w:color w:val="000000"/>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4D0997">
        <w:rPr>
          <w:rFonts w:ascii="Times New Roman" w:eastAsia="Times New Roman" w:hAnsi="Times New Roman" w:cs="Times New Roman"/>
          <w:color w:val="000000"/>
          <w:sz w:val="24"/>
          <w:szCs w:val="24"/>
          <w:lang w:eastAsia="pl-PL"/>
        </w:rPr>
        <w:br/>
      </w:r>
    </w:p>
    <w:p w:rsidR="004D0997" w:rsidRPr="004D0997" w:rsidRDefault="004D0997" w:rsidP="004D0997">
      <w:pPr>
        <w:spacing w:after="0" w:line="450" w:lineRule="atLeast"/>
        <w:rPr>
          <w:rFonts w:ascii="Times New Roman" w:eastAsia="Times New Roman" w:hAnsi="Times New Roman" w:cs="Times New Roman"/>
          <w:color w:val="000000"/>
          <w:sz w:val="24"/>
          <w:szCs w:val="24"/>
          <w:lang w:eastAsia="pl-PL"/>
        </w:rPr>
      </w:pPr>
      <w:r w:rsidRPr="004D0997">
        <w:rPr>
          <w:rFonts w:ascii="Times New Roman" w:eastAsia="Times New Roman" w:hAnsi="Times New Roman" w:cs="Times New Roman"/>
          <w:b/>
          <w:bCs/>
          <w:color w:val="000000"/>
          <w:sz w:val="24"/>
          <w:szCs w:val="24"/>
          <w:lang w:eastAsia="pl-PL"/>
        </w:rPr>
        <w:lastRenderedPageBreak/>
        <w:t xml:space="preserve">I.4) KOMUNIKACJA: </w:t>
      </w:r>
      <w:r w:rsidRPr="004D0997">
        <w:rPr>
          <w:rFonts w:ascii="Times New Roman" w:eastAsia="Times New Roman" w:hAnsi="Times New Roman" w:cs="Times New Roman"/>
          <w:color w:val="000000"/>
          <w:sz w:val="24"/>
          <w:szCs w:val="24"/>
          <w:lang w:eastAsia="pl-PL"/>
        </w:rPr>
        <w:br/>
      </w:r>
      <w:r w:rsidRPr="004D0997">
        <w:rPr>
          <w:rFonts w:ascii="Times New Roman" w:eastAsia="Times New Roman" w:hAnsi="Times New Roman" w:cs="Times New Roman"/>
          <w:b/>
          <w:bCs/>
          <w:color w:val="000000"/>
          <w:sz w:val="24"/>
          <w:szCs w:val="24"/>
          <w:lang w:eastAsia="pl-PL"/>
        </w:rPr>
        <w:t>Nieograniczony, pełny i bezpośredni dostęp do dokumentów z postępowania można uzyskać pod adresem (URL)</w:t>
      </w:r>
      <w:r w:rsidRPr="004D0997">
        <w:rPr>
          <w:rFonts w:ascii="Times New Roman" w:eastAsia="Times New Roman" w:hAnsi="Times New Roman" w:cs="Times New Roman"/>
          <w:color w:val="000000"/>
          <w:sz w:val="24"/>
          <w:szCs w:val="24"/>
          <w:lang w:eastAsia="pl-PL"/>
        </w:rPr>
        <w:t xml:space="preserve"> </w:t>
      </w:r>
    </w:p>
    <w:p w:rsidR="004D0997" w:rsidRPr="004D0997" w:rsidRDefault="004D0997" w:rsidP="004D0997">
      <w:pPr>
        <w:spacing w:after="0" w:line="450" w:lineRule="atLeast"/>
        <w:rPr>
          <w:rFonts w:ascii="Times New Roman" w:eastAsia="Times New Roman" w:hAnsi="Times New Roman" w:cs="Times New Roman"/>
          <w:color w:val="000000"/>
          <w:sz w:val="24"/>
          <w:szCs w:val="24"/>
          <w:lang w:eastAsia="pl-PL"/>
        </w:rPr>
      </w:pPr>
      <w:r w:rsidRPr="004D0997">
        <w:rPr>
          <w:rFonts w:ascii="Times New Roman" w:eastAsia="Times New Roman" w:hAnsi="Times New Roman" w:cs="Times New Roman"/>
          <w:color w:val="000000"/>
          <w:sz w:val="24"/>
          <w:szCs w:val="24"/>
          <w:lang w:eastAsia="pl-PL"/>
        </w:rPr>
        <w:t xml:space="preserve">Tak </w:t>
      </w:r>
      <w:r w:rsidRPr="004D0997">
        <w:rPr>
          <w:rFonts w:ascii="Times New Roman" w:eastAsia="Times New Roman" w:hAnsi="Times New Roman" w:cs="Times New Roman"/>
          <w:color w:val="000000"/>
          <w:sz w:val="24"/>
          <w:szCs w:val="24"/>
          <w:lang w:eastAsia="pl-PL"/>
        </w:rPr>
        <w:br/>
        <w:t xml:space="preserve">http://www.su.krakow.pl/dzial-zamowien-publicznych </w:t>
      </w:r>
    </w:p>
    <w:p w:rsidR="004D0997" w:rsidRPr="004D0997" w:rsidRDefault="004D0997" w:rsidP="004D0997">
      <w:pPr>
        <w:spacing w:after="0" w:line="450" w:lineRule="atLeast"/>
        <w:rPr>
          <w:rFonts w:ascii="Times New Roman" w:eastAsia="Times New Roman" w:hAnsi="Times New Roman" w:cs="Times New Roman"/>
          <w:color w:val="000000"/>
          <w:sz w:val="24"/>
          <w:szCs w:val="24"/>
          <w:lang w:eastAsia="pl-PL"/>
        </w:rPr>
      </w:pPr>
      <w:r w:rsidRPr="004D0997">
        <w:rPr>
          <w:rFonts w:ascii="Times New Roman" w:eastAsia="Times New Roman" w:hAnsi="Times New Roman" w:cs="Times New Roman"/>
          <w:color w:val="000000"/>
          <w:sz w:val="24"/>
          <w:szCs w:val="24"/>
          <w:lang w:eastAsia="pl-PL"/>
        </w:rPr>
        <w:br/>
      </w:r>
      <w:r w:rsidRPr="004D0997">
        <w:rPr>
          <w:rFonts w:ascii="Times New Roman" w:eastAsia="Times New Roman" w:hAnsi="Times New Roman" w:cs="Times New Roman"/>
          <w:b/>
          <w:bCs/>
          <w:color w:val="000000"/>
          <w:sz w:val="24"/>
          <w:szCs w:val="24"/>
          <w:lang w:eastAsia="pl-PL"/>
        </w:rPr>
        <w:t xml:space="preserve">Adres strony internetowej, na której zamieszczona będzie specyfikacja istotnych warunków zamówienia </w:t>
      </w:r>
    </w:p>
    <w:p w:rsidR="004D0997" w:rsidRPr="004D0997" w:rsidRDefault="004D0997" w:rsidP="004D0997">
      <w:pPr>
        <w:spacing w:after="0" w:line="450" w:lineRule="atLeast"/>
        <w:rPr>
          <w:rFonts w:ascii="Times New Roman" w:eastAsia="Times New Roman" w:hAnsi="Times New Roman" w:cs="Times New Roman"/>
          <w:color w:val="000000"/>
          <w:sz w:val="24"/>
          <w:szCs w:val="24"/>
          <w:lang w:eastAsia="pl-PL"/>
        </w:rPr>
      </w:pPr>
      <w:r w:rsidRPr="004D0997">
        <w:rPr>
          <w:rFonts w:ascii="Times New Roman" w:eastAsia="Times New Roman" w:hAnsi="Times New Roman" w:cs="Times New Roman"/>
          <w:color w:val="000000"/>
          <w:sz w:val="24"/>
          <w:szCs w:val="24"/>
          <w:lang w:eastAsia="pl-PL"/>
        </w:rPr>
        <w:t xml:space="preserve">Tak </w:t>
      </w:r>
      <w:r w:rsidRPr="004D0997">
        <w:rPr>
          <w:rFonts w:ascii="Times New Roman" w:eastAsia="Times New Roman" w:hAnsi="Times New Roman" w:cs="Times New Roman"/>
          <w:color w:val="000000"/>
          <w:sz w:val="24"/>
          <w:szCs w:val="24"/>
          <w:lang w:eastAsia="pl-PL"/>
        </w:rPr>
        <w:br/>
        <w:t xml:space="preserve">http://www.su.krakow.pl/dzial-zamowien-publicznych </w:t>
      </w:r>
    </w:p>
    <w:p w:rsidR="004D0997" w:rsidRPr="004D0997" w:rsidRDefault="004D0997" w:rsidP="004D0997">
      <w:pPr>
        <w:spacing w:after="0" w:line="450" w:lineRule="atLeast"/>
        <w:rPr>
          <w:rFonts w:ascii="Times New Roman" w:eastAsia="Times New Roman" w:hAnsi="Times New Roman" w:cs="Times New Roman"/>
          <w:color w:val="000000"/>
          <w:sz w:val="24"/>
          <w:szCs w:val="24"/>
          <w:lang w:eastAsia="pl-PL"/>
        </w:rPr>
      </w:pPr>
      <w:r w:rsidRPr="004D0997">
        <w:rPr>
          <w:rFonts w:ascii="Times New Roman" w:eastAsia="Times New Roman" w:hAnsi="Times New Roman" w:cs="Times New Roman"/>
          <w:color w:val="000000"/>
          <w:sz w:val="24"/>
          <w:szCs w:val="24"/>
          <w:lang w:eastAsia="pl-PL"/>
        </w:rPr>
        <w:br/>
      </w:r>
      <w:r w:rsidRPr="004D0997">
        <w:rPr>
          <w:rFonts w:ascii="Times New Roman" w:eastAsia="Times New Roman" w:hAnsi="Times New Roman" w:cs="Times New Roman"/>
          <w:b/>
          <w:bCs/>
          <w:color w:val="000000"/>
          <w:sz w:val="24"/>
          <w:szCs w:val="24"/>
          <w:lang w:eastAsia="pl-PL"/>
        </w:rPr>
        <w:t xml:space="preserve">Dostęp do dokumentów z postępowania jest ograniczony - więcej informacji można uzyskać pod adresem </w:t>
      </w:r>
    </w:p>
    <w:p w:rsidR="004D0997" w:rsidRPr="004D0997" w:rsidRDefault="004D0997" w:rsidP="004D0997">
      <w:pPr>
        <w:spacing w:after="0" w:line="450" w:lineRule="atLeast"/>
        <w:rPr>
          <w:rFonts w:ascii="Times New Roman" w:eastAsia="Times New Roman" w:hAnsi="Times New Roman" w:cs="Times New Roman"/>
          <w:color w:val="000000"/>
          <w:sz w:val="24"/>
          <w:szCs w:val="24"/>
          <w:lang w:eastAsia="pl-PL"/>
        </w:rPr>
      </w:pPr>
      <w:r w:rsidRPr="004D0997">
        <w:rPr>
          <w:rFonts w:ascii="Times New Roman" w:eastAsia="Times New Roman" w:hAnsi="Times New Roman" w:cs="Times New Roman"/>
          <w:color w:val="000000"/>
          <w:sz w:val="24"/>
          <w:szCs w:val="24"/>
          <w:lang w:eastAsia="pl-PL"/>
        </w:rPr>
        <w:t xml:space="preserve">Nie </w:t>
      </w:r>
      <w:r w:rsidRPr="004D0997">
        <w:rPr>
          <w:rFonts w:ascii="Times New Roman" w:eastAsia="Times New Roman" w:hAnsi="Times New Roman" w:cs="Times New Roman"/>
          <w:color w:val="000000"/>
          <w:sz w:val="24"/>
          <w:szCs w:val="24"/>
          <w:lang w:eastAsia="pl-PL"/>
        </w:rPr>
        <w:br/>
      </w:r>
    </w:p>
    <w:p w:rsidR="004D0997" w:rsidRPr="004D0997" w:rsidRDefault="004D0997" w:rsidP="004D0997">
      <w:pPr>
        <w:spacing w:after="0" w:line="450" w:lineRule="atLeast"/>
        <w:rPr>
          <w:rFonts w:ascii="Times New Roman" w:eastAsia="Times New Roman" w:hAnsi="Times New Roman" w:cs="Times New Roman"/>
          <w:color w:val="000000"/>
          <w:sz w:val="24"/>
          <w:szCs w:val="24"/>
          <w:lang w:eastAsia="pl-PL"/>
        </w:rPr>
      </w:pPr>
      <w:r w:rsidRPr="004D0997">
        <w:rPr>
          <w:rFonts w:ascii="Times New Roman" w:eastAsia="Times New Roman" w:hAnsi="Times New Roman" w:cs="Times New Roman"/>
          <w:color w:val="000000"/>
          <w:sz w:val="24"/>
          <w:szCs w:val="24"/>
          <w:lang w:eastAsia="pl-PL"/>
        </w:rPr>
        <w:br/>
      </w:r>
      <w:r w:rsidRPr="004D0997">
        <w:rPr>
          <w:rFonts w:ascii="Times New Roman" w:eastAsia="Times New Roman" w:hAnsi="Times New Roman" w:cs="Times New Roman"/>
          <w:b/>
          <w:bCs/>
          <w:color w:val="000000"/>
          <w:sz w:val="24"/>
          <w:szCs w:val="24"/>
          <w:lang w:eastAsia="pl-PL"/>
        </w:rPr>
        <w:t>Oferty lub wnioski o dopuszczenie do udziału w postępowaniu należy przesyłać:</w:t>
      </w:r>
      <w:r w:rsidRPr="004D0997">
        <w:rPr>
          <w:rFonts w:ascii="Times New Roman" w:eastAsia="Times New Roman" w:hAnsi="Times New Roman" w:cs="Times New Roman"/>
          <w:color w:val="000000"/>
          <w:sz w:val="24"/>
          <w:szCs w:val="24"/>
          <w:lang w:eastAsia="pl-PL"/>
        </w:rPr>
        <w:t xml:space="preserve"> </w:t>
      </w:r>
      <w:r w:rsidRPr="004D0997">
        <w:rPr>
          <w:rFonts w:ascii="Times New Roman" w:eastAsia="Times New Roman" w:hAnsi="Times New Roman" w:cs="Times New Roman"/>
          <w:color w:val="000000"/>
          <w:sz w:val="24"/>
          <w:szCs w:val="24"/>
          <w:lang w:eastAsia="pl-PL"/>
        </w:rPr>
        <w:br/>
      </w:r>
      <w:r w:rsidRPr="004D0997">
        <w:rPr>
          <w:rFonts w:ascii="Times New Roman" w:eastAsia="Times New Roman" w:hAnsi="Times New Roman" w:cs="Times New Roman"/>
          <w:b/>
          <w:bCs/>
          <w:color w:val="000000"/>
          <w:sz w:val="24"/>
          <w:szCs w:val="24"/>
          <w:lang w:eastAsia="pl-PL"/>
        </w:rPr>
        <w:t>Elektronicznie</w:t>
      </w:r>
      <w:r w:rsidRPr="004D0997">
        <w:rPr>
          <w:rFonts w:ascii="Times New Roman" w:eastAsia="Times New Roman" w:hAnsi="Times New Roman" w:cs="Times New Roman"/>
          <w:color w:val="000000"/>
          <w:sz w:val="24"/>
          <w:szCs w:val="24"/>
          <w:lang w:eastAsia="pl-PL"/>
        </w:rPr>
        <w:t xml:space="preserve"> </w:t>
      </w:r>
    </w:p>
    <w:p w:rsidR="004D0997" w:rsidRPr="004D0997" w:rsidRDefault="004D0997" w:rsidP="004D0997">
      <w:pPr>
        <w:spacing w:after="0" w:line="450" w:lineRule="atLeast"/>
        <w:rPr>
          <w:rFonts w:ascii="Times New Roman" w:eastAsia="Times New Roman" w:hAnsi="Times New Roman" w:cs="Times New Roman"/>
          <w:color w:val="000000"/>
          <w:sz w:val="24"/>
          <w:szCs w:val="24"/>
          <w:lang w:eastAsia="pl-PL"/>
        </w:rPr>
      </w:pPr>
      <w:r w:rsidRPr="004D0997">
        <w:rPr>
          <w:rFonts w:ascii="Times New Roman" w:eastAsia="Times New Roman" w:hAnsi="Times New Roman" w:cs="Times New Roman"/>
          <w:color w:val="000000"/>
          <w:sz w:val="24"/>
          <w:szCs w:val="24"/>
          <w:lang w:eastAsia="pl-PL"/>
        </w:rPr>
        <w:t xml:space="preserve">Nie </w:t>
      </w:r>
      <w:r w:rsidRPr="004D0997">
        <w:rPr>
          <w:rFonts w:ascii="Times New Roman" w:eastAsia="Times New Roman" w:hAnsi="Times New Roman" w:cs="Times New Roman"/>
          <w:color w:val="000000"/>
          <w:sz w:val="24"/>
          <w:szCs w:val="24"/>
          <w:lang w:eastAsia="pl-PL"/>
        </w:rPr>
        <w:br/>
        <w:t xml:space="preserve">adres </w:t>
      </w:r>
      <w:r w:rsidRPr="004D0997">
        <w:rPr>
          <w:rFonts w:ascii="Times New Roman" w:eastAsia="Times New Roman" w:hAnsi="Times New Roman" w:cs="Times New Roman"/>
          <w:color w:val="000000"/>
          <w:sz w:val="24"/>
          <w:szCs w:val="24"/>
          <w:lang w:eastAsia="pl-PL"/>
        </w:rPr>
        <w:br/>
      </w:r>
    </w:p>
    <w:p w:rsidR="004D0997" w:rsidRPr="004D0997" w:rsidRDefault="004D0997" w:rsidP="004D0997">
      <w:pPr>
        <w:spacing w:after="0" w:line="450" w:lineRule="atLeast"/>
        <w:rPr>
          <w:rFonts w:ascii="Times New Roman" w:eastAsia="Times New Roman" w:hAnsi="Times New Roman" w:cs="Times New Roman"/>
          <w:color w:val="000000"/>
          <w:sz w:val="24"/>
          <w:szCs w:val="24"/>
          <w:lang w:eastAsia="pl-PL"/>
        </w:rPr>
      </w:pPr>
    </w:p>
    <w:p w:rsidR="004D0997" w:rsidRPr="004D0997" w:rsidRDefault="004D0997" w:rsidP="004D0997">
      <w:pPr>
        <w:spacing w:after="0" w:line="450" w:lineRule="atLeast"/>
        <w:rPr>
          <w:rFonts w:ascii="Times New Roman" w:eastAsia="Times New Roman" w:hAnsi="Times New Roman" w:cs="Times New Roman"/>
          <w:color w:val="000000"/>
          <w:sz w:val="24"/>
          <w:szCs w:val="24"/>
          <w:lang w:eastAsia="pl-PL"/>
        </w:rPr>
      </w:pPr>
      <w:r w:rsidRPr="004D0997">
        <w:rPr>
          <w:rFonts w:ascii="Times New Roman" w:eastAsia="Times New Roman" w:hAnsi="Times New Roman" w:cs="Times New Roman"/>
          <w:b/>
          <w:bCs/>
          <w:color w:val="000000"/>
          <w:sz w:val="24"/>
          <w:szCs w:val="24"/>
          <w:lang w:eastAsia="pl-PL"/>
        </w:rPr>
        <w:t>Dopuszczone jest przesłanie ofert lub wniosków o dopuszczenie do udziału w postępowaniu w inny sposób:</w:t>
      </w:r>
      <w:r w:rsidRPr="004D0997">
        <w:rPr>
          <w:rFonts w:ascii="Times New Roman" w:eastAsia="Times New Roman" w:hAnsi="Times New Roman" w:cs="Times New Roman"/>
          <w:color w:val="000000"/>
          <w:sz w:val="24"/>
          <w:szCs w:val="24"/>
          <w:lang w:eastAsia="pl-PL"/>
        </w:rPr>
        <w:t xml:space="preserve"> </w:t>
      </w:r>
      <w:r w:rsidRPr="004D0997">
        <w:rPr>
          <w:rFonts w:ascii="Times New Roman" w:eastAsia="Times New Roman" w:hAnsi="Times New Roman" w:cs="Times New Roman"/>
          <w:color w:val="000000"/>
          <w:sz w:val="24"/>
          <w:szCs w:val="24"/>
          <w:lang w:eastAsia="pl-PL"/>
        </w:rPr>
        <w:br/>
        <w:t xml:space="preserve">Nie </w:t>
      </w:r>
      <w:r w:rsidRPr="004D0997">
        <w:rPr>
          <w:rFonts w:ascii="Times New Roman" w:eastAsia="Times New Roman" w:hAnsi="Times New Roman" w:cs="Times New Roman"/>
          <w:color w:val="000000"/>
          <w:sz w:val="24"/>
          <w:szCs w:val="24"/>
          <w:lang w:eastAsia="pl-PL"/>
        </w:rPr>
        <w:br/>
        <w:t xml:space="preserve">Inny sposób: </w:t>
      </w:r>
      <w:r w:rsidRPr="004D0997">
        <w:rPr>
          <w:rFonts w:ascii="Times New Roman" w:eastAsia="Times New Roman" w:hAnsi="Times New Roman" w:cs="Times New Roman"/>
          <w:color w:val="000000"/>
          <w:sz w:val="24"/>
          <w:szCs w:val="24"/>
          <w:lang w:eastAsia="pl-PL"/>
        </w:rPr>
        <w:br/>
      </w:r>
      <w:r w:rsidRPr="004D0997">
        <w:rPr>
          <w:rFonts w:ascii="Times New Roman" w:eastAsia="Times New Roman" w:hAnsi="Times New Roman" w:cs="Times New Roman"/>
          <w:color w:val="000000"/>
          <w:sz w:val="24"/>
          <w:szCs w:val="24"/>
          <w:lang w:eastAsia="pl-PL"/>
        </w:rPr>
        <w:br/>
      </w:r>
      <w:r w:rsidRPr="004D0997">
        <w:rPr>
          <w:rFonts w:ascii="Times New Roman" w:eastAsia="Times New Roman" w:hAnsi="Times New Roman" w:cs="Times New Roman"/>
          <w:b/>
          <w:bCs/>
          <w:color w:val="000000"/>
          <w:sz w:val="24"/>
          <w:szCs w:val="24"/>
          <w:lang w:eastAsia="pl-PL"/>
        </w:rPr>
        <w:t>Wymagane jest przesłanie ofert lub wniosków o dopuszczenie do udziału w postępowaniu w inny sposób:</w:t>
      </w:r>
      <w:r w:rsidRPr="004D0997">
        <w:rPr>
          <w:rFonts w:ascii="Times New Roman" w:eastAsia="Times New Roman" w:hAnsi="Times New Roman" w:cs="Times New Roman"/>
          <w:color w:val="000000"/>
          <w:sz w:val="24"/>
          <w:szCs w:val="24"/>
          <w:lang w:eastAsia="pl-PL"/>
        </w:rPr>
        <w:t xml:space="preserve"> </w:t>
      </w:r>
      <w:r w:rsidRPr="004D0997">
        <w:rPr>
          <w:rFonts w:ascii="Times New Roman" w:eastAsia="Times New Roman" w:hAnsi="Times New Roman" w:cs="Times New Roman"/>
          <w:color w:val="000000"/>
          <w:sz w:val="24"/>
          <w:szCs w:val="24"/>
          <w:lang w:eastAsia="pl-PL"/>
        </w:rPr>
        <w:br/>
        <w:t xml:space="preserve">Tak </w:t>
      </w:r>
      <w:r w:rsidRPr="004D0997">
        <w:rPr>
          <w:rFonts w:ascii="Times New Roman" w:eastAsia="Times New Roman" w:hAnsi="Times New Roman" w:cs="Times New Roman"/>
          <w:color w:val="000000"/>
          <w:sz w:val="24"/>
          <w:szCs w:val="24"/>
          <w:lang w:eastAsia="pl-PL"/>
        </w:rPr>
        <w:br/>
        <w:t xml:space="preserve">Inny sposób: </w:t>
      </w:r>
      <w:r w:rsidRPr="004D0997">
        <w:rPr>
          <w:rFonts w:ascii="Times New Roman" w:eastAsia="Times New Roman" w:hAnsi="Times New Roman" w:cs="Times New Roman"/>
          <w:color w:val="000000"/>
          <w:sz w:val="24"/>
          <w:szCs w:val="24"/>
          <w:lang w:eastAsia="pl-PL"/>
        </w:rPr>
        <w:br/>
      </w:r>
      <w:r w:rsidRPr="004D0997">
        <w:rPr>
          <w:rFonts w:ascii="Times New Roman" w:eastAsia="Times New Roman" w:hAnsi="Times New Roman" w:cs="Times New Roman"/>
          <w:color w:val="000000"/>
          <w:sz w:val="24"/>
          <w:szCs w:val="24"/>
          <w:lang w:eastAsia="pl-PL"/>
        </w:rPr>
        <w:lastRenderedPageBreak/>
        <w:t xml:space="preserve">Oferty należy złożyć w formie pisemnej. Adres: Szpital Uniwersytecki w Krakowie, Sekcja Zamówień Publicznych, ul. Kopernika 19, pok. 20A, 31-501 Kraków </w:t>
      </w:r>
      <w:r w:rsidRPr="004D0997">
        <w:rPr>
          <w:rFonts w:ascii="Times New Roman" w:eastAsia="Times New Roman" w:hAnsi="Times New Roman" w:cs="Times New Roman"/>
          <w:color w:val="000000"/>
          <w:sz w:val="24"/>
          <w:szCs w:val="24"/>
          <w:lang w:eastAsia="pl-PL"/>
        </w:rPr>
        <w:br/>
        <w:t xml:space="preserve">Adres: </w:t>
      </w:r>
      <w:r w:rsidRPr="004D0997">
        <w:rPr>
          <w:rFonts w:ascii="Times New Roman" w:eastAsia="Times New Roman" w:hAnsi="Times New Roman" w:cs="Times New Roman"/>
          <w:color w:val="000000"/>
          <w:sz w:val="24"/>
          <w:szCs w:val="24"/>
          <w:lang w:eastAsia="pl-PL"/>
        </w:rPr>
        <w:br/>
      </w:r>
    </w:p>
    <w:p w:rsidR="004D0997" w:rsidRPr="004D0997" w:rsidRDefault="004D0997" w:rsidP="004D0997">
      <w:pPr>
        <w:spacing w:after="0" w:line="450" w:lineRule="atLeast"/>
        <w:rPr>
          <w:rFonts w:ascii="Times New Roman" w:eastAsia="Times New Roman" w:hAnsi="Times New Roman" w:cs="Times New Roman"/>
          <w:color w:val="000000"/>
          <w:sz w:val="24"/>
          <w:szCs w:val="24"/>
          <w:lang w:eastAsia="pl-PL"/>
        </w:rPr>
      </w:pPr>
      <w:r w:rsidRPr="004D0997">
        <w:rPr>
          <w:rFonts w:ascii="Times New Roman" w:eastAsia="Times New Roman" w:hAnsi="Times New Roman" w:cs="Times New Roman"/>
          <w:color w:val="000000"/>
          <w:sz w:val="24"/>
          <w:szCs w:val="24"/>
          <w:lang w:eastAsia="pl-PL"/>
        </w:rPr>
        <w:br/>
      </w:r>
      <w:r w:rsidRPr="004D0997">
        <w:rPr>
          <w:rFonts w:ascii="Times New Roman" w:eastAsia="Times New Roman" w:hAnsi="Times New Roman" w:cs="Times New Roman"/>
          <w:b/>
          <w:bCs/>
          <w:color w:val="000000"/>
          <w:sz w:val="24"/>
          <w:szCs w:val="24"/>
          <w:lang w:eastAsia="pl-PL"/>
        </w:rPr>
        <w:t>Komunikacja elektroniczna wymaga korzystania z narzędzi i urządzeń lub formatów plików, które nie są ogólnie dostępne</w:t>
      </w:r>
      <w:r w:rsidRPr="004D0997">
        <w:rPr>
          <w:rFonts w:ascii="Times New Roman" w:eastAsia="Times New Roman" w:hAnsi="Times New Roman" w:cs="Times New Roman"/>
          <w:color w:val="000000"/>
          <w:sz w:val="24"/>
          <w:szCs w:val="24"/>
          <w:lang w:eastAsia="pl-PL"/>
        </w:rPr>
        <w:t xml:space="preserve"> </w:t>
      </w:r>
    </w:p>
    <w:p w:rsidR="004D0997" w:rsidRPr="004D0997" w:rsidRDefault="004D0997" w:rsidP="004D0997">
      <w:pPr>
        <w:spacing w:after="0" w:line="450" w:lineRule="atLeast"/>
        <w:rPr>
          <w:rFonts w:ascii="Times New Roman" w:eastAsia="Times New Roman" w:hAnsi="Times New Roman" w:cs="Times New Roman"/>
          <w:color w:val="000000"/>
          <w:sz w:val="24"/>
          <w:szCs w:val="24"/>
          <w:lang w:eastAsia="pl-PL"/>
        </w:rPr>
      </w:pPr>
      <w:r w:rsidRPr="004D0997">
        <w:rPr>
          <w:rFonts w:ascii="Times New Roman" w:eastAsia="Times New Roman" w:hAnsi="Times New Roman" w:cs="Times New Roman"/>
          <w:color w:val="000000"/>
          <w:sz w:val="24"/>
          <w:szCs w:val="24"/>
          <w:lang w:eastAsia="pl-PL"/>
        </w:rPr>
        <w:t xml:space="preserve">Nie </w:t>
      </w:r>
      <w:r w:rsidRPr="004D0997">
        <w:rPr>
          <w:rFonts w:ascii="Times New Roman" w:eastAsia="Times New Roman" w:hAnsi="Times New Roman" w:cs="Times New Roman"/>
          <w:color w:val="000000"/>
          <w:sz w:val="24"/>
          <w:szCs w:val="24"/>
          <w:lang w:eastAsia="pl-PL"/>
        </w:rPr>
        <w:br/>
        <w:t xml:space="preserve">Nieograniczony, pełny, bezpośredni i bezpłatny dostęp do tych narzędzi można uzyskać pod adresem: (URL) </w:t>
      </w:r>
      <w:r w:rsidRPr="004D0997">
        <w:rPr>
          <w:rFonts w:ascii="Times New Roman" w:eastAsia="Times New Roman" w:hAnsi="Times New Roman" w:cs="Times New Roman"/>
          <w:color w:val="000000"/>
          <w:sz w:val="24"/>
          <w:szCs w:val="24"/>
          <w:lang w:eastAsia="pl-PL"/>
        </w:rPr>
        <w:br/>
      </w:r>
    </w:p>
    <w:p w:rsidR="004D0997" w:rsidRPr="004D0997" w:rsidRDefault="004D0997" w:rsidP="004D0997">
      <w:pPr>
        <w:spacing w:after="0" w:line="450" w:lineRule="atLeast"/>
        <w:rPr>
          <w:rFonts w:ascii="Times New Roman" w:eastAsia="Times New Roman" w:hAnsi="Times New Roman" w:cs="Times New Roman"/>
          <w:b/>
          <w:bCs/>
          <w:color w:val="000000"/>
          <w:sz w:val="27"/>
          <w:szCs w:val="27"/>
          <w:lang w:eastAsia="pl-PL"/>
        </w:rPr>
      </w:pPr>
      <w:r w:rsidRPr="004D0997">
        <w:rPr>
          <w:rFonts w:ascii="Times New Roman" w:eastAsia="Times New Roman" w:hAnsi="Times New Roman" w:cs="Times New Roman"/>
          <w:b/>
          <w:bCs/>
          <w:color w:val="000000"/>
          <w:sz w:val="27"/>
          <w:szCs w:val="27"/>
          <w:u w:val="single"/>
          <w:lang w:eastAsia="pl-PL"/>
        </w:rPr>
        <w:t xml:space="preserve">SEKCJA II: PRZEDMIOT ZAMÓWIENIA </w:t>
      </w:r>
    </w:p>
    <w:p w:rsidR="004D0997" w:rsidRPr="004D0997" w:rsidRDefault="004D0997" w:rsidP="004D0997">
      <w:pPr>
        <w:spacing w:after="0" w:line="450" w:lineRule="atLeast"/>
        <w:rPr>
          <w:rFonts w:ascii="Times New Roman" w:eastAsia="Times New Roman" w:hAnsi="Times New Roman" w:cs="Times New Roman"/>
          <w:color w:val="000000"/>
          <w:sz w:val="24"/>
          <w:szCs w:val="24"/>
          <w:lang w:eastAsia="pl-PL"/>
        </w:rPr>
      </w:pPr>
      <w:r w:rsidRPr="004D0997">
        <w:rPr>
          <w:rFonts w:ascii="Times New Roman" w:eastAsia="Times New Roman" w:hAnsi="Times New Roman" w:cs="Times New Roman"/>
          <w:color w:val="000000"/>
          <w:sz w:val="24"/>
          <w:szCs w:val="24"/>
          <w:lang w:eastAsia="pl-PL"/>
        </w:rPr>
        <w:br/>
      </w:r>
      <w:r w:rsidRPr="004D0997">
        <w:rPr>
          <w:rFonts w:ascii="Times New Roman" w:eastAsia="Times New Roman" w:hAnsi="Times New Roman" w:cs="Times New Roman"/>
          <w:b/>
          <w:bCs/>
          <w:color w:val="000000"/>
          <w:sz w:val="24"/>
          <w:szCs w:val="24"/>
          <w:lang w:eastAsia="pl-PL"/>
        </w:rPr>
        <w:t xml:space="preserve">II.1) Nazwa nadana zamówieniu przez zamawiającego: </w:t>
      </w:r>
      <w:r w:rsidRPr="004D0997">
        <w:rPr>
          <w:rFonts w:ascii="Times New Roman" w:eastAsia="Times New Roman" w:hAnsi="Times New Roman" w:cs="Times New Roman"/>
          <w:color w:val="000000"/>
          <w:sz w:val="24"/>
          <w:szCs w:val="24"/>
          <w:lang w:eastAsia="pl-PL"/>
        </w:rPr>
        <w:t xml:space="preserve">Dostawa materiałów elektrycznych. </w:t>
      </w:r>
      <w:r w:rsidRPr="004D0997">
        <w:rPr>
          <w:rFonts w:ascii="Times New Roman" w:eastAsia="Times New Roman" w:hAnsi="Times New Roman" w:cs="Times New Roman"/>
          <w:color w:val="000000"/>
          <w:sz w:val="24"/>
          <w:szCs w:val="24"/>
          <w:lang w:eastAsia="pl-PL"/>
        </w:rPr>
        <w:br/>
      </w:r>
      <w:r w:rsidRPr="004D0997">
        <w:rPr>
          <w:rFonts w:ascii="Times New Roman" w:eastAsia="Times New Roman" w:hAnsi="Times New Roman" w:cs="Times New Roman"/>
          <w:b/>
          <w:bCs/>
          <w:color w:val="000000"/>
          <w:sz w:val="24"/>
          <w:szCs w:val="24"/>
          <w:lang w:eastAsia="pl-PL"/>
        </w:rPr>
        <w:t xml:space="preserve">Numer referencyjny: </w:t>
      </w:r>
      <w:r w:rsidRPr="004D0997">
        <w:rPr>
          <w:rFonts w:ascii="Times New Roman" w:eastAsia="Times New Roman" w:hAnsi="Times New Roman" w:cs="Times New Roman"/>
          <w:color w:val="000000"/>
          <w:sz w:val="24"/>
          <w:szCs w:val="24"/>
          <w:lang w:eastAsia="pl-PL"/>
        </w:rPr>
        <w:t xml:space="preserve">DFP.271.81.2018.KB </w:t>
      </w:r>
      <w:r w:rsidRPr="004D0997">
        <w:rPr>
          <w:rFonts w:ascii="Times New Roman" w:eastAsia="Times New Roman" w:hAnsi="Times New Roman" w:cs="Times New Roman"/>
          <w:color w:val="000000"/>
          <w:sz w:val="24"/>
          <w:szCs w:val="24"/>
          <w:lang w:eastAsia="pl-PL"/>
        </w:rPr>
        <w:br/>
      </w:r>
      <w:r w:rsidRPr="004D0997">
        <w:rPr>
          <w:rFonts w:ascii="Times New Roman" w:eastAsia="Times New Roman" w:hAnsi="Times New Roman" w:cs="Times New Roman"/>
          <w:b/>
          <w:bCs/>
          <w:color w:val="000000"/>
          <w:sz w:val="24"/>
          <w:szCs w:val="24"/>
          <w:lang w:eastAsia="pl-PL"/>
        </w:rPr>
        <w:t xml:space="preserve">Przed wszczęciem postępowania o udzielenie zamówienia przeprowadzono dialog techniczny </w:t>
      </w:r>
    </w:p>
    <w:p w:rsidR="004D0997" w:rsidRPr="004D0997" w:rsidRDefault="004D0997" w:rsidP="004D0997">
      <w:pPr>
        <w:spacing w:after="0" w:line="450" w:lineRule="atLeast"/>
        <w:jc w:val="both"/>
        <w:rPr>
          <w:rFonts w:ascii="Times New Roman" w:eastAsia="Times New Roman" w:hAnsi="Times New Roman" w:cs="Times New Roman"/>
          <w:color w:val="000000"/>
          <w:sz w:val="24"/>
          <w:szCs w:val="24"/>
          <w:lang w:eastAsia="pl-PL"/>
        </w:rPr>
      </w:pPr>
      <w:r w:rsidRPr="004D0997">
        <w:rPr>
          <w:rFonts w:ascii="Times New Roman" w:eastAsia="Times New Roman" w:hAnsi="Times New Roman" w:cs="Times New Roman"/>
          <w:color w:val="000000"/>
          <w:sz w:val="24"/>
          <w:szCs w:val="24"/>
          <w:lang w:eastAsia="pl-PL"/>
        </w:rPr>
        <w:t xml:space="preserve">Nie </w:t>
      </w:r>
    </w:p>
    <w:p w:rsidR="004D0997" w:rsidRPr="004D0997" w:rsidRDefault="004D0997" w:rsidP="004D0997">
      <w:pPr>
        <w:spacing w:after="0" w:line="450" w:lineRule="atLeast"/>
        <w:rPr>
          <w:rFonts w:ascii="Times New Roman" w:eastAsia="Times New Roman" w:hAnsi="Times New Roman" w:cs="Times New Roman"/>
          <w:color w:val="000000"/>
          <w:sz w:val="24"/>
          <w:szCs w:val="24"/>
          <w:lang w:eastAsia="pl-PL"/>
        </w:rPr>
      </w:pPr>
      <w:r w:rsidRPr="004D0997">
        <w:rPr>
          <w:rFonts w:ascii="Times New Roman" w:eastAsia="Times New Roman" w:hAnsi="Times New Roman" w:cs="Times New Roman"/>
          <w:color w:val="000000"/>
          <w:sz w:val="24"/>
          <w:szCs w:val="24"/>
          <w:lang w:eastAsia="pl-PL"/>
        </w:rPr>
        <w:br/>
      </w:r>
      <w:r w:rsidRPr="004D0997">
        <w:rPr>
          <w:rFonts w:ascii="Times New Roman" w:eastAsia="Times New Roman" w:hAnsi="Times New Roman" w:cs="Times New Roman"/>
          <w:b/>
          <w:bCs/>
          <w:color w:val="000000"/>
          <w:sz w:val="24"/>
          <w:szCs w:val="24"/>
          <w:lang w:eastAsia="pl-PL"/>
        </w:rPr>
        <w:t xml:space="preserve">II.2) Rodzaj zamówienia: </w:t>
      </w:r>
      <w:r w:rsidRPr="004D0997">
        <w:rPr>
          <w:rFonts w:ascii="Times New Roman" w:eastAsia="Times New Roman" w:hAnsi="Times New Roman" w:cs="Times New Roman"/>
          <w:color w:val="000000"/>
          <w:sz w:val="24"/>
          <w:szCs w:val="24"/>
          <w:lang w:eastAsia="pl-PL"/>
        </w:rPr>
        <w:t xml:space="preserve">Dostawy </w:t>
      </w:r>
      <w:r w:rsidRPr="004D0997">
        <w:rPr>
          <w:rFonts w:ascii="Times New Roman" w:eastAsia="Times New Roman" w:hAnsi="Times New Roman" w:cs="Times New Roman"/>
          <w:color w:val="000000"/>
          <w:sz w:val="24"/>
          <w:szCs w:val="24"/>
          <w:lang w:eastAsia="pl-PL"/>
        </w:rPr>
        <w:br/>
      </w:r>
      <w:r w:rsidRPr="004D0997">
        <w:rPr>
          <w:rFonts w:ascii="Times New Roman" w:eastAsia="Times New Roman" w:hAnsi="Times New Roman" w:cs="Times New Roman"/>
          <w:b/>
          <w:bCs/>
          <w:color w:val="000000"/>
          <w:sz w:val="24"/>
          <w:szCs w:val="24"/>
          <w:lang w:eastAsia="pl-PL"/>
        </w:rPr>
        <w:t>II.3) Informacja o możliwości składania ofert częściowych</w:t>
      </w:r>
      <w:r w:rsidRPr="004D0997">
        <w:rPr>
          <w:rFonts w:ascii="Times New Roman" w:eastAsia="Times New Roman" w:hAnsi="Times New Roman" w:cs="Times New Roman"/>
          <w:color w:val="000000"/>
          <w:sz w:val="24"/>
          <w:szCs w:val="24"/>
          <w:lang w:eastAsia="pl-PL"/>
        </w:rPr>
        <w:t xml:space="preserve"> </w:t>
      </w:r>
      <w:r w:rsidRPr="004D0997">
        <w:rPr>
          <w:rFonts w:ascii="Times New Roman" w:eastAsia="Times New Roman" w:hAnsi="Times New Roman" w:cs="Times New Roman"/>
          <w:color w:val="000000"/>
          <w:sz w:val="24"/>
          <w:szCs w:val="24"/>
          <w:lang w:eastAsia="pl-PL"/>
        </w:rPr>
        <w:br/>
        <w:t xml:space="preserve">Zamówienie podzielone jest na części: </w:t>
      </w:r>
    </w:p>
    <w:p w:rsidR="004D0997" w:rsidRPr="004D0997" w:rsidRDefault="004D0997" w:rsidP="004D0997">
      <w:pPr>
        <w:spacing w:after="0" w:line="450" w:lineRule="atLeast"/>
        <w:rPr>
          <w:rFonts w:ascii="Times New Roman" w:eastAsia="Times New Roman" w:hAnsi="Times New Roman" w:cs="Times New Roman"/>
          <w:color w:val="000000"/>
          <w:sz w:val="24"/>
          <w:szCs w:val="24"/>
          <w:lang w:eastAsia="pl-PL"/>
        </w:rPr>
      </w:pPr>
      <w:r w:rsidRPr="004D0997">
        <w:rPr>
          <w:rFonts w:ascii="Times New Roman" w:eastAsia="Times New Roman" w:hAnsi="Times New Roman" w:cs="Times New Roman"/>
          <w:color w:val="000000"/>
          <w:sz w:val="24"/>
          <w:szCs w:val="24"/>
          <w:lang w:eastAsia="pl-PL"/>
        </w:rPr>
        <w:t xml:space="preserve">Nie </w:t>
      </w:r>
      <w:r w:rsidRPr="004D0997">
        <w:rPr>
          <w:rFonts w:ascii="Times New Roman" w:eastAsia="Times New Roman" w:hAnsi="Times New Roman" w:cs="Times New Roman"/>
          <w:color w:val="000000"/>
          <w:sz w:val="24"/>
          <w:szCs w:val="24"/>
          <w:lang w:eastAsia="pl-PL"/>
        </w:rPr>
        <w:br/>
      </w:r>
      <w:r w:rsidRPr="004D0997">
        <w:rPr>
          <w:rFonts w:ascii="Times New Roman" w:eastAsia="Times New Roman" w:hAnsi="Times New Roman" w:cs="Times New Roman"/>
          <w:b/>
          <w:bCs/>
          <w:color w:val="000000"/>
          <w:sz w:val="24"/>
          <w:szCs w:val="24"/>
          <w:lang w:eastAsia="pl-PL"/>
        </w:rPr>
        <w:t>Oferty lub wnioski o dopuszczenie do udziału w postępowaniu można składać w odniesieniu do:</w:t>
      </w:r>
      <w:r w:rsidRPr="004D0997">
        <w:rPr>
          <w:rFonts w:ascii="Times New Roman" w:eastAsia="Times New Roman" w:hAnsi="Times New Roman" w:cs="Times New Roman"/>
          <w:color w:val="000000"/>
          <w:sz w:val="24"/>
          <w:szCs w:val="24"/>
          <w:lang w:eastAsia="pl-PL"/>
        </w:rPr>
        <w:t xml:space="preserve"> </w:t>
      </w:r>
      <w:r w:rsidRPr="004D0997">
        <w:rPr>
          <w:rFonts w:ascii="Times New Roman" w:eastAsia="Times New Roman" w:hAnsi="Times New Roman" w:cs="Times New Roman"/>
          <w:color w:val="000000"/>
          <w:sz w:val="24"/>
          <w:szCs w:val="24"/>
          <w:lang w:eastAsia="pl-PL"/>
        </w:rPr>
        <w:br/>
      </w:r>
    </w:p>
    <w:p w:rsidR="004D0997" w:rsidRPr="004D0997" w:rsidRDefault="004D0997" w:rsidP="004D0997">
      <w:pPr>
        <w:spacing w:after="0" w:line="450" w:lineRule="atLeast"/>
        <w:rPr>
          <w:rFonts w:ascii="Times New Roman" w:eastAsia="Times New Roman" w:hAnsi="Times New Roman" w:cs="Times New Roman"/>
          <w:color w:val="000000"/>
          <w:sz w:val="24"/>
          <w:szCs w:val="24"/>
          <w:lang w:eastAsia="pl-PL"/>
        </w:rPr>
      </w:pPr>
      <w:r w:rsidRPr="004D0997">
        <w:rPr>
          <w:rFonts w:ascii="Times New Roman" w:eastAsia="Times New Roman" w:hAnsi="Times New Roman" w:cs="Times New Roman"/>
          <w:b/>
          <w:bCs/>
          <w:color w:val="000000"/>
          <w:sz w:val="24"/>
          <w:szCs w:val="24"/>
          <w:lang w:eastAsia="pl-PL"/>
        </w:rPr>
        <w:t>Zamawiający zastrzega sobie prawo do udzielenia łącznie następujących części lub grup części:</w:t>
      </w:r>
      <w:r w:rsidRPr="004D0997">
        <w:rPr>
          <w:rFonts w:ascii="Times New Roman" w:eastAsia="Times New Roman" w:hAnsi="Times New Roman" w:cs="Times New Roman"/>
          <w:color w:val="000000"/>
          <w:sz w:val="24"/>
          <w:szCs w:val="24"/>
          <w:lang w:eastAsia="pl-PL"/>
        </w:rPr>
        <w:t xml:space="preserve"> </w:t>
      </w:r>
      <w:r w:rsidRPr="004D0997">
        <w:rPr>
          <w:rFonts w:ascii="Times New Roman" w:eastAsia="Times New Roman" w:hAnsi="Times New Roman" w:cs="Times New Roman"/>
          <w:color w:val="000000"/>
          <w:sz w:val="24"/>
          <w:szCs w:val="24"/>
          <w:lang w:eastAsia="pl-PL"/>
        </w:rPr>
        <w:br/>
      </w:r>
      <w:r w:rsidRPr="004D0997">
        <w:rPr>
          <w:rFonts w:ascii="Times New Roman" w:eastAsia="Times New Roman" w:hAnsi="Times New Roman" w:cs="Times New Roman"/>
          <w:color w:val="000000"/>
          <w:sz w:val="24"/>
          <w:szCs w:val="24"/>
          <w:lang w:eastAsia="pl-PL"/>
        </w:rPr>
        <w:br/>
      </w:r>
      <w:r w:rsidRPr="004D0997">
        <w:rPr>
          <w:rFonts w:ascii="Times New Roman" w:eastAsia="Times New Roman" w:hAnsi="Times New Roman" w:cs="Times New Roman"/>
          <w:b/>
          <w:bCs/>
          <w:color w:val="000000"/>
          <w:sz w:val="24"/>
          <w:szCs w:val="24"/>
          <w:lang w:eastAsia="pl-PL"/>
        </w:rPr>
        <w:t xml:space="preserve">Maksymalna liczba części zamówienia, na które może zostać udzielone zamówienie </w:t>
      </w:r>
      <w:r w:rsidRPr="004D0997">
        <w:rPr>
          <w:rFonts w:ascii="Times New Roman" w:eastAsia="Times New Roman" w:hAnsi="Times New Roman" w:cs="Times New Roman"/>
          <w:b/>
          <w:bCs/>
          <w:color w:val="000000"/>
          <w:sz w:val="24"/>
          <w:szCs w:val="24"/>
          <w:lang w:eastAsia="pl-PL"/>
        </w:rPr>
        <w:lastRenderedPageBreak/>
        <w:t>jednemu wykonawcy:</w:t>
      </w:r>
      <w:r w:rsidRPr="004D0997">
        <w:rPr>
          <w:rFonts w:ascii="Times New Roman" w:eastAsia="Times New Roman" w:hAnsi="Times New Roman" w:cs="Times New Roman"/>
          <w:color w:val="000000"/>
          <w:sz w:val="24"/>
          <w:szCs w:val="24"/>
          <w:lang w:eastAsia="pl-PL"/>
        </w:rPr>
        <w:t xml:space="preserve"> </w:t>
      </w:r>
      <w:r w:rsidRPr="004D0997">
        <w:rPr>
          <w:rFonts w:ascii="Times New Roman" w:eastAsia="Times New Roman" w:hAnsi="Times New Roman" w:cs="Times New Roman"/>
          <w:color w:val="000000"/>
          <w:sz w:val="24"/>
          <w:szCs w:val="24"/>
          <w:lang w:eastAsia="pl-PL"/>
        </w:rPr>
        <w:br/>
      </w:r>
      <w:r w:rsidRPr="004D0997">
        <w:rPr>
          <w:rFonts w:ascii="Times New Roman" w:eastAsia="Times New Roman" w:hAnsi="Times New Roman" w:cs="Times New Roman"/>
          <w:color w:val="000000"/>
          <w:sz w:val="24"/>
          <w:szCs w:val="24"/>
          <w:lang w:eastAsia="pl-PL"/>
        </w:rPr>
        <w:br/>
      </w:r>
      <w:r w:rsidRPr="004D0997">
        <w:rPr>
          <w:rFonts w:ascii="Times New Roman" w:eastAsia="Times New Roman" w:hAnsi="Times New Roman" w:cs="Times New Roman"/>
          <w:color w:val="000000"/>
          <w:sz w:val="24"/>
          <w:szCs w:val="24"/>
          <w:lang w:eastAsia="pl-PL"/>
        </w:rPr>
        <w:br/>
      </w:r>
      <w:r w:rsidRPr="004D0997">
        <w:rPr>
          <w:rFonts w:ascii="Times New Roman" w:eastAsia="Times New Roman" w:hAnsi="Times New Roman" w:cs="Times New Roman"/>
          <w:color w:val="000000"/>
          <w:sz w:val="24"/>
          <w:szCs w:val="24"/>
          <w:lang w:eastAsia="pl-PL"/>
        </w:rPr>
        <w:br/>
      </w:r>
      <w:r w:rsidRPr="004D0997">
        <w:rPr>
          <w:rFonts w:ascii="Times New Roman" w:eastAsia="Times New Roman" w:hAnsi="Times New Roman" w:cs="Times New Roman"/>
          <w:b/>
          <w:bCs/>
          <w:color w:val="000000"/>
          <w:sz w:val="24"/>
          <w:szCs w:val="24"/>
          <w:lang w:eastAsia="pl-PL"/>
        </w:rPr>
        <w:t xml:space="preserve">II.4) Krótki opis przedmiotu zamówienia </w:t>
      </w:r>
      <w:r w:rsidRPr="004D0997">
        <w:rPr>
          <w:rFonts w:ascii="Times New Roman" w:eastAsia="Times New Roman" w:hAnsi="Times New Roman" w:cs="Times New Roman"/>
          <w:i/>
          <w:iCs/>
          <w:color w:val="000000"/>
          <w:sz w:val="24"/>
          <w:szCs w:val="24"/>
          <w:lang w:eastAsia="pl-PL"/>
        </w:rPr>
        <w:t>(wielkość, zakres, rodzaj i ilość dostaw, usług lub robót budowlanych lub określenie zapotrzebowania i wymagań )</w:t>
      </w:r>
      <w:r w:rsidRPr="004D0997">
        <w:rPr>
          <w:rFonts w:ascii="Times New Roman" w:eastAsia="Times New Roman" w:hAnsi="Times New Roman" w:cs="Times New Roman"/>
          <w:b/>
          <w:bCs/>
          <w:color w:val="000000"/>
          <w:sz w:val="24"/>
          <w:szCs w:val="24"/>
          <w:lang w:eastAsia="pl-PL"/>
        </w:rPr>
        <w:t xml:space="preserve"> a w przypadku partnerstwa innowacyjnego - określenie zapotrzebowania na innowacyjny produkt, usługę lub roboty budowlane: </w:t>
      </w:r>
      <w:r w:rsidRPr="004D0997">
        <w:rPr>
          <w:rFonts w:ascii="Times New Roman" w:eastAsia="Times New Roman" w:hAnsi="Times New Roman" w:cs="Times New Roman"/>
          <w:color w:val="000000"/>
          <w:sz w:val="24"/>
          <w:szCs w:val="24"/>
          <w:lang w:eastAsia="pl-PL"/>
        </w:rPr>
        <w:t xml:space="preserve">1 BATERIA R 3 ALKALICZNA LR03 500 szt. 2 BATERIA R 6 ALKAICZNA LR6 1000 szt. 3 BATERIA R 14 ALKAICZNA LR14R 50 szt. 4 Bateria litowa 6V 2CR5 100 szt. 5 BATERIA R 20 ALKAICZNA LR20R 50 szt. 6 ŻARÓWKA JARZENIOWA TLD 36W/840 500 szt. 7 ŻARÓWKA JARZENIOWA TLD 36W/830 CIEPŁA 1500 szt. 8 ŻARÓWKA JARZENIOWA TLD 18W/840 500 szt. 9 ŻARÓWKA JARZENIOWA TLD 18W/830 CIEPŁA 1500 szt. 10 Statecznik elektroniczny do opraw jarzeniowych 2x36W 100 szt. 11 Statecznik elektroniczny do opraw jarzeniowych 4x18W 100 szt. 12 Starter zapłonnik do świetlówek STARTER S10 4-65W 1000 szt. 13 Starter zapłonnik do świetlówek STARTER S2 4-22W 1000 szt. 14 ŻARÓWKA SODOWA WLS 250W E-40 30 szt. 15 ŻARÓWKA SODOWA WLS 100W E-40 30 szt. 16 UKŁAD ZAPŁONOWY 100-400W LAMPOWY SODOWY 30 szt. 17 PRZEWÓD OMY 3X1,0 100 </w:t>
      </w:r>
      <w:proofErr w:type="spellStart"/>
      <w:r w:rsidRPr="004D0997">
        <w:rPr>
          <w:rFonts w:ascii="Times New Roman" w:eastAsia="Times New Roman" w:hAnsi="Times New Roman" w:cs="Times New Roman"/>
          <w:color w:val="000000"/>
          <w:sz w:val="24"/>
          <w:szCs w:val="24"/>
          <w:lang w:eastAsia="pl-PL"/>
        </w:rPr>
        <w:t>mb</w:t>
      </w:r>
      <w:proofErr w:type="spellEnd"/>
      <w:r w:rsidRPr="004D0997">
        <w:rPr>
          <w:rFonts w:ascii="Times New Roman" w:eastAsia="Times New Roman" w:hAnsi="Times New Roman" w:cs="Times New Roman"/>
          <w:color w:val="000000"/>
          <w:sz w:val="24"/>
          <w:szCs w:val="24"/>
          <w:lang w:eastAsia="pl-PL"/>
        </w:rPr>
        <w:t xml:space="preserve"> 18 PRZEWÓD OMY 3X1,5 200 </w:t>
      </w:r>
      <w:proofErr w:type="spellStart"/>
      <w:r w:rsidRPr="004D0997">
        <w:rPr>
          <w:rFonts w:ascii="Times New Roman" w:eastAsia="Times New Roman" w:hAnsi="Times New Roman" w:cs="Times New Roman"/>
          <w:color w:val="000000"/>
          <w:sz w:val="24"/>
          <w:szCs w:val="24"/>
          <w:lang w:eastAsia="pl-PL"/>
        </w:rPr>
        <w:t>mb</w:t>
      </w:r>
      <w:proofErr w:type="spellEnd"/>
      <w:r w:rsidRPr="004D0997">
        <w:rPr>
          <w:rFonts w:ascii="Times New Roman" w:eastAsia="Times New Roman" w:hAnsi="Times New Roman" w:cs="Times New Roman"/>
          <w:color w:val="000000"/>
          <w:sz w:val="24"/>
          <w:szCs w:val="24"/>
          <w:lang w:eastAsia="pl-PL"/>
        </w:rPr>
        <w:t xml:space="preserve"> 19 PRZEWÓD YDY 5X2,5/750V 200 </w:t>
      </w:r>
      <w:proofErr w:type="spellStart"/>
      <w:r w:rsidRPr="004D0997">
        <w:rPr>
          <w:rFonts w:ascii="Times New Roman" w:eastAsia="Times New Roman" w:hAnsi="Times New Roman" w:cs="Times New Roman"/>
          <w:color w:val="000000"/>
          <w:sz w:val="24"/>
          <w:szCs w:val="24"/>
          <w:lang w:eastAsia="pl-PL"/>
        </w:rPr>
        <w:t>mb</w:t>
      </w:r>
      <w:proofErr w:type="spellEnd"/>
      <w:r w:rsidRPr="004D0997">
        <w:rPr>
          <w:rFonts w:ascii="Times New Roman" w:eastAsia="Times New Roman" w:hAnsi="Times New Roman" w:cs="Times New Roman"/>
          <w:color w:val="000000"/>
          <w:sz w:val="24"/>
          <w:szCs w:val="24"/>
          <w:lang w:eastAsia="pl-PL"/>
        </w:rPr>
        <w:t xml:space="preserve"> 20 PRZEWÓD YDY 3X1,5/750V 200 </w:t>
      </w:r>
      <w:proofErr w:type="spellStart"/>
      <w:r w:rsidRPr="004D0997">
        <w:rPr>
          <w:rFonts w:ascii="Times New Roman" w:eastAsia="Times New Roman" w:hAnsi="Times New Roman" w:cs="Times New Roman"/>
          <w:color w:val="000000"/>
          <w:sz w:val="24"/>
          <w:szCs w:val="24"/>
          <w:lang w:eastAsia="pl-PL"/>
        </w:rPr>
        <w:t>mb</w:t>
      </w:r>
      <w:proofErr w:type="spellEnd"/>
      <w:r w:rsidRPr="004D0997">
        <w:rPr>
          <w:rFonts w:ascii="Times New Roman" w:eastAsia="Times New Roman" w:hAnsi="Times New Roman" w:cs="Times New Roman"/>
          <w:color w:val="000000"/>
          <w:sz w:val="24"/>
          <w:szCs w:val="24"/>
          <w:lang w:eastAsia="pl-PL"/>
        </w:rPr>
        <w:t xml:space="preserve"> 21 PRZEWÓD YDY 5X1,5/750V 400 </w:t>
      </w:r>
      <w:proofErr w:type="spellStart"/>
      <w:r w:rsidRPr="004D0997">
        <w:rPr>
          <w:rFonts w:ascii="Times New Roman" w:eastAsia="Times New Roman" w:hAnsi="Times New Roman" w:cs="Times New Roman"/>
          <w:color w:val="000000"/>
          <w:sz w:val="24"/>
          <w:szCs w:val="24"/>
          <w:lang w:eastAsia="pl-PL"/>
        </w:rPr>
        <w:t>mb</w:t>
      </w:r>
      <w:proofErr w:type="spellEnd"/>
      <w:r w:rsidRPr="004D0997">
        <w:rPr>
          <w:rFonts w:ascii="Times New Roman" w:eastAsia="Times New Roman" w:hAnsi="Times New Roman" w:cs="Times New Roman"/>
          <w:color w:val="000000"/>
          <w:sz w:val="24"/>
          <w:szCs w:val="24"/>
          <w:lang w:eastAsia="pl-PL"/>
        </w:rPr>
        <w:t xml:space="preserve"> 22 PRZEWÓD YDY 5X4 /750V 100 </w:t>
      </w:r>
      <w:proofErr w:type="spellStart"/>
      <w:r w:rsidRPr="004D0997">
        <w:rPr>
          <w:rFonts w:ascii="Times New Roman" w:eastAsia="Times New Roman" w:hAnsi="Times New Roman" w:cs="Times New Roman"/>
          <w:color w:val="000000"/>
          <w:sz w:val="24"/>
          <w:szCs w:val="24"/>
          <w:lang w:eastAsia="pl-PL"/>
        </w:rPr>
        <w:t>mb</w:t>
      </w:r>
      <w:proofErr w:type="spellEnd"/>
      <w:r w:rsidRPr="004D0997">
        <w:rPr>
          <w:rFonts w:ascii="Times New Roman" w:eastAsia="Times New Roman" w:hAnsi="Times New Roman" w:cs="Times New Roman"/>
          <w:color w:val="000000"/>
          <w:sz w:val="24"/>
          <w:szCs w:val="24"/>
          <w:lang w:eastAsia="pl-PL"/>
        </w:rPr>
        <w:t xml:space="preserve"> 23 PRZEWÓD YDY 5X6 /750V 100 </w:t>
      </w:r>
      <w:proofErr w:type="spellStart"/>
      <w:r w:rsidRPr="004D0997">
        <w:rPr>
          <w:rFonts w:ascii="Times New Roman" w:eastAsia="Times New Roman" w:hAnsi="Times New Roman" w:cs="Times New Roman"/>
          <w:color w:val="000000"/>
          <w:sz w:val="24"/>
          <w:szCs w:val="24"/>
          <w:lang w:eastAsia="pl-PL"/>
        </w:rPr>
        <w:t>mb</w:t>
      </w:r>
      <w:proofErr w:type="spellEnd"/>
      <w:r w:rsidRPr="004D0997">
        <w:rPr>
          <w:rFonts w:ascii="Times New Roman" w:eastAsia="Times New Roman" w:hAnsi="Times New Roman" w:cs="Times New Roman"/>
          <w:color w:val="000000"/>
          <w:sz w:val="24"/>
          <w:szCs w:val="24"/>
          <w:lang w:eastAsia="pl-PL"/>
        </w:rPr>
        <w:t xml:space="preserve"> 24 PRZEWÓD YDY 5X10/750V 100 </w:t>
      </w:r>
      <w:proofErr w:type="spellStart"/>
      <w:r w:rsidRPr="004D0997">
        <w:rPr>
          <w:rFonts w:ascii="Times New Roman" w:eastAsia="Times New Roman" w:hAnsi="Times New Roman" w:cs="Times New Roman"/>
          <w:color w:val="000000"/>
          <w:sz w:val="24"/>
          <w:szCs w:val="24"/>
          <w:lang w:eastAsia="pl-PL"/>
        </w:rPr>
        <w:t>mb</w:t>
      </w:r>
      <w:proofErr w:type="spellEnd"/>
      <w:r w:rsidRPr="004D0997">
        <w:rPr>
          <w:rFonts w:ascii="Times New Roman" w:eastAsia="Times New Roman" w:hAnsi="Times New Roman" w:cs="Times New Roman"/>
          <w:color w:val="000000"/>
          <w:sz w:val="24"/>
          <w:szCs w:val="24"/>
          <w:lang w:eastAsia="pl-PL"/>
        </w:rPr>
        <w:t xml:space="preserve"> 25 PRZEWÓD YDYP 3X1,5/750V 3000 </w:t>
      </w:r>
      <w:proofErr w:type="spellStart"/>
      <w:r w:rsidRPr="004D0997">
        <w:rPr>
          <w:rFonts w:ascii="Times New Roman" w:eastAsia="Times New Roman" w:hAnsi="Times New Roman" w:cs="Times New Roman"/>
          <w:color w:val="000000"/>
          <w:sz w:val="24"/>
          <w:szCs w:val="24"/>
          <w:lang w:eastAsia="pl-PL"/>
        </w:rPr>
        <w:t>mb</w:t>
      </w:r>
      <w:proofErr w:type="spellEnd"/>
      <w:r w:rsidRPr="004D0997">
        <w:rPr>
          <w:rFonts w:ascii="Times New Roman" w:eastAsia="Times New Roman" w:hAnsi="Times New Roman" w:cs="Times New Roman"/>
          <w:color w:val="000000"/>
          <w:sz w:val="24"/>
          <w:szCs w:val="24"/>
          <w:lang w:eastAsia="pl-PL"/>
        </w:rPr>
        <w:t xml:space="preserve"> 26 PRZEWÓD YDYP 3X2,5/750V 3000 </w:t>
      </w:r>
      <w:proofErr w:type="spellStart"/>
      <w:r w:rsidRPr="004D0997">
        <w:rPr>
          <w:rFonts w:ascii="Times New Roman" w:eastAsia="Times New Roman" w:hAnsi="Times New Roman" w:cs="Times New Roman"/>
          <w:color w:val="000000"/>
          <w:sz w:val="24"/>
          <w:szCs w:val="24"/>
          <w:lang w:eastAsia="pl-PL"/>
        </w:rPr>
        <w:t>mb</w:t>
      </w:r>
      <w:proofErr w:type="spellEnd"/>
      <w:r w:rsidRPr="004D0997">
        <w:rPr>
          <w:rFonts w:ascii="Times New Roman" w:eastAsia="Times New Roman" w:hAnsi="Times New Roman" w:cs="Times New Roman"/>
          <w:color w:val="000000"/>
          <w:sz w:val="24"/>
          <w:szCs w:val="24"/>
          <w:lang w:eastAsia="pl-PL"/>
        </w:rPr>
        <w:t xml:space="preserve"> 27 PRZEWÓD OW 3X2,5/750V 100 </w:t>
      </w:r>
      <w:proofErr w:type="spellStart"/>
      <w:r w:rsidRPr="004D0997">
        <w:rPr>
          <w:rFonts w:ascii="Times New Roman" w:eastAsia="Times New Roman" w:hAnsi="Times New Roman" w:cs="Times New Roman"/>
          <w:color w:val="000000"/>
          <w:sz w:val="24"/>
          <w:szCs w:val="24"/>
          <w:lang w:eastAsia="pl-PL"/>
        </w:rPr>
        <w:t>mb</w:t>
      </w:r>
      <w:proofErr w:type="spellEnd"/>
      <w:r w:rsidRPr="004D0997">
        <w:rPr>
          <w:rFonts w:ascii="Times New Roman" w:eastAsia="Times New Roman" w:hAnsi="Times New Roman" w:cs="Times New Roman"/>
          <w:color w:val="000000"/>
          <w:sz w:val="24"/>
          <w:szCs w:val="24"/>
          <w:lang w:eastAsia="pl-PL"/>
        </w:rPr>
        <w:t xml:space="preserve"> 28 PRZEWÓD OW 5X2,5/750V 100 </w:t>
      </w:r>
      <w:proofErr w:type="spellStart"/>
      <w:r w:rsidRPr="004D0997">
        <w:rPr>
          <w:rFonts w:ascii="Times New Roman" w:eastAsia="Times New Roman" w:hAnsi="Times New Roman" w:cs="Times New Roman"/>
          <w:color w:val="000000"/>
          <w:sz w:val="24"/>
          <w:szCs w:val="24"/>
          <w:lang w:eastAsia="pl-PL"/>
        </w:rPr>
        <w:t>mb</w:t>
      </w:r>
      <w:proofErr w:type="spellEnd"/>
      <w:r w:rsidRPr="004D0997">
        <w:rPr>
          <w:rFonts w:ascii="Times New Roman" w:eastAsia="Times New Roman" w:hAnsi="Times New Roman" w:cs="Times New Roman"/>
          <w:color w:val="000000"/>
          <w:sz w:val="24"/>
          <w:szCs w:val="24"/>
          <w:lang w:eastAsia="pl-PL"/>
        </w:rPr>
        <w:t xml:space="preserve"> 29 PRZEWÓD UTP kat.5e 4X2X0,5 DRUT 6000 </w:t>
      </w:r>
      <w:proofErr w:type="spellStart"/>
      <w:r w:rsidRPr="004D0997">
        <w:rPr>
          <w:rFonts w:ascii="Times New Roman" w:eastAsia="Times New Roman" w:hAnsi="Times New Roman" w:cs="Times New Roman"/>
          <w:color w:val="000000"/>
          <w:sz w:val="24"/>
          <w:szCs w:val="24"/>
          <w:lang w:eastAsia="pl-PL"/>
        </w:rPr>
        <w:t>mb</w:t>
      </w:r>
      <w:proofErr w:type="spellEnd"/>
      <w:r w:rsidRPr="004D0997">
        <w:rPr>
          <w:rFonts w:ascii="Times New Roman" w:eastAsia="Times New Roman" w:hAnsi="Times New Roman" w:cs="Times New Roman"/>
          <w:color w:val="000000"/>
          <w:sz w:val="24"/>
          <w:szCs w:val="24"/>
          <w:lang w:eastAsia="pl-PL"/>
        </w:rPr>
        <w:t xml:space="preserve"> 30 GNIAZDO HERMETYCZNE podwójne z uziemieniem 50 szt. 31 GNIAZDO HERMETYCZNE POJEDYNCZE z uziemieniem 50 szt. 32 GNIAZDO KOMP. P/T PODWÓJNE 2XRJ45 KAT.5 kompatybilne z ramką Polo Optima 200 szt. 33 GNIAZDO KOMPUTEROWE P/T POJ.1XRJ45 KAT.5 kompatybilne z ramką Polo Optima 100 szt. 34 GNIAZDO P/T POJEDYNCZE białe z uziemieniem kompatybilne z ramką Polo Optima 1000 szt. 35 GNIAZDO P/T PODWÓJNE białe z uziemieniem 200 szt. 36 GNIAZDO Z/U BIAŁE - UCHYLNA OSŁONA kompatybilne z ramką Polo Optima. 200 szt. 37 GNIAZDO </w:t>
      </w:r>
      <w:r w:rsidRPr="004D0997">
        <w:rPr>
          <w:rFonts w:ascii="Times New Roman" w:eastAsia="Times New Roman" w:hAnsi="Times New Roman" w:cs="Times New Roman"/>
          <w:color w:val="000000"/>
          <w:sz w:val="24"/>
          <w:szCs w:val="24"/>
          <w:lang w:eastAsia="pl-PL"/>
        </w:rPr>
        <w:lastRenderedPageBreak/>
        <w:t xml:space="preserve">SIŁOWE 5P-16A 10 szt. 38 GNIAZDO SIŁOWE 5P-32A 10 szt. 39 Oprawa świetlówkowa np. Farel OKN-258N/O 20 szt. 40 Oprawa świetlówkowa np. Farel OKN-236N/O 50 szt. 41 Oprawa hermetyczna 2x36W OPK-236 IP65 30 szt. 42 Oprawa świetlówkowa do sufitów podwieszanych klosz mleczny 4 X 18W o wymiarach 60cm x 60cm 100 szt. 43 Oprawa świetlówkowa rastrowa 4 x 18 W do sufitów podwieszanych o wymiarach 60cm x 60cm 30 szt. 44 Oprawa świetlówkowa np. Rastra 104 4X18W świetlówka liniowa T8 wersja natynkowa 30 szt. 45 Oprawa świetlówkowa np. </w:t>
      </w:r>
      <w:proofErr w:type="spellStart"/>
      <w:r w:rsidRPr="004D0997">
        <w:rPr>
          <w:rFonts w:ascii="Times New Roman" w:eastAsia="Times New Roman" w:hAnsi="Times New Roman" w:cs="Times New Roman"/>
          <w:color w:val="000000"/>
          <w:sz w:val="24"/>
          <w:szCs w:val="24"/>
          <w:lang w:eastAsia="pl-PL"/>
        </w:rPr>
        <w:t>Rapid</w:t>
      </w:r>
      <w:proofErr w:type="spellEnd"/>
      <w:r w:rsidRPr="004D0997">
        <w:rPr>
          <w:rFonts w:ascii="Times New Roman" w:eastAsia="Times New Roman" w:hAnsi="Times New Roman" w:cs="Times New Roman"/>
          <w:color w:val="000000"/>
          <w:sz w:val="24"/>
          <w:szCs w:val="24"/>
          <w:lang w:eastAsia="pl-PL"/>
        </w:rPr>
        <w:t xml:space="preserve"> 236 PPE ELGO 40 szt. 46 Oprawa świetlówkowa np. </w:t>
      </w:r>
      <w:proofErr w:type="spellStart"/>
      <w:r w:rsidRPr="004D0997">
        <w:rPr>
          <w:rFonts w:ascii="Times New Roman" w:eastAsia="Times New Roman" w:hAnsi="Times New Roman" w:cs="Times New Roman"/>
          <w:color w:val="000000"/>
          <w:sz w:val="24"/>
          <w:szCs w:val="24"/>
          <w:lang w:eastAsia="pl-PL"/>
        </w:rPr>
        <w:t>Rapid</w:t>
      </w:r>
      <w:proofErr w:type="spellEnd"/>
      <w:r w:rsidRPr="004D0997">
        <w:rPr>
          <w:rFonts w:ascii="Times New Roman" w:eastAsia="Times New Roman" w:hAnsi="Times New Roman" w:cs="Times New Roman"/>
          <w:color w:val="000000"/>
          <w:sz w:val="24"/>
          <w:szCs w:val="24"/>
          <w:lang w:eastAsia="pl-PL"/>
        </w:rPr>
        <w:t xml:space="preserve"> 336 PPE ELGO 20 szt. 47 Oprawa świetlówkowa np. TRIO 236 klosz opalizowany 100 szt. 48 Oprawa świetlówkowa np. TRIO 258 klosz opalizowany 20 szt. 49 Oprawa świetlówkowa np. LESTRA 2x28W liniowa, aluminium T5 podwieszana, możliwość regulacji wysokości wraz z </w:t>
      </w:r>
      <w:proofErr w:type="spellStart"/>
      <w:r w:rsidRPr="004D0997">
        <w:rPr>
          <w:rFonts w:ascii="Times New Roman" w:eastAsia="Times New Roman" w:hAnsi="Times New Roman" w:cs="Times New Roman"/>
          <w:color w:val="000000"/>
          <w:sz w:val="24"/>
          <w:szCs w:val="24"/>
          <w:lang w:eastAsia="pl-PL"/>
        </w:rPr>
        <w:t>kpl</w:t>
      </w:r>
      <w:proofErr w:type="spellEnd"/>
      <w:r w:rsidRPr="004D0997">
        <w:rPr>
          <w:rFonts w:ascii="Times New Roman" w:eastAsia="Times New Roman" w:hAnsi="Times New Roman" w:cs="Times New Roman"/>
          <w:color w:val="000000"/>
          <w:sz w:val="24"/>
          <w:szCs w:val="24"/>
          <w:lang w:eastAsia="pl-PL"/>
        </w:rPr>
        <w:t xml:space="preserve">. zawiesi 50 szt. 50 Oprawa świetlówkowa np. PRESTO PAR DI, 2x35, T5 /G5/, Szary PLEXIFORM wraz z </w:t>
      </w:r>
      <w:proofErr w:type="spellStart"/>
      <w:r w:rsidRPr="004D0997">
        <w:rPr>
          <w:rFonts w:ascii="Times New Roman" w:eastAsia="Times New Roman" w:hAnsi="Times New Roman" w:cs="Times New Roman"/>
          <w:color w:val="000000"/>
          <w:sz w:val="24"/>
          <w:szCs w:val="24"/>
          <w:lang w:eastAsia="pl-PL"/>
        </w:rPr>
        <w:t>kpl</w:t>
      </w:r>
      <w:proofErr w:type="spellEnd"/>
      <w:r w:rsidRPr="004D0997">
        <w:rPr>
          <w:rFonts w:ascii="Times New Roman" w:eastAsia="Times New Roman" w:hAnsi="Times New Roman" w:cs="Times New Roman"/>
          <w:color w:val="000000"/>
          <w:sz w:val="24"/>
          <w:szCs w:val="24"/>
          <w:lang w:eastAsia="pl-PL"/>
        </w:rPr>
        <w:t xml:space="preserve">. zawiesi elektryczne i zwykłe do 3m. 50 szt. 51 Oprawa - np. CAMEA - na świetlówkę kompaktową TC-DD o mocy 21W - kolor biały, klosz matowy biały 100 szt. 52 PUSZKA P/T 60 MM DO ZESTAWÓW 1000 szt. 53 PUSZKA P/T 60 MM DO ZESTAWÓW POGŁĘBIANA 1000 szt. 54 PUSZKA P/T 80 MM 100 szt. 55 PUSZKA P/T 60MM PKD 60 DO SUCHEGO TYNKU 100 szt. 56 PUSZKA N/T Hermetyczna kwadratowa 100 szt. 57 RAMKA POJEDYNCZA – kompatybilna z osprzętem Polo Optima 600 szt. 58 RAMKA PODWÓJNA– kompatybilna z osprzętem Polo Optima 200 szt. 59 RAMKA POTRÓJNA– kompatybilna z osprzętem Polo Optima 100 szt. 60 RAMKA POCZWÓRNA– kompatybilna z osprzętem Polo Optima 50 szt. 61 Rozdzielnia wnękowa metalowa z drzwiczkami pełnymi RW 2x12 </w:t>
      </w:r>
      <w:proofErr w:type="spellStart"/>
      <w:r w:rsidRPr="004D0997">
        <w:rPr>
          <w:rFonts w:ascii="Times New Roman" w:eastAsia="Times New Roman" w:hAnsi="Times New Roman" w:cs="Times New Roman"/>
          <w:color w:val="000000"/>
          <w:sz w:val="24"/>
          <w:szCs w:val="24"/>
          <w:lang w:eastAsia="pl-PL"/>
        </w:rPr>
        <w:t>mod</w:t>
      </w:r>
      <w:proofErr w:type="spellEnd"/>
      <w:r w:rsidRPr="004D0997">
        <w:rPr>
          <w:rFonts w:ascii="Times New Roman" w:eastAsia="Times New Roman" w:hAnsi="Times New Roman" w:cs="Times New Roman"/>
          <w:color w:val="000000"/>
          <w:sz w:val="24"/>
          <w:szCs w:val="24"/>
          <w:lang w:eastAsia="pl-PL"/>
        </w:rPr>
        <w:t xml:space="preserve"> 2 szt. 62 Rozdzielnia wnękowa metalowa z drzwiczkami pełnymi RW 3x12 </w:t>
      </w:r>
      <w:proofErr w:type="spellStart"/>
      <w:r w:rsidRPr="004D0997">
        <w:rPr>
          <w:rFonts w:ascii="Times New Roman" w:eastAsia="Times New Roman" w:hAnsi="Times New Roman" w:cs="Times New Roman"/>
          <w:color w:val="000000"/>
          <w:sz w:val="24"/>
          <w:szCs w:val="24"/>
          <w:lang w:eastAsia="pl-PL"/>
        </w:rPr>
        <w:t>mod</w:t>
      </w:r>
      <w:proofErr w:type="spellEnd"/>
      <w:r w:rsidRPr="004D0997">
        <w:rPr>
          <w:rFonts w:ascii="Times New Roman" w:eastAsia="Times New Roman" w:hAnsi="Times New Roman" w:cs="Times New Roman"/>
          <w:color w:val="000000"/>
          <w:sz w:val="24"/>
          <w:szCs w:val="24"/>
          <w:lang w:eastAsia="pl-PL"/>
        </w:rPr>
        <w:t xml:space="preserve"> 2 szt. 63 Rozdzielnia wnękowa metalowa z drzwiczkami pełnymi RW 4x12 </w:t>
      </w:r>
      <w:proofErr w:type="spellStart"/>
      <w:r w:rsidRPr="004D0997">
        <w:rPr>
          <w:rFonts w:ascii="Times New Roman" w:eastAsia="Times New Roman" w:hAnsi="Times New Roman" w:cs="Times New Roman"/>
          <w:color w:val="000000"/>
          <w:sz w:val="24"/>
          <w:szCs w:val="24"/>
          <w:lang w:eastAsia="pl-PL"/>
        </w:rPr>
        <w:t>mod</w:t>
      </w:r>
      <w:proofErr w:type="spellEnd"/>
      <w:r w:rsidRPr="004D0997">
        <w:rPr>
          <w:rFonts w:ascii="Times New Roman" w:eastAsia="Times New Roman" w:hAnsi="Times New Roman" w:cs="Times New Roman"/>
          <w:color w:val="000000"/>
          <w:sz w:val="24"/>
          <w:szCs w:val="24"/>
          <w:lang w:eastAsia="pl-PL"/>
        </w:rPr>
        <w:t xml:space="preserve"> 2 szt. 64 Rozdzielnia wnękowa metalowa z drzwiczkami pełnymi RP 1x18 </w:t>
      </w:r>
      <w:proofErr w:type="spellStart"/>
      <w:r w:rsidRPr="004D0997">
        <w:rPr>
          <w:rFonts w:ascii="Times New Roman" w:eastAsia="Times New Roman" w:hAnsi="Times New Roman" w:cs="Times New Roman"/>
          <w:color w:val="000000"/>
          <w:sz w:val="24"/>
          <w:szCs w:val="24"/>
          <w:lang w:eastAsia="pl-PL"/>
        </w:rPr>
        <w:t>mod</w:t>
      </w:r>
      <w:proofErr w:type="spellEnd"/>
      <w:r w:rsidRPr="004D0997">
        <w:rPr>
          <w:rFonts w:ascii="Times New Roman" w:eastAsia="Times New Roman" w:hAnsi="Times New Roman" w:cs="Times New Roman"/>
          <w:color w:val="000000"/>
          <w:sz w:val="24"/>
          <w:szCs w:val="24"/>
          <w:lang w:eastAsia="pl-PL"/>
        </w:rPr>
        <w:t xml:space="preserve"> 2 szt. 65 Rozdzielnia wnękowa metalowa z drzwiczkami pełnymi RP 2x18 </w:t>
      </w:r>
      <w:proofErr w:type="spellStart"/>
      <w:r w:rsidRPr="004D0997">
        <w:rPr>
          <w:rFonts w:ascii="Times New Roman" w:eastAsia="Times New Roman" w:hAnsi="Times New Roman" w:cs="Times New Roman"/>
          <w:color w:val="000000"/>
          <w:sz w:val="24"/>
          <w:szCs w:val="24"/>
          <w:lang w:eastAsia="pl-PL"/>
        </w:rPr>
        <w:t>mod</w:t>
      </w:r>
      <w:proofErr w:type="spellEnd"/>
      <w:r w:rsidRPr="004D0997">
        <w:rPr>
          <w:rFonts w:ascii="Times New Roman" w:eastAsia="Times New Roman" w:hAnsi="Times New Roman" w:cs="Times New Roman"/>
          <w:color w:val="000000"/>
          <w:sz w:val="24"/>
          <w:szCs w:val="24"/>
          <w:lang w:eastAsia="pl-PL"/>
        </w:rPr>
        <w:t xml:space="preserve"> 2 szt. 66 Rozdzielnia wnękowa metalowa z drzwiczkami pełnymi RP 3x18 </w:t>
      </w:r>
      <w:proofErr w:type="spellStart"/>
      <w:r w:rsidRPr="004D0997">
        <w:rPr>
          <w:rFonts w:ascii="Times New Roman" w:eastAsia="Times New Roman" w:hAnsi="Times New Roman" w:cs="Times New Roman"/>
          <w:color w:val="000000"/>
          <w:sz w:val="24"/>
          <w:szCs w:val="24"/>
          <w:lang w:eastAsia="pl-PL"/>
        </w:rPr>
        <w:t>mod</w:t>
      </w:r>
      <w:proofErr w:type="spellEnd"/>
      <w:r w:rsidRPr="004D0997">
        <w:rPr>
          <w:rFonts w:ascii="Times New Roman" w:eastAsia="Times New Roman" w:hAnsi="Times New Roman" w:cs="Times New Roman"/>
          <w:color w:val="000000"/>
          <w:sz w:val="24"/>
          <w:szCs w:val="24"/>
          <w:lang w:eastAsia="pl-PL"/>
        </w:rPr>
        <w:t xml:space="preserve"> 2 szt. 67 Rozdzielnia natynkowa np. Mini </w:t>
      </w:r>
      <w:proofErr w:type="spellStart"/>
      <w:r w:rsidRPr="004D0997">
        <w:rPr>
          <w:rFonts w:ascii="Times New Roman" w:eastAsia="Times New Roman" w:hAnsi="Times New Roman" w:cs="Times New Roman"/>
          <w:color w:val="000000"/>
          <w:sz w:val="24"/>
          <w:szCs w:val="24"/>
          <w:lang w:eastAsia="pl-PL"/>
        </w:rPr>
        <w:t>Pragma</w:t>
      </w:r>
      <w:proofErr w:type="spellEnd"/>
      <w:r w:rsidRPr="004D0997">
        <w:rPr>
          <w:rFonts w:ascii="Times New Roman" w:eastAsia="Times New Roman" w:hAnsi="Times New Roman" w:cs="Times New Roman"/>
          <w:color w:val="000000"/>
          <w:sz w:val="24"/>
          <w:szCs w:val="24"/>
          <w:lang w:eastAsia="pl-PL"/>
        </w:rPr>
        <w:t xml:space="preserve"> drzwi przeźroczyste 1x12 </w:t>
      </w:r>
      <w:proofErr w:type="spellStart"/>
      <w:r w:rsidRPr="004D0997">
        <w:rPr>
          <w:rFonts w:ascii="Times New Roman" w:eastAsia="Times New Roman" w:hAnsi="Times New Roman" w:cs="Times New Roman"/>
          <w:color w:val="000000"/>
          <w:sz w:val="24"/>
          <w:szCs w:val="24"/>
          <w:lang w:eastAsia="pl-PL"/>
        </w:rPr>
        <w:t>mod</w:t>
      </w:r>
      <w:proofErr w:type="spellEnd"/>
      <w:r w:rsidRPr="004D0997">
        <w:rPr>
          <w:rFonts w:ascii="Times New Roman" w:eastAsia="Times New Roman" w:hAnsi="Times New Roman" w:cs="Times New Roman"/>
          <w:color w:val="000000"/>
          <w:sz w:val="24"/>
          <w:szCs w:val="24"/>
          <w:lang w:eastAsia="pl-PL"/>
        </w:rPr>
        <w:t xml:space="preserve"> 2 szt. 68 Rozdzielnia natynkowa np. Mini </w:t>
      </w:r>
      <w:proofErr w:type="spellStart"/>
      <w:r w:rsidRPr="004D0997">
        <w:rPr>
          <w:rFonts w:ascii="Times New Roman" w:eastAsia="Times New Roman" w:hAnsi="Times New Roman" w:cs="Times New Roman"/>
          <w:color w:val="000000"/>
          <w:sz w:val="24"/>
          <w:szCs w:val="24"/>
          <w:lang w:eastAsia="pl-PL"/>
        </w:rPr>
        <w:t>Pragma</w:t>
      </w:r>
      <w:proofErr w:type="spellEnd"/>
      <w:r w:rsidRPr="004D0997">
        <w:rPr>
          <w:rFonts w:ascii="Times New Roman" w:eastAsia="Times New Roman" w:hAnsi="Times New Roman" w:cs="Times New Roman"/>
          <w:color w:val="000000"/>
          <w:sz w:val="24"/>
          <w:szCs w:val="24"/>
          <w:lang w:eastAsia="pl-PL"/>
        </w:rPr>
        <w:t xml:space="preserve"> drzwi przeźroczyste 3x12 </w:t>
      </w:r>
      <w:proofErr w:type="spellStart"/>
      <w:r w:rsidRPr="004D0997">
        <w:rPr>
          <w:rFonts w:ascii="Times New Roman" w:eastAsia="Times New Roman" w:hAnsi="Times New Roman" w:cs="Times New Roman"/>
          <w:color w:val="000000"/>
          <w:sz w:val="24"/>
          <w:szCs w:val="24"/>
          <w:lang w:eastAsia="pl-PL"/>
        </w:rPr>
        <w:t>mod</w:t>
      </w:r>
      <w:proofErr w:type="spellEnd"/>
      <w:r w:rsidRPr="004D0997">
        <w:rPr>
          <w:rFonts w:ascii="Times New Roman" w:eastAsia="Times New Roman" w:hAnsi="Times New Roman" w:cs="Times New Roman"/>
          <w:color w:val="000000"/>
          <w:sz w:val="24"/>
          <w:szCs w:val="24"/>
          <w:lang w:eastAsia="pl-PL"/>
        </w:rPr>
        <w:t xml:space="preserve"> 2 szt. 69 ROZŁĄCZNIK FR-103 63A 10 szt. 70 Rura kablowa RL22 SZARA 3 metry 30 szt. 71 Rura kablowa RL28 SZARA 3 metry 30 szt. 72 Uchwyt UZ 22 SZARY 100 szt. 73 Uchwyt UZ 28 SZARY 100 szt. 74 Złączka ZCLF 22 SZARA 100 szt. 75 Złączka ZCLF 28 SZARA 100 szt. 76 Wkładka topikowa WTS 10A 100 </w:t>
      </w:r>
      <w:r w:rsidRPr="004D0997">
        <w:rPr>
          <w:rFonts w:ascii="Times New Roman" w:eastAsia="Times New Roman" w:hAnsi="Times New Roman" w:cs="Times New Roman"/>
          <w:color w:val="000000"/>
          <w:sz w:val="24"/>
          <w:szCs w:val="24"/>
          <w:lang w:eastAsia="pl-PL"/>
        </w:rPr>
        <w:lastRenderedPageBreak/>
        <w:t xml:space="preserve">szt. 77 Wkładka topikowa WTS 16A 100 szt. 78 Wkładka topikowa WTS 20A 100 szt. 79 Wkładka topikowa WTS 25A 100 szt. 80 Wkładka bezpiecznikowa NH00 20A 20 szt. 81 Wkładka bezpiecznikowa NH00 25A 20 szt. 82 Wkładka bezpiecznikowa NH00 32A 20 szt. 83 Wkładka bezpiecznikowa NH00 64A 20 szt. 84 Wkładka bezpiecznikowa NH00 100A 20 szt. 85 Wkładka bezpiecznikowa NH00 160A 20 szt. 86 Wkładka bezpiecznikowa NH2C 32A 20 szt. 87 Wkładka bezpiecznikowa NH2C 63A 20 szt. 88 Wkładka bezpiecznikowa NH2C 80A 20 szt. 89 Wkładka bezpiecznikowa NH2C 100A 20 szt. 90 Wkładka bezpiecznikowa NH2C 160A 20 szt. 91 Wkładka bezpiecznikowa NH2C 200A 20 szt. 92 Wkładka bezpiecznikowa NH2C 250A 20 szt. 93 WTYCZKA SIŁOWA 32A 5 BOLCE 10 szt. 94 WTYCZKA SIŁOWA 16A 5 BOLCE 10 szt. 95 WTYCZKA 1-fazowa 16A z uziemieniem 50 szt. 96 WYŁĄCZNIK HERMETYCZNY POJEDYŃCZY.WNT-100C N/T 20 szt. 97 WYŁĄCZNIK HERMETYCZNY PODWÓJNY.WNT-100C N/T 20 szt. 98 WYŁĄCZNIK HERMET.PRZYCISK-DZWON. WNT-101C 10 szt. 99 WYŁĄCZNIK P/T PODWÓJNY kompatybilny z ramką Polo Optima 200 szt. 100 WYŁĄCZNIK P/T POJEDYNCZY kompatybilny z ramką Polo Optima 400 szt. 101 WYŁĄCZNIK NADPRĄDOWY S-301 B-10A 20 szt. 102 WYŁĄCZNIK NADPRĄDOWY S-301 B-16A 30 szt. 103 WYŁĄCZNIK NADPRĄDOWY S-301 B-20A 20 szt. 104 WYŁĄCZNIK NADPRĄDOWY S-301 B 25A 20 szt. 105 WYŁĄCZNIK NADPRĄDOWY S-301 C-10A 20 szt. 106 WYŁĄCZNIK NADPRĄDOWY S-301 C-16A 20 szt. 107 WYŁĄCZNIK NADPRĄDOWY S-301 C-20A 20 szt. 108 WYŁĄCZNIK NADPRĄDOWY S-301 C-25A 20 szt. 109 WYŁĄCZNIK NADPRĄDOWY S-302B-10A 20 szt. 110 WYŁĄCZNIK NADPRĄDOWY S-302B-16A 20 szt. 111 WYŁĄCZNIK NADPRĄDOWY S-303B-16A 20 szt. 112 WYŁĄCZNIK NADPRĄDOWY S-303 C-16A 30 szt. 113 WYŁĄCZNIK NADPRĄDOWY S-303 B-20A 20 szt. 114 WYŁĄCZNIK NADPRĄDOWY S-303 C-20A 20 szt. 115 WYŁĄCZNIK NADPRĄDOWY S-303 B-25A 20 szt. 116 WYŁĄCZNIK NADPRĄDOWY S-303 C-25A 20 szt. 117 WYŁĄCZNIK NADPRĄDOWY S-303 B-32A 10 szt. 118 WYŁĄCZNIK NADPRĄDOWY S-303 C-32A 10 szt. 119 KLAWISZ DO ŁĄCZNIKA Pojedynczy - kompatybilny z osprzętem Polo Optima 400 szt. 120 KLAWISZ DO ŁĄCZNIKA Podwójny - kompatybilny z osprzętem Polo Optima 200 szt. 121 PRZEKAŹNIK BISTABILNY PB-301 16A 10 szt. 122 SZYNA ŁĄCZENIOWA DO APARATURY MODUŁOWEJ 12 MOD - 3 FAZOWE 10 szt. 123 WYŁĄCZNIK </w:t>
      </w:r>
      <w:r w:rsidRPr="004D0997">
        <w:rPr>
          <w:rFonts w:ascii="Times New Roman" w:eastAsia="Times New Roman" w:hAnsi="Times New Roman" w:cs="Times New Roman"/>
          <w:color w:val="000000"/>
          <w:sz w:val="24"/>
          <w:szCs w:val="24"/>
          <w:lang w:eastAsia="pl-PL"/>
        </w:rPr>
        <w:lastRenderedPageBreak/>
        <w:t xml:space="preserve">RÓŻNICOWO-PRĄD.P304 25A 30MA - 3 FAZOWY 10 szt. 124 WYŁĄCZNIK RÓŻNICOWO-PRĄD.P304 40A 30MA - 3 FAZOWY 10 szt. 125 WYŁĄCZNIK RÓŻNICOWO-PRĄD.P304 25A 30MA - 1 FAZOWY 20 szt. 126 Wyłącznik Różnicowo-prądowy z członem nadprądowym 1P+N 6kA B 16A/30mA Typ AC 20 szt. 127 TAŚMA IZOL. MULTICOLOR 50 szt. 128 Taśma kablowa 300x5 mm (100szt) 20 opak. 129 Taśma kablowa 150x3 mm (100szt) 20 opak. 130 Listwa elektroinstalacyjna PCV - 15x10 mm 50 szt. 131 Listwa elektroinstalacyjna PCV - 20x12 mm 50 szt. 132 Listwa elektroinstalacyjna PCV - 20x18 mm 50 szt. 133 Listwa elektroinstalacyjna PCV - 25x18 mm 50 szt. 134 Listwa elektroinstalacyjna PCV - 60x90 mm 10 szt. 135 LISTWA ZACISKOWA LZ 2,5 MM 30 szt. 136 LISTWA ZACISKOWA LZ 4 MM 20 szt. 137 LISTWA ZACISKOWA LZ 6 MM 10 szt. 138 LISTWA ZACISKOWA LZ 10 MM 10 szt. 139 "ZAMEK SZYFROWY - 10 szt. 140 "ZAMEK wykonany w technologii mikroprocesorowej. 30 szt. 141 Zamek szyfrowy Lock Data typu S wąski 30 szt. 142 Oprawka plastikowa E-14 z pierścieniem 30 szt. 143 Oprawka plastikowa E-27 z pierścieniem 30 szt. 144 Oprawka metalowa E-27 z pierścieniem 30 szt. 145 Oprawka porcelanowa E-27 30 szt. 146 Złączka wago 4 polowa 2,5 mm 200 szt. 147 Złączka wago 3 polowa 2,5 mm 200 szt. 148 Symetryczny, rewersyjny, uniwersalny zaczep elektromagnetyczny z regulacją zapadki w zakresie 3 mm 20 szt. 149 Symetryczny, uniwersalny zaczep elektromagnetyczny z regulacją zapadki w zakresie 3 mm 20 szt. 150 Zasilacz z akumulatorem AWZ 200 do zamków szyfrowych 10 szt. 151 Gniazdo RTV SAT Polo optima p/t 10 szt. 152 Dzwonek bezprzewodowy 10 szt. 153 Świetlówka liniowa T5 o mocy 13W/ 830 z trzonkiem G5 50 szt. 154 Świetlówka liniowa T5 o mocy 24W/ 830 z trzonkiem G5 200 szt. 155 Świetlówka liniowa T5 o mocy 28W/ 830 z trzonkiem G5 150 szt. 156 Świetlówka liniowa T5 o mocy 28W/ 840 z trzonkiem G5 150 szt. 157 Świetlówka liniowa T5 o mocy 35W/ 830 z trzonkiem G5 200 szt. 158 Świetlówka liniowa T5 o mocy 39W/ 830 z trzonkiem G5 100 szt. 159 Świetlówka liniowa T5 o mocy 49W/ 830 z trzonkiem G5 100 szt. 160 Świetlówka liniowa T5 o mocy 54W/ 840 z trzonkiem G5 50 szt. 161 Żarówka LED Gwint E14 6W/230V - barwa biała ciepła typ kulka mała 200 szt. 162 Żarówka LED Gwint E14 6W/230V - barwa biała ciepła typ świeczka 600 szt. 163 Żarówka LED Gwint E14 6W/230V -barwa biała ciepła typ żarówki reflektorowej 150 szt. 164 Żarówka LED Gwint E27 7W/230V - barwa biała ciepła 3000 szt. 165 Żarówka LED Gwint E27 10W/230V - barwa biała ciepła 3000 szt. 166 Żarówka LED Gwint E27 15W/230V - barwa </w:t>
      </w:r>
      <w:r w:rsidRPr="004D0997">
        <w:rPr>
          <w:rFonts w:ascii="Times New Roman" w:eastAsia="Times New Roman" w:hAnsi="Times New Roman" w:cs="Times New Roman"/>
          <w:color w:val="000000"/>
          <w:sz w:val="24"/>
          <w:szCs w:val="24"/>
          <w:lang w:eastAsia="pl-PL"/>
        </w:rPr>
        <w:lastRenderedPageBreak/>
        <w:t xml:space="preserve">biała ciepła 2000 szt. 167 Żarówka LED Gwint E27 3W/230V - barwa biała ciepła kulka mała 200 szt. 168 Żarówka LED Gwint E14 6W/230V - barwa biała ciepła typ żarówki reflektorowej 150 szt. 169 Żarówka LED trzonek GU10 5W/230V - barwa biała ciepła średnica Fi 50mm 100 szt. 170 Żarówka halogenowa JDR GU10 230V 20W średnica Fi 50mm z lustrem 50 szt. 171 Żarówka halogenowa JDR GU10 230V 35W średnica Fi 50mm z lustrem 50 szt. 172 Żarówka halogenowa JDR GU10 230V 20W średnica Fi 35mm z lustrem 30 szt. 173 Żarówka halogenowa JDR GU10 230V 35W średnica Fi 35mm z lustrem 30 szt. 174 Żarówka halogenowa MR11 GU4 12V 20W średnica Fi 35mm z lustrem 50 szt. 175 Żarówka halogenowa MR11 GU4 12V 35W średnica Fi 35mm z lustrem 50 szt. 176 Żarówka halogenowa MR16 G5,3 12V 20W średnica Fi 50mm z lustrem 50 szt. 177 Żarówka halogenowa MR16 G5,3 12V 35W średnica Fi 50mm z lustrem 50 szt. 178 Żarówka halogenowa 20W/12V G4 30 szt. 179 Żarówka halogenowa 35W/12V G4 30 szt. 180 Żarówka halogenowa 20W/230V G9 30 szt. 181 Żarówka halogenowa 35W/230V G9 30 szt. 182 Żarnik halogenowy liniowy 78mm 100W 230V 20 szt. 183 Żarnik halogenowy liniowy 118mm 100W 230V 20 szt. 184 Świetlówka kompaktowa /trzonek G24d-2 / 18W/830 2 piny 40 szt. 185 Świetlówka kompaktowa / trzonek G24q-2 / 18W/830 4 piny 40 szt. 186 Świetlówka kompaktowa / trzonek G24d-1 / 13W/830 2 piny 30 szt. 187 Świetlówka kompaktowa / trzonek G24d-3 / 26W/830 2 piny 30 szt. 188 Świetlówka kompaktowa / trzonek GX24q-4 / 42W/830 4 piny 20 szt. 189 Świetlówka kompaktowa 7W/830 4 piny trzonek 2G7 30 szt. 190 Świetlówka kompaktowa 9W/830 4 piny trzonek 2G7 30 szt. 191 Świetlówka kompaktowa 11W/830 4 piny trzonek 2G7 50 szt. 192 Świetlówka kompaktowa 7W/830 2 piny trzonek G-23 30 szt. 193 Świetlówka kompaktowa 9W/830 2 piny trzonek G-23 30 szt. 194 Świetlówka kompaktowa 11W/830 2 piny trzonek G-23 30 szt. 195 Świetlówka kompaktowa 36W/830 4 piny trzonek 2G11 40 szt. 196 Świetlówka kompaktowa 40W/830 4 piny trzonek 2G11 30 szt. 197 Świetlówka kompaktowa 55W/830 4 piny trzonek 2G11 30 szt. 198 Świetlówka kołowa 22W/830 4 piny trzonek G10q 30 szt. 199 Świetlówka kołowa 32W/830 4 piny trzonek G10q 30 szt. 200 Świetlówka kompaktowa 21W/830 4 piny trzonek GR10q -motyl 50 szt. 201 Świetlówka kompaktowa 28W/830 4 piny trzonek GR10q -motyl 30 szt. 202 Świetlówka kompaktowa 38W/830 4 piny trzonek GR10q -motyl 30 szt. 203 Żarówka halogenowa 75W 230V gwint E27 HALOPAR 50 szt. </w:t>
      </w:r>
      <w:r w:rsidRPr="004D0997">
        <w:rPr>
          <w:rFonts w:ascii="Times New Roman" w:eastAsia="Times New Roman" w:hAnsi="Times New Roman" w:cs="Times New Roman"/>
          <w:color w:val="000000"/>
          <w:sz w:val="24"/>
          <w:szCs w:val="24"/>
          <w:lang w:eastAsia="pl-PL"/>
        </w:rPr>
        <w:br/>
      </w:r>
      <w:r w:rsidRPr="004D0997">
        <w:rPr>
          <w:rFonts w:ascii="Times New Roman" w:eastAsia="Times New Roman" w:hAnsi="Times New Roman" w:cs="Times New Roman"/>
          <w:color w:val="000000"/>
          <w:sz w:val="24"/>
          <w:szCs w:val="24"/>
          <w:lang w:eastAsia="pl-PL"/>
        </w:rPr>
        <w:br/>
      </w:r>
      <w:r w:rsidRPr="004D0997">
        <w:rPr>
          <w:rFonts w:ascii="Times New Roman" w:eastAsia="Times New Roman" w:hAnsi="Times New Roman" w:cs="Times New Roman"/>
          <w:b/>
          <w:bCs/>
          <w:color w:val="000000"/>
          <w:sz w:val="24"/>
          <w:szCs w:val="24"/>
          <w:lang w:eastAsia="pl-PL"/>
        </w:rPr>
        <w:lastRenderedPageBreak/>
        <w:t xml:space="preserve">II.5) Główny kod CPV: </w:t>
      </w:r>
      <w:r w:rsidRPr="004D0997">
        <w:rPr>
          <w:rFonts w:ascii="Times New Roman" w:eastAsia="Times New Roman" w:hAnsi="Times New Roman" w:cs="Times New Roman"/>
          <w:color w:val="000000"/>
          <w:sz w:val="24"/>
          <w:szCs w:val="24"/>
          <w:lang w:eastAsia="pl-PL"/>
        </w:rPr>
        <w:t xml:space="preserve">31680000-6 </w:t>
      </w:r>
      <w:r w:rsidRPr="004D0997">
        <w:rPr>
          <w:rFonts w:ascii="Times New Roman" w:eastAsia="Times New Roman" w:hAnsi="Times New Roman" w:cs="Times New Roman"/>
          <w:color w:val="000000"/>
          <w:sz w:val="24"/>
          <w:szCs w:val="24"/>
          <w:lang w:eastAsia="pl-PL"/>
        </w:rPr>
        <w:br/>
      </w:r>
      <w:r w:rsidRPr="004D0997">
        <w:rPr>
          <w:rFonts w:ascii="Times New Roman" w:eastAsia="Times New Roman" w:hAnsi="Times New Roman" w:cs="Times New Roman"/>
          <w:b/>
          <w:bCs/>
          <w:color w:val="000000"/>
          <w:sz w:val="24"/>
          <w:szCs w:val="24"/>
          <w:lang w:eastAsia="pl-PL"/>
        </w:rPr>
        <w:t>Dodatkowe kody CPV:</w:t>
      </w:r>
      <w:r w:rsidRPr="004D0997">
        <w:rPr>
          <w:rFonts w:ascii="Times New Roman" w:eastAsia="Times New Roman" w:hAnsi="Times New Roman" w:cs="Times New Roman"/>
          <w:color w:val="000000"/>
          <w:sz w:val="24"/>
          <w:szCs w:val="24"/>
          <w:lang w:eastAsia="pl-PL"/>
        </w:rPr>
        <w:t xml:space="preserve"> </w:t>
      </w:r>
      <w:r w:rsidRPr="004D0997">
        <w:rPr>
          <w:rFonts w:ascii="Times New Roman" w:eastAsia="Times New Roman" w:hAnsi="Times New Roman" w:cs="Times New Roman"/>
          <w:color w:val="000000"/>
          <w:sz w:val="24"/>
          <w:szCs w:val="24"/>
          <w:lang w:eastAsia="pl-PL"/>
        </w:rPr>
        <w:br/>
      </w:r>
      <w:r w:rsidRPr="004D0997">
        <w:rPr>
          <w:rFonts w:ascii="Times New Roman" w:eastAsia="Times New Roman" w:hAnsi="Times New Roman" w:cs="Times New Roman"/>
          <w:color w:val="000000"/>
          <w:sz w:val="24"/>
          <w:szCs w:val="24"/>
          <w:lang w:eastAsia="pl-PL"/>
        </w:rPr>
        <w:br/>
      </w:r>
      <w:r w:rsidRPr="004D0997">
        <w:rPr>
          <w:rFonts w:ascii="Times New Roman" w:eastAsia="Times New Roman" w:hAnsi="Times New Roman" w:cs="Times New Roman"/>
          <w:color w:val="000000"/>
          <w:sz w:val="24"/>
          <w:szCs w:val="24"/>
          <w:lang w:eastAsia="pl-PL"/>
        </w:rPr>
        <w:br/>
      </w:r>
      <w:r w:rsidRPr="004D0997">
        <w:rPr>
          <w:rFonts w:ascii="Times New Roman" w:eastAsia="Times New Roman" w:hAnsi="Times New Roman" w:cs="Times New Roman"/>
          <w:b/>
          <w:bCs/>
          <w:color w:val="000000"/>
          <w:sz w:val="24"/>
          <w:szCs w:val="24"/>
          <w:lang w:eastAsia="pl-PL"/>
        </w:rPr>
        <w:t xml:space="preserve">II.6) Całkowita wartość zamówienia </w:t>
      </w:r>
      <w:r w:rsidRPr="004D0997">
        <w:rPr>
          <w:rFonts w:ascii="Times New Roman" w:eastAsia="Times New Roman" w:hAnsi="Times New Roman" w:cs="Times New Roman"/>
          <w:i/>
          <w:iCs/>
          <w:color w:val="000000"/>
          <w:sz w:val="24"/>
          <w:szCs w:val="24"/>
          <w:lang w:eastAsia="pl-PL"/>
        </w:rPr>
        <w:t>(jeżeli zamawiający podaje informacje o wartości zamówienia)</w:t>
      </w:r>
      <w:r w:rsidRPr="004D0997">
        <w:rPr>
          <w:rFonts w:ascii="Times New Roman" w:eastAsia="Times New Roman" w:hAnsi="Times New Roman" w:cs="Times New Roman"/>
          <w:color w:val="000000"/>
          <w:sz w:val="24"/>
          <w:szCs w:val="24"/>
          <w:lang w:eastAsia="pl-PL"/>
        </w:rPr>
        <w:t xml:space="preserve">: </w:t>
      </w:r>
      <w:r w:rsidRPr="004D0997">
        <w:rPr>
          <w:rFonts w:ascii="Times New Roman" w:eastAsia="Times New Roman" w:hAnsi="Times New Roman" w:cs="Times New Roman"/>
          <w:color w:val="000000"/>
          <w:sz w:val="24"/>
          <w:szCs w:val="24"/>
          <w:lang w:eastAsia="pl-PL"/>
        </w:rPr>
        <w:br/>
        <w:t xml:space="preserve">Wartość bez VAT: 251312,10 </w:t>
      </w:r>
      <w:r w:rsidRPr="004D0997">
        <w:rPr>
          <w:rFonts w:ascii="Times New Roman" w:eastAsia="Times New Roman" w:hAnsi="Times New Roman" w:cs="Times New Roman"/>
          <w:color w:val="000000"/>
          <w:sz w:val="24"/>
          <w:szCs w:val="24"/>
          <w:lang w:eastAsia="pl-PL"/>
        </w:rPr>
        <w:br/>
        <w:t xml:space="preserve">Waluta: </w:t>
      </w:r>
    </w:p>
    <w:p w:rsidR="004D0997" w:rsidRPr="004D0997" w:rsidRDefault="004D0997" w:rsidP="004D0997">
      <w:pPr>
        <w:spacing w:after="0" w:line="450" w:lineRule="atLeast"/>
        <w:rPr>
          <w:rFonts w:ascii="Times New Roman" w:eastAsia="Times New Roman" w:hAnsi="Times New Roman" w:cs="Times New Roman"/>
          <w:color w:val="000000"/>
          <w:sz w:val="24"/>
          <w:szCs w:val="24"/>
          <w:lang w:eastAsia="pl-PL"/>
        </w:rPr>
      </w:pPr>
      <w:r w:rsidRPr="004D0997">
        <w:rPr>
          <w:rFonts w:ascii="Times New Roman" w:eastAsia="Times New Roman" w:hAnsi="Times New Roman" w:cs="Times New Roman"/>
          <w:color w:val="000000"/>
          <w:sz w:val="24"/>
          <w:szCs w:val="24"/>
          <w:lang w:eastAsia="pl-PL"/>
        </w:rPr>
        <w:t xml:space="preserve">PLN </w:t>
      </w:r>
      <w:r w:rsidRPr="004D0997">
        <w:rPr>
          <w:rFonts w:ascii="Times New Roman" w:eastAsia="Times New Roman" w:hAnsi="Times New Roman" w:cs="Times New Roman"/>
          <w:color w:val="000000"/>
          <w:sz w:val="24"/>
          <w:szCs w:val="24"/>
          <w:lang w:eastAsia="pl-PL"/>
        </w:rPr>
        <w:br/>
      </w:r>
      <w:r w:rsidRPr="004D0997">
        <w:rPr>
          <w:rFonts w:ascii="Times New Roman" w:eastAsia="Times New Roman" w:hAnsi="Times New Roman" w:cs="Times New Roman"/>
          <w:i/>
          <w:iCs/>
          <w:color w:val="000000"/>
          <w:sz w:val="24"/>
          <w:szCs w:val="24"/>
          <w:lang w:eastAsia="pl-PL"/>
        </w:rPr>
        <w:t>(w przypadku umów ramowych lub dynamicznego systemu zakupów – szacunkowa całkowita maksymalna wartość w całym okresie obowiązywania umowy ramowej lub dynamicznego systemu zakupów)</w:t>
      </w:r>
      <w:r w:rsidRPr="004D0997">
        <w:rPr>
          <w:rFonts w:ascii="Times New Roman" w:eastAsia="Times New Roman" w:hAnsi="Times New Roman" w:cs="Times New Roman"/>
          <w:color w:val="000000"/>
          <w:sz w:val="24"/>
          <w:szCs w:val="24"/>
          <w:lang w:eastAsia="pl-PL"/>
        </w:rPr>
        <w:t xml:space="preserve"> </w:t>
      </w:r>
    </w:p>
    <w:p w:rsidR="004D0997" w:rsidRPr="004D0997" w:rsidRDefault="004D0997" w:rsidP="004D0997">
      <w:pPr>
        <w:spacing w:after="0" w:line="450" w:lineRule="atLeast"/>
        <w:rPr>
          <w:rFonts w:ascii="Times New Roman" w:eastAsia="Times New Roman" w:hAnsi="Times New Roman" w:cs="Times New Roman"/>
          <w:color w:val="000000"/>
          <w:sz w:val="24"/>
          <w:szCs w:val="24"/>
          <w:lang w:eastAsia="pl-PL"/>
        </w:rPr>
      </w:pPr>
      <w:r w:rsidRPr="004D0997">
        <w:rPr>
          <w:rFonts w:ascii="Times New Roman" w:eastAsia="Times New Roman" w:hAnsi="Times New Roman" w:cs="Times New Roman"/>
          <w:color w:val="000000"/>
          <w:sz w:val="24"/>
          <w:szCs w:val="24"/>
          <w:lang w:eastAsia="pl-PL"/>
        </w:rPr>
        <w:br/>
      </w:r>
      <w:r w:rsidRPr="004D0997">
        <w:rPr>
          <w:rFonts w:ascii="Times New Roman" w:eastAsia="Times New Roman" w:hAnsi="Times New Roman" w:cs="Times New Roman"/>
          <w:b/>
          <w:bCs/>
          <w:color w:val="000000"/>
          <w:sz w:val="24"/>
          <w:szCs w:val="24"/>
          <w:lang w:eastAsia="pl-PL"/>
        </w:rPr>
        <w:t xml:space="preserve">II.7) Czy przewiduje się udzielenie zamówień, o których mowa w art. 67 ust. 1 pkt 6 i 7 lub w art. 134 ust. 6 pkt 3 ustawy </w:t>
      </w:r>
      <w:proofErr w:type="spellStart"/>
      <w:r w:rsidRPr="004D0997">
        <w:rPr>
          <w:rFonts w:ascii="Times New Roman" w:eastAsia="Times New Roman" w:hAnsi="Times New Roman" w:cs="Times New Roman"/>
          <w:b/>
          <w:bCs/>
          <w:color w:val="000000"/>
          <w:sz w:val="24"/>
          <w:szCs w:val="24"/>
          <w:lang w:eastAsia="pl-PL"/>
        </w:rPr>
        <w:t>Pzp</w:t>
      </w:r>
      <w:proofErr w:type="spellEnd"/>
      <w:r w:rsidRPr="004D0997">
        <w:rPr>
          <w:rFonts w:ascii="Times New Roman" w:eastAsia="Times New Roman" w:hAnsi="Times New Roman" w:cs="Times New Roman"/>
          <w:b/>
          <w:bCs/>
          <w:color w:val="000000"/>
          <w:sz w:val="24"/>
          <w:szCs w:val="24"/>
          <w:lang w:eastAsia="pl-PL"/>
        </w:rPr>
        <w:t xml:space="preserve">: </w:t>
      </w:r>
      <w:r w:rsidRPr="004D0997">
        <w:rPr>
          <w:rFonts w:ascii="Times New Roman" w:eastAsia="Times New Roman" w:hAnsi="Times New Roman" w:cs="Times New Roman"/>
          <w:color w:val="000000"/>
          <w:sz w:val="24"/>
          <w:szCs w:val="24"/>
          <w:lang w:eastAsia="pl-PL"/>
        </w:rPr>
        <w:t xml:space="preserve">Nie </w:t>
      </w:r>
      <w:r w:rsidRPr="004D0997">
        <w:rPr>
          <w:rFonts w:ascii="Times New Roman" w:eastAsia="Times New Roman" w:hAnsi="Times New Roman" w:cs="Times New Roman"/>
          <w:color w:val="000000"/>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4D0997">
        <w:rPr>
          <w:rFonts w:ascii="Times New Roman" w:eastAsia="Times New Roman" w:hAnsi="Times New Roman" w:cs="Times New Roman"/>
          <w:color w:val="000000"/>
          <w:sz w:val="24"/>
          <w:szCs w:val="24"/>
          <w:lang w:eastAsia="pl-PL"/>
        </w:rPr>
        <w:t>Pzp</w:t>
      </w:r>
      <w:proofErr w:type="spellEnd"/>
      <w:r w:rsidRPr="004D0997">
        <w:rPr>
          <w:rFonts w:ascii="Times New Roman" w:eastAsia="Times New Roman" w:hAnsi="Times New Roman" w:cs="Times New Roman"/>
          <w:color w:val="000000"/>
          <w:sz w:val="24"/>
          <w:szCs w:val="24"/>
          <w:lang w:eastAsia="pl-PL"/>
        </w:rPr>
        <w:t xml:space="preserve">: </w:t>
      </w:r>
      <w:r w:rsidRPr="004D0997">
        <w:rPr>
          <w:rFonts w:ascii="Times New Roman" w:eastAsia="Times New Roman" w:hAnsi="Times New Roman" w:cs="Times New Roman"/>
          <w:color w:val="000000"/>
          <w:sz w:val="24"/>
          <w:szCs w:val="24"/>
          <w:lang w:eastAsia="pl-PL"/>
        </w:rPr>
        <w:br/>
      </w:r>
      <w:r w:rsidRPr="004D0997">
        <w:rPr>
          <w:rFonts w:ascii="Times New Roman" w:eastAsia="Times New Roman" w:hAnsi="Times New Roman" w:cs="Times New Roman"/>
          <w:b/>
          <w:bCs/>
          <w:color w:val="000000"/>
          <w:sz w:val="24"/>
          <w:szCs w:val="24"/>
          <w:lang w:eastAsia="pl-PL"/>
        </w:rPr>
        <w:t>II.8) Okres, w którym realizowane będzie zamówienie lub okres, na który została zawarta umowa ramowa lub okres, na który został ustanowiony dynamiczny system zakupów:</w:t>
      </w:r>
      <w:r w:rsidRPr="004D0997">
        <w:rPr>
          <w:rFonts w:ascii="Times New Roman" w:eastAsia="Times New Roman" w:hAnsi="Times New Roman" w:cs="Times New Roman"/>
          <w:color w:val="000000"/>
          <w:sz w:val="24"/>
          <w:szCs w:val="24"/>
          <w:lang w:eastAsia="pl-PL"/>
        </w:rPr>
        <w:t xml:space="preserve"> </w:t>
      </w:r>
      <w:r w:rsidRPr="004D0997">
        <w:rPr>
          <w:rFonts w:ascii="Times New Roman" w:eastAsia="Times New Roman" w:hAnsi="Times New Roman" w:cs="Times New Roman"/>
          <w:color w:val="000000"/>
          <w:sz w:val="24"/>
          <w:szCs w:val="24"/>
          <w:lang w:eastAsia="pl-PL"/>
        </w:rPr>
        <w:br/>
        <w:t>miesiącach:  12  </w:t>
      </w:r>
      <w:r w:rsidRPr="004D0997">
        <w:rPr>
          <w:rFonts w:ascii="Times New Roman" w:eastAsia="Times New Roman" w:hAnsi="Times New Roman" w:cs="Times New Roman"/>
          <w:i/>
          <w:iCs/>
          <w:color w:val="000000"/>
          <w:sz w:val="24"/>
          <w:szCs w:val="24"/>
          <w:lang w:eastAsia="pl-PL"/>
        </w:rPr>
        <w:t xml:space="preserve"> lub </w:t>
      </w:r>
      <w:r w:rsidRPr="004D0997">
        <w:rPr>
          <w:rFonts w:ascii="Times New Roman" w:eastAsia="Times New Roman" w:hAnsi="Times New Roman" w:cs="Times New Roman"/>
          <w:b/>
          <w:bCs/>
          <w:color w:val="000000"/>
          <w:sz w:val="24"/>
          <w:szCs w:val="24"/>
          <w:lang w:eastAsia="pl-PL"/>
        </w:rPr>
        <w:t>dniach:</w:t>
      </w:r>
      <w:r w:rsidRPr="004D0997">
        <w:rPr>
          <w:rFonts w:ascii="Times New Roman" w:eastAsia="Times New Roman" w:hAnsi="Times New Roman" w:cs="Times New Roman"/>
          <w:color w:val="000000"/>
          <w:sz w:val="24"/>
          <w:szCs w:val="24"/>
          <w:lang w:eastAsia="pl-PL"/>
        </w:rPr>
        <w:t xml:space="preserve"> </w:t>
      </w:r>
      <w:r w:rsidRPr="004D0997">
        <w:rPr>
          <w:rFonts w:ascii="Times New Roman" w:eastAsia="Times New Roman" w:hAnsi="Times New Roman" w:cs="Times New Roman"/>
          <w:color w:val="000000"/>
          <w:sz w:val="24"/>
          <w:szCs w:val="24"/>
          <w:lang w:eastAsia="pl-PL"/>
        </w:rPr>
        <w:br/>
      </w:r>
      <w:r w:rsidRPr="004D0997">
        <w:rPr>
          <w:rFonts w:ascii="Times New Roman" w:eastAsia="Times New Roman" w:hAnsi="Times New Roman" w:cs="Times New Roman"/>
          <w:i/>
          <w:iCs/>
          <w:color w:val="000000"/>
          <w:sz w:val="24"/>
          <w:szCs w:val="24"/>
          <w:lang w:eastAsia="pl-PL"/>
        </w:rPr>
        <w:t>lub</w:t>
      </w:r>
      <w:r w:rsidRPr="004D0997">
        <w:rPr>
          <w:rFonts w:ascii="Times New Roman" w:eastAsia="Times New Roman" w:hAnsi="Times New Roman" w:cs="Times New Roman"/>
          <w:color w:val="000000"/>
          <w:sz w:val="24"/>
          <w:szCs w:val="24"/>
          <w:lang w:eastAsia="pl-PL"/>
        </w:rPr>
        <w:t xml:space="preserve"> </w:t>
      </w:r>
      <w:r w:rsidRPr="004D0997">
        <w:rPr>
          <w:rFonts w:ascii="Times New Roman" w:eastAsia="Times New Roman" w:hAnsi="Times New Roman" w:cs="Times New Roman"/>
          <w:color w:val="000000"/>
          <w:sz w:val="24"/>
          <w:szCs w:val="24"/>
          <w:lang w:eastAsia="pl-PL"/>
        </w:rPr>
        <w:br/>
      </w:r>
      <w:r w:rsidRPr="004D0997">
        <w:rPr>
          <w:rFonts w:ascii="Times New Roman" w:eastAsia="Times New Roman" w:hAnsi="Times New Roman" w:cs="Times New Roman"/>
          <w:b/>
          <w:bCs/>
          <w:color w:val="000000"/>
          <w:sz w:val="24"/>
          <w:szCs w:val="24"/>
          <w:lang w:eastAsia="pl-PL"/>
        </w:rPr>
        <w:t xml:space="preserve">data rozpoczęcia: </w:t>
      </w:r>
      <w:r w:rsidRPr="004D0997">
        <w:rPr>
          <w:rFonts w:ascii="Times New Roman" w:eastAsia="Times New Roman" w:hAnsi="Times New Roman" w:cs="Times New Roman"/>
          <w:color w:val="000000"/>
          <w:sz w:val="24"/>
          <w:szCs w:val="24"/>
          <w:lang w:eastAsia="pl-PL"/>
        </w:rPr>
        <w:t> </w:t>
      </w:r>
      <w:r w:rsidRPr="004D0997">
        <w:rPr>
          <w:rFonts w:ascii="Times New Roman" w:eastAsia="Times New Roman" w:hAnsi="Times New Roman" w:cs="Times New Roman"/>
          <w:i/>
          <w:iCs/>
          <w:color w:val="000000"/>
          <w:sz w:val="24"/>
          <w:szCs w:val="24"/>
          <w:lang w:eastAsia="pl-PL"/>
        </w:rPr>
        <w:t xml:space="preserve"> lub </w:t>
      </w:r>
      <w:r w:rsidRPr="004D0997">
        <w:rPr>
          <w:rFonts w:ascii="Times New Roman" w:eastAsia="Times New Roman" w:hAnsi="Times New Roman" w:cs="Times New Roman"/>
          <w:b/>
          <w:bCs/>
          <w:color w:val="000000"/>
          <w:sz w:val="24"/>
          <w:szCs w:val="24"/>
          <w:lang w:eastAsia="pl-PL"/>
        </w:rPr>
        <w:t xml:space="preserve">zakończenia: </w:t>
      </w:r>
      <w:r w:rsidRPr="004D0997">
        <w:rPr>
          <w:rFonts w:ascii="Times New Roman" w:eastAsia="Times New Roman" w:hAnsi="Times New Roman" w:cs="Times New Roman"/>
          <w:color w:val="000000"/>
          <w:sz w:val="24"/>
          <w:szCs w:val="24"/>
          <w:lang w:eastAsia="pl-PL"/>
        </w:rPr>
        <w:br/>
      </w:r>
      <w:r w:rsidRPr="004D0997">
        <w:rPr>
          <w:rFonts w:ascii="Times New Roman" w:eastAsia="Times New Roman" w:hAnsi="Times New Roman" w:cs="Times New Roman"/>
          <w:color w:val="000000"/>
          <w:sz w:val="24"/>
          <w:szCs w:val="24"/>
          <w:lang w:eastAsia="pl-PL"/>
        </w:rPr>
        <w:br/>
      </w:r>
      <w:r w:rsidRPr="004D0997">
        <w:rPr>
          <w:rFonts w:ascii="Times New Roman" w:eastAsia="Times New Roman" w:hAnsi="Times New Roman" w:cs="Times New Roman"/>
          <w:b/>
          <w:bCs/>
          <w:color w:val="000000"/>
          <w:sz w:val="24"/>
          <w:szCs w:val="24"/>
          <w:lang w:eastAsia="pl-PL"/>
        </w:rPr>
        <w:t xml:space="preserve">II.9) Informacje dodatkowe: </w:t>
      </w:r>
    </w:p>
    <w:p w:rsidR="004D0997" w:rsidRPr="004D0997" w:rsidRDefault="004D0997" w:rsidP="004D0997">
      <w:pPr>
        <w:spacing w:after="0" w:line="450" w:lineRule="atLeast"/>
        <w:rPr>
          <w:rFonts w:ascii="Times New Roman" w:eastAsia="Times New Roman" w:hAnsi="Times New Roman" w:cs="Times New Roman"/>
          <w:b/>
          <w:bCs/>
          <w:color w:val="000000"/>
          <w:sz w:val="27"/>
          <w:szCs w:val="27"/>
          <w:lang w:eastAsia="pl-PL"/>
        </w:rPr>
      </w:pPr>
      <w:r w:rsidRPr="004D0997">
        <w:rPr>
          <w:rFonts w:ascii="Times New Roman" w:eastAsia="Times New Roman" w:hAnsi="Times New Roman" w:cs="Times New Roman"/>
          <w:b/>
          <w:bCs/>
          <w:color w:val="000000"/>
          <w:sz w:val="27"/>
          <w:szCs w:val="27"/>
          <w:u w:val="single"/>
          <w:lang w:eastAsia="pl-PL"/>
        </w:rPr>
        <w:t xml:space="preserve">SEKCJA III: INFORMACJE O CHARAKTERZE PRAWNYM, EKONOMICZNYM, FINANSOWYM I TECHNICZNYM </w:t>
      </w:r>
    </w:p>
    <w:p w:rsidR="004D0997" w:rsidRPr="004D0997" w:rsidRDefault="004D0997" w:rsidP="004D0997">
      <w:pPr>
        <w:spacing w:after="0" w:line="450" w:lineRule="atLeast"/>
        <w:rPr>
          <w:rFonts w:ascii="Times New Roman" w:eastAsia="Times New Roman" w:hAnsi="Times New Roman" w:cs="Times New Roman"/>
          <w:color w:val="000000"/>
          <w:sz w:val="24"/>
          <w:szCs w:val="24"/>
          <w:lang w:eastAsia="pl-PL"/>
        </w:rPr>
      </w:pPr>
      <w:r w:rsidRPr="004D0997">
        <w:rPr>
          <w:rFonts w:ascii="Times New Roman" w:eastAsia="Times New Roman" w:hAnsi="Times New Roman" w:cs="Times New Roman"/>
          <w:b/>
          <w:bCs/>
          <w:color w:val="000000"/>
          <w:sz w:val="24"/>
          <w:szCs w:val="24"/>
          <w:lang w:eastAsia="pl-PL"/>
        </w:rPr>
        <w:t xml:space="preserve">III.1) WARUNKI UDZIAŁU W POSTĘPOWANIU </w:t>
      </w:r>
    </w:p>
    <w:p w:rsidR="004D0997" w:rsidRPr="004D0997" w:rsidRDefault="004D0997" w:rsidP="004D0997">
      <w:pPr>
        <w:spacing w:after="0" w:line="450" w:lineRule="atLeast"/>
        <w:rPr>
          <w:rFonts w:ascii="Times New Roman" w:eastAsia="Times New Roman" w:hAnsi="Times New Roman" w:cs="Times New Roman"/>
          <w:color w:val="000000"/>
          <w:sz w:val="24"/>
          <w:szCs w:val="24"/>
          <w:lang w:eastAsia="pl-PL"/>
        </w:rPr>
      </w:pPr>
      <w:r w:rsidRPr="004D0997">
        <w:rPr>
          <w:rFonts w:ascii="Times New Roman" w:eastAsia="Times New Roman" w:hAnsi="Times New Roman" w:cs="Times New Roman"/>
          <w:b/>
          <w:bCs/>
          <w:color w:val="000000"/>
          <w:sz w:val="24"/>
          <w:szCs w:val="24"/>
          <w:lang w:eastAsia="pl-PL"/>
        </w:rPr>
        <w:t>III.1.1) Kompetencje lub uprawnienia do prowadzenia określonej działalności zawodowej, o ile wynika to z odrębnych przepisów</w:t>
      </w:r>
      <w:r w:rsidRPr="004D0997">
        <w:rPr>
          <w:rFonts w:ascii="Times New Roman" w:eastAsia="Times New Roman" w:hAnsi="Times New Roman" w:cs="Times New Roman"/>
          <w:color w:val="000000"/>
          <w:sz w:val="24"/>
          <w:szCs w:val="24"/>
          <w:lang w:eastAsia="pl-PL"/>
        </w:rPr>
        <w:t xml:space="preserve"> </w:t>
      </w:r>
      <w:r w:rsidRPr="004D0997">
        <w:rPr>
          <w:rFonts w:ascii="Times New Roman" w:eastAsia="Times New Roman" w:hAnsi="Times New Roman" w:cs="Times New Roman"/>
          <w:color w:val="000000"/>
          <w:sz w:val="24"/>
          <w:szCs w:val="24"/>
          <w:lang w:eastAsia="pl-PL"/>
        </w:rPr>
        <w:br/>
        <w:t xml:space="preserve">Określenie warunków: Zamawiający nie określił warunku w tym zakresie </w:t>
      </w:r>
      <w:r w:rsidRPr="004D0997">
        <w:rPr>
          <w:rFonts w:ascii="Times New Roman" w:eastAsia="Times New Roman" w:hAnsi="Times New Roman" w:cs="Times New Roman"/>
          <w:color w:val="000000"/>
          <w:sz w:val="24"/>
          <w:szCs w:val="24"/>
          <w:lang w:eastAsia="pl-PL"/>
        </w:rPr>
        <w:br/>
      </w:r>
      <w:r w:rsidRPr="004D0997">
        <w:rPr>
          <w:rFonts w:ascii="Times New Roman" w:eastAsia="Times New Roman" w:hAnsi="Times New Roman" w:cs="Times New Roman"/>
          <w:color w:val="000000"/>
          <w:sz w:val="24"/>
          <w:szCs w:val="24"/>
          <w:lang w:eastAsia="pl-PL"/>
        </w:rPr>
        <w:lastRenderedPageBreak/>
        <w:t xml:space="preserve">Informacje dodatkowe </w:t>
      </w:r>
      <w:r w:rsidRPr="004D0997">
        <w:rPr>
          <w:rFonts w:ascii="Times New Roman" w:eastAsia="Times New Roman" w:hAnsi="Times New Roman" w:cs="Times New Roman"/>
          <w:color w:val="000000"/>
          <w:sz w:val="24"/>
          <w:szCs w:val="24"/>
          <w:lang w:eastAsia="pl-PL"/>
        </w:rPr>
        <w:br/>
      </w:r>
      <w:r w:rsidRPr="004D0997">
        <w:rPr>
          <w:rFonts w:ascii="Times New Roman" w:eastAsia="Times New Roman" w:hAnsi="Times New Roman" w:cs="Times New Roman"/>
          <w:b/>
          <w:bCs/>
          <w:color w:val="000000"/>
          <w:sz w:val="24"/>
          <w:szCs w:val="24"/>
          <w:lang w:eastAsia="pl-PL"/>
        </w:rPr>
        <w:t xml:space="preserve">III.1.2) Sytuacja finansowa lub ekonomiczna </w:t>
      </w:r>
      <w:r w:rsidRPr="004D0997">
        <w:rPr>
          <w:rFonts w:ascii="Times New Roman" w:eastAsia="Times New Roman" w:hAnsi="Times New Roman" w:cs="Times New Roman"/>
          <w:color w:val="000000"/>
          <w:sz w:val="24"/>
          <w:szCs w:val="24"/>
          <w:lang w:eastAsia="pl-PL"/>
        </w:rPr>
        <w:br/>
        <w:t xml:space="preserve">Określenie warunków: Zamawiający nie określił warunku w tym zakresie </w:t>
      </w:r>
      <w:r w:rsidRPr="004D0997">
        <w:rPr>
          <w:rFonts w:ascii="Times New Roman" w:eastAsia="Times New Roman" w:hAnsi="Times New Roman" w:cs="Times New Roman"/>
          <w:color w:val="000000"/>
          <w:sz w:val="24"/>
          <w:szCs w:val="24"/>
          <w:lang w:eastAsia="pl-PL"/>
        </w:rPr>
        <w:br/>
        <w:t xml:space="preserve">Informacje dodatkowe </w:t>
      </w:r>
      <w:r w:rsidRPr="004D0997">
        <w:rPr>
          <w:rFonts w:ascii="Times New Roman" w:eastAsia="Times New Roman" w:hAnsi="Times New Roman" w:cs="Times New Roman"/>
          <w:color w:val="000000"/>
          <w:sz w:val="24"/>
          <w:szCs w:val="24"/>
          <w:lang w:eastAsia="pl-PL"/>
        </w:rPr>
        <w:br/>
      </w:r>
      <w:r w:rsidRPr="004D0997">
        <w:rPr>
          <w:rFonts w:ascii="Times New Roman" w:eastAsia="Times New Roman" w:hAnsi="Times New Roman" w:cs="Times New Roman"/>
          <w:b/>
          <w:bCs/>
          <w:color w:val="000000"/>
          <w:sz w:val="24"/>
          <w:szCs w:val="24"/>
          <w:lang w:eastAsia="pl-PL"/>
        </w:rPr>
        <w:t xml:space="preserve">III.1.3) Zdolność techniczna lub zawodowa </w:t>
      </w:r>
      <w:r w:rsidRPr="004D0997">
        <w:rPr>
          <w:rFonts w:ascii="Times New Roman" w:eastAsia="Times New Roman" w:hAnsi="Times New Roman" w:cs="Times New Roman"/>
          <w:color w:val="000000"/>
          <w:sz w:val="24"/>
          <w:szCs w:val="24"/>
          <w:lang w:eastAsia="pl-PL"/>
        </w:rPr>
        <w:br/>
        <w:t xml:space="preserve">Określenie warunków: Zamawiający nie określił warunku w tym zakresie </w:t>
      </w:r>
      <w:r w:rsidRPr="004D0997">
        <w:rPr>
          <w:rFonts w:ascii="Times New Roman" w:eastAsia="Times New Roman" w:hAnsi="Times New Roman" w:cs="Times New Roman"/>
          <w:color w:val="000000"/>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4D0997">
        <w:rPr>
          <w:rFonts w:ascii="Times New Roman" w:eastAsia="Times New Roman" w:hAnsi="Times New Roman" w:cs="Times New Roman"/>
          <w:color w:val="000000"/>
          <w:sz w:val="24"/>
          <w:szCs w:val="24"/>
          <w:lang w:eastAsia="pl-PL"/>
        </w:rPr>
        <w:br/>
        <w:t xml:space="preserve">Informacje dodatkowe: </w:t>
      </w:r>
    </w:p>
    <w:p w:rsidR="004D0997" w:rsidRPr="004D0997" w:rsidRDefault="004D0997" w:rsidP="004D0997">
      <w:pPr>
        <w:spacing w:after="0" w:line="450" w:lineRule="atLeast"/>
        <w:rPr>
          <w:rFonts w:ascii="Times New Roman" w:eastAsia="Times New Roman" w:hAnsi="Times New Roman" w:cs="Times New Roman"/>
          <w:color w:val="000000"/>
          <w:sz w:val="24"/>
          <w:szCs w:val="24"/>
          <w:lang w:eastAsia="pl-PL"/>
        </w:rPr>
      </w:pPr>
      <w:r w:rsidRPr="004D0997">
        <w:rPr>
          <w:rFonts w:ascii="Times New Roman" w:eastAsia="Times New Roman" w:hAnsi="Times New Roman" w:cs="Times New Roman"/>
          <w:b/>
          <w:bCs/>
          <w:color w:val="000000"/>
          <w:sz w:val="24"/>
          <w:szCs w:val="24"/>
          <w:lang w:eastAsia="pl-PL"/>
        </w:rPr>
        <w:t xml:space="preserve">III.2) PODSTAWY WYKLUCZENIA </w:t>
      </w:r>
    </w:p>
    <w:p w:rsidR="004D0997" w:rsidRPr="004D0997" w:rsidRDefault="004D0997" w:rsidP="004D0997">
      <w:pPr>
        <w:spacing w:after="0" w:line="450" w:lineRule="atLeast"/>
        <w:rPr>
          <w:rFonts w:ascii="Times New Roman" w:eastAsia="Times New Roman" w:hAnsi="Times New Roman" w:cs="Times New Roman"/>
          <w:color w:val="000000"/>
          <w:sz w:val="24"/>
          <w:szCs w:val="24"/>
          <w:lang w:eastAsia="pl-PL"/>
        </w:rPr>
      </w:pPr>
      <w:r w:rsidRPr="004D0997">
        <w:rPr>
          <w:rFonts w:ascii="Times New Roman" w:eastAsia="Times New Roman" w:hAnsi="Times New Roman" w:cs="Times New Roman"/>
          <w:b/>
          <w:bCs/>
          <w:color w:val="000000"/>
          <w:sz w:val="24"/>
          <w:szCs w:val="24"/>
          <w:lang w:eastAsia="pl-PL"/>
        </w:rPr>
        <w:t xml:space="preserve">III.2.1) Podstawy wykluczenia określone w art. 24 ust. 1 ustawy </w:t>
      </w:r>
      <w:proofErr w:type="spellStart"/>
      <w:r w:rsidRPr="004D0997">
        <w:rPr>
          <w:rFonts w:ascii="Times New Roman" w:eastAsia="Times New Roman" w:hAnsi="Times New Roman" w:cs="Times New Roman"/>
          <w:b/>
          <w:bCs/>
          <w:color w:val="000000"/>
          <w:sz w:val="24"/>
          <w:szCs w:val="24"/>
          <w:lang w:eastAsia="pl-PL"/>
        </w:rPr>
        <w:t>Pzp</w:t>
      </w:r>
      <w:proofErr w:type="spellEnd"/>
      <w:r w:rsidRPr="004D0997">
        <w:rPr>
          <w:rFonts w:ascii="Times New Roman" w:eastAsia="Times New Roman" w:hAnsi="Times New Roman" w:cs="Times New Roman"/>
          <w:color w:val="000000"/>
          <w:sz w:val="24"/>
          <w:szCs w:val="24"/>
          <w:lang w:eastAsia="pl-PL"/>
        </w:rPr>
        <w:t xml:space="preserve"> </w:t>
      </w:r>
      <w:r w:rsidRPr="004D0997">
        <w:rPr>
          <w:rFonts w:ascii="Times New Roman" w:eastAsia="Times New Roman" w:hAnsi="Times New Roman" w:cs="Times New Roman"/>
          <w:color w:val="000000"/>
          <w:sz w:val="24"/>
          <w:szCs w:val="24"/>
          <w:lang w:eastAsia="pl-PL"/>
        </w:rPr>
        <w:br/>
      </w:r>
      <w:r w:rsidRPr="004D0997">
        <w:rPr>
          <w:rFonts w:ascii="Times New Roman" w:eastAsia="Times New Roman" w:hAnsi="Times New Roman" w:cs="Times New Roman"/>
          <w:b/>
          <w:bCs/>
          <w:color w:val="000000"/>
          <w:sz w:val="24"/>
          <w:szCs w:val="24"/>
          <w:lang w:eastAsia="pl-PL"/>
        </w:rPr>
        <w:t xml:space="preserve">III.2.2) Zamawiający przewiduje wykluczenie wykonawcy na podstawie art. 24 ust. 5 ustawy </w:t>
      </w:r>
      <w:proofErr w:type="spellStart"/>
      <w:r w:rsidRPr="004D0997">
        <w:rPr>
          <w:rFonts w:ascii="Times New Roman" w:eastAsia="Times New Roman" w:hAnsi="Times New Roman" w:cs="Times New Roman"/>
          <w:b/>
          <w:bCs/>
          <w:color w:val="000000"/>
          <w:sz w:val="24"/>
          <w:szCs w:val="24"/>
          <w:lang w:eastAsia="pl-PL"/>
        </w:rPr>
        <w:t>Pzp</w:t>
      </w:r>
      <w:proofErr w:type="spellEnd"/>
      <w:r w:rsidRPr="004D0997">
        <w:rPr>
          <w:rFonts w:ascii="Times New Roman" w:eastAsia="Times New Roman" w:hAnsi="Times New Roman" w:cs="Times New Roman"/>
          <w:color w:val="000000"/>
          <w:sz w:val="24"/>
          <w:szCs w:val="24"/>
          <w:lang w:eastAsia="pl-PL"/>
        </w:rPr>
        <w:t xml:space="preserve"> Tak Zamawiający przewiduje następujące fakultatywne podstawy wykluczenia: Tak (podstawa wykluczenia określona w art. 24 ust. 5 pkt 1 ustawy </w:t>
      </w:r>
      <w:proofErr w:type="spellStart"/>
      <w:r w:rsidRPr="004D0997">
        <w:rPr>
          <w:rFonts w:ascii="Times New Roman" w:eastAsia="Times New Roman" w:hAnsi="Times New Roman" w:cs="Times New Roman"/>
          <w:color w:val="000000"/>
          <w:sz w:val="24"/>
          <w:szCs w:val="24"/>
          <w:lang w:eastAsia="pl-PL"/>
        </w:rPr>
        <w:t>Pzp</w:t>
      </w:r>
      <w:proofErr w:type="spellEnd"/>
      <w:r w:rsidRPr="004D0997">
        <w:rPr>
          <w:rFonts w:ascii="Times New Roman" w:eastAsia="Times New Roman" w:hAnsi="Times New Roman" w:cs="Times New Roman"/>
          <w:color w:val="000000"/>
          <w:sz w:val="24"/>
          <w:szCs w:val="24"/>
          <w:lang w:eastAsia="pl-PL"/>
        </w:rPr>
        <w:t xml:space="preserve">) </w:t>
      </w:r>
      <w:r w:rsidRPr="004D0997">
        <w:rPr>
          <w:rFonts w:ascii="Times New Roman" w:eastAsia="Times New Roman" w:hAnsi="Times New Roman" w:cs="Times New Roman"/>
          <w:color w:val="000000"/>
          <w:sz w:val="24"/>
          <w:szCs w:val="24"/>
          <w:lang w:eastAsia="pl-PL"/>
        </w:rPr>
        <w:br/>
      </w:r>
      <w:r w:rsidRPr="004D0997">
        <w:rPr>
          <w:rFonts w:ascii="Times New Roman" w:eastAsia="Times New Roman" w:hAnsi="Times New Roman" w:cs="Times New Roman"/>
          <w:color w:val="000000"/>
          <w:sz w:val="24"/>
          <w:szCs w:val="24"/>
          <w:lang w:eastAsia="pl-PL"/>
        </w:rPr>
        <w:br/>
      </w:r>
      <w:r w:rsidRPr="004D0997">
        <w:rPr>
          <w:rFonts w:ascii="Times New Roman" w:eastAsia="Times New Roman" w:hAnsi="Times New Roman" w:cs="Times New Roman"/>
          <w:color w:val="000000"/>
          <w:sz w:val="24"/>
          <w:szCs w:val="24"/>
          <w:lang w:eastAsia="pl-PL"/>
        </w:rPr>
        <w:br/>
      </w:r>
      <w:r w:rsidRPr="004D0997">
        <w:rPr>
          <w:rFonts w:ascii="Times New Roman" w:eastAsia="Times New Roman" w:hAnsi="Times New Roman" w:cs="Times New Roman"/>
          <w:color w:val="000000"/>
          <w:sz w:val="24"/>
          <w:szCs w:val="24"/>
          <w:lang w:eastAsia="pl-PL"/>
        </w:rPr>
        <w:br/>
      </w:r>
      <w:r w:rsidRPr="004D0997">
        <w:rPr>
          <w:rFonts w:ascii="Times New Roman" w:eastAsia="Times New Roman" w:hAnsi="Times New Roman" w:cs="Times New Roman"/>
          <w:color w:val="000000"/>
          <w:sz w:val="24"/>
          <w:szCs w:val="24"/>
          <w:lang w:eastAsia="pl-PL"/>
        </w:rPr>
        <w:br/>
      </w:r>
      <w:r w:rsidRPr="004D0997">
        <w:rPr>
          <w:rFonts w:ascii="Times New Roman" w:eastAsia="Times New Roman" w:hAnsi="Times New Roman" w:cs="Times New Roman"/>
          <w:color w:val="000000"/>
          <w:sz w:val="24"/>
          <w:szCs w:val="24"/>
          <w:lang w:eastAsia="pl-PL"/>
        </w:rPr>
        <w:br/>
      </w:r>
      <w:r w:rsidRPr="004D0997">
        <w:rPr>
          <w:rFonts w:ascii="Times New Roman" w:eastAsia="Times New Roman" w:hAnsi="Times New Roman" w:cs="Times New Roman"/>
          <w:color w:val="000000"/>
          <w:sz w:val="24"/>
          <w:szCs w:val="24"/>
          <w:lang w:eastAsia="pl-PL"/>
        </w:rPr>
        <w:br/>
      </w:r>
    </w:p>
    <w:p w:rsidR="004D0997" w:rsidRPr="004D0997" w:rsidRDefault="004D0997" w:rsidP="004D0997">
      <w:pPr>
        <w:spacing w:after="0" w:line="450" w:lineRule="atLeast"/>
        <w:rPr>
          <w:rFonts w:ascii="Times New Roman" w:eastAsia="Times New Roman" w:hAnsi="Times New Roman" w:cs="Times New Roman"/>
          <w:color w:val="000000"/>
          <w:sz w:val="24"/>
          <w:szCs w:val="24"/>
          <w:lang w:eastAsia="pl-PL"/>
        </w:rPr>
      </w:pPr>
      <w:r w:rsidRPr="004D0997">
        <w:rPr>
          <w:rFonts w:ascii="Times New Roman" w:eastAsia="Times New Roman" w:hAnsi="Times New Roman" w:cs="Times New Roman"/>
          <w:b/>
          <w:bCs/>
          <w:color w:val="000000"/>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4D0997" w:rsidRPr="004D0997" w:rsidRDefault="004D0997" w:rsidP="004D0997">
      <w:pPr>
        <w:spacing w:after="0" w:line="450" w:lineRule="atLeast"/>
        <w:rPr>
          <w:rFonts w:ascii="Times New Roman" w:eastAsia="Times New Roman" w:hAnsi="Times New Roman" w:cs="Times New Roman"/>
          <w:color w:val="000000"/>
          <w:sz w:val="24"/>
          <w:szCs w:val="24"/>
          <w:lang w:eastAsia="pl-PL"/>
        </w:rPr>
      </w:pPr>
      <w:r w:rsidRPr="004D0997">
        <w:rPr>
          <w:rFonts w:ascii="Times New Roman" w:eastAsia="Times New Roman" w:hAnsi="Times New Roman" w:cs="Times New Roman"/>
          <w:b/>
          <w:bCs/>
          <w:color w:val="000000"/>
          <w:sz w:val="24"/>
          <w:szCs w:val="24"/>
          <w:lang w:eastAsia="pl-PL"/>
        </w:rPr>
        <w:t xml:space="preserve">Oświadczenie o niepodleganiu wykluczeniu oraz spełnianiu warunków udziału w postępowaniu </w:t>
      </w:r>
      <w:r w:rsidRPr="004D0997">
        <w:rPr>
          <w:rFonts w:ascii="Times New Roman" w:eastAsia="Times New Roman" w:hAnsi="Times New Roman" w:cs="Times New Roman"/>
          <w:color w:val="000000"/>
          <w:sz w:val="24"/>
          <w:szCs w:val="24"/>
          <w:lang w:eastAsia="pl-PL"/>
        </w:rPr>
        <w:br/>
        <w:t xml:space="preserve">Tak </w:t>
      </w:r>
      <w:r w:rsidRPr="004D0997">
        <w:rPr>
          <w:rFonts w:ascii="Times New Roman" w:eastAsia="Times New Roman" w:hAnsi="Times New Roman" w:cs="Times New Roman"/>
          <w:color w:val="000000"/>
          <w:sz w:val="24"/>
          <w:szCs w:val="24"/>
          <w:lang w:eastAsia="pl-PL"/>
        </w:rPr>
        <w:br/>
      </w:r>
      <w:r w:rsidRPr="004D0997">
        <w:rPr>
          <w:rFonts w:ascii="Times New Roman" w:eastAsia="Times New Roman" w:hAnsi="Times New Roman" w:cs="Times New Roman"/>
          <w:b/>
          <w:bCs/>
          <w:color w:val="000000"/>
          <w:sz w:val="24"/>
          <w:szCs w:val="24"/>
          <w:lang w:eastAsia="pl-PL"/>
        </w:rPr>
        <w:t xml:space="preserve">Oświadczenie o spełnianiu kryteriów selekcji </w:t>
      </w:r>
      <w:r w:rsidRPr="004D0997">
        <w:rPr>
          <w:rFonts w:ascii="Times New Roman" w:eastAsia="Times New Roman" w:hAnsi="Times New Roman" w:cs="Times New Roman"/>
          <w:color w:val="000000"/>
          <w:sz w:val="24"/>
          <w:szCs w:val="24"/>
          <w:lang w:eastAsia="pl-PL"/>
        </w:rPr>
        <w:br/>
        <w:t xml:space="preserve">Nie </w:t>
      </w:r>
    </w:p>
    <w:p w:rsidR="004D0997" w:rsidRPr="004D0997" w:rsidRDefault="004D0997" w:rsidP="004D0997">
      <w:pPr>
        <w:spacing w:after="0" w:line="450" w:lineRule="atLeast"/>
        <w:rPr>
          <w:rFonts w:ascii="Times New Roman" w:eastAsia="Times New Roman" w:hAnsi="Times New Roman" w:cs="Times New Roman"/>
          <w:color w:val="000000"/>
          <w:sz w:val="24"/>
          <w:szCs w:val="24"/>
          <w:lang w:eastAsia="pl-PL"/>
        </w:rPr>
      </w:pPr>
      <w:r w:rsidRPr="004D0997">
        <w:rPr>
          <w:rFonts w:ascii="Times New Roman" w:eastAsia="Times New Roman" w:hAnsi="Times New Roman" w:cs="Times New Roman"/>
          <w:b/>
          <w:bCs/>
          <w:color w:val="000000"/>
          <w:sz w:val="24"/>
          <w:szCs w:val="24"/>
          <w:lang w:eastAsia="pl-PL"/>
        </w:rPr>
        <w:lastRenderedPageBreak/>
        <w:t xml:space="preserve">III.4) WYKAZ OŚWIADCZEŃ LUB DOKUMENTÓW , SKŁADANYCH PRZEZ WYKONAWCĘ W POSTĘPOWANIU NA WEZWANIE ZAMAWIAJACEGO W CELU POTWIERDZENIA OKOLICZNOŚCI, O KTÓRYCH MOWA W ART. 25 UST. 1 PKT 3 USTAWY PZP: </w:t>
      </w:r>
    </w:p>
    <w:p w:rsidR="004D0997" w:rsidRPr="004D0997" w:rsidRDefault="004D0997" w:rsidP="004D0997">
      <w:pPr>
        <w:spacing w:after="0" w:line="450" w:lineRule="atLeast"/>
        <w:rPr>
          <w:rFonts w:ascii="Times New Roman" w:eastAsia="Times New Roman" w:hAnsi="Times New Roman" w:cs="Times New Roman"/>
          <w:color w:val="000000"/>
          <w:sz w:val="24"/>
          <w:szCs w:val="24"/>
          <w:lang w:eastAsia="pl-PL"/>
        </w:rPr>
      </w:pPr>
      <w:r w:rsidRPr="004D0997">
        <w:rPr>
          <w:rFonts w:ascii="Times New Roman" w:eastAsia="Times New Roman" w:hAnsi="Times New Roman" w:cs="Times New Roman"/>
          <w:color w:val="000000"/>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składa dokument lub dokumenty wystawione w kraju, w którym wykonawca ma 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 </w:t>
      </w:r>
    </w:p>
    <w:p w:rsidR="004D0997" w:rsidRPr="004D0997" w:rsidRDefault="004D0997" w:rsidP="004D0997">
      <w:pPr>
        <w:spacing w:after="0" w:line="450" w:lineRule="atLeast"/>
        <w:rPr>
          <w:rFonts w:ascii="Times New Roman" w:eastAsia="Times New Roman" w:hAnsi="Times New Roman" w:cs="Times New Roman"/>
          <w:color w:val="000000"/>
          <w:sz w:val="24"/>
          <w:szCs w:val="24"/>
          <w:lang w:eastAsia="pl-PL"/>
        </w:rPr>
      </w:pPr>
      <w:r w:rsidRPr="004D0997">
        <w:rPr>
          <w:rFonts w:ascii="Times New Roman" w:eastAsia="Times New Roman" w:hAnsi="Times New Roman" w:cs="Times New Roman"/>
          <w:b/>
          <w:bCs/>
          <w:color w:val="000000"/>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4D0997" w:rsidRPr="004D0997" w:rsidRDefault="004D0997" w:rsidP="004D0997">
      <w:pPr>
        <w:spacing w:after="0" w:line="450" w:lineRule="atLeast"/>
        <w:rPr>
          <w:rFonts w:ascii="Times New Roman" w:eastAsia="Times New Roman" w:hAnsi="Times New Roman" w:cs="Times New Roman"/>
          <w:color w:val="000000"/>
          <w:sz w:val="24"/>
          <w:szCs w:val="24"/>
          <w:lang w:eastAsia="pl-PL"/>
        </w:rPr>
      </w:pPr>
      <w:r w:rsidRPr="004D0997">
        <w:rPr>
          <w:rFonts w:ascii="Times New Roman" w:eastAsia="Times New Roman" w:hAnsi="Times New Roman" w:cs="Times New Roman"/>
          <w:b/>
          <w:bCs/>
          <w:color w:val="000000"/>
          <w:sz w:val="24"/>
          <w:szCs w:val="24"/>
          <w:lang w:eastAsia="pl-PL"/>
        </w:rPr>
        <w:t>III.5.1) W ZAKRESIE SPEŁNIANIA WARUNKÓW UDZIAŁU W POSTĘPOWANIU:</w:t>
      </w:r>
      <w:r w:rsidRPr="004D0997">
        <w:rPr>
          <w:rFonts w:ascii="Times New Roman" w:eastAsia="Times New Roman" w:hAnsi="Times New Roman" w:cs="Times New Roman"/>
          <w:color w:val="000000"/>
          <w:sz w:val="24"/>
          <w:szCs w:val="24"/>
          <w:lang w:eastAsia="pl-PL"/>
        </w:rPr>
        <w:t xml:space="preserve"> </w:t>
      </w:r>
      <w:r w:rsidRPr="004D0997">
        <w:rPr>
          <w:rFonts w:ascii="Times New Roman" w:eastAsia="Times New Roman" w:hAnsi="Times New Roman" w:cs="Times New Roman"/>
          <w:color w:val="000000"/>
          <w:sz w:val="24"/>
          <w:szCs w:val="24"/>
          <w:lang w:eastAsia="pl-PL"/>
        </w:rPr>
        <w:br/>
      </w:r>
      <w:r w:rsidRPr="004D0997">
        <w:rPr>
          <w:rFonts w:ascii="Times New Roman" w:eastAsia="Times New Roman" w:hAnsi="Times New Roman" w:cs="Times New Roman"/>
          <w:color w:val="000000"/>
          <w:sz w:val="24"/>
          <w:szCs w:val="24"/>
          <w:lang w:eastAsia="pl-PL"/>
        </w:rPr>
        <w:br/>
      </w:r>
      <w:r w:rsidRPr="004D0997">
        <w:rPr>
          <w:rFonts w:ascii="Times New Roman" w:eastAsia="Times New Roman" w:hAnsi="Times New Roman" w:cs="Times New Roman"/>
          <w:b/>
          <w:bCs/>
          <w:color w:val="000000"/>
          <w:sz w:val="24"/>
          <w:szCs w:val="24"/>
          <w:lang w:eastAsia="pl-PL"/>
        </w:rPr>
        <w:t>III.5.2) W ZAKRESIE KRYTERIÓW SELEKCJI:</w:t>
      </w:r>
      <w:r w:rsidRPr="004D0997">
        <w:rPr>
          <w:rFonts w:ascii="Times New Roman" w:eastAsia="Times New Roman" w:hAnsi="Times New Roman" w:cs="Times New Roman"/>
          <w:color w:val="000000"/>
          <w:sz w:val="24"/>
          <w:szCs w:val="24"/>
          <w:lang w:eastAsia="pl-PL"/>
        </w:rPr>
        <w:t xml:space="preserve"> </w:t>
      </w:r>
      <w:r w:rsidRPr="004D0997">
        <w:rPr>
          <w:rFonts w:ascii="Times New Roman" w:eastAsia="Times New Roman" w:hAnsi="Times New Roman" w:cs="Times New Roman"/>
          <w:color w:val="000000"/>
          <w:sz w:val="24"/>
          <w:szCs w:val="24"/>
          <w:lang w:eastAsia="pl-PL"/>
        </w:rPr>
        <w:br/>
      </w:r>
    </w:p>
    <w:p w:rsidR="004D0997" w:rsidRPr="004D0997" w:rsidRDefault="004D0997" w:rsidP="004D0997">
      <w:pPr>
        <w:spacing w:after="0" w:line="450" w:lineRule="atLeast"/>
        <w:rPr>
          <w:rFonts w:ascii="Times New Roman" w:eastAsia="Times New Roman" w:hAnsi="Times New Roman" w:cs="Times New Roman"/>
          <w:color w:val="000000"/>
          <w:sz w:val="24"/>
          <w:szCs w:val="24"/>
          <w:lang w:eastAsia="pl-PL"/>
        </w:rPr>
      </w:pPr>
      <w:r w:rsidRPr="004D0997">
        <w:rPr>
          <w:rFonts w:ascii="Times New Roman" w:eastAsia="Times New Roman" w:hAnsi="Times New Roman" w:cs="Times New Roman"/>
          <w:b/>
          <w:bCs/>
          <w:color w:val="000000"/>
          <w:sz w:val="24"/>
          <w:szCs w:val="24"/>
          <w:lang w:eastAsia="pl-PL"/>
        </w:rPr>
        <w:t xml:space="preserve">III.6) WYKAZ OŚWIADCZEŃ LUB DOKUMENTÓW SKŁADANYCH PRZEZ WYKONAWCĘ W POSTĘPOWANIU NA WEZWANIE ZAMAWIAJACEGO W </w:t>
      </w:r>
      <w:r w:rsidRPr="004D0997">
        <w:rPr>
          <w:rFonts w:ascii="Times New Roman" w:eastAsia="Times New Roman" w:hAnsi="Times New Roman" w:cs="Times New Roman"/>
          <w:b/>
          <w:bCs/>
          <w:color w:val="000000"/>
          <w:sz w:val="24"/>
          <w:szCs w:val="24"/>
          <w:lang w:eastAsia="pl-PL"/>
        </w:rPr>
        <w:lastRenderedPageBreak/>
        <w:t xml:space="preserve">CELU POTWIERDZENIA OKOLICZNOŚCI, O KTÓRYCH MOWA W ART. 25 UST. 1 PKT 2 USTAWY PZP </w:t>
      </w:r>
    </w:p>
    <w:p w:rsidR="004D0997" w:rsidRPr="004D0997" w:rsidRDefault="004D0997" w:rsidP="004D0997">
      <w:pPr>
        <w:spacing w:after="0" w:line="450" w:lineRule="atLeast"/>
        <w:rPr>
          <w:rFonts w:ascii="Times New Roman" w:eastAsia="Times New Roman" w:hAnsi="Times New Roman" w:cs="Times New Roman"/>
          <w:color w:val="000000"/>
          <w:sz w:val="24"/>
          <w:szCs w:val="24"/>
          <w:lang w:eastAsia="pl-PL"/>
        </w:rPr>
      </w:pPr>
      <w:r w:rsidRPr="004D0997">
        <w:rPr>
          <w:rFonts w:ascii="Times New Roman" w:eastAsia="Times New Roman" w:hAnsi="Times New Roman" w:cs="Times New Roman"/>
          <w:color w:val="000000"/>
          <w:sz w:val="24"/>
          <w:szCs w:val="24"/>
          <w:lang w:eastAsia="pl-PL"/>
        </w:rPr>
        <w:t xml:space="preserve">Dokumentów potwierdzających, że oferowane dostawy spełniają wymagania Zamawiającego: Materiałów firmowych – np. folderów, katalogów, materiałów informacyjnych, kart charakterystyki, ulotek, instrukcji lub wyciągu z instrukcji, dokumentacji technicznej, świadectw rejestracji, oświadczeń producenta – potwierdzających, że oferowane wyroby spełniają wymagania określone przez Zamawiającego. Zamawiający prosi o zaznaczenie w złożonych materiałach firmowych zapisów potwierdzających spełnienie wymaganych parametrów z dopisaniem, których pozycji (wynikających z załącznika nr 1a do specyfikacji) przedstawiony materiał dotyczy. </w:t>
      </w:r>
    </w:p>
    <w:p w:rsidR="004D0997" w:rsidRPr="004D0997" w:rsidRDefault="004D0997" w:rsidP="004D0997">
      <w:pPr>
        <w:spacing w:after="0" w:line="450" w:lineRule="atLeast"/>
        <w:rPr>
          <w:rFonts w:ascii="Times New Roman" w:eastAsia="Times New Roman" w:hAnsi="Times New Roman" w:cs="Times New Roman"/>
          <w:color w:val="000000"/>
          <w:sz w:val="24"/>
          <w:szCs w:val="24"/>
          <w:lang w:eastAsia="pl-PL"/>
        </w:rPr>
      </w:pPr>
      <w:r w:rsidRPr="004D0997">
        <w:rPr>
          <w:rFonts w:ascii="Times New Roman" w:eastAsia="Times New Roman" w:hAnsi="Times New Roman" w:cs="Times New Roman"/>
          <w:b/>
          <w:bCs/>
          <w:color w:val="000000"/>
          <w:sz w:val="24"/>
          <w:szCs w:val="24"/>
          <w:lang w:eastAsia="pl-PL"/>
        </w:rPr>
        <w:t xml:space="preserve">III.7) INNE DOKUMENTY NIE WYMIENIONE W pkt III.3) - III.6) </w:t>
      </w:r>
    </w:p>
    <w:p w:rsidR="004D0997" w:rsidRPr="004D0997" w:rsidRDefault="004D0997" w:rsidP="004D0997">
      <w:pPr>
        <w:spacing w:after="0" w:line="450" w:lineRule="atLeast"/>
        <w:rPr>
          <w:rFonts w:ascii="Times New Roman" w:eastAsia="Times New Roman" w:hAnsi="Times New Roman" w:cs="Times New Roman"/>
          <w:color w:val="000000"/>
          <w:sz w:val="24"/>
          <w:szCs w:val="24"/>
          <w:lang w:eastAsia="pl-PL"/>
        </w:rPr>
      </w:pPr>
      <w:r w:rsidRPr="004D0997">
        <w:rPr>
          <w:rFonts w:ascii="Times New Roman" w:eastAsia="Times New Roman" w:hAnsi="Times New Roman" w:cs="Times New Roman"/>
          <w:color w:val="000000"/>
          <w:sz w:val="24"/>
          <w:szCs w:val="24"/>
          <w:lang w:eastAsia="pl-PL"/>
        </w:rPr>
        <w:t>Do oferty należy dołączyć następujące dokumenty: 1. Wypełniony i podpisany przez osoby upoważnione do reprezentowania wykonawcy formularz oferty, sporządzony według wzoru stanowiącego załącznik nr 1 do specyfikacji. 2. Wypełniony i podpisany przez osoby upoważnione do reprezentowania wykonawcy Arkusz cenowy, sporządzony według wzoru stanowiącego załącznik nr 1a do specyfikacji. 3. Oświadczenie w zakresie podanym w załączniku nr 2 do specyfikacji. W przypadku wspólnego ubiegania się o zamówienie przez wykonawców oświadczenie to składa każdy z wykonawców wspólnie ubiegających się o zamówienie. Oświadczenie to ma potwierdzać spełnianie warunków udziału w postępowaniu w zakresie, w którym każdy z wykonawców wykazuje spełnianie warunków udziału w postępowaniu oraz brak podstaw wykluczenia. 4. Pełnomocnictwo w formie oryginału lub notarialnie poświadczonej kopii: 4.1. dla osoby/osób podpisującej/</w:t>
      </w:r>
      <w:proofErr w:type="spellStart"/>
      <w:r w:rsidRPr="004D0997">
        <w:rPr>
          <w:rFonts w:ascii="Times New Roman" w:eastAsia="Times New Roman" w:hAnsi="Times New Roman" w:cs="Times New Roman"/>
          <w:color w:val="000000"/>
          <w:sz w:val="24"/>
          <w:szCs w:val="24"/>
          <w:lang w:eastAsia="pl-PL"/>
        </w:rPr>
        <w:t>cych</w:t>
      </w:r>
      <w:proofErr w:type="spellEnd"/>
      <w:r w:rsidRPr="004D0997">
        <w:rPr>
          <w:rFonts w:ascii="Times New Roman" w:eastAsia="Times New Roman" w:hAnsi="Times New Roman" w:cs="Times New Roman"/>
          <w:color w:val="000000"/>
          <w:sz w:val="24"/>
          <w:szCs w:val="24"/>
          <w:lang w:eastAsia="pl-PL"/>
        </w:rPr>
        <w:t xml:space="preserve"> ofertę do podejmowania zobowiązań w imieniu wykonawcy składającego ofertę,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4.2. dla ustanowionego pełnomocnika, do reprezentowania w postępowaniu albo do reprezentowania w postępowaniu i zawarcia umowy – dotyczy wykonawców wspólnie ubiegających się o udzielenie zamówienia. 5. Dokumenty, z których wynika prawo do podpisania oferty - w przypadku, gdy prawo do podpisania oferty nie wynika z odpisu z właściwego rejestru, który zamawiający może </w:t>
      </w:r>
      <w:r w:rsidRPr="004D0997">
        <w:rPr>
          <w:rFonts w:ascii="Times New Roman" w:eastAsia="Times New Roman" w:hAnsi="Times New Roman" w:cs="Times New Roman"/>
          <w:color w:val="000000"/>
          <w:sz w:val="24"/>
          <w:szCs w:val="24"/>
          <w:lang w:eastAsia="pl-PL"/>
        </w:rPr>
        <w:lastRenderedPageBreak/>
        <w:t xml:space="preserve">uzyskać za pomocą bezpłatnych i ogólnodostępnych baz danych, w szczególności rejestrów publicznych w rozumieniu ustawy z dnia 17 lutego 2005 roku o informatyzacji działalności podmiotów realizujących zadania publiczne, względnie innych dokumentów złożonych wraz z ofertą. </w:t>
      </w:r>
    </w:p>
    <w:p w:rsidR="004D0997" w:rsidRPr="004D0997" w:rsidRDefault="004D0997" w:rsidP="004D0997">
      <w:pPr>
        <w:spacing w:after="0" w:line="450" w:lineRule="atLeast"/>
        <w:rPr>
          <w:rFonts w:ascii="Times New Roman" w:eastAsia="Times New Roman" w:hAnsi="Times New Roman" w:cs="Times New Roman"/>
          <w:b/>
          <w:bCs/>
          <w:color w:val="000000"/>
          <w:sz w:val="27"/>
          <w:szCs w:val="27"/>
          <w:lang w:eastAsia="pl-PL"/>
        </w:rPr>
      </w:pPr>
      <w:r w:rsidRPr="004D0997">
        <w:rPr>
          <w:rFonts w:ascii="Times New Roman" w:eastAsia="Times New Roman" w:hAnsi="Times New Roman" w:cs="Times New Roman"/>
          <w:b/>
          <w:bCs/>
          <w:color w:val="000000"/>
          <w:sz w:val="27"/>
          <w:szCs w:val="27"/>
          <w:u w:val="single"/>
          <w:lang w:eastAsia="pl-PL"/>
        </w:rPr>
        <w:t xml:space="preserve">SEKCJA IV: PROCEDURA </w:t>
      </w:r>
    </w:p>
    <w:p w:rsidR="004D0997" w:rsidRPr="004D0997" w:rsidRDefault="004D0997" w:rsidP="004D0997">
      <w:pPr>
        <w:spacing w:after="0" w:line="450" w:lineRule="atLeast"/>
        <w:rPr>
          <w:rFonts w:ascii="Times New Roman" w:eastAsia="Times New Roman" w:hAnsi="Times New Roman" w:cs="Times New Roman"/>
          <w:color w:val="000000"/>
          <w:sz w:val="24"/>
          <w:szCs w:val="24"/>
          <w:lang w:eastAsia="pl-PL"/>
        </w:rPr>
      </w:pPr>
      <w:r w:rsidRPr="004D0997">
        <w:rPr>
          <w:rFonts w:ascii="Times New Roman" w:eastAsia="Times New Roman" w:hAnsi="Times New Roman" w:cs="Times New Roman"/>
          <w:b/>
          <w:bCs/>
          <w:color w:val="000000"/>
          <w:sz w:val="24"/>
          <w:szCs w:val="24"/>
          <w:lang w:eastAsia="pl-PL"/>
        </w:rPr>
        <w:t xml:space="preserve">IV.1) OPIS </w:t>
      </w:r>
      <w:r w:rsidRPr="004D0997">
        <w:rPr>
          <w:rFonts w:ascii="Times New Roman" w:eastAsia="Times New Roman" w:hAnsi="Times New Roman" w:cs="Times New Roman"/>
          <w:color w:val="000000"/>
          <w:sz w:val="24"/>
          <w:szCs w:val="24"/>
          <w:lang w:eastAsia="pl-PL"/>
        </w:rPr>
        <w:br/>
      </w:r>
      <w:r w:rsidRPr="004D0997">
        <w:rPr>
          <w:rFonts w:ascii="Times New Roman" w:eastAsia="Times New Roman" w:hAnsi="Times New Roman" w:cs="Times New Roman"/>
          <w:b/>
          <w:bCs/>
          <w:color w:val="000000"/>
          <w:sz w:val="24"/>
          <w:szCs w:val="24"/>
          <w:lang w:eastAsia="pl-PL"/>
        </w:rPr>
        <w:t xml:space="preserve">IV.1.1) Tryb udzielenia zamówienia: </w:t>
      </w:r>
      <w:r w:rsidRPr="004D0997">
        <w:rPr>
          <w:rFonts w:ascii="Times New Roman" w:eastAsia="Times New Roman" w:hAnsi="Times New Roman" w:cs="Times New Roman"/>
          <w:color w:val="000000"/>
          <w:sz w:val="24"/>
          <w:szCs w:val="24"/>
          <w:lang w:eastAsia="pl-PL"/>
        </w:rPr>
        <w:t xml:space="preserve">Przetarg nieograniczony </w:t>
      </w:r>
      <w:r w:rsidRPr="004D0997">
        <w:rPr>
          <w:rFonts w:ascii="Times New Roman" w:eastAsia="Times New Roman" w:hAnsi="Times New Roman" w:cs="Times New Roman"/>
          <w:color w:val="000000"/>
          <w:sz w:val="24"/>
          <w:szCs w:val="24"/>
          <w:lang w:eastAsia="pl-PL"/>
        </w:rPr>
        <w:br/>
      </w:r>
      <w:r w:rsidRPr="004D0997">
        <w:rPr>
          <w:rFonts w:ascii="Times New Roman" w:eastAsia="Times New Roman" w:hAnsi="Times New Roman" w:cs="Times New Roman"/>
          <w:b/>
          <w:bCs/>
          <w:color w:val="000000"/>
          <w:sz w:val="24"/>
          <w:szCs w:val="24"/>
          <w:lang w:eastAsia="pl-PL"/>
        </w:rPr>
        <w:t>IV.1.2) Zamawiający żąda wniesienia wadium:</w:t>
      </w:r>
      <w:r w:rsidRPr="004D0997">
        <w:rPr>
          <w:rFonts w:ascii="Times New Roman" w:eastAsia="Times New Roman" w:hAnsi="Times New Roman" w:cs="Times New Roman"/>
          <w:color w:val="000000"/>
          <w:sz w:val="24"/>
          <w:szCs w:val="24"/>
          <w:lang w:eastAsia="pl-PL"/>
        </w:rPr>
        <w:t xml:space="preserve"> </w:t>
      </w:r>
    </w:p>
    <w:p w:rsidR="004D0997" w:rsidRPr="004D0997" w:rsidRDefault="004D0997" w:rsidP="004D0997">
      <w:pPr>
        <w:spacing w:after="0" w:line="450" w:lineRule="atLeast"/>
        <w:rPr>
          <w:rFonts w:ascii="Times New Roman" w:eastAsia="Times New Roman" w:hAnsi="Times New Roman" w:cs="Times New Roman"/>
          <w:color w:val="000000"/>
          <w:sz w:val="24"/>
          <w:szCs w:val="24"/>
          <w:lang w:eastAsia="pl-PL"/>
        </w:rPr>
      </w:pPr>
      <w:r w:rsidRPr="004D0997">
        <w:rPr>
          <w:rFonts w:ascii="Times New Roman" w:eastAsia="Times New Roman" w:hAnsi="Times New Roman" w:cs="Times New Roman"/>
          <w:color w:val="000000"/>
          <w:sz w:val="24"/>
          <w:szCs w:val="24"/>
          <w:lang w:eastAsia="pl-PL"/>
        </w:rPr>
        <w:t xml:space="preserve">Tak </w:t>
      </w:r>
      <w:r w:rsidRPr="004D0997">
        <w:rPr>
          <w:rFonts w:ascii="Times New Roman" w:eastAsia="Times New Roman" w:hAnsi="Times New Roman" w:cs="Times New Roman"/>
          <w:color w:val="000000"/>
          <w:sz w:val="24"/>
          <w:szCs w:val="24"/>
          <w:lang w:eastAsia="pl-PL"/>
        </w:rPr>
        <w:br/>
        <w:t xml:space="preserve">Informacja na temat wadium </w:t>
      </w:r>
      <w:r w:rsidRPr="004D0997">
        <w:rPr>
          <w:rFonts w:ascii="Times New Roman" w:eastAsia="Times New Roman" w:hAnsi="Times New Roman" w:cs="Times New Roman"/>
          <w:color w:val="000000"/>
          <w:sz w:val="24"/>
          <w:szCs w:val="24"/>
          <w:lang w:eastAsia="pl-PL"/>
        </w:rPr>
        <w:br/>
      </w:r>
    </w:p>
    <w:p w:rsidR="004D0997" w:rsidRPr="004D0997" w:rsidRDefault="004D0997" w:rsidP="004D0997">
      <w:pPr>
        <w:spacing w:after="0" w:line="450" w:lineRule="atLeast"/>
        <w:rPr>
          <w:rFonts w:ascii="Times New Roman" w:eastAsia="Times New Roman" w:hAnsi="Times New Roman" w:cs="Times New Roman"/>
          <w:color w:val="000000"/>
          <w:sz w:val="24"/>
          <w:szCs w:val="24"/>
          <w:lang w:eastAsia="pl-PL"/>
        </w:rPr>
      </w:pPr>
      <w:r w:rsidRPr="004D0997">
        <w:rPr>
          <w:rFonts w:ascii="Times New Roman" w:eastAsia="Times New Roman" w:hAnsi="Times New Roman" w:cs="Times New Roman"/>
          <w:color w:val="000000"/>
          <w:sz w:val="24"/>
          <w:szCs w:val="24"/>
          <w:lang w:eastAsia="pl-PL"/>
        </w:rPr>
        <w:br/>
      </w:r>
      <w:r w:rsidRPr="004D0997">
        <w:rPr>
          <w:rFonts w:ascii="Times New Roman" w:eastAsia="Times New Roman" w:hAnsi="Times New Roman" w:cs="Times New Roman"/>
          <w:b/>
          <w:bCs/>
          <w:color w:val="000000"/>
          <w:sz w:val="24"/>
          <w:szCs w:val="24"/>
          <w:lang w:eastAsia="pl-PL"/>
        </w:rPr>
        <w:t>IV.1.3) Przewiduje się udzielenie zaliczek na poczet wykonania zamówienia:</w:t>
      </w:r>
      <w:r w:rsidRPr="004D0997">
        <w:rPr>
          <w:rFonts w:ascii="Times New Roman" w:eastAsia="Times New Roman" w:hAnsi="Times New Roman" w:cs="Times New Roman"/>
          <w:color w:val="000000"/>
          <w:sz w:val="24"/>
          <w:szCs w:val="24"/>
          <w:lang w:eastAsia="pl-PL"/>
        </w:rPr>
        <w:t xml:space="preserve"> </w:t>
      </w:r>
    </w:p>
    <w:p w:rsidR="004D0997" w:rsidRPr="004D0997" w:rsidRDefault="004D0997" w:rsidP="004D0997">
      <w:pPr>
        <w:spacing w:after="0" w:line="450" w:lineRule="atLeast"/>
        <w:rPr>
          <w:rFonts w:ascii="Times New Roman" w:eastAsia="Times New Roman" w:hAnsi="Times New Roman" w:cs="Times New Roman"/>
          <w:color w:val="000000"/>
          <w:sz w:val="24"/>
          <w:szCs w:val="24"/>
          <w:lang w:eastAsia="pl-PL"/>
        </w:rPr>
      </w:pPr>
      <w:r w:rsidRPr="004D0997">
        <w:rPr>
          <w:rFonts w:ascii="Times New Roman" w:eastAsia="Times New Roman" w:hAnsi="Times New Roman" w:cs="Times New Roman"/>
          <w:color w:val="000000"/>
          <w:sz w:val="24"/>
          <w:szCs w:val="24"/>
          <w:lang w:eastAsia="pl-PL"/>
        </w:rPr>
        <w:t xml:space="preserve">Nie </w:t>
      </w:r>
      <w:r w:rsidRPr="004D0997">
        <w:rPr>
          <w:rFonts w:ascii="Times New Roman" w:eastAsia="Times New Roman" w:hAnsi="Times New Roman" w:cs="Times New Roman"/>
          <w:color w:val="000000"/>
          <w:sz w:val="24"/>
          <w:szCs w:val="24"/>
          <w:lang w:eastAsia="pl-PL"/>
        </w:rPr>
        <w:br/>
        <w:t xml:space="preserve">Należy podać informacje na temat udzielania zaliczek: </w:t>
      </w:r>
      <w:r w:rsidRPr="004D0997">
        <w:rPr>
          <w:rFonts w:ascii="Times New Roman" w:eastAsia="Times New Roman" w:hAnsi="Times New Roman" w:cs="Times New Roman"/>
          <w:color w:val="000000"/>
          <w:sz w:val="24"/>
          <w:szCs w:val="24"/>
          <w:lang w:eastAsia="pl-PL"/>
        </w:rPr>
        <w:br/>
        <w:t xml:space="preserve">Wykonawca zobowiązany jest wnieść wadium w wysokości 6 300, 00 zł przed upływem terminu składania ofert. </w:t>
      </w:r>
    </w:p>
    <w:p w:rsidR="004D0997" w:rsidRPr="004D0997" w:rsidRDefault="004D0997" w:rsidP="004D0997">
      <w:pPr>
        <w:spacing w:after="0" w:line="450" w:lineRule="atLeast"/>
        <w:rPr>
          <w:rFonts w:ascii="Times New Roman" w:eastAsia="Times New Roman" w:hAnsi="Times New Roman" w:cs="Times New Roman"/>
          <w:color w:val="000000"/>
          <w:sz w:val="24"/>
          <w:szCs w:val="24"/>
          <w:lang w:eastAsia="pl-PL"/>
        </w:rPr>
      </w:pPr>
      <w:r w:rsidRPr="004D0997">
        <w:rPr>
          <w:rFonts w:ascii="Times New Roman" w:eastAsia="Times New Roman" w:hAnsi="Times New Roman" w:cs="Times New Roman"/>
          <w:color w:val="000000"/>
          <w:sz w:val="24"/>
          <w:szCs w:val="24"/>
          <w:lang w:eastAsia="pl-PL"/>
        </w:rPr>
        <w:br/>
      </w:r>
      <w:r w:rsidRPr="004D0997">
        <w:rPr>
          <w:rFonts w:ascii="Times New Roman" w:eastAsia="Times New Roman" w:hAnsi="Times New Roman" w:cs="Times New Roman"/>
          <w:b/>
          <w:bCs/>
          <w:color w:val="000000"/>
          <w:sz w:val="24"/>
          <w:szCs w:val="24"/>
          <w:lang w:eastAsia="pl-PL"/>
        </w:rPr>
        <w:t xml:space="preserve">IV.1.4) Wymaga się złożenia ofert w postaci katalogów elektronicznych lub dołączenia do ofert katalogów elektronicznych: </w:t>
      </w:r>
    </w:p>
    <w:p w:rsidR="004D0997" w:rsidRPr="004D0997" w:rsidRDefault="004D0997" w:rsidP="004D0997">
      <w:pPr>
        <w:spacing w:after="0" w:line="450" w:lineRule="atLeast"/>
        <w:rPr>
          <w:rFonts w:ascii="Times New Roman" w:eastAsia="Times New Roman" w:hAnsi="Times New Roman" w:cs="Times New Roman"/>
          <w:color w:val="000000"/>
          <w:sz w:val="24"/>
          <w:szCs w:val="24"/>
          <w:lang w:eastAsia="pl-PL"/>
        </w:rPr>
      </w:pPr>
      <w:r w:rsidRPr="004D0997">
        <w:rPr>
          <w:rFonts w:ascii="Times New Roman" w:eastAsia="Times New Roman" w:hAnsi="Times New Roman" w:cs="Times New Roman"/>
          <w:color w:val="000000"/>
          <w:sz w:val="24"/>
          <w:szCs w:val="24"/>
          <w:lang w:eastAsia="pl-PL"/>
        </w:rPr>
        <w:t xml:space="preserve">Nie </w:t>
      </w:r>
      <w:r w:rsidRPr="004D0997">
        <w:rPr>
          <w:rFonts w:ascii="Times New Roman" w:eastAsia="Times New Roman" w:hAnsi="Times New Roman" w:cs="Times New Roman"/>
          <w:color w:val="000000"/>
          <w:sz w:val="24"/>
          <w:szCs w:val="24"/>
          <w:lang w:eastAsia="pl-PL"/>
        </w:rPr>
        <w:br/>
        <w:t xml:space="preserve">Dopuszcza się złożenie ofert w postaci katalogów elektronicznych lub dołączenia do ofert katalogów elektronicznych: </w:t>
      </w:r>
      <w:r w:rsidRPr="004D0997">
        <w:rPr>
          <w:rFonts w:ascii="Times New Roman" w:eastAsia="Times New Roman" w:hAnsi="Times New Roman" w:cs="Times New Roman"/>
          <w:color w:val="000000"/>
          <w:sz w:val="24"/>
          <w:szCs w:val="24"/>
          <w:lang w:eastAsia="pl-PL"/>
        </w:rPr>
        <w:br/>
        <w:t xml:space="preserve">Nie </w:t>
      </w:r>
      <w:r w:rsidRPr="004D0997">
        <w:rPr>
          <w:rFonts w:ascii="Times New Roman" w:eastAsia="Times New Roman" w:hAnsi="Times New Roman" w:cs="Times New Roman"/>
          <w:color w:val="000000"/>
          <w:sz w:val="24"/>
          <w:szCs w:val="24"/>
          <w:lang w:eastAsia="pl-PL"/>
        </w:rPr>
        <w:br/>
        <w:t xml:space="preserve">Informacje dodatkowe: </w:t>
      </w:r>
      <w:r w:rsidRPr="004D0997">
        <w:rPr>
          <w:rFonts w:ascii="Times New Roman" w:eastAsia="Times New Roman" w:hAnsi="Times New Roman" w:cs="Times New Roman"/>
          <w:color w:val="000000"/>
          <w:sz w:val="24"/>
          <w:szCs w:val="24"/>
          <w:lang w:eastAsia="pl-PL"/>
        </w:rPr>
        <w:br/>
      </w:r>
    </w:p>
    <w:p w:rsidR="004D0997" w:rsidRPr="004D0997" w:rsidRDefault="004D0997" w:rsidP="004D0997">
      <w:pPr>
        <w:spacing w:after="0" w:line="450" w:lineRule="atLeast"/>
        <w:rPr>
          <w:rFonts w:ascii="Times New Roman" w:eastAsia="Times New Roman" w:hAnsi="Times New Roman" w:cs="Times New Roman"/>
          <w:color w:val="000000"/>
          <w:sz w:val="24"/>
          <w:szCs w:val="24"/>
          <w:lang w:eastAsia="pl-PL"/>
        </w:rPr>
      </w:pPr>
      <w:r w:rsidRPr="004D0997">
        <w:rPr>
          <w:rFonts w:ascii="Times New Roman" w:eastAsia="Times New Roman" w:hAnsi="Times New Roman" w:cs="Times New Roman"/>
          <w:color w:val="000000"/>
          <w:sz w:val="24"/>
          <w:szCs w:val="24"/>
          <w:lang w:eastAsia="pl-PL"/>
        </w:rPr>
        <w:br/>
      </w:r>
      <w:r w:rsidRPr="004D0997">
        <w:rPr>
          <w:rFonts w:ascii="Times New Roman" w:eastAsia="Times New Roman" w:hAnsi="Times New Roman" w:cs="Times New Roman"/>
          <w:b/>
          <w:bCs/>
          <w:color w:val="000000"/>
          <w:sz w:val="24"/>
          <w:szCs w:val="24"/>
          <w:lang w:eastAsia="pl-PL"/>
        </w:rPr>
        <w:t xml:space="preserve">IV.1.5.) Wymaga się złożenia oferty wariantowej: </w:t>
      </w:r>
    </w:p>
    <w:p w:rsidR="004D0997" w:rsidRPr="004D0997" w:rsidRDefault="004D0997" w:rsidP="004D0997">
      <w:pPr>
        <w:spacing w:after="0" w:line="450" w:lineRule="atLeast"/>
        <w:rPr>
          <w:rFonts w:ascii="Times New Roman" w:eastAsia="Times New Roman" w:hAnsi="Times New Roman" w:cs="Times New Roman"/>
          <w:color w:val="000000"/>
          <w:sz w:val="24"/>
          <w:szCs w:val="24"/>
          <w:lang w:eastAsia="pl-PL"/>
        </w:rPr>
      </w:pPr>
      <w:r w:rsidRPr="004D0997">
        <w:rPr>
          <w:rFonts w:ascii="Times New Roman" w:eastAsia="Times New Roman" w:hAnsi="Times New Roman" w:cs="Times New Roman"/>
          <w:color w:val="000000"/>
          <w:sz w:val="24"/>
          <w:szCs w:val="24"/>
          <w:lang w:eastAsia="pl-PL"/>
        </w:rPr>
        <w:t xml:space="preserve">Nie </w:t>
      </w:r>
      <w:r w:rsidRPr="004D0997">
        <w:rPr>
          <w:rFonts w:ascii="Times New Roman" w:eastAsia="Times New Roman" w:hAnsi="Times New Roman" w:cs="Times New Roman"/>
          <w:color w:val="000000"/>
          <w:sz w:val="24"/>
          <w:szCs w:val="24"/>
          <w:lang w:eastAsia="pl-PL"/>
        </w:rPr>
        <w:br/>
        <w:t xml:space="preserve">Dopuszcza się złożenie oferty wariantowej </w:t>
      </w:r>
      <w:r w:rsidRPr="004D0997">
        <w:rPr>
          <w:rFonts w:ascii="Times New Roman" w:eastAsia="Times New Roman" w:hAnsi="Times New Roman" w:cs="Times New Roman"/>
          <w:color w:val="000000"/>
          <w:sz w:val="24"/>
          <w:szCs w:val="24"/>
          <w:lang w:eastAsia="pl-PL"/>
        </w:rPr>
        <w:br/>
      </w:r>
      <w:r w:rsidRPr="004D0997">
        <w:rPr>
          <w:rFonts w:ascii="Times New Roman" w:eastAsia="Times New Roman" w:hAnsi="Times New Roman" w:cs="Times New Roman"/>
          <w:color w:val="000000"/>
          <w:sz w:val="24"/>
          <w:szCs w:val="24"/>
          <w:lang w:eastAsia="pl-PL"/>
        </w:rPr>
        <w:br/>
      </w:r>
      <w:r w:rsidRPr="004D0997">
        <w:rPr>
          <w:rFonts w:ascii="Times New Roman" w:eastAsia="Times New Roman" w:hAnsi="Times New Roman" w:cs="Times New Roman"/>
          <w:color w:val="000000"/>
          <w:sz w:val="24"/>
          <w:szCs w:val="24"/>
          <w:lang w:eastAsia="pl-PL"/>
        </w:rPr>
        <w:lastRenderedPageBreak/>
        <w:t xml:space="preserve">Złożenie oferty wariantowej dopuszcza się tylko z jednoczesnym złożeniem oferty zasadniczej: </w:t>
      </w:r>
      <w:r w:rsidRPr="004D0997">
        <w:rPr>
          <w:rFonts w:ascii="Times New Roman" w:eastAsia="Times New Roman" w:hAnsi="Times New Roman" w:cs="Times New Roman"/>
          <w:color w:val="000000"/>
          <w:sz w:val="24"/>
          <w:szCs w:val="24"/>
          <w:lang w:eastAsia="pl-PL"/>
        </w:rPr>
        <w:br/>
      </w:r>
    </w:p>
    <w:p w:rsidR="004D0997" w:rsidRPr="004D0997" w:rsidRDefault="004D0997" w:rsidP="004D0997">
      <w:pPr>
        <w:spacing w:after="0" w:line="450" w:lineRule="atLeast"/>
        <w:rPr>
          <w:rFonts w:ascii="Times New Roman" w:eastAsia="Times New Roman" w:hAnsi="Times New Roman" w:cs="Times New Roman"/>
          <w:color w:val="000000"/>
          <w:sz w:val="24"/>
          <w:szCs w:val="24"/>
          <w:lang w:eastAsia="pl-PL"/>
        </w:rPr>
      </w:pPr>
      <w:r w:rsidRPr="004D0997">
        <w:rPr>
          <w:rFonts w:ascii="Times New Roman" w:eastAsia="Times New Roman" w:hAnsi="Times New Roman" w:cs="Times New Roman"/>
          <w:color w:val="000000"/>
          <w:sz w:val="24"/>
          <w:szCs w:val="24"/>
          <w:lang w:eastAsia="pl-PL"/>
        </w:rPr>
        <w:br/>
      </w:r>
      <w:r w:rsidRPr="004D0997">
        <w:rPr>
          <w:rFonts w:ascii="Times New Roman" w:eastAsia="Times New Roman" w:hAnsi="Times New Roman" w:cs="Times New Roman"/>
          <w:b/>
          <w:bCs/>
          <w:color w:val="000000"/>
          <w:sz w:val="24"/>
          <w:szCs w:val="24"/>
          <w:lang w:eastAsia="pl-PL"/>
        </w:rPr>
        <w:t xml:space="preserve">IV.1.6) Przewidywana liczba wykonawców, którzy zostaną zaproszeni do udziału w postępowaniu </w:t>
      </w:r>
      <w:r w:rsidRPr="004D0997">
        <w:rPr>
          <w:rFonts w:ascii="Times New Roman" w:eastAsia="Times New Roman" w:hAnsi="Times New Roman" w:cs="Times New Roman"/>
          <w:color w:val="000000"/>
          <w:sz w:val="24"/>
          <w:szCs w:val="24"/>
          <w:lang w:eastAsia="pl-PL"/>
        </w:rPr>
        <w:br/>
      </w:r>
      <w:r w:rsidRPr="004D0997">
        <w:rPr>
          <w:rFonts w:ascii="Times New Roman" w:eastAsia="Times New Roman" w:hAnsi="Times New Roman" w:cs="Times New Roman"/>
          <w:i/>
          <w:iCs/>
          <w:color w:val="000000"/>
          <w:sz w:val="24"/>
          <w:szCs w:val="24"/>
          <w:lang w:eastAsia="pl-PL"/>
        </w:rPr>
        <w:t xml:space="preserve">(przetarg ograniczony, negocjacje z ogłoszeniem, dialog konkurencyjny, partnerstwo innowacyjne) </w:t>
      </w:r>
    </w:p>
    <w:p w:rsidR="004D0997" w:rsidRPr="004D0997" w:rsidRDefault="004D0997" w:rsidP="004D0997">
      <w:pPr>
        <w:spacing w:after="0" w:line="450" w:lineRule="atLeast"/>
        <w:rPr>
          <w:rFonts w:ascii="Times New Roman" w:eastAsia="Times New Roman" w:hAnsi="Times New Roman" w:cs="Times New Roman"/>
          <w:color w:val="000000"/>
          <w:sz w:val="24"/>
          <w:szCs w:val="24"/>
          <w:lang w:eastAsia="pl-PL"/>
        </w:rPr>
      </w:pPr>
      <w:r w:rsidRPr="004D0997">
        <w:rPr>
          <w:rFonts w:ascii="Times New Roman" w:eastAsia="Times New Roman" w:hAnsi="Times New Roman" w:cs="Times New Roman"/>
          <w:color w:val="000000"/>
          <w:sz w:val="24"/>
          <w:szCs w:val="24"/>
          <w:lang w:eastAsia="pl-PL"/>
        </w:rPr>
        <w:t xml:space="preserve">Liczba wykonawców   </w:t>
      </w:r>
      <w:r w:rsidRPr="004D0997">
        <w:rPr>
          <w:rFonts w:ascii="Times New Roman" w:eastAsia="Times New Roman" w:hAnsi="Times New Roman" w:cs="Times New Roman"/>
          <w:color w:val="000000"/>
          <w:sz w:val="24"/>
          <w:szCs w:val="24"/>
          <w:lang w:eastAsia="pl-PL"/>
        </w:rPr>
        <w:br/>
        <w:t xml:space="preserve">Przewidywana minimalna liczba wykonawców </w:t>
      </w:r>
      <w:r w:rsidRPr="004D0997">
        <w:rPr>
          <w:rFonts w:ascii="Times New Roman" w:eastAsia="Times New Roman" w:hAnsi="Times New Roman" w:cs="Times New Roman"/>
          <w:color w:val="000000"/>
          <w:sz w:val="24"/>
          <w:szCs w:val="24"/>
          <w:lang w:eastAsia="pl-PL"/>
        </w:rPr>
        <w:br/>
        <w:t xml:space="preserve">Maksymalna liczba wykonawców   </w:t>
      </w:r>
      <w:r w:rsidRPr="004D0997">
        <w:rPr>
          <w:rFonts w:ascii="Times New Roman" w:eastAsia="Times New Roman" w:hAnsi="Times New Roman" w:cs="Times New Roman"/>
          <w:color w:val="000000"/>
          <w:sz w:val="24"/>
          <w:szCs w:val="24"/>
          <w:lang w:eastAsia="pl-PL"/>
        </w:rPr>
        <w:br/>
        <w:t xml:space="preserve">Kryteria selekcji wykonawców: </w:t>
      </w:r>
      <w:r w:rsidRPr="004D0997">
        <w:rPr>
          <w:rFonts w:ascii="Times New Roman" w:eastAsia="Times New Roman" w:hAnsi="Times New Roman" w:cs="Times New Roman"/>
          <w:color w:val="000000"/>
          <w:sz w:val="24"/>
          <w:szCs w:val="24"/>
          <w:lang w:eastAsia="pl-PL"/>
        </w:rPr>
        <w:br/>
      </w:r>
    </w:p>
    <w:p w:rsidR="004D0997" w:rsidRPr="004D0997" w:rsidRDefault="004D0997" w:rsidP="004D0997">
      <w:pPr>
        <w:spacing w:after="0" w:line="450" w:lineRule="atLeast"/>
        <w:rPr>
          <w:rFonts w:ascii="Times New Roman" w:eastAsia="Times New Roman" w:hAnsi="Times New Roman" w:cs="Times New Roman"/>
          <w:color w:val="000000"/>
          <w:sz w:val="24"/>
          <w:szCs w:val="24"/>
          <w:lang w:eastAsia="pl-PL"/>
        </w:rPr>
      </w:pPr>
      <w:r w:rsidRPr="004D0997">
        <w:rPr>
          <w:rFonts w:ascii="Times New Roman" w:eastAsia="Times New Roman" w:hAnsi="Times New Roman" w:cs="Times New Roman"/>
          <w:color w:val="000000"/>
          <w:sz w:val="24"/>
          <w:szCs w:val="24"/>
          <w:lang w:eastAsia="pl-PL"/>
        </w:rPr>
        <w:br/>
      </w:r>
      <w:r w:rsidRPr="004D0997">
        <w:rPr>
          <w:rFonts w:ascii="Times New Roman" w:eastAsia="Times New Roman" w:hAnsi="Times New Roman" w:cs="Times New Roman"/>
          <w:b/>
          <w:bCs/>
          <w:color w:val="000000"/>
          <w:sz w:val="24"/>
          <w:szCs w:val="24"/>
          <w:lang w:eastAsia="pl-PL"/>
        </w:rPr>
        <w:t xml:space="preserve">IV.1.7) Informacje na temat umowy ramowej lub dynamicznego systemu zakupów: </w:t>
      </w:r>
    </w:p>
    <w:p w:rsidR="004D0997" w:rsidRPr="004D0997" w:rsidRDefault="004D0997" w:rsidP="004D0997">
      <w:pPr>
        <w:spacing w:after="0" w:line="450" w:lineRule="atLeast"/>
        <w:rPr>
          <w:rFonts w:ascii="Times New Roman" w:eastAsia="Times New Roman" w:hAnsi="Times New Roman" w:cs="Times New Roman"/>
          <w:color w:val="000000"/>
          <w:sz w:val="24"/>
          <w:szCs w:val="24"/>
          <w:lang w:eastAsia="pl-PL"/>
        </w:rPr>
      </w:pPr>
      <w:r w:rsidRPr="004D0997">
        <w:rPr>
          <w:rFonts w:ascii="Times New Roman" w:eastAsia="Times New Roman" w:hAnsi="Times New Roman" w:cs="Times New Roman"/>
          <w:color w:val="000000"/>
          <w:sz w:val="24"/>
          <w:szCs w:val="24"/>
          <w:lang w:eastAsia="pl-PL"/>
        </w:rPr>
        <w:t xml:space="preserve">Umowa ramowa będzie zawarta: </w:t>
      </w:r>
      <w:r w:rsidRPr="004D0997">
        <w:rPr>
          <w:rFonts w:ascii="Times New Roman" w:eastAsia="Times New Roman" w:hAnsi="Times New Roman" w:cs="Times New Roman"/>
          <w:color w:val="000000"/>
          <w:sz w:val="24"/>
          <w:szCs w:val="24"/>
          <w:lang w:eastAsia="pl-PL"/>
        </w:rPr>
        <w:br/>
      </w:r>
      <w:r w:rsidRPr="004D0997">
        <w:rPr>
          <w:rFonts w:ascii="Times New Roman" w:eastAsia="Times New Roman" w:hAnsi="Times New Roman" w:cs="Times New Roman"/>
          <w:color w:val="000000"/>
          <w:sz w:val="24"/>
          <w:szCs w:val="24"/>
          <w:lang w:eastAsia="pl-PL"/>
        </w:rPr>
        <w:br/>
        <w:t xml:space="preserve">Czy przewiduje się ograniczenie liczby uczestników umowy ramowej: </w:t>
      </w:r>
      <w:r w:rsidRPr="004D0997">
        <w:rPr>
          <w:rFonts w:ascii="Times New Roman" w:eastAsia="Times New Roman" w:hAnsi="Times New Roman" w:cs="Times New Roman"/>
          <w:color w:val="000000"/>
          <w:sz w:val="24"/>
          <w:szCs w:val="24"/>
          <w:lang w:eastAsia="pl-PL"/>
        </w:rPr>
        <w:br/>
      </w:r>
      <w:r w:rsidRPr="004D0997">
        <w:rPr>
          <w:rFonts w:ascii="Times New Roman" w:eastAsia="Times New Roman" w:hAnsi="Times New Roman" w:cs="Times New Roman"/>
          <w:color w:val="000000"/>
          <w:sz w:val="24"/>
          <w:szCs w:val="24"/>
          <w:lang w:eastAsia="pl-PL"/>
        </w:rPr>
        <w:br/>
        <w:t xml:space="preserve">Przewidziana maksymalna liczba uczestników umowy ramowej: </w:t>
      </w:r>
      <w:r w:rsidRPr="004D0997">
        <w:rPr>
          <w:rFonts w:ascii="Times New Roman" w:eastAsia="Times New Roman" w:hAnsi="Times New Roman" w:cs="Times New Roman"/>
          <w:color w:val="000000"/>
          <w:sz w:val="24"/>
          <w:szCs w:val="24"/>
          <w:lang w:eastAsia="pl-PL"/>
        </w:rPr>
        <w:br/>
      </w:r>
      <w:r w:rsidRPr="004D0997">
        <w:rPr>
          <w:rFonts w:ascii="Times New Roman" w:eastAsia="Times New Roman" w:hAnsi="Times New Roman" w:cs="Times New Roman"/>
          <w:color w:val="000000"/>
          <w:sz w:val="24"/>
          <w:szCs w:val="24"/>
          <w:lang w:eastAsia="pl-PL"/>
        </w:rPr>
        <w:br/>
        <w:t xml:space="preserve">Informacje dodatkowe: </w:t>
      </w:r>
      <w:r w:rsidRPr="004D0997">
        <w:rPr>
          <w:rFonts w:ascii="Times New Roman" w:eastAsia="Times New Roman" w:hAnsi="Times New Roman" w:cs="Times New Roman"/>
          <w:color w:val="000000"/>
          <w:sz w:val="24"/>
          <w:szCs w:val="24"/>
          <w:lang w:eastAsia="pl-PL"/>
        </w:rPr>
        <w:br/>
      </w:r>
      <w:r w:rsidRPr="004D0997">
        <w:rPr>
          <w:rFonts w:ascii="Times New Roman" w:eastAsia="Times New Roman" w:hAnsi="Times New Roman" w:cs="Times New Roman"/>
          <w:color w:val="000000"/>
          <w:sz w:val="24"/>
          <w:szCs w:val="24"/>
          <w:lang w:eastAsia="pl-PL"/>
        </w:rPr>
        <w:br/>
        <w:t xml:space="preserve">Zamówienie obejmuje ustanowienie dynamicznego systemu zakupów: </w:t>
      </w:r>
      <w:r w:rsidRPr="004D0997">
        <w:rPr>
          <w:rFonts w:ascii="Times New Roman" w:eastAsia="Times New Roman" w:hAnsi="Times New Roman" w:cs="Times New Roman"/>
          <w:color w:val="000000"/>
          <w:sz w:val="24"/>
          <w:szCs w:val="24"/>
          <w:lang w:eastAsia="pl-PL"/>
        </w:rPr>
        <w:br/>
      </w:r>
      <w:r w:rsidRPr="004D0997">
        <w:rPr>
          <w:rFonts w:ascii="Times New Roman" w:eastAsia="Times New Roman" w:hAnsi="Times New Roman" w:cs="Times New Roman"/>
          <w:color w:val="000000"/>
          <w:sz w:val="24"/>
          <w:szCs w:val="24"/>
          <w:lang w:eastAsia="pl-PL"/>
        </w:rPr>
        <w:br/>
        <w:t xml:space="preserve">Adres strony internetowej, na której będą zamieszczone dodatkowe informacje dotyczące dynamicznego systemu zakupów: </w:t>
      </w:r>
      <w:r w:rsidRPr="004D0997">
        <w:rPr>
          <w:rFonts w:ascii="Times New Roman" w:eastAsia="Times New Roman" w:hAnsi="Times New Roman" w:cs="Times New Roman"/>
          <w:color w:val="000000"/>
          <w:sz w:val="24"/>
          <w:szCs w:val="24"/>
          <w:lang w:eastAsia="pl-PL"/>
        </w:rPr>
        <w:br/>
      </w:r>
      <w:r w:rsidRPr="004D0997">
        <w:rPr>
          <w:rFonts w:ascii="Times New Roman" w:eastAsia="Times New Roman" w:hAnsi="Times New Roman" w:cs="Times New Roman"/>
          <w:color w:val="000000"/>
          <w:sz w:val="24"/>
          <w:szCs w:val="24"/>
          <w:lang w:eastAsia="pl-PL"/>
        </w:rPr>
        <w:br/>
        <w:t xml:space="preserve">Informacje dodatkowe: </w:t>
      </w:r>
      <w:r w:rsidRPr="004D0997">
        <w:rPr>
          <w:rFonts w:ascii="Times New Roman" w:eastAsia="Times New Roman" w:hAnsi="Times New Roman" w:cs="Times New Roman"/>
          <w:color w:val="000000"/>
          <w:sz w:val="24"/>
          <w:szCs w:val="24"/>
          <w:lang w:eastAsia="pl-PL"/>
        </w:rPr>
        <w:br/>
      </w:r>
      <w:r w:rsidRPr="004D0997">
        <w:rPr>
          <w:rFonts w:ascii="Times New Roman" w:eastAsia="Times New Roman" w:hAnsi="Times New Roman" w:cs="Times New Roman"/>
          <w:color w:val="000000"/>
          <w:sz w:val="24"/>
          <w:szCs w:val="24"/>
          <w:lang w:eastAsia="pl-PL"/>
        </w:rPr>
        <w:br/>
        <w:t xml:space="preserve">W ramach umowy ramowej/dynamicznego systemu zakupów dopuszcza się złożenie ofert w </w:t>
      </w:r>
      <w:r w:rsidRPr="004D0997">
        <w:rPr>
          <w:rFonts w:ascii="Times New Roman" w:eastAsia="Times New Roman" w:hAnsi="Times New Roman" w:cs="Times New Roman"/>
          <w:color w:val="000000"/>
          <w:sz w:val="24"/>
          <w:szCs w:val="24"/>
          <w:lang w:eastAsia="pl-PL"/>
        </w:rPr>
        <w:lastRenderedPageBreak/>
        <w:t xml:space="preserve">formie katalogów elektronicznych: </w:t>
      </w:r>
      <w:r w:rsidRPr="004D0997">
        <w:rPr>
          <w:rFonts w:ascii="Times New Roman" w:eastAsia="Times New Roman" w:hAnsi="Times New Roman" w:cs="Times New Roman"/>
          <w:color w:val="000000"/>
          <w:sz w:val="24"/>
          <w:szCs w:val="24"/>
          <w:lang w:eastAsia="pl-PL"/>
        </w:rPr>
        <w:br/>
      </w:r>
      <w:r w:rsidRPr="004D0997">
        <w:rPr>
          <w:rFonts w:ascii="Times New Roman" w:eastAsia="Times New Roman" w:hAnsi="Times New Roman" w:cs="Times New Roman"/>
          <w:color w:val="000000"/>
          <w:sz w:val="24"/>
          <w:szCs w:val="24"/>
          <w:lang w:eastAsia="pl-PL"/>
        </w:rPr>
        <w:br/>
        <w:t xml:space="preserve">Przewiduje się pobranie ze złożonych katalogów elektronicznych informacji potrzebnych do sporządzenia ofert w ramach umowy ramowej/dynamicznego systemu zakupów: </w:t>
      </w:r>
      <w:r w:rsidRPr="004D0997">
        <w:rPr>
          <w:rFonts w:ascii="Times New Roman" w:eastAsia="Times New Roman" w:hAnsi="Times New Roman" w:cs="Times New Roman"/>
          <w:color w:val="000000"/>
          <w:sz w:val="24"/>
          <w:szCs w:val="24"/>
          <w:lang w:eastAsia="pl-PL"/>
        </w:rPr>
        <w:br/>
      </w:r>
    </w:p>
    <w:p w:rsidR="004D0997" w:rsidRPr="004D0997" w:rsidRDefault="004D0997" w:rsidP="004D0997">
      <w:pPr>
        <w:spacing w:after="0" w:line="450" w:lineRule="atLeast"/>
        <w:rPr>
          <w:rFonts w:ascii="Times New Roman" w:eastAsia="Times New Roman" w:hAnsi="Times New Roman" w:cs="Times New Roman"/>
          <w:color w:val="000000"/>
          <w:sz w:val="24"/>
          <w:szCs w:val="24"/>
          <w:lang w:eastAsia="pl-PL"/>
        </w:rPr>
      </w:pPr>
      <w:r w:rsidRPr="004D0997">
        <w:rPr>
          <w:rFonts w:ascii="Times New Roman" w:eastAsia="Times New Roman" w:hAnsi="Times New Roman" w:cs="Times New Roman"/>
          <w:color w:val="000000"/>
          <w:sz w:val="24"/>
          <w:szCs w:val="24"/>
          <w:lang w:eastAsia="pl-PL"/>
        </w:rPr>
        <w:br/>
      </w:r>
      <w:r w:rsidRPr="004D0997">
        <w:rPr>
          <w:rFonts w:ascii="Times New Roman" w:eastAsia="Times New Roman" w:hAnsi="Times New Roman" w:cs="Times New Roman"/>
          <w:b/>
          <w:bCs/>
          <w:color w:val="000000"/>
          <w:sz w:val="24"/>
          <w:szCs w:val="24"/>
          <w:lang w:eastAsia="pl-PL"/>
        </w:rPr>
        <w:t xml:space="preserve">IV.1.8) Aukcja elektroniczna </w:t>
      </w:r>
      <w:r w:rsidRPr="004D0997">
        <w:rPr>
          <w:rFonts w:ascii="Times New Roman" w:eastAsia="Times New Roman" w:hAnsi="Times New Roman" w:cs="Times New Roman"/>
          <w:color w:val="000000"/>
          <w:sz w:val="24"/>
          <w:szCs w:val="24"/>
          <w:lang w:eastAsia="pl-PL"/>
        </w:rPr>
        <w:br/>
      </w:r>
      <w:r w:rsidRPr="004D0997">
        <w:rPr>
          <w:rFonts w:ascii="Times New Roman" w:eastAsia="Times New Roman" w:hAnsi="Times New Roman" w:cs="Times New Roman"/>
          <w:b/>
          <w:bCs/>
          <w:color w:val="000000"/>
          <w:sz w:val="24"/>
          <w:szCs w:val="24"/>
          <w:lang w:eastAsia="pl-PL"/>
        </w:rPr>
        <w:t xml:space="preserve">Przewidziane jest przeprowadzenie aukcji elektronicznej </w:t>
      </w:r>
      <w:r w:rsidRPr="004D0997">
        <w:rPr>
          <w:rFonts w:ascii="Times New Roman" w:eastAsia="Times New Roman" w:hAnsi="Times New Roman" w:cs="Times New Roman"/>
          <w:i/>
          <w:iCs/>
          <w:color w:val="000000"/>
          <w:sz w:val="24"/>
          <w:szCs w:val="24"/>
          <w:lang w:eastAsia="pl-PL"/>
        </w:rPr>
        <w:t xml:space="preserve">(przetarg nieograniczony, przetarg ograniczony, negocjacje z ogłoszeniem) </w:t>
      </w:r>
      <w:r w:rsidRPr="004D0997">
        <w:rPr>
          <w:rFonts w:ascii="Times New Roman" w:eastAsia="Times New Roman" w:hAnsi="Times New Roman" w:cs="Times New Roman"/>
          <w:color w:val="000000"/>
          <w:sz w:val="24"/>
          <w:szCs w:val="24"/>
          <w:lang w:eastAsia="pl-PL"/>
        </w:rPr>
        <w:t xml:space="preserve">Nie </w:t>
      </w:r>
      <w:r w:rsidRPr="004D0997">
        <w:rPr>
          <w:rFonts w:ascii="Times New Roman" w:eastAsia="Times New Roman" w:hAnsi="Times New Roman" w:cs="Times New Roman"/>
          <w:color w:val="000000"/>
          <w:sz w:val="24"/>
          <w:szCs w:val="24"/>
          <w:lang w:eastAsia="pl-PL"/>
        </w:rPr>
        <w:br/>
        <w:t xml:space="preserve">Należy podać adres strony internetowej, na której aukcja będzie prowadzona: </w:t>
      </w:r>
      <w:r w:rsidRPr="004D0997">
        <w:rPr>
          <w:rFonts w:ascii="Times New Roman" w:eastAsia="Times New Roman" w:hAnsi="Times New Roman" w:cs="Times New Roman"/>
          <w:color w:val="000000"/>
          <w:sz w:val="24"/>
          <w:szCs w:val="24"/>
          <w:lang w:eastAsia="pl-PL"/>
        </w:rPr>
        <w:br/>
      </w:r>
      <w:r w:rsidRPr="004D0997">
        <w:rPr>
          <w:rFonts w:ascii="Times New Roman" w:eastAsia="Times New Roman" w:hAnsi="Times New Roman" w:cs="Times New Roman"/>
          <w:color w:val="000000"/>
          <w:sz w:val="24"/>
          <w:szCs w:val="24"/>
          <w:lang w:eastAsia="pl-PL"/>
        </w:rPr>
        <w:br/>
      </w:r>
      <w:r w:rsidRPr="004D0997">
        <w:rPr>
          <w:rFonts w:ascii="Times New Roman" w:eastAsia="Times New Roman" w:hAnsi="Times New Roman" w:cs="Times New Roman"/>
          <w:b/>
          <w:bCs/>
          <w:color w:val="000000"/>
          <w:sz w:val="24"/>
          <w:szCs w:val="24"/>
          <w:lang w:eastAsia="pl-PL"/>
        </w:rPr>
        <w:t xml:space="preserve">Należy wskazać elementy, których wartości będą przedmiotem aukcji elektronicznej: </w:t>
      </w:r>
      <w:r w:rsidRPr="004D0997">
        <w:rPr>
          <w:rFonts w:ascii="Times New Roman" w:eastAsia="Times New Roman" w:hAnsi="Times New Roman" w:cs="Times New Roman"/>
          <w:color w:val="000000"/>
          <w:sz w:val="24"/>
          <w:szCs w:val="24"/>
          <w:lang w:eastAsia="pl-PL"/>
        </w:rPr>
        <w:br/>
      </w:r>
      <w:r w:rsidRPr="004D0997">
        <w:rPr>
          <w:rFonts w:ascii="Times New Roman" w:eastAsia="Times New Roman" w:hAnsi="Times New Roman" w:cs="Times New Roman"/>
          <w:b/>
          <w:bCs/>
          <w:color w:val="000000"/>
          <w:sz w:val="24"/>
          <w:szCs w:val="24"/>
          <w:lang w:eastAsia="pl-PL"/>
        </w:rPr>
        <w:t>Przewiduje się ograniczenia co do przedstawionych wartości, wynikające z opisu przedmiotu zamówienia:</w:t>
      </w:r>
      <w:r w:rsidRPr="004D0997">
        <w:rPr>
          <w:rFonts w:ascii="Times New Roman" w:eastAsia="Times New Roman" w:hAnsi="Times New Roman" w:cs="Times New Roman"/>
          <w:color w:val="000000"/>
          <w:sz w:val="24"/>
          <w:szCs w:val="24"/>
          <w:lang w:eastAsia="pl-PL"/>
        </w:rPr>
        <w:t xml:space="preserve"> </w:t>
      </w:r>
      <w:r w:rsidRPr="004D0997">
        <w:rPr>
          <w:rFonts w:ascii="Times New Roman" w:eastAsia="Times New Roman" w:hAnsi="Times New Roman" w:cs="Times New Roman"/>
          <w:color w:val="000000"/>
          <w:sz w:val="24"/>
          <w:szCs w:val="24"/>
          <w:lang w:eastAsia="pl-PL"/>
        </w:rPr>
        <w:br/>
      </w:r>
      <w:r w:rsidRPr="004D0997">
        <w:rPr>
          <w:rFonts w:ascii="Times New Roman" w:eastAsia="Times New Roman" w:hAnsi="Times New Roman" w:cs="Times New Roman"/>
          <w:color w:val="000000"/>
          <w:sz w:val="24"/>
          <w:szCs w:val="24"/>
          <w:lang w:eastAsia="pl-PL"/>
        </w:rPr>
        <w:br/>
        <w:t xml:space="preserve">Należy podać, które informacje zostaną udostępnione wykonawcom w trakcie aukcji elektronicznej oraz jaki będzie termin ich udostępnienia: </w:t>
      </w:r>
      <w:r w:rsidRPr="004D0997">
        <w:rPr>
          <w:rFonts w:ascii="Times New Roman" w:eastAsia="Times New Roman" w:hAnsi="Times New Roman" w:cs="Times New Roman"/>
          <w:color w:val="000000"/>
          <w:sz w:val="24"/>
          <w:szCs w:val="24"/>
          <w:lang w:eastAsia="pl-PL"/>
        </w:rPr>
        <w:br/>
        <w:t xml:space="preserve">Informacje dotyczące przebiegu aukcji elektronicznej: </w:t>
      </w:r>
      <w:r w:rsidRPr="004D0997">
        <w:rPr>
          <w:rFonts w:ascii="Times New Roman" w:eastAsia="Times New Roman" w:hAnsi="Times New Roman" w:cs="Times New Roman"/>
          <w:color w:val="000000"/>
          <w:sz w:val="24"/>
          <w:szCs w:val="24"/>
          <w:lang w:eastAsia="pl-PL"/>
        </w:rPr>
        <w:br/>
        <w:t xml:space="preserve">Jaki jest przewidziany sposób postępowania w toku aukcji elektronicznej i jakie będą warunki, na jakich wykonawcy będą mogli licytować (minimalne wysokości postąpień): </w:t>
      </w:r>
      <w:r w:rsidRPr="004D0997">
        <w:rPr>
          <w:rFonts w:ascii="Times New Roman" w:eastAsia="Times New Roman" w:hAnsi="Times New Roman" w:cs="Times New Roman"/>
          <w:color w:val="000000"/>
          <w:sz w:val="24"/>
          <w:szCs w:val="24"/>
          <w:lang w:eastAsia="pl-PL"/>
        </w:rPr>
        <w:br/>
        <w:t xml:space="preserve">Informacje dotyczące wykorzystywanego sprzętu elektronicznego, rozwiązań i specyfikacji technicznych w zakresie połączeń: </w:t>
      </w:r>
      <w:r w:rsidRPr="004D0997">
        <w:rPr>
          <w:rFonts w:ascii="Times New Roman" w:eastAsia="Times New Roman" w:hAnsi="Times New Roman" w:cs="Times New Roman"/>
          <w:color w:val="000000"/>
          <w:sz w:val="24"/>
          <w:szCs w:val="24"/>
          <w:lang w:eastAsia="pl-PL"/>
        </w:rPr>
        <w:br/>
        <w:t xml:space="preserve">Wymagania dotyczące rejestracji i identyfikacji wykonawców w aukcji elektronicznej: </w:t>
      </w:r>
      <w:r w:rsidRPr="004D0997">
        <w:rPr>
          <w:rFonts w:ascii="Times New Roman" w:eastAsia="Times New Roman" w:hAnsi="Times New Roman" w:cs="Times New Roman"/>
          <w:color w:val="000000"/>
          <w:sz w:val="24"/>
          <w:szCs w:val="24"/>
          <w:lang w:eastAsia="pl-PL"/>
        </w:rPr>
        <w:br/>
        <w:t xml:space="preserve">Informacje o liczbie etapów aukcji elektronicznej i czasie ich trwania: </w:t>
      </w:r>
    </w:p>
    <w:p w:rsidR="004D0997" w:rsidRPr="004D0997" w:rsidRDefault="004D0997" w:rsidP="004D0997">
      <w:pPr>
        <w:spacing w:after="0" w:line="450" w:lineRule="atLeast"/>
        <w:rPr>
          <w:rFonts w:ascii="Times New Roman" w:eastAsia="Times New Roman" w:hAnsi="Times New Roman" w:cs="Times New Roman"/>
          <w:color w:val="000000"/>
          <w:sz w:val="24"/>
          <w:szCs w:val="24"/>
          <w:lang w:eastAsia="pl-PL"/>
        </w:rPr>
      </w:pPr>
      <w:r w:rsidRPr="004D0997">
        <w:rPr>
          <w:rFonts w:ascii="Times New Roman" w:eastAsia="Times New Roman" w:hAnsi="Times New Roman" w:cs="Times New Roman"/>
          <w:color w:val="000000"/>
          <w:sz w:val="24"/>
          <w:szCs w:val="24"/>
          <w:lang w:eastAsia="pl-PL"/>
        </w:rPr>
        <w:br/>
        <w:t xml:space="preserve">Czas trwania: </w:t>
      </w:r>
      <w:r w:rsidRPr="004D0997">
        <w:rPr>
          <w:rFonts w:ascii="Times New Roman" w:eastAsia="Times New Roman" w:hAnsi="Times New Roman" w:cs="Times New Roman"/>
          <w:color w:val="000000"/>
          <w:sz w:val="24"/>
          <w:szCs w:val="24"/>
          <w:lang w:eastAsia="pl-PL"/>
        </w:rPr>
        <w:br/>
      </w:r>
      <w:r w:rsidRPr="004D0997">
        <w:rPr>
          <w:rFonts w:ascii="Times New Roman" w:eastAsia="Times New Roman" w:hAnsi="Times New Roman" w:cs="Times New Roman"/>
          <w:color w:val="000000"/>
          <w:sz w:val="24"/>
          <w:szCs w:val="24"/>
          <w:lang w:eastAsia="pl-PL"/>
        </w:rPr>
        <w:br/>
        <w:t xml:space="preserve">Czy wykonawcy, którzy nie złożyli nowych postąpień, zostaną zakwalifikowani do następnego etapu: </w:t>
      </w:r>
      <w:r w:rsidRPr="004D0997">
        <w:rPr>
          <w:rFonts w:ascii="Times New Roman" w:eastAsia="Times New Roman" w:hAnsi="Times New Roman" w:cs="Times New Roman"/>
          <w:color w:val="000000"/>
          <w:sz w:val="24"/>
          <w:szCs w:val="24"/>
          <w:lang w:eastAsia="pl-PL"/>
        </w:rPr>
        <w:br/>
        <w:t xml:space="preserve">Warunki zamknięcia aukcji elektronicznej: </w:t>
      </w:r>
      <w:r w:rsidRPr="004D0997">
        <w:rPr>
          <w:rFonts w:ascii="Times New Roman" w:eastAsia="Times New Roman" w:hAnsi="Times New Roman" w:cs="Times New Roman"/>
          <w:color w:val="000000"/>
          <w:sz w:val="24"/>
          <w:szCs w:val="24"/>
          <w:lang w:eastAsia="pl-PL"/>
        </w:rPr>
        <w:br/>
      </w:r>
    </w:p>
    <w:p w:rsidR="004D0997" w:rsidRPr="004D0997" w:rsidRDefault="004D0997" w:rsidP="004D0997">
      <w:pPr>
        <w:spacing w:after="0" w:line="450" w:lineRule="atLeast"/>
        <w:rPr>
          <w:rFonts w:ascii="Times New Roman" w:eastAsia="Times New Roman" w:hAnsi="Times New Roman" w:cs="Times New Roman"/>
          <w:color w:val="000000"/>
          <w:sz w:val="24"/>
          <w:szCs w:val="24"/>
          <w:lang w:eastAsia="pl-PL"/>
        </w:rPr>
      </w:pPr>
      <w:r w:rsidRPr="004D0997">
        <w:rPr>
          <w:rFonts w:ascii="Times New Roman" w:eastAsia="Times New Roman" w:hAnsi="Times New Roman" w:cs="Times New Roman"/>
          <w:color w:val="000000"/>
          <w:sz w:val="24"/>
          <w:szCs w:val="24"/>
          <w:lang w:eastAsia="pl-PL"/>
        </w:rPr>
        <w:lastRenderedPageBreak/>
        <w:br/>
      </w:r>
      <w:r w:rsidRPr="004D0997">
        <w:rPr>
          <w:rFonts w:ascii="Times New Roman" w:eastAsia="Times New Roman" w:hAnsi="Times New Roman" w:cs="Times New Roman"/>
          <w:b/>
          <w:bCs/>
          <w:color w:val="000000"/>
          <w:sz w:val="24"/>
          <w:szCs w:val="24"/>
          <w:lang w:eastAsia="pl-PL"/>
        </w:rPr>
        <w:t xml:space="preserve">IV.2) KRYTERIA OCENY OFERT </w:t>
      </w:r>
      <w:r w:rsidRPr="004D0997">
        <w:rPr>
          <w:rFonts w:ascii="Times New Roman" w:eastAsia="Times New Roman" w:hAnsi="Times New Roman" w:cs="Times New Roman"/>
          <w:color w:val="000000"/>
          <w:sz w:val="24"/>
          <w:szCs w:val="24"/>
          <w:lang w:eastAsia="pl-PL"/>
        </w:rPr>
        <w:br/>
      </w:r>
      <w:r w:rsidRPr="004D0997">
        <w:rPr>
          <w:rFonts w:ascii="Times New Roman" w:eastAsia="Times New Roman" w:hAnsi="Times New Roman" w:cs="Times New Roman"/>
          <w:b/>
          <w:bCs/>
          <w:color w:val="000000"/>
          <w:sz w:val="24"/>
          <w:szCs w:val="24"/>
          <w:lang w:eastAsia="pl-PL"/>
        </w:rPr>
        <w:t xml:space="preserve">IV.2.1) Kryteria oceny ofert: </w:t>
      </w:r>
      <w:r w:rsidRPr="004D0997">
        <w:rPr>
          <w:rFonts w:ascii="Times New Roman" w:eastAsia="Times New Roman" w:hAnsi="Times New Roman" w:cs="Times New Roman"/>
          <w:color w:val="000000"/>
          <w:sz w:val="24"/>
          <w:szCs w:val="24"/>
          <w:lang w:eastAsia="pl-PL"/>
        </w:rPr>
        <w:br/>
      </w:r>
      <w:r w:rsidRPr="004D0997">
        <w:rPr>
          <w:rFonts w:ascii="Times New Roman" w:eastAsia="Times New Roman" w:hAnsi="Times New Roman" w:cs="Times New Roman"/>
          <w:b/>
          <w:bCs/>
          <w:color w:val="000000"/>
          <w:sz w:val="24"/>
          <w:szCs w:val="24"/>
          <w:lang w:eastAsia="pl-PL"/>
        </w:rPr>
        <w:t>IV.2.2) Kryteria</w:t>
      </w:r>
      <w:r w:rsidRPr="004D0997">
        <w:rPr>
          <w:rFonts w:ascii="Times New Roman" w:eastAsia="Times New Roman" w:hAnsi="Times New Roman" w:cs="Times New Roman"/>
          <w:color w:val="000000"/>
          <w:sz w:val="24"/>
          <w:szCs w:val="24"/>
          <w:lang w:eastAsia="pl-PL"/>
        </w:rPr>
        <w:t xml:space="preserve"> </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830"/>
        <w:gridCol w:w="1016"/>
      </w:tblGrid>
      <w:tr w:rsidR="004D0997" w:rsidRPr="004D0997" w:rsidTr="004D0997">
        <w:tc>
          <w:tcPr>
            <w:tcW w:w="0" w:type="auto"/>
            <w:tcBorders>
              <w:top w:val="single" w:sz="2" w:space="0" w:color="000000"/>
              <w:left w:val="single" w:sz="2" w:space="0" w:color="000000"/>
              <w:bottom w:val="single" w:sz="2" w:space="0" w:color="000000"/>
              <w:right w:val="single" w:sz="2" w:space="0" w:color="000000"/>
            </w:tcBorders>
            <w:vAlign w:val="center"/>
            <w:hideMark/>
          </w:tcPr>
          <w:p w:rsidR="004D0997" w:rsidRPr="004D0997" w:rsidRDefault="004D0997" w:rsidP="004D0997">
            <w:pPr>
              <w:spacing w:after="0" w:line="240" w:lineRule="auto"/>
              <w:rPr>
                <w:rFonts w:ascii="Times New Roman" w:eastAsia="Times New Roman" w:hAnsi="Times New Roman" w:cs="Times New Roman"/>
                <w:sz w:val="24"/>
                <w:szCs w:val="24"/>
                <w:lang w:eastAsia="pl-PL"/>
              </w:rPr>
            </w:pPr>
            <w:r w:rsidRPr="004D0997">
              <w:rPr>
                <w:rFonts w:ascii="Times New Roman" w:eastAsia="Times New Roman" w:hAnsi="Times New Roman" w:cs="Times New Roman"/>
                <w:sz w:val="24"/>
                <w:szCs w:val="24"/>
                <w:lang w:eastAsia="pl-PL"/>
              </w:rPr>
              <w:t>Kryteria</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4D0997" w:rsidRPr="004D0997" w:rsidRDefault="004D0997" w:rsidP="004D0997">
            <w:pPr>
              <w:spacing w:after="0" w:line="240" w:lineRule="auto"/>
              <w:rPr>
                <w:rFonts w:ascii="Times New Roman" w:eastAsia="Times New Roman" w:hAnsi="Times New Roman" w:cs="Times New Roman"/>
                <w:sz w:val="24"/>
                <w:szCs w:val="24"/>
                <w:lang w:eastAsia="pl-PL"/>
              </w:rPr>
            </w:pPr>
            <w:r w:rsidRPr="004D0997">
              <w:rPr>
                <w:rFonts w:ascii="Times New Roman" w:eastAsia="Times New Roman" w:hAnsi="Times New Roman" w:cs="Times New Roman"/>
                <w:sz w:val="24"/>
                <w:szCs w:val="24"/>
                <w:lang w:eastAsia="pl-PL"/>
              </w:rPr>
              <w:t>Znaczenie</w:t>
            </w:r>
          </w:p>
        </w:tc>
      </w:tr>
      <w:tr w:rsidR="004D0997" w:rsidRPr="004D0997" w:rsidTr="004D0997">
        <w:tc>
          <w:tcPr>
            <w:tcW w:w="0" w:type="auto"/>
            <w:tcBorders>
              <w:top w:val="single" w:sz="2" w:space="0" w:color="000000"/>
              <w:left w:val="single" w:sz="2" w:space="0" w:color="000000"/>
              <w:bottom w:val="single" w:sz="2" w:space="0" w:color="000000"/>
              <w:right w:val="single" w:sz="2" w:space="0" w:color="000000"/>
            </w:tcBorders>
            <w:vAlign w:val="center"/>
            <w:hideMark/>
          </w:tcPr>
          <w:p w:rsidR="004D0997" w:rsidRPr="004D0997" w:rsidRDefault="004D0997" w:rsidP="004D0997">
            <w:pPr>
              <w:spacing w:after="0" w:line="240" w:lineRule="auto"/>
              <w:rPr>
                <w:rFonts w:ascii="Times New Roman" w:eastAsia="Times New Roman" w:hAnsi="Times New Roman" w:cs="Times New Roman"/>
                <w:sz w:val="24"/>
                <w:szCs w:val="24"/>
                <w:lang w:eastAsia="pl-PL"/>
              </w:rPr>
            </w:pPr>
            <w:r w:rsidRPr="004D0997">
              <w:rPr>
                <w:rFonts w:ascii="Times New Roman" w:eastAsia="Times New Roman" w:hAnsi="Times New Roman" w:cs="Times New Roman"/>
                <w:sz w:val="24"/>
                <w:szCs w:val="24"/>
                <w:lang w:eastAsia="pl-PL"/>
              </w:rPr>
              <w:t>Cena</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4D0997" w:rsidRPr="004D0997" w:rsidRDefault="004D0997" w:rsidP="004D0997">
            <w:pPr>
              <w:spacing w:after="0" w:line="240" w:lineRule="auto"/>
              <w:rPr>
                <w:rFonts w:ascii="Times New Roman" w:eastAsia="Times New Roman" w:hAnsi="Times New Roman" w:cs="Times New Roman"/>
                <w:sz w:val="24"/>
                <w:szCs w:val="24"/>
                <w:lang w:eastAsia="pl-PL"/>
              </w:rPr>
            </w:pPr>
            <w:r w:rsidRPr="004D0997">
              <w:rPr>
                <w:rFonts w:ascii="Times New Roman" w:eastAsia="Times New Roman" w:hAnsi="Times New Roman" w:cs="Times New Roman"/>
                <w:sz w:val="24"/>
                <w:szCs w:val="24"/>
                <w:lang w:eastAsia="pl-PL"/>
              </w:rPr>
              <w:t>100,00</w:t>
            </w:r>
          </w:p>
        </w:tc>
      </w:tr>
    </w:tbl>
    <w:p w:rsidR="004D0997" w:rsidRPr="004D0997" w:rsidRDefault="004D0997" w:rsidP="004D0997">
      <w:pPr>
        <w:spacing w:after="0" w:line="450" w:lineRule="atLeast"/>
        <w:rPr>
          <w:rFonts w:ascii="Times New Roman" w:eastAsia="Times New Roman" w:hAnsi="Times New Roman" w:cs="Times New Roman"/>
          <w:color w:val="000000"/>
          <w:sz w:val="24"/>
          <w:szCs w:val="24"/>
          <w:lang w:eastAsia="pl-PL"/>
        </w:rPr>
      </w:pPr>
      <w:r w:rsidRPr="004D0997">
        <w:rPr>
          <w:rFonts w:ascii="Times New Roman" w:eastAsia="Times New Roman" w:hAnsi="Times New Roman" w:cs="Times New Roman"/>
          <w:color w:val="000000"/>
          <w:sz w:val="24"/>
          <w:szCs w:val="24"/>
          <w:lang w:eastAsia="pl-PL"/>
        </w:rPr>
        <w:br/>
      </w:r>
      <w:r w:rsidRPr="004D0997">
        <w:rPr>
          <w:rFonts w:ascii="Times New Roman" w:eastAsia="Times New Roman" w:hAnsi="Times New Roman" w:cs="Times New Roman"/>
          <w:b/>
          <w:bCs/>
          <w:color w:val="000000"/>
          <w:sz w:val="24"/>
          <w:szCs w:val="24"/>
          <w:lang w:eastAsia="pl-PL"/>
        </w:rPr>
        <w:t xml:space="preserve">IV.2.3) Zastosowanie procedury, o której mowa w art. 24aa ust. 1 ustawy </w:t>
      </w:r>
      <w:proofErr w:type="spellStart"/>
      <w:r w:rsidRPr="004D0997">
        <w:rPr>
          <w:rFonts w:ascii="Times New Roman" w:eastAsia="Times New Roman" w:hAnsi="Times New Roman" w:cs="Times New Roman"/>
          <w:b/>
          <w:bCs/>
          <w:color w:val="000000"/>
          <w:sz w:val="24"/>
          <w:szCs w:val="24"/>
          <w:lang w:eastAsia="pl-PL"/>
        </w:rPr>
        <w:t>Pzp</w:t>
      </w:r>
      <w:proofErr w:type="spellEnd"/>
      <w:r w:rsidRPr="004D0997">
        <w:rPr>
          <w:rFonts w:ascii="Times New Roman" w:eastAsia="Times New Roman" w:hAnsi="Times New Roman" w:cs="Times New Roman"/>
          <w:b/>
          <w:bCs/>
          <w:color w:val="000000"/>
          <w:sz w:val="24"/>
          <w:szCs w:val="24"/>
          <w:lang w:eastAsia="pl-PL"/>
        </w:rPr>
        <w:t xml:space="preserve"> </w:t>
      </w:r>
      <w:r w:rsidRPr="004D0997">
        <w:rPr>
          <w:rFonts w:ascii="Times New Roman" w:eastAsia="Times New Roman" w:hAnsi="Times New Roman" w:cs="Times New Roman"/>
          <w:color w:val="000000"/>
          <w:sz w:val="24"/>
          <w:szCs w:val="24"/>
          <w:lang w:eastAsia="pl-PL"/>
        </w:rPr>
        <w:t xml:space="preserve">(przetarg nieograniczony) </w:t>
      </w:r>
      <w:r w:rsidRPr="004D0997">
        <w:rPr>
          <w:rFonts w:ascii="Times New Roman" w:eastAsia="Times New Roman" w:hAnsi="Times New Roman" w:cs="Times New Roman"/>
          <w:color w:val="000000"/>
          <w:sz w:val="24"/>
          <w:szCs w:val="24"/>
          <w:lang w:eastAsia="pl-PL"/>
        </w:rPr>
        <w:br/>
        <w:t xml:space="preserve">Tak </w:t>
      </w:r>
      <w:r w:rsidRPr="004D0997">
        <w:rPr>
          <w:rFonts w:ascii="Times New Roman" w:eastAsia="Times New Roman" w:hAnsi="Times New Roman" w:cs="Times New Roman"/>
          <w:color w:val="000000"/>
          <w:sz w:val="24"/>
          <w:szCs w:val="24"/>
          <w:lang w:eastAsia="pl-PL"/>
        </w:rPr>
        <w:br/>
      </w:r>
      <w:r w:rsidRPr="004D0997">
        <w:rPr>
          <w:rFonts w:ascii="Times New Roman" w:eastAsia="Times New Roman" w:hAnsi="Times New Roman" w:cs="Times New Roman"/>
          <w:b/>
          <w:bCs/>
          <w:color w:val="000000"/>
          <w:sz w:val="24"/>
          <w:szCs w:val="24"/>
          <w:lang w:eastAsia="pl-PL"/>
        </w:rPr>
        <w:t xml:space="preserve">IV.3) Negocjacje z ogłoszeniem, dialog konkurencyjny, partnerstwo innowacyjne </w:t>
      </w:r>
      <w:r w:rsidRPr="004D0997">
        <w:rPr>
          <w:rFonts w:ascii="Times New Roman" w:eastAsia="Times New Roman" w:hAnsi="Times New Roman" w:cs="Times New Roman"/>
          <w:color w:val="000000"/>
          <w:sz w:val="24"/>
          <w:szCs w:val="24"/>
          <w:lang w:eastAsia="pl-PL"/>
        </w:rPr>
        <w:br/>
      </w:r>
      <w:r w:rsidRPr="004D0997">
        <w:rPr>
          <w:rFonts w:ascii="Times New Roman" w:eastAsia="Times New Roman" w:hAnsi="Times New Roman" w:cs="Times New Roman"/>
          <w:b/>
          <w:bCs/>
          <w:color w:val="000000"/>
          <w:sz w:val="24"/>
          <w:szCs w:val="24"/>
          <w:lang w:eastAsia="pl-PL"/>
        </w:rPr>
        <w:t>IV.3.1) Informacje na temat negocjacji z ogłoszeniem</w:t>
      </w:r>
      <w:r w:rsidRPr="004D0997">
        <w:rPr>
          <w:rFonts w:ascii="Times New Roman" w:eastAsia="Times New Roman" w:hAnsi="Times New Roman" w:cs="Times New Roman"/>
          <w:color w:val="000000"/>
          <w:sz w:val="24"/>
          <w:szCs w:val="24"/>
          <w:lang w:eastAsia="pl-PL"/>
        </w:rPr>
        <w:t xml:space="preserve"> </w:t>
      </w:r>
      <w:r w:rsidRPr="004D0997">
        <w:rPr>
          <w:rFonts w:ascii="Times New Roman" w:eastAsia="Times New Roman" w:hAnsi="Times New Roman" w:cs="Times New Roman"/>
          <w:color w:val="000000"/>
          <w:sz w:val="24"/>
          <w:szCs w:val="24"/>
          <w:lang w:eastAsia="pl-PL"/>
        </w:rPr>
        <w:br/>
        <w:t xml:space="preserve">Minimalne wymagania, które muszą spełniać wszystkie oferty: </w:t>
      </w:r>
      <w:r w:rsidRPr="004D0997">
        <w:rPr>
          <w:rFonts w:ascii="Times New Roman" w:eastAsia="Times New Roman" w:hAnsi="Times New Roman" w:cs="Times New Roman"/>
          <w:color w:val="000000"/>
          <w:sz w:val="24"/>
          <w:szCs w:val="24"/>
          <w:lang w:eastAsia="pl-PL"/>
        </w:rPr>
        <w:br/>
      </w:r>
      <w:r w:rsidRPr="004D0997">
        <w:rPr>
          <w:rFonts w:ascii="Times New Roman" w:eastAsia="Times New Roman" w:hAnsi="Times New Roman" w:cs="Times New Roman"/>
          <w:color w:val="000000"/>
          <w:sz w:val="24"/>
          <w:szCs w:val="24"/>
          <w:lang w:eastAsia="pl-PL"/>
        </w:rPr>
        <w:br/>
        <w:t xml:space="preserve">Przewidziane jest zastrzeżenie prawa do udzielenia zamówienia na podstawie ofert wstępnych bez przeprowadzenia negocjacji </w:t>
      </w:r>
      <w:r w:rsidRPr="004D0997">
        <w:rPr>
          <w:rFonts w:ascii="Times New Roman" w:eastAsia="Times New Roman" w:hAnsi="Times New Roman" w:cs="Times New Roman"/>
          <w:color w:val="000000"/>
          <w:sz w:val="24"/>
          <w:szCs w:val="24"/>
          <w:lang w:eastAsia="pl-PL"/>
        </w:rPr>
        <w:br/>
        <w:t xml:space="preserve">Przewidziany jest podział negocjacji na etapy w celu ograniczenia liczby ofert: </w:t>
      </w:r>
      <w:r w:rsidRPr="004D0997">
        <w:rPr>
          <w:rFonts w:ascii="Times New Roman" w:eastAsia="Times New Roman" w:hAnsi="Times New Roman" w:cs="Times New Roman"/>
          <w:color w:val="000000"/>
          <w:sz w:val="24"/>
          <w:szCs w:val="24"/>
          <w:lang w:eastAsia="pl-PL"/>
        </w:rPr>
        <w:br/>
        <w:t xml:space="preserve">Należy podać informacje na temat etapów negocjacji (w tym liczbę etapów): </w:t>
      </w:r>
      <w:r w:rsidRPr="004D0997">
        <w:rPr>
          <w:rFonts w:ascii="Times New Roman" w:eastAsia="Times New Roman" w:hAnsi="Times New Roman" w:cs="Times New Roman"/>
          <w:color w:val="000000"/>
          <w:sz w:val="24"/>
          <w:szCs w:val="24"/>
          <w:lang w:eastAsia="pl-PL"/>
        </w:rPr>
        <w:br/>
      </w:r>
      <w:r w:rsidRPr="004D0997">
        <w:rPr>
          <w:rFonts w:ascii="Times New Roman" w:eastAsia="Times New Roman" w:hAnsi="Times New Roman" w:cs="Times New Roman"/>
          <w:color w:val="000000"/>
          <w:sz w:val="24"/>
          <w:szCs w:val="24"/>
          <w:lang w:eastAsia="pl-PL"/>
        </w:rPr>
        <w:br/>
        <w:t xml:space="preserve">Informacje dodatkowe </w:t>
      </w:r>
      <w:r w:rsidRPr="004D0997">
        <w:rPr>
          <w:rFonts w:ascii="Times New Roman" w:eastAsia="Times New Roman" w:hAnsi="Times New Roman" w:cs="Times New Roman"/>
          <w:color w:val="000000"/>
          <w:sz w:val="24"/>
          <w:szCs w:val="24"/>
          <w:lang w:eastAsia="pl-PL"/>
        </w:rPr>
        <w:br/>
      </w:r>
      <w:r w:rsidRPr="004D0997">
        <w:rPr>
          <w:rFonts w:ascii="Times New Roman" w:eastAsia="Times New Roman" w:hAnsi="Times New Roman" w:cs="Times New Roman"/>
          <w:color w:val="000000"/>
          <w:sz w:val="24"/>
          <w:szCs w:val="24"/>
          <w:lang w:eastAsia="pl-PL"/>
        </w:rPr>
        <w:br/>
      </w:r>
      <w:r w:rsidRPr="004D0997">
        <w:rPr>
          <w:rFonts w:ascii="Times New Roman" w:eastAsia="Times New Roman" w:hAnsi="Times New Roman" w:cs="Times New Roman"/>
          <w:color w:val="000000"/>
          <w:sz w:val="24"/>
          <w:szCs w:val="24"/>
          <w:lang w:eastAsia="pl-PL"/>
        </w:rPr>
        <w:br/>
      </w:r>
      <w:r w:rsidRPr="004D0997">
        <w:rPr>
          <w:rFonts w:ascii="Times New Roman" w:eastAsia="Times New Roman" w:hAnsi="Times New Roman" w:cs="Times New Roman"/>
          <w:b/>
          <w:bCs/>
          <w:color w:val="000000"/>
          <w:sz w:val="24"/>
          <w:szCs w:val="24"/>
          <w:lang w:eastAsia="pl-PL"/>
        </w:rPr>
        <w:t>IV.3.2) Informacje na temat dialogu konkurencyjnego</w:t>
      </w:r>
      <w:r w:rsidRPr="004D0997">
        <w:rPr>
          <w:rFonts w:ascii="Times New Roman" w:eastAsia="Times New Roman" w:hAnsi="Times New Roman" w:cs="Times New Roman"/>
          <w:color w:val="000000"/>
          <w:sz w:val="24"/>
          <w:szCs w:val="24"/>
          <w:lang w:eastAsia="pl-PL"/>
        </w:rPr>
        <w:t xml:space="preserve"> </w:t>
      </w:r>
      <w:r w:rsidRPr="004D0997">
        <w:rPr>
          <w:rFonts w:ascii="Times New Roman" w:eastAsia="Times New Roman" w:hAnsi="Times New Roman" w:cs="Times New Roman"/>
          <w:color w:val="000000"/>
          <w:sz w:val="24"/>
          <w:szCs w:val="24"/>
          <w:lang w:eastAsia="pl-PL"/>
        </w:rPr>
        <w:br/>
        <w:t xml:space="preserve">Opis potrzeb i wymagań zamawiającego lub informacja o sposobie uzyskania tego opisu: </w:t>
      </w:r>
      <w:r w:rsidRPr="004D0997">
        <w:rPr>
          <w:rFonts w:ascii="Times New Roman" w:eastAsia="Times New Roman" w:hAnsi="Times New Roman" w:cs="Times New Roman"/>
          <w:color w:val="000000"/>
          <w:sz w:val="24"/>
          <w:szCs w:val="24"/>
          <w:lang w:eastAsia="pl-PL"/>
        </w:rPr>
        <w:br/>
      </w:r>
      <w:r w:rsidRPr="004D0997">
        <w:rPr>
          <w:rFonts w:ascii="Times New Roman" w:eastAsia="Times New Roman" w:hAnsi="Times New Roman" w:cs="Times New Roman"/>
          <w:color w:val="000000"/>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4D0997">
        <w:rPr>
          <w:rFonts w:ascii="Times New Roman" w:eastAsia="Times New Roman" w:hAnsi="Times New Roman" w:cs="Times New Roman"/>
          <w:color w:val="000000"/>
          <w:sz w:val="24"/>
          <w:szCs w:val="24"/>
          <w:lang w:eastAsia="pl-PL"/>
        </w:rPr>
        <w:br/>
      </w:r>
      <w:r w:rsidRPr="004D0997">
        <w:rPr>
          <w:rFonts w:ascii="Times New Roman" w:eastAsia="Times New Roman" w:hAnsi="Times New Roman" w:cs="Times New Roman"/>
          <w:color w:val="000000"/>
          <w:sz w:val="24"/>
          <w:szCs w:val="24"/>
          <w:lang w:eastAsia="pl-PL"/>
        </w:rPr>
        <w:br/>
        <w:t xml:space="preserve">Wstępny harmonogram postępowania: </w:t>
      </w:r>
      <w:r w:rsidRPr="004D0997">
        <w:rPr>
          <w:rFonts w:ascii="Times New Roman" w:eastAsia="Times New Roman" w:hAnsi="Times New Roman" w:cs="Times New Roman"/>
          <w:color w:val="000000"/>
          <w:sz w:val="24"/>
          <w:szCs w:val="24"/>
          <w:lang w:eastAsia="pl-PL"/>
        </w:rPr>
        <w:br/>
      </w:r>
      <w:r w:rsidRPr="004D0997">
        <w:rPr>
          <w:rFonts w:ascii="Times New Roman" w:eastAsia="Times New Roman" w:hAnsi="Times New Roman" w:cs="Times New Roman"/>
          <w:color w:val="000000"/>
          <w:sz w:val="24"/>
          <w:szCs w:val="24"/>
          <w:lang w:eastAsia="pl-PL"/>
        </w:rPr>
        <w:br/>
      </w:r>
      <w:r w:rsidRPr="004D0997">
        <w:rPr>
          <w:rFonts w:ascii="Times New Roman" w:eastAsia="Times New Roman" w:hAnsi="Times New Roman" w:cs="Times New Roman"/>
          <w:color w:val="000000"/>
          <w:sz w:val="24"/>
          <w:szCs w:val="24"/>
          <w:lang w:eastAsia="pl-PL"/>
        </w:rPr>
        <w:lastRenderedPageBreak/>
        <w:t xml:space="preserve">Podział dialogu na etapy w celu ograniczenia liczby rozwiązań: </w:t>
      </w:r>
      <w:r w:rsidRPr="004D0997">
        <w:rPr>
          <w:rFonts w:ascii="Times New Roman" w:eastAsia="Times New Roman" w:hAnsi="Times New Roman" w:cs="Times New Roman"/>
          <w:color w:val="000000"/>
          <w:sz w:val="24"/>
          <w:szCs w:val="24"/>
          <w:lang w:eastAsia="pl-PL"/>
        </w:rPr>
        <w:br/>
        <w:t xml:space="preserve">Należy podać informacje na temat etapów dialogu: </w:t>
      </w:r>
      <w:r w:rsidRPr="004D0997">
        <w:rPr>
          <w:rFonts w:ascii="Times New Roman" w:eastAsia="Times New Roman" w:hAnsi="Times New Roman" w:cs="Times New Roman"/>
          <w:color w:val="000000"/>
          <w:sz w:val="24"/>
          <w:szCs w:val="24"/>
          <w:lang w:eastAsia="pl-PL"/>
        </w:rPr>
        <w:br/>
      </w:r>
      <w:r w:rsidRPr="004D0997">
        <w:rPr>
          <w:rFonts w:ascii="Times New Roman" w:eastAsia="Times New Roman" w:hAnsi="Times New Roman" w:cs="Times New Roman"/>
          <w:color w:val="000000"/>
          <w:sz w:val="24"/>
          <w:szCs w:val="24"/>
          <w:lang w:eastAsia="pl-PL"/>
        </w:rPr>
        <w:br/>
      </w:r>
      <w:r w:rsidRPr="004D0997">
        <w:rPr>
          <w:rFonts w:ascii="Times New Roman" w:eastAsia="Times New Roman" w:hAnsi="Times New Roman" w:cs="Times New Roman"/>
          <w:color w:val="000000"/>
          <w:sz w:val="24"/>
          <w:szCs w:val="24"/>
          <w:lang w:eastAsia="pl-PL"/>
        </w:rPr>
        <w:br/>
        <w:t xml:space="preserve">Informacje dodatkowe: </w:t>
      </w:r>
      <w:r w:rsidRPr="004D0997">
        <w:rPr>
          <w:rFonts w:ascii="Times New Roman" w:eastAsia="Times New Roman" w:hAnsi="Times New Roman" w:cs="Times New Roman"/>
          <w:color w:val="000000"/>
          <w:sz w:val="24"/>
          <w:szCs w:val="24"/>
          <w:lang w:eastAsia="pl-PL"/>
        </w:rPr>
        <w:br/>
      </w:r>
      <w:r w:rsidRPr="004D0997">
        <w:rPr>
          <w:rFonts w:ascii="Times New Roman" w:eastAsia="Times New Roman" w:hAnsi="Times New Roman" w:cs="Times New Roman"/>
          <w:color w:val="000000"/>
          <w:sz w:val="24"/>
          <w:szCs w:val="24"/>
          <w:lang w:eastAsia="pl-PL"/>
        </w:rPr>
        <w:br/>
      </w:r>
      <w:r w:rsidRPr="004D0997">
        <w:rPr>
          <w:rFonts w:ascii="Times New Roman" w:eastAsia="Times New Roman" w:hAnsi="Times New Roman" w:cs="Times New Roman"/>
          <w:b/>
          <w:bCs/>
          <w:color w:val="000000"/>
          <w:sz w:val="24"/>
          <w:szCs w:val="24"/>
          <w:lang w:eastAsia="pl-PL"/>
        </w:rPr>
        <w:t>IV.3.3) Informacje na temat partnerstwa innowacyjnego</w:t>
      </w:r>
      <w:r w:rsidRPr="004D0997">
        <w:rPr>
          <w:rFonts w:ascii="Times New Roman" w:eastAsia="Times New Roman" w:hAnsi="Times New Roman" w:cs="Times New Roman"/>
          <w:color w:val="000000"/>
          <w:sz w:val="24"/>
          <w:szCs w:val="24"/>
          <w:lang w:eastAsia="pl-PL"/>
        </w:rPr>
        <w:t xml:space="preserve"> </w:t>
      </w:r>
      <w:r w:rsidRPr="004D0997">
        <w:rPr>
          <w:rFonts w:ascii="Times New Roman" w:eastAsia="Times New Roman" w:hAnsi="Times New Roman" w:cs="Times New Roman"/>
          <w:color w:val="000000"/>
          <w:sz w:val="24"/>
          <w:szCs w:val="24"/>
          <w:lang w:eastAsia="pl-PL"/>
        </w:rPr>
        <w:br/>
        <w:t xml:space="preserve">Elementy opisu przedmiotu zamówienia definiujące minimalne wymagania, którym muszą odpowiadać wszystkie oferty: </w:t>
      </w:r>
      <w:r w:rsidRPr="004D0997">
        <w:rPr>
          <w:rFonts w:ascii="Times New Roman" w:eastAsia="Times New Roman" w:hAnsi="Times New Roman" w:cs="Times New Roman"/>
          <w:color w:val="000000"/>
          <w:sz w:val="24"/>
          <w:szCs w:val="24"/>
          <w:lang w:eastAsia="pl-PL"/>
        </w:rPr>
        <w:br/>
      </w:r>
      <w:r w:rsidRPr="004D0997">
        <w:rPr>
          <w:rFonts w:ascii="Times New Roman" w:eastAsia="Times New Roman" w:hAnsi="Times New Roman" w:cs="Times New Roman"/>
          <w:color w:val="000000"/>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4D0997">
        <w:rPr>
          <w:rFonts w:ascii="Times New Roman" w:eastAsia="Times New Roman" w:hAnsi="Times New Roman" w:cs="Times New Roman"/>
          <w:color w:val="000000"/>
          <w:sz w:val="24"/>
          <w:szCs w:val="24"/>
          <w:lang w:eastAsia="pl-PL"/>
        </w:rPr>
        <w:br/>
      </w:r>
      <w:r w:rsidRPr="004D0997">
        <w:rPr>
          <w:rFonts w:ascii="Times New Roman" w:eastAsia="Times New Roman" w:hAnsi="Times New Roman" w:cs="Times New Roman"/>
          <w:color w:val="000000"/>
          <w:sz w:val="24"/>
          <w:szCs w:val="24"/>
          <w:lang w:eastAsia="pl-PL"/>
        </w:rPr>
        <w:br/>
        <w:t xml:space="preserve">Informacje dodatkowe: </w:t>
      </w:r>
      <w:r w:rsidRPr="004D0997">
        <w:rPr>
          <w:rFonts w:ascii="Times New Roman" w:eastAsia="Times New Roman" w:hAnsi="Times New Roman" w:cs="Times New Roman"/>
          <w:color w:val="000000"/>
          <w:sz w:val="24"/>
          <w:szCs w:val="24"/>
          <w:lang w:eastAsia="pl-PL"/>
        </w:rPr>
        <w:br/>
      </w:r>
      <w:r w:rsidRPr="004D0997">
        <w:rPr>
          <w:rFonts w:ascii="Times New Roman" w:eastAsia="Times New Roman" w:hAnsi="Times New Roman" w:cs="Times New Roman"/>
          <w:color w:val="000000"/>
          <w:sz w:val="24"/>
          <w:szCs w:val="24"/>
          <w:lang w:eastAsia="pl-PL"/>
        </w:rPr>
        <w:br/>
      </w:r>
      <w:r w:rsidRPr="004D0997">
        <w:rPr>
          <w:rFonts w:ascii="Times New Roman" w:eastAsia="Times New Roman" w:hAnsi="Times New Roman" w:cs="Times New Roman"/>
          <w:b/>
          <w:bCs/>
          <w:color w:val="000000"/>
          <w:sz w:val="24"/>
          <w:szCs w:val="24"/>
          <w:lang w:eastAsia="pl-PL"/>
        </w:rPr>
        <w:t xml:space="preserve">IV.4) Licytacja elektroniczna </w:t>
      </w:r>
      <w:r w:rsidRPr="004D0997">
        <w:rPr>
          <w:rFonts w:ascii="Times New Roman" w:eastAsia="Times New Roman" w:hAnsi="Times New Roman" w:cs="Times New Roman"/>
          <w:color w:val="000000"/>
          <w:sz w:val="24"/>
          <w:szCs w:val="24"/>
          <w:lang w:eastAsia="pl-PL"/>
        </w:rPr>
        <w:br/>
        <w:t xml:space="preserve">Adres strony internetowej, na której będzie prowadzona licytacja elektroniczna: </w:t>
      </w:r>
    </w:p>
    <w:p w:rsidR="004D0997" w:rsidRPr="004D0997" w:rsidRDefault="004D0997" w:rsidP="004D0997">
      <w:pPr>
        <w:spacing w:after="0" w:line="450" w:lineRule="atLeast"/>
        <w:rPr>
          <w:rFonts w:ascii="Times New Roman" w:eastAsia="Times New Roman" w:hAnsi="Times New Roman" w:cs="Times New Roman"/>
          <w:color w:val="000000"/>
          <w:sz w:val="24"/>
          <w:szCs w:val="24"/>
          <w:lang w:eastAsia="pl-PL"/>
        </w:rPr>
      </w:pPr>
      <w:r w:rsidRPr="004D0997">
        <w:rPr>
          <w:rFonts w:ascii="Times New Roman" w:eastAsia="Times New Roman" w:hAnsi="Times New Roman" w:cs="Times New Roman"/>
          <w:color w:val="000000"/>
          <w:sz w:val="24"/>
          <w:szCs w:val="24"/>
          <w:lang w:eastAsia="pl-PL"/>
        </w:rPr>
        <w:t xml:space="preserve">Adres strony internetowej, na której jest dostępny opis przedmiotu zamówienia w licytacji elektronicznej: </w:t>
      </w:r>
    </w:p>
    <w:p w:rsidR="004D0997" w:rsidRPr="004D0997" w:rsidRDefault="004D0997" w:rsidP="004D0997">
      <w:pPr>
        <w:spacing w:after="0" w:line="450" w:lineRule="atLeast"/>
        <w:rPr>
          <w:rFonts w:ascii="Times New Roman" w:eastAsia="Times New Roman" w:hAnsi="Times New Roman" w:cs="Times New Roman"/>
          <w:color w:val="000000"/>
          <w:sz w:val="24"/>
          <w:szCs w:val="24"/>
          <w:lang w:eastAsia="pl-PL"/>
        </w:rPr>
      </w:pPr>
      <w:r w:rsidRPr="004D0997">
        <w:rPr>
          <w:rFonts w:ascii="Times New Roman" w:eastAsia="Times New Roman" w:hAnsi="Times New Roman" w:cs="Times New Roman"/>
          <w:color w:val="000000"/>
          <w:sz w:val="24"/>
          <w:szCs w:val="24"/>
          <w:lang w:eastAsia="pl-PL"/>
        </w:rPr>
        <w:t xml:space="preserve">Wymagania dotyczące rejestracji i identyfikacji wykonawców w licytacji elektronicznej, w tym wymagania techniczne urządzeń informatycznych: </w:t>
      </w:r>
    </w:p>
    <w:p w:rsidR="004D0997" w:rsidRPr="004D0997" w:rsidRDefault="004D0997" w:rsidP="004D0997">
      <w:pPr>
        <w:spacing w:after="0" w:line="450" w:lineRule="atLeast"/>
        <w:rPr>
          <w:rFonts w:ascii="Times New Roman" w:eastAsia="Times New Roman" w:hAnsi="Times New Roman" w:cs="Times New Roman"/>
          <w:color w:val="000000"/>
          <w:sz w:val="24"/>
          <w:szCs w:val="24"/>
          <w:lang w:eastAsia="pl-PL"/>
        </w:rPr>
      </w:pPr>
      <w:r w:rsidRPr="004D0997">
        <w:rPr>
          <w:rFonts w:ascii="Times New Roman" w:eastAsia="Times New Roman" w:hAnsi="Times New Roman" w:cs="Times New Roman"/>
          <w:color w:val="000000"/>
          <w:sz w:val="24"/>
          <w:szCs w:val="24"/>
          <w:lang w:eastAsia="pl-PL"/>
        </w:rPr>
        <w:t xml:space="preserve">Sposób postępowania w toku licytacji elektronicznej, w tym określenie minimalnych wysokości postąpień: </w:t>
      </w:r>
    </w:p>
    <w:p w:rsidR="004D0997" w:rsidRPr="004D0997" w:rsidRDefault="004D0997" w:rsidP="004D0997">
      <w:pPr>
        <w:spacing w:after="0" w:line="450" w:lineRule="atLeast"/>
        <w:rPr>
          <w:rFonts w:ascii="Times New Roman" w:eastAsia="Times New Roman" w:hAnsi="Times New Roman" w:cs="Times New Roman"/>
          <w:color w:val="000000"/>
          <w:sz w:val="24"/>
          <w:szCs w:val="24"/>
          <w:lang w:eastAsia="pl-PL"/>
        </w:rPr>
      </w:pPr>
      <w:r w:rsidRPr="004D0997">
        <w:rPr>
          <w:rFonts w:ascii="Times New Roman" w:eastAsia="Times New Roman" w:hAnsi="Times New Roman" w:cs="Times New Roman"/>
          <w:color w:val="000000"/>
          <w:sz w:val="24"/>
          <w:szCs w:val="24"/>
          <w:lang w:eastAsia="pl-PL"/>
        </w:rPr>
        <w:t xml:space="preserve">Informacje o liczbie etapów licytacji elektronicznej i czasie ich trwania: </w:t>
      </w:r>
    </w:p>
    <w:p w:rsidR="004D0997" w:rsidRPr="004D0997" w:rsidRDefault="004D0997" w:rsidP="004D0997">
      <w:pPr>
        <w:spacing w:after="0" w:line="450" w:lineRule="atLeast"/>
        <w:rPr>
          <w:rFonts w:ascii="Times New Roman" w:eastAsia="Times New Roman" w:hAnsi="Times New Roman" w:cs="Times New Roman"/>
          <w:color w:val="000000"/>
          <w:sz w:val="24"/>
          <w:szCs w:val="24"/>
          <w:lang w:eastAsia="pl-PL"/>
        </w:rPr>
      </w:pPr>
      <w:r w:rsidRPr="004D0997">
        <w:rPr>
          <w:rFonts w:ascii="Times New Roman" w:eastAsia="Times New Roman" w:hAnsi="Times New Roman" w:cs="Times New Roman"/>
          <w:color w:val="000000"/>
          <w:sz w:val="24"/>
          <w:szCs w:val="24"/>
          <w:lang w:eastAsia="pl-PL"/>
        </w:rPr>
        <w:t xml:space="preserve">Czas trwania: </w:t>
      </w:r>
      <w:r w:rsidRPr="004D0997">
        <w:rPr>
          <w:rFonts w:ascii="Times New Roman" w:eastAsia="Times New Roman" w:hAnsi="Times New Roman" w:cs="Times New Roman"/>
          <w:color w:val="000000"/>
          <w:sz w:val="24"/>
          <w:szCs w:val="24"/>
          <w:lang w:eastAsia="pl-PL"/>
        </w:rPr>
        <w:br/>
      </w:r>
      <w:r w:rsidRPr="004D0997">
        <w:rPr>
          <w:rFonts w:ascii="Times New Roman" w:eastAsia="Times New Roman" w:hAnsi="Times New Roman" w:cs="Times New Roman"/>
          <w:color w:val="000000"/>
          <w:sz w:val="24"/>
          <w:szCs w:val="24"/>
          <w:lang w:eastAsia="pl-PL"/>
        </w:rPr>
        <w:br/>
        <w:t xml:space="preserve">Wykonawcy, którzy nie złożyli nowych postąpień, zostaną zakwalifikowani do następnego etapu: </w:t>
      </w:r>
    </w:p>
    <w:p w:rsidR="004D0997" w:rsidRPr="004D0997" w:rsidRDefault="004D0997" w:rsidP="004D0997">
      <w:pPr>
        <w:spacing w:after="0" w:line="450" w:lineRule="atLeast"/>
        <w:rPr>
          <w:rFonts w:ascii="Times New Roman" w:eastAsia="Times New Roman" w:hAnsi="Times New Roman" w:cs="Times New Roman"/>
          <w:color w:val="000000"/>
          <w:sz w:val="24"/>
          <w:szCs w:val="24"/>
          <w:lang w:eastAsia="pl-PL"/>
        </w:rPr>
      </w:pPr>
      <w:r w:rsidRPr="004D0997">
        <w:rPr>
          <w:rFonts w:ascii="Times New Roman" w:eastAsia="Times New Roman" w:hAnsi="Times New Roman" w:cs="Times New Roman"/>
          <w:color w:val="000000"/>
          <w:sz w:val="24"/>
          <w:szCs w:val="24"/>
          <w:lang w:eastAsia="pl-PL"/>
        </w:rPr>
        <w:lastRenderedPageBreak/>
        <w:t xml:space="preserve">Termin składania wniosków o dopuszczenie do udziału w licytacji elektronicznej: </w:t>
      </w:r>
      <w:r w:rsidRPr="004D0997">
        <w:rPr>
          <w:rFonts w:ascii="Times New Roman" w:eastAsia="Times New Roman" w:hAnsi="Times New Roman" w:cs="Times New Roman"/>
          <w:color w:val="000000"/>
          <w:sz w:val="24"/>
          <w:szCs w:val="24"/>
          <w:lang w:eastAsia="pl-PL"/>
        </w:rPr>
        <w:br/>
        <w:t xml:space="preserve">Data: godzina: </w:t>
      </w:r>
      <w:r w:rsidRPr="004D0997">
        <w:rPr>
          <w:rFonts w:ascii="Times New Roman" w:eastAsia="Times New Roman" w:hAnsi="Times New Roman" w:cs="Times New Roman"/>
          <w:color w:val="000000"/>
          <w:sz w:val="24"/>
          <w:szCs w:val="24"/>
          <w:lang w:eastAsia="pl-PL"/>
        </w:rPr>
        <w:br/>
        <w:t xml:space="preserve">Termin otwarcia licytacji elektronicznej: </w:t>
      </w:r>
    </w:p>
    <w:p w:rsidR="004D0997" w:rsidRPr="004D0997" w:rsidRDefault="004D0997" w:rsidP="004D0997">
      <w:pPr>
        <w:spacing w:after="0" w:line="450" w:lineRule="atLeast"/>
        <w:rPr>
          <w:rFonts w:ascii="Times New Roman" w:eastAsia="Times New Roman" w:hAnsi="Times New Roman" w:cs="Times New Roman"/>
          <w:color w:val="000000"/>
          <w:sz w:val="24"/>
          <w:szCs w:val="24"/>
          <w:lang w:eastAsia="pl-PL"/>
        </w:rPr>
      </w:pPr>
      <w:r w:rsidRPr="004D0997">
        <w:rPr>
          <w:rFonts w:ascii="Times New Roman" w:eastAsia="Times New Roman" w:hAnsi="Times New Roman" w:cs="Times New Roman"/>
          <w:color w:val="000000"/>
          <w:sz w:val="24"/>
          <w:szCs w:val="24"/>
          <w:lang w:eastAsia="pl-PL"/>
        </w:rPr>
        <w:t xml:space="preserve">Termin i warunki zamknięcia licytacji elektronicznej: </w:t>
      </w:r>
    </w:p>
    <w:p w:rsidR="004D0997" w:rsidRPr="004D0997" w:rsidRDefault="004D0997" w:rsidP="004D0997">
      <w:pPr>
        <w:spacing w:after="0" w:line="450" w:lineRule="atLeast"/>
        <w:rPr>
          <w:rFonts w:ascii="Times New Roman" w:eastAsia="Times New Roman" w:hAnsi="Times New Roman" w:cs="Times New Roman"/>
          <w:color w:val="000000"/>
          <w:sz w:val="24"/>
          <w:szCs w:val="24"/>
          <w:lang w:eastAsia="pl-PL"/>
        </w:rPr>
      </w:pPr>
      <w:r w:rsidRPr="004D0997">
        <w:rPr>
          <w:rFonts w:ascii="Times New Roman" w:eastAsia="Times New Roman" w:hAnsi="Times New Roman" w:cs="Times New Roman"/>
          <w:color w:val="000000"/>
          <w:sz w:val="24"/>
          <w:szCs w:val="24"/>
          <w:lang w:eastAsia="pl-PL"/>
        </w:rPr>
        <w:br/>
        <w:t xml:space="preserve">Istotne dla stron postanowienia, które zostaną wprowadzone do treści zawieranej umowy w sprawie zamówienia publicznego, albo ogólne warunki umowy, albo wzór umowy: </w:t>
      </w:r>
    </w:p>
    <w:p w:rsidR="004D0997" w:rsidRPr="004D0997" w:rsidRDefault="004D0997" w:rsidP="004D0997">
      <w:pPr>
        <w:spacing w:after="0" w:line="450" w:lineRule="atLeast"/>
        <w:rPr>
          <w:rFonts w:ascii="Times New Roman" w:eastAsia="Times New Roman" w:hAnsi="Times New Roman" w:cs="Times New Roman"/>
          <w:color w:val="000000"/>
          <w:sz w:val="24"/>
          <w:szCs w:val="24"/>
          <w:lang w:eastAsia="pl-PL"/>
        </w:rPr>
      </w:pPr>
      <w:r w:rsidRPr="004D0997">
        <w:rPr>
          <w:rFonts w:ascii="Times New Roman" w:eastAsia="Times New Roman" w:hAnsi="Times New Roman" w:cs="Times New Roman"/>
          <w:color w:val="000000"/>
          <w:sz w:val="24"/>
          <w:szCs w:val="24"/>
          <w:lang w:eastAsia="pl-PL"/>
        </w:rPr>
        <w:br/>
        <w:t xml:space="preserve">Wymagania dotyczące zabezpieczenia należytego wykonania umowy: </w:t>
      </w:r>
    </w:p>
    <w:p w:rsidR="004D0997" w:rsidRPr="004D0997" w:rsidRDefault="004D0997" w:rsidP="004D0997">
      <w:pPr>
        <w:spacing w:after="0" w:line="450" w:lineRule="atLeast"/>
        <w:rPr>
          <w:rFonts w:ascii="Times New Roman" w:eastAsia="Times New Roman" w:hAnsi="Times New Roman" w:cs="Times New Roman"/>
          <w:color w:val="000000"/>
          <w:sz w:val="24"/>
          <w:szCs w:val="24"/>
          <w:lang w:eastAsia="pl-PL"/>
        </w:rPr>
      </w:pPr>
      <w:r w:rsidRPr="004D0997">
        <w:rPr>
          <w:rFonts w:ascii="Times New Roman" w:eastAsia="Times New Roman" w:hAnsi="Times New Roman" w:cs="Times New Roman"/>
          <w:color w:val="000000"/>
          <w:sz w:val="24"/>
          <w:szCs w:val="24"/>
          <w:lang w:eastAsia="pl-PL"/>
        </w:rPr>
        <w:br/>
        <w:t xml:space="preserve">Informacje dodatkowe: </w:t>
      </w:r>
    </w:p>
    <w:p w:rsidR="004D0997" w:rsidRPr="004D0997" w:rsidRDefault="004D0997" w:rsidP="004D0997">
      <w:pPr>
        <w:spacing w:after="0" w:line="450" w:lineRule="atLeast"/>
        <w:rPr>
          <w:rFonts w:ascii="Times New Roman" w:eastAsia="Times New Roman" w:hAnsi="Times New Roman" w:cs="Times New Roman"/>
          <w:color w:val="000000"/>
          <w:sz w:val="24"/>
          <w:szCs w:val="24"/>
          <w:lang w:eastAsia="pl-PL"/>
        </w:rPr>
      </w:pPr>
      <w:r w:rsidRPr="004D0997">
        <w:rPr>
          <w:rFonts w:ascii="Times New Roman" w:eastAsia="Times New Roman" w:hAnsi="Times New Roman" w:cs="Times New Roman"/>
          <w:b/>
          <w:bCs/>
          <w:color w:val="000000"/>
          <w:sz w:val="24"/>
          <w:szCs w:val="24"/>
          <w:lang w:eastAsia="pl-PL"/>
        </w:rPr>
        <w:t>IV.5) ZMIANA UMOWY</w:t>
      </w:r>
      <w:r w:rsidRPr="004D0997">
        <w:rPr>
          <w:rFonts w:ascii="Times New Roman" w:eastAsia="Times New Roman" w:hAnsi="Times New Roman" w:cs="Times New Roman"/>
          <w:color w:val="000000"/>
          <w:sz w:val="24"/>
          <w:szCs w:val="24"/>
          <w:lang w:eastAsia="pl-PL"/>
        </w:rPr>
        <w:t xml:space="preserve"> </w:t>
      </w:r>
      <w:r w:rsidRPr="004D0997">
        <w:rPr>
          <w:rFonts w:ascii="Times New Roman" w:eastAsia="Times New Roman" w:hAnsi="Times New Roman" w:cs="Times New Roman"/>
          <w:color w:val="000000"/>
          <w:sz w:val="24"/>
          <w:szCs w:val="24"/>
          <w:lang w:eastAsia="pl-PL"/>
        </w:rPr>
        <w:br/>
      </w:r>
      <w:r w:rsidRPr="004D0997">
        <w:rPr>
          <w:rFonts w:ascii="Times New Roman" w:eastAsia="Times New Roman" w:hAnsi="Times New Roman" w:cs="Times New Roman"/>
          <w:b/>
          <w:bCs/>
          <w:color w:val="000000"/>
          <w:sz w:val="24"/>
          <w:szCs w:val="24"/>
          <w:lang w:eastAsia="pl-PL"/>
        </w:rPr>
        <w:t>Przewiduje się istotne zmiany postanowień zawartej umowy w stosunku do treści oferty, na podstawie której dokonano wyboru wykonawcy:</w:t>
      </w:r>
      <w:r w:rsidRPr="004D0997">
        <w:rPr>
          <w:rFonts w:ascii="Times New Roman" w:eastAsia="Times New Roman" w:hAnsi="Times New Roman" w:cs="Times New Roman"/>
          <w:color w:val="000000"/>
          <w:sz w:val="24"/>
          <w:szCs w:val="24"/>
          <w:lang w:eastAsia="pl-PL"/>
        </w:rPr>
        <w:t xml:space="preserve"> Tak </w:t>
      </w:r>
      <w:r w:rsidRPr="004D0997">
        <w:rPr>
          <w:rFonts w:ascii="Times New Roman" w:eastAsia="Times New Roman" w:hAnsi="Times New Roman" w:cs="Times New Roman"/>
          <w:color w:val="000000"/>
          <w:sz w:val="24"/>
          <w:szCs w:val="24"/>
          <w:lang w:eastAsia="pl-PL"/>
        </w:rPr>
        <w:br/>
        <w:t xml:space="preserve">Należy wskazać zakres, charakter zmian oraz warunki wprowadzenia zmian: </w:t>
      </w:r>
      <w:r w:rsidRPr="004D0997">
        <w:rPr>
          <w:rFonts w:ascii="Times New Roman" w:eastAsia="Times New Roman" w:hAnsi="Times New Roman" w:cs="Times New Roman"/>
          <w:color w:val="000000"/>
          <w:sz w:val="24"/>
          <w:szCs w:val="24"/>
          <w:lang w:eastAsia="pl-PL"/>
        </w:rPr>
        <w:br/>
        <w:t xml:space="preserve">Reguluje załącznik nr 3 do specyfikacji (wzór umowy). </w:t>
      </w:r>
      <w:r w:rsidRPr="004D0997">
        <w:rPr>
          <w:rFonts w:ascii="Times New Roman" w:eastAsia="Times New Roman" w:hAnsi="Times New Roman" w:cs="Times New Roman"/>
          <w:color w:val="000000"/>
          <w:sz w:val="24"/>
          <w:szCs w:val="24"/>
          <w:lang w:eastAsia="pl-PL"/>
        </w:rPr>
        <w:br/>
      </w:r>
      <w:r w:rsidRPr="004D0997">
        <w:rPr>
          <w:rFonts w:ascii="Times New Roman" w:eastAsia="Times New Roman" w:hAnsi="Times New Roman" w:cs="Times New Roman"/>
          <w:b/>
          <w:bCs/>
          <w:color w:val="000000"/>
          <w:sz w:val="24"/>
          <w:szCs w:val="24"/>
          <w:lang w:eastAsia="pl-PL"/>
        </w:rPr>
        <w:t xml:space="preserve">IV.6) INFORMACJE ADMINISTRACYJNE </w:t>
      </w:r>
      <w:r w:rsidRPr="004D0997">
        <w:rPr>
          <w:rFonts w:ascii="Times New Roman" w:eastAsia="Times New Roman" w:hAnsi="Times New Roman" w:cs="Times New Roman"/>
          <w:color w:val="000000"/>
          <w:sz w:val="24"/>
          <w:szCs w:val="24"/>
          <w:lang w:eastAsia="pl-PL"/>
        </w:rPr>
        <w:br/>
      </w:r>
      <w:r w:rsidRPr="004D0997">
        <w:rPr>
          <w:rFonts w:ascii="Times New Roman" w:eastAsia="Times New Roman" w:hAnsi="Times New Roman" w:cs="Times New Roman"/>
          <w:color w:val="000000"/>
          <w:sz w:val="24"/>
          <w:szCs w:val="24"/>
          <w:lang w:eastAsia="pl-PL"/>
        </w:rPr>
        <w:br/>
      </w:r>
      <w:r w:rsidRPr="004D0997">
        <w:rPr>
          <w:rFonts w:ascii="Times New Roman" w:eastAsia="Times New Roman" w:hAnsi="Times New Roman" w:cs="Times New Roman"/>
          <w:b/>
          <w:bCs/>
          <w:color w:val="000000"/>
          <w:sz w:val="24"/>
          <w:szCs w:val="24"/>
          <w:lang w:eastAsia="pl-PL"/>
        </w:rPr>
        <w:t xml:space="preserve">IV.6.1) Sposób udostępniania informacji o charakterze poufnym </w:t>
      </w:r>
      <w:r w:rsidRPr="004D0997">
        <w:rPr>
          <w:rFonts w:ascii="Times New Roman" w:eastAsia="Times New Roman" w:hAnsi="Times New Roman" w:cs="Times New Roman"/>
          <w:i/>
          <w:iCs/>
          <w:color w:val="000000"/>
          <w:sz w:val="24"/>
          <w:szCs w:val="24"/>
          <w:lang w:eastAsia="pl-PL"/>
        </w:rPr>
        <w:t xml:space="preserve">(jeżeli dotyczy): </w:t>
      </w:r>
      <w:r w:rsidRPr="004D0997">
        <w:rPr>
          <w:rFonts w:ascii="Times New Roman" w:eastAsia="Times New Roman" w:hAnsi="Times New Roman" w:cs="Times New Roman"/>
          <w:color w:val="000000"/>
          <w:sz w:val="24"/>
          <w:szCs w:val="24"/>
          <w:lang w:eastAsia="pl-PL"/>
        </w:rPr>
        <w:br/>
      </w:r>
      <w:r w:rsidRPr="004D0997">
        <w:rPr>
          <w:rFonts w:ascii="Times New Roman" w:eastAsia="Times New Roman" w:hAnsi="Times New Roman" w:cs="Times New Roman"/>
          <w:color w:val="000000"/>
          <w:sz w:val="24"/>
          <w:szCs w:val="24"/>
          <w:lang w:eastAsia="pl-PL"/>
        </w:rPr>
        <w:br/>
      </w:r>
      <w:r w:rsidRPr="004D0997">
        <w:rPr>
          <w:rFonts w:ascii="Times New Roman" w:eastAsia="Times New Roman" w:hAnsi="Times New Roman" w:cs="Times New Roman"/>
          <w:b/>
          <w:bCs/>
          <w:color w:val="000000"/>
          <w:sz w:val="24"/>
          <w:szCs w:val="24"/>
          <w:lang w:eastAsia="pl-PL"/>
        </w:rPr>
        <w:t>Środki służące ochronie informacji o charakterze poufnym</w:t>
      </w:r>
      <w:r w:rsidRPr="004D0997">
        <w:rPr>
          <w:rFonts w:ascii="Times New Roman" w:eastAsia="Times New Roman" w:hAnsi="Times New Roman" w:cs="Times New Roman"/>
          <w:color w:val="000000"/>
          <w:sz w:val="24"/>
          <w:szCs w:val="24"/>
          <w:lang w:eastAsia="pl-PL"/>
        </w:rPr>
        <w:t xml:space="preserve"> </w:t>
      </w:r>
      <w:r w:rsidRPr="004D0997">
        <w:rPr>
          <w:rFonts w:ascii="Times New Roman" w:eastAsia="Times New Roman" w:hAnsi="Times New Roman" w:cs="Times New Roman"/>
          <w:color w:val="000000"/>
          <w:sz w:val="24"/>
          <w:szCs w:val="24"/>
          <w:lang w:eastAsia="pl-PL"/>
        </w:rPr>
        <w:br/>
      </w:r>
      <w:r w:rsidRPr="004D0997">
        <w:rPr>
          <w:rFonts w:ascii="Times New Roman" w:eastAsia="Times New Roman" w:hAnsi="Times New Roman" w:cs="Times New Roman"/>
          <w:color w:val="000000"/>
          <w:sz w:val="24"/>
          <w:szCs w:val="24"/>
          <w:lang w:eastAsia="pl-PL"/>
        </w:rPr>
        <w:br/>
      </w:r>
      <w:r w:rsidRPr="004D0997">
        <w:rPr>
          <w:rFonts w:ascii="Times New Roman" w:eastAsia="Times New Roman" w:hAnsi="Times New Roman" w:cs="Times New Roman"/>
          <w:b/>
          <w:bCs/>
          <w:color w:val="000000"/>
          <w:sz w:val="24"/>
          <w:szCs w:val="24"/>
          <w:lang w:eastAsia="pl-PL"/>
        </w:rPr>
        <w:t xml:space="preserve">IV.6.2) Termin składania ofert lub wniosków o dopuszczenie do udziału w postępowaniu: </w:t>
      </w:r>
      <w:r w:rsidRPr="004D0997">
        <w:rPr>
          <w:rFonts w:ascii="Times New Roman" w:eastAsia="Times New Roman" w:hAnsi="Times New Roman" w:cs="Times New Roman"/>
          <w:color w:val="000000"/>
          <w:sz w:val="24"/>
          <w:szCs w:val="24"/>
          <w:lang w:eastAsia="pl-PL"/>
        </w:rPr>
        <w:br/>
        <w:t xml:space="preserve">Data: 2018-05-22, godzina: 12:00, </w:t>
      </w:r>
      <w:r w:rsidRPr="004D0997">
        <w:rPr>
          <w:rFonts w:ascii="Times New Roman" w:eastAsia="Times New Roman" w:hAnsi="Times New Roman" w:cs="Times New Roman"/>
          <w:color w:val="000000"/>
          <w:sz w:val="24"/>
          <w:szCs w:val="24"/>
          <w:lang w:eastAsia="pl-PL"/>
        </w:rPr>
        <w:br/>
        <w:t xml:space="preserve">Skrócenie terminu składania wniosków, ze względu na pilną potrzebę udzielenia zamówienia (przetarg nieograniczony, przetarg ograniczony, negocjacje z ogłoszeniem): </w:t>
      </w:r>
      <w:r w:rsidRPr="004D0997">
        <w:rPr>
          <w:rFonts w:ascii="Times New Roman" w:eastAsia="Times New Roman" w:hAnsi="Times New Roman" w:cs="Times New Roman"/>
          <w:color w:val="000000"/>
          <w:sz w:val="24"/>
          <w:szCs w:val="24"/>
          <w:lang w:eastAsia="pl-PL"/>
        </w:rPr>
        <w:br/>
      </w:r>
      <w:r w:rsidRPr="004D0997">
        <w:rPr>
          <w:rFonts w:ascii="Times New Roman" w:eastAsia="Times New Roman" w:hAnsi="Times New Roman" w:cs="Times New Roman"/>
          <w:color w:val="000000"/>
          <w:sz w:val="24"/>
          <w:szCs w:val="24"/>
          <w:lang w:eastAsia="pl-PL"/>
        </w:rPr>
        <w:br/>
        <w:t xml:space="preserve">Wskazać powody: </w:t>
      </w:r>
      <w:r w:rsidRPr="004D0997">
        <w:rPr>
          <w:rFonts w:ascii="Times New Roman" w:eastAsia="Times New Roman" w:hAnsi="Times New Roman" w:cs="Times New Roman"/>
          <w:color w:val="000000"/>
          <w:sz w:val="24"/>
          <w:szCs w:val="24"/>
          <w:lang w:eastAsia="pl-PL"/>
        </w:rPr>
        <w:br/>
      </w:r>
      <w:r w:rsidRPr="004D0997">
        <w:rPr>
          <w:rFonts w:ascii="Times New Roman" w:eastAsia="Times New Roman" w:hAnsi="Times New Roman" w:cs="Times New Roman"/>
          <w:color w:val="000000"/>
          <w:sz w:val="24"/>
          <w:szCs w:val="24"/>
          <w:lang w:eastAsia="pl-PL"/>
        </w:rPr>
        <w:br/>
        <w:t xml:space="preserve">Język lub języki, w jakich mogą być sporządzane oferty lub wnioski o dopuszczenie do </w:t>
      </w:r>
      <w:r w:rsidRPr="004D0997">
        <w:rPr>
          <w:rFonts w:ascii="Times New Roman" w:eastAsia="Times New Roman" w:hAnsi="Times New Roman" w:cs="Times New Roman"/>
          <w:color w:val="000000"/>
          <w:sz w:val="24"/>
          <w:szCs w:val="24"/>
          <w:lang w:eastAsia="pl-PL"/>
        </w:rPr>
        <w:lastRenderedPageBreak/>
        <w:t xml:space="preserve">udziału w postępowaniu </w:t>
      </w:r>
      <w:r w:rsidRPr="004D0997">
        <w:rPr>
          <w:rFonts w:ascii="Times New Roman" w:eastAsia="Times New Roman" w:hAnsi="Times New Roman" w:cs="Times New Roman"/>
          <w:color w:val="000000"/>
          <w:sz w:val="24"/>
          <w:szCs w:val="24"/>
          <w:lang w:eastAsia="pl-PL"/>
        </w:rPr>
        <w:br/>
        <w:t xml:space="preserve">&gt; polski </w:t>
      </w:r>
      <w:r w:rsidRPr="004D0997">
        <w:rPr>
          <w:rFonts w:ascii="Times New Roman" w:eastAsia="Times New Roman" w:hAnsi="Times New Roman" w:cs="Times New Roman"/>
          <w:color w:val="000000"/>
          <w:sz w:val="24"/>
          <w:szCs w:val="24"/>
          <w:lang w:eastAsia="pl-PL"/>
        </w:rPr>
        <w:br/>
      </w:r>
      <w:r w:rsidRPr="004D0997">
        <w:rPr>
          <w:rFonts w:ascii="Times New Roman" w:eastAsia="Times New Roman" w:hAnsi="Times New Roman" w:cs="Times New Roman"/>
          <w:b/>
          <w:bCs/>
          <w:color w:val="000000"/>
          <w:sz w:val="24"/>
          <w:szCs w:val="24"/>
          <w:lang w:eastAsia="pl-PL"/>
        </w:rPr>
        <w:t xml:space="preserve">IV.6.3) Termin związania ofertą: </w:t>
      </w:r>
      <w:r w:rsidRPr="004D0997">
        <w:rPr>
          <w:rFonts w:ascii="Times New Roman" w:eastAsia="Times New Roman" w:hAnsi="Times New Roman" w:cs="Times New Roman"/>
          <w:color w:val="000000"/>
          <w:sz w:val="24"/>
          <w:szCs w:val="24"/>
          <w:lang w:eastAsia="pl-PL"/>
        </w:rPr>
        <w:t xml:space="preserve">do: okres w dniach: 30 (od ostatecznego terminu składania ofert) </w:t>
      </w:r>
      <w:r w:rsidRPr="004D0997">
        <w:rPr>
          <w:rFonts w:ascii="Times New Roman" w:eastAsia="Times New Roman" w:hAnsi="Times New Roman" w:cs="Times New Roman"/>
          <w:color w:val="000000"/>
          <w:sz w:val="24"/>
          <w:szCs w:val="24"/>
          <w:lang w:eastAsia="pl-PL"/>
        </w:rPr>
        <w:br/>
      </w:r>
      <w:r w:rsidRPr="004D0997">
        <w:rPr>
          <w:rFonts w:ascii="Times New Roman" w:eastAsia="Times New Roman" w:hAnsi="Times New Roman" w:cs="Times New Roman"/>
          <w:b/>
          <w:bCs/>
          <w:color w:val="000000"/>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4D0997">
        <w:rPr>
          <w:rFonts w:ascii="Times New Roman" w:eastAsia="Times New Roman" w:hAnsi="Times New Roman" w:cs="Times New Roman"/>
          <w:color w:val="000000"/>
          <w:sz w:val="24"/>
          <w:szCs w:val="24"/>
          <w:lang w:eastAsia="pl-PL"/>
        </w:rPr>
        <w:t xml:space="preserve"> Nie </w:t>
      </w:r>
      <w:r w:rsidRPr="004D0997">
        <w:rPr>
          <w:rFonts w:ascii="Times New Roman" w:eastAsia="Times New Roman" w:hAnsi="Times New Roman" w:cs="Times New Roman"/>
          <w:color w:val="000000"/>
          <w:sz w:val="24"/>
          <w:szCs w:val="24"/>
          <w:lang w:eastAsia="pl-PL"/>
        </w:rPr>
        <w:br/>
      </w:r>
      <w:r w:rsidRPr="004D0997">
        <w:rPr>
          <w:rFonts w:ascii="Times New Roman" w:eastAsia="Times New Roman" w:hAnsi="Times New Roman" w:cs="Times New Roman"/>
          <w:b/>
          <w:bCs/>
          <w:color w:val="000000"/>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4D0997">
        <w:rPr>
          <w:rFonts w:ascii="Times New Roman" w:eastAsia="Times New Roman" w:hAnsi="Times New Roman" w:cs="Times New Roman"/>
          <w:color w:val="000000"/>
          <w:sz w:val="24"/>
          <w:szCs w:val="24"/>
          <w:lang w:eastAsia="pl-PL"/>
        </w:rPr>
        <w:t xml:space="preserve"> Nie </w:t>
      </w:r>
      <w:r w:rsidRPr="004D0997">
        <w:rPr>
          <w:rFonts w:ascii="Times New Roman" w:eastAsia="Times New Roman" w:hAnsi="Times New Roman" w:cs="Times New Roman"/>
          <w:color w:val="000000"/>
          <w:sz w:val="24"/>
          <w:szCs w:val="24"/>
          <w:lang w:eastAsia="pl-PL"/>
        </w:rPr>
        <w:br/>
      </w:r>
      <w:r w:rsidRPr="004D0997">
        <w:rPr>
          <w:rFonts w:ascii="Times New Roman" w:eastAsia="Times New Roman" w:hAnsi="Times New Roman" w:cs="Times New Roman"/>
          <w:b/>
          <w:bCs/>
          <w:color w:val="000000"/>
          <w:sz w:val="24"/>
          <w:szCs w:val="24"/>
          <w:lang w:eastAsia="pl-PL"/>
        </w:rPr>
        <w:t>IV.6.6) Informacje dodatkowe:</w:t>
      </w:r>
      <w:r w:rsidRPr="004D0997">
        <w:rPr>
          <w:rFonts w:ascii="Times New Roman" w:eastAsia="Times New Roman" w:hAnsi="Times New Roman" w:cs="Times New Roman"/>
          <w:color w:val="000000"/>
          <w:sz w:val="24"/>
          <w:szCs w:val="24"/>
          <w:lang w:eastAsia="pl-PL"/>
        </w:rPr>
        <w:t xml:space="preserve"> </w:t>
      </w:r>
      <w:r w:rsidRPr="004D0997">
        <w:rPr>
          <w:rFonts w:ascii="Times New Roman" w:eastAsia="Times New Roman" w:hAnsi="Times New Roman" w:cs="Times New Roman"/>
          <w:color w:val="000000"/>
          <w:sz w:val="24"/>
          <w:szCs w:val="24"/>
          <w:lang w:eastAsia="pl-PL"/>
        </w:rPr>
        <w:br/>
      </w:r>
    </w:p>
    <w:p w:rsidR="004D0997" w:rsidRPr="004D0997" w:rsidRDefault="004D0997" w:rsidP="004D0997">
      <w:pPr>
        <w:spacing w:after="0" w:line="450" w:lineRule="atLeast"/>
        <w:jc w:val="center"/>
        <w:rPr>
          <w:rFonts w:ascii="Times New Roman" w:eastAsia="Times New Roman" w:hAnsi="Times New Roman" w:cs="Times New Roman"/>
          <w:b/>
          <w:bCs/>
          <w:color w:val="000000"/>
          <w:sz w:val="27"/>
          <w:szCs w:val="27"/>
          <w:lang w:eastAsia="pl-PL"/>
        </w:rPr>
      </w:pPr>
      <w:r w:rsidRPr="004D0997">
        <w:rPr>
          <w:rFonts w:ascii="Times New Roman" w:eastAsia="Times New Roman" w:hAnsi="Times New Roman" w:cs="Times New Roman"/>
          <w:b/>
          <w:bCs/>
          <w:color w:val="000000"/>
          <w:sz w:val="27"/>
          <w:szCs w:val="27"/>
          <w:u w:val="single"/>
          <w:lang w:eastAsia="pl-PL"/>
        </w:rPr>
        <w:t xml:space="preserve">ZAŁĄCZNIK I - INFORMACJE DOTYCZĄCE OFERT CZĘŚCIOWYCH </w:t>
      </w:r>
    </w:p>
    <w:p w:rsidR="00DE28D0" w:rsidRDefault="00DE28D0">
      <w:bookmarkStart w:id="0" w:name="_GoBack"/>
      <w:bookmarkEnd w:id="0"/>
    </w:p>
    <w:sectPr w:rsidR="00DE28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997"/>
    <w:rsid w:val="004D0997"/>
    <w:rsid w:val="00DE28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F1CB7C-0BFF-43B0-A7AD-CED01AAC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470508">
      <w:bodyDiv w:val="1"/>
      <w:marLeft w:val="0"/>
      <w:marRight w:val="0"/>
      <w:marTop w:val="0"/>
      <w:marBottom w:val="0"/>
      <w:divBdr>
        <w:top w:val="none" w:sz="0" w:space="0" w:color="auto"/>
        <w:left w:val="none" w:sz="0" w:space="0" w:color="auto"/>
        <w:bottom w:val="none" w:sz="0" w:space="0" w:color="auto"/>
        <w:right w:val="none" w:sz="0" w:space="0" w:color="auto"/>
      </w:divBdr>
      <w:divsChild>
        <w:div w:id="626786935">
          <w:marLeft w:val="0"/>
          <w:marRight w:val="0"/>
          <w:marTop w:val="0"/>
          <w:marBottom w:val="0"/>
          <w:divBdr>
            <w:top w:val="none" w:sz="0" w:space="0" w:color="auto"/>
            <w:left w:val="none" w:sz="0" w:space="0" w:color="auto"/>
            <w:bottom w:val="none" w:sz="0" w:space="0" w:color="auto"/>
            <w:right w:val="none" w:sz="0" w:space="0" w:color="auto"/>
          </w:divBdr>
        </w:div>
        <w:div w:id="268700281">
          <w:marLeft w:val="0"/>
          <w:marRight w:val="0"/>
          <w:marTop w:val="0"/>
          <w:marBottom w:val="0"/>
          <w:divBdr>
            <w:top w:val="none" w:sz="0" w:space="0" w:color="auto"/>
            <w:left w:val="none" w:sz="0" w:space="0" w:color="auto"/>
            <w:bottom w:val="none" w:sz="0" w:space="0" w:color="auto"/>
            <w:right w:val="none" w:sz="0" w:space="0" w:color="auto"/>
          </w:divBdr>
        </w:div>
        <w:div w:id="1361662714">
          <w:marLeft w:val="0"/>
          <w:marRight w:val="0"/>
          <w:marTop w:val="0"/>
          <w:marBottom w:val="0"/>
          <w:divBdr>
            <w:top w:val="none" w:sz="0" w:space="0" w:color="auto"/>
            <w:left w:val="none" w:sz="0" w:space="0" w:color="auto"/>
            <w:bottom w:val="none" w:sz="0" w:space="0" w:color="auto"/>
            <w:right w:val="none" w:sz="0" w:space="0" w:color="auto"/>
          </w:divBdr>
          <w:divsChild>
            <w:div w:id="1231505458">
              <w:marLeft w:val="0"/>
              <w:marRight w:val="0"/>
              <w:marTop w:val="0"/>
              <w:marBottom w:val="0"/>
              <w:divBdr>
                <w:top w:val="none" w:sz="0" w:space="0" w:color="auto"/>
                <w:left w:val="none" w:sz="0" w:space="0" w:color="auto"/>
                <w:bottom w:val="none" w:sz="0" w:space="0" w:color="auto"/>
                <w:right w:val="none" w:sz="0" w:space="0" w:color="auto"/>
              </w:divBdr>
            </w:div>
          </w:divsChild>
        </w:div>
        <w:div w:id="1912232048">
          <w:marLeft w:val="0"/>
          <w:marRight w:val="0"/>
          <w:marTop w:val="0"/>
          <w:marBottom w:val="0"/>
          <w:divBdr>
            <w:top w:val="none" w:sz="0" w:space="0" w:color="auto"/>
            <w:left w:val="none" w:sz="0" w:space="0" w:color="auto"/>
            <w:bottom w:val="none" w:sz="0" w:space="0" w:color="auto"/>
            <w:right w:val="none" w:sz="0" w:space="0" w:color="auto"/>
          </w:divBdr>
          <w:divsChild>
            <w:div w:id="1550261937">
              <w:marLeft w:val="0"/>
              <w:marRight w:val="0"/>
              <w:marTop w:val="0"/>
              <w:marBottom w:val="0"/>
              <w:divBdr>
                <w:top w:val="none" w:sz="0" w:space="0" w:color="auto"/>
                <w:left w:val="none" w:sz="0" w:space="0" w:color="auto"/>
                <w:bottom w:val="none" w:sz="0" w:space="0" w:color="auto"/>
                <w:right w:val="none" w:sz="0" w:space="0" w:color="auto"/>
              </w:divBdr>
            </w:div>
          </w:divsChild>
        </w:div>
        <w:div w:id="1234313986">
          <w:marLeft w:val="0"/>
          <w:marRight w:val="0"/>
          <w:marTop w:val="0"/>
          <w:marBottom w:val="0"/>
          <w:divBdr>
            <w:top w:val="none" w:sz="0" w:space="0" w:color="auto"/>
            <w:left w:val="none" w:sz="0" w:space="0" w:color="auto"/>
            <w:bottom w:val="none" w:sz="0" w:space="0" w:color="auto"/>
            <w:right w:val="none" w:sz="0" w:space="0" w:color="auto"/>
          </w:divBdr>
          <w:divsChild>
            <w:div w:id="1406685061">
              <w:marLeft w:val="0"/>
              <w:marRight w:val="0"/>
              <w:marTop w:val="0"/>
              <w:marBottom w:val="0"/>
              <w:divBdr>
                <w:top w:val="none" w:sz="0" w:space="0" w:color="auto"/>
                <w:left w:val="none" w:sz="0" w:space="0" w:color="auto"/>
                <w:bottom w:val="none" w:sz="0" w:space="0" w:color="auto"/>
                <w:right w:val="none" w:sz="0" w:space="0" w:color="auto"/>
              </w:divBdr>
            </w:div>
            <w:div w:id="1324774359">
              <w:marLeft w:val="0"/>
              <w:marRight w:val="0"/>
              <w:marTop w:val="0"/>
              <w:marBottom w:val="0"/>
              <w:divBdr>
                <w:top w:val="none" w:sz="0" w:space="0" w:color="auto"/>
                <w:left w:val="none" w:sz="0" w:space="0" w:color="auto"/>
                <w:bottom w:val="none" w:sz="0" w:space="0" w:color="auto"/>
                <w:right w:val="none" w:sz="0" w:space="0" w:color="auto"/>
              </w:divBdr>
            </w:div>
            <w:div w:id="883828174">
              <w:marLeft w:val="0"/>
              <w:marRight w:val="0"/>
              <w:marTop w:val="0"/>
              <w:marBottom w:val="0"/>
              <w:divBdr>
                <w:top w:val="none" w:sz="0" w:space="0" w:color="auto"/>
                <w:left w:val="none" w:sz="0" w:space="0" w:color="auto"/>
                <w:bottom w:val="none" w:sz="0" w:space="0" w:color="auto"/>
                <w:right w:val="none" w:sz="0" w:space="0" w:color="auto"/>
              </w:divBdr>
            </w:div>
            <w:div w:id="1455828910">
              <w:marLeft w:val="0"/>
              <w:marRight w:val="0"/>
              <w:marTop w:val="0"/>
              <w:marBottom w:val="0"/>
              <w:divBdr>
                <w:top w:val="none" w:sz="0" w:space="0" w:color="auto"/>
                <w:left w:val="none" w:sz="0" w:space="0" w:color="auto"/>
                <w:bottom w:val="none" w:sz="0" w:space="0" w:color="auto"/>
                <w:right w:val="none" w:sz="0" w:space="0" w:color="auto"/>
              </w:divBdr>
            </w:div>
          </w:divsChild>
        </w:div>
        <w:div w:id="2080009629">
          <w:marLeft w:val="0"/>
          <w:marRight w:val="0"/>
          <w:marTop w:val="0"/>
          <w:marBottom w:val="0"/>
          <w:divBdr>
            <w:top w:val="none" w:sz="0" w:space="0" w:color="auto"/>
            <w:left w:val="none" w:sz="0" w:space="0" w:color="auto"/>
            <w:bottom w:val="none" w:sz="0" w:space="0" w:color="auto"/>
            <w:right w:val="none" w:sz="0" w:space="0" w:color="auto"/>
          </w:divBdr>
          <w:divsChild>
            <w:div w:id="529075358">
              <w:marLeft w:val="0"/>
              <w:marRight w:val="0"/>
              <w:marTop w:val="0"/>
              <w:marBottom w:val="0"/>
              <w:divBdr>
                <w:top w:val="none" w:sz="0" w:space="0" w:color="auto"/>
                <w:left w:val="none" w:sz="0" w:space="0" w:color="auto"/>
                <w:bottom w:val="none" w:sz="0" w:space="0" w:color="auto"/>
                <w:right w:val="none" w:sz="0" w:space="0" w:color="auto"/>
              </w:divBdr>
            </w:div>
            <w:div w:id="546651459">
              <w:marLeft w:val="0"/>
              <w:marRight w:val="0"/>
              <w:marTop w:val="0"/>
              <w:marBottom w:val="0"/>
              <w:divBdr>
                <w:top w:val="none" w:sz="0" w:space="0" w:color="auto"/>
                <w:left w:val="none" w:sz="0" w:space="0" w:color="auto"/>
                <w:bottom w:val="none" w:sz="0" w:space="0" w:color="auto"/>
                <w:right w:val="none" w:sz="0" w:space="0" w:color="auto"/>
              </w:divBdr>
            </w:div>
            <w:div w:id="1250771824">
              <w:marLeft w:val="0"/>
              <w:marRight w:val="0"/>
              <w:marTop w:val="0"/>
              <w:marBottom w:val="0"/>
              <w:divBdr>
                <w:top w:val="none" w:sz="0" w:space="0" w:color="auto"/>
                <w:left w:val="none" w:sz="0" w:space="0" w:color="auto"/>
                <w:bottom w:val="none" w:sz="0" w:space="0" w:color="auto"/>
                <w:right w:val="none" w:sz="0" w:space="0" w:color="auto"/>
              </w:divBdr>
            </w:div>
            <w:div w:id="965623753">
              <w:marLeft w:val="0"/>
              <w:marRight w:val="0"/>
              <w:marTop w:val="0"/>
              <w:marBottom w:val="0"/>
              <w:divBdr>
                <w:top w:val="none" w:sz="0" w:space="0" w:color="auto"/>
                <w:left w:val="none" w:sz="0" w:space="0" w:color="auto"/>
                <w:bottom w:val="none" w:sz="0" w:space="0" w:color="auto"/>
                <w:right w:val="none" w:sz="0" w:space="0" w:color="auto"/>
              </w:divBdr>
            </w:div>
            <w:div w:id="428618797">
              <w:marLeft w:val="0"/>
              <w:marRight w:val="0"/>
              <w:marTop w:val="0"/>
              <w:marBottom w:val="0"/>
              <w:divBdr>
                <w:top w:val="none" w:sz="0" w:space="0" w:color="auto"/>
                <w:left w:val="none" w:sz="0" w:space="0" w:color="auto"/>
                <w:bottom w:val="none" w:sz="0" w:space="0" w:color="auto"/>
                <w:right w:val="none" w:sz="0" w:space="0" w:color="auto"/>
              </w:divBdr>
            </w:div>
            <w:div w:id="977801667">
              <w:marLeft w:val="0"/>
              <w:marRight w:val="0"/>
              <w:marTop w:val="0"/>
              <w:marBottom w:val="0"/>
              <w:divBdr>
                <w:top w:val="none" w:sz="0" w:space="0" w:color="auto"/>
                <w:left w:val="none" w:sz="0" w:space="0" w:color="auto"/>
                <w:bottom w:val="none" w:sz="0" w:space="0" w:color="auto"/>
                <w:right w:val="none" w:sz="0" w:space="0" w:color="auto"/>
              </w:divBdr>
            </w:div>
            <w:div w:id="1768187577">
              <w:marLeft w:val="0"/>
              <w:marRight w:val="0"/>
              <w:marTop w:val="0"/>
              <w:marBottom w:val="0"/>
              <w:divBdr>
                <w:top w:val="none" w:sz="0" w:space="0" w:color="auto"/>
                <w:left w:val="none" w:sz="0" w:space="0" w:color="auto"/>
                <w:bottom w:val="none" w:sz="0" w:space="0" w:color="auto"/>
                <w:right w:val="none" w:sz="0" w:space="0" w:color="auto"/>
              </w:divBdr>
            </w:div>
          </w:divsChild>
        </w:div>
        <w:div w:id="184710300">
          <w:marLeft w:val="0"/>
          <w:marRight w:val="0"/>
          <w:marTop w:val="0"/>
          <w:marBottom w:val="0"/>
          <w:divBdr>
            <w:top w:val="none" w:sz="0" w:space="0" w:color="auto"/>
            <w:left w:val="none" w:sz="0" w:space="0" w:color="auto"/>
            <w:bottom w:val="none" w:sz="0" w:space="0" w:color="auto"/>
            <w:right w:val="none" w:sz="0" w:space="0" w:color="auto"/>
          </w:divBdr>
          <w:divsChild>
            <w:div w:id="1487893058">
              <w:marLeft w:val="0"/>
              <w:marRight w:val="0"/>
              <w:marTop w:val="0"/>
              <w:marBottom w:val="0"/>
              <w:divBdr>
                <w:top w:val="none" w:sz="0" w:space="0" w:color="auto"/>
                <w:left w:val="none" w:sz="0" w:space="0" w:color="auto"/>
                <w:bottom w:val="none" w:sz="0" w:space="0" w:color="auto"/>
                <w:right w:val="none" w:sz="0" w:space="0" w:color="auto"/>
              </w:divBdr>
            </w:div>
            <w:div w:id="131675133">
              <w:marLeft w:val="0"/>
              <w:marRight w:val="0"/>
              <w:marTop w:val="0"/>
              <w:marBottom w:val="0"/>
              <w:divBdr>
                <w:top w:val="none" w:sz="0" w:space="0" w:color="auto"/>
                <w:left w:val="none" w:sz="0" w:space="0" w:color="auto"/>
                <w:bottom w:val="none" w:sz="0" w:space="0" w:color="auto"/>
                <w:right w:val="none" w:sz="0" w:space="0" w:color="auto"/>
              </w:divBdr>
            </w:div>
          </w:divsChild>
        </w:div>
        <w:div w:id="884677308">
          <w:marLeft w:val="0"/>
          <w:marRight w:val="0"/>
          <w:marTop w:val="0"/>
          <w:marBottom w:val="0"/>
          <w:divBdr>
            <w:top w:val="none" w:sz="0" w:space="0" w:color="auto"/>
            <w:left w:val="none" w:sz="0" w:space="0" w:color="auto"/>
            <w:bottom w:val="none" w:sz="0" w:space="0" w:color="auto"/>
            <w:right w:val="none" w:sz="0" w:space="0" w:color="auto"/>
          </w:divBdr>
          <w:divsChild>
            <w:div w:id="1020206669">
              <w:marLeft w:val="0"/>
              <w:marRight w:val="0"/>
              <w:marTop w:val="0"/>
              <w:marBottom w:val="0"/>
              <w:divBdr>
                <w:top w:val="none" w:sz="0" w:space="0" w:color="auto"/>
                <w:left w:val="none" w:sz="0" w:space="0" w:color="auto"/>
                <w:bottom w:val="none" w:sz="0" w:space="0" w:color="auto"/>
                <w:right w:val="none" w:sz="0" w:space="0" w:color="auto"/>
              </w:divBdr>
            </w:div>
            <w:div w:id="168763911">
              <w:marLeft w:val="0"/>
              <w:marRight w:val="0"/>
              <w:marTop w:val="0"/>
              <w:marBottom w:val="0"/>
              <w:divBdr>
                <w:top w:val="none" w:sz="0" w:space="0" w:color="auto"/>
                <w:left w:val="none" w:sz="0" w:space="0" w:color="auto"/>
                <w:bottom w:val="none" w:sz="0" w:space="0" w:color="auto"/>
                <w:right w:val="none" w:sz="0" w:space="0" w:color="auto"/>
              </w:divBdr>
            </w:div>
            <w:div w:id="1768962839">
              <w:marLeft w:val="0"/>
              <w:marRight w:val="0"/>
              <w:marTop w:val="0"/>
              <w:marBottom w:val="0"/>
              <w:divBdr>
                <w:top w:val="none" w:sz="0" w:space="0" w:color="auto"/>
                <w:left w:val="none" w:sz="0" w:space="0" w:color="auto"/>
                <w:bottom w:val="none" w:sz="0" w:space="0" w:color="auto"/>
                <w:right w:val="none" w:sz="0" w:space="0" w:color="auto"/>
              </w:divBdr>
            </w:div>
            <w:div w:id="1944023103">
              <w:marLeft w:val="0"/>
              <w:marRight w:val="0"/>
              <w:marTop w:val="0"/>
              <w:marBottom w:val="0"/>
              <w:divBdr>
                <w:top w:val="none" w:sz="0" w:space="0" w:color="auto"/>
                <w:left w:val="none" w:sz="0" w:space="0" w:color="auto"/>
                <w:bottom w:val="none" w:sz="0" w:space="0" w:color="auto"/>
                <w:right w:val="none" w:sz="0" w:space="0" w:color="auto"/>
              </w:divBdr>
            </w:div>
            <w:div w:id="976380155">
              <w:marLeft w:val="0"/>
              <w:marRight w:val="0"/>
              <w:marTop w:val="0"/>
              <w:marBottom w:val="0"/>
              <w:divBdr>
                <w:top w:val="none" w:sz="0" w:space="0" w:color="auto"/>
                <w:left w:val="none" w:sz="0" w:space="0" w:color="auto"/>
                <w:bottom w:val="none" w:sz="0" w:space="0" w:color="auto"/>
                <w:right w:val="none" w:sz="0" w:space="0" w:color="auto"/>
              </w:divBdr>
            </w:div>
            <w:div w:id="559823800">
              <w:marLeft w:val="0"/>
              <w:marRight w:val="0"/>
              <w:marTop w:val="0"/>
              <w:marBottom w:val="0"/>
              <w:divBdr>
                <w:top w:val="none" w:sz="0" w:space="0" w:color="auto"/>
                <w:left w:val="none" w:sz="0" w:space="0" w:color="auto"/>
                <w:bottom w:val="none" w:sz="0" w:space="0" w:color="auto"/>
                <w:right w:val="none" w:sz="0" w:space="0" w:color="auto"/>
              </w:divBdr>
            </w:div>
            <w:div w:id="486434855">
              <w:marLeft w:val="0"/>
              <w:marRight w:val="0"/>
              <w:marTop w:val="0"/>
              <w:marBottom w:val="0"/>
              <w:divBdr>
                <w:top w:val="none" w:sz="0" w:space="0" w:color="auto"/>
                <w:left w:val="none" w:sz="0" w:space="0" w:color="auto"/>
                <w:bottom w:val="none" w:sz="0" w:space="0" w:color="auto"/>
                <w:right w:val="none" w:sz="0" w:space="0" w:color="auto"/>
              </w:divBdr>
            </w:div>
          </w:divsChild>
        </w:div>
        <w:div w:id="1737776733">
          <w:marLeft w:val="0"/>
          <w:marRight w:val="0"/>
          <w:marTop w:val="0"/>
          <w:marBottom w:val="0"/>
          <w:divBdr>
            <w:top w:val="none" w:sz="0" w:space="0" w:color="auto"/>
            <w:left w:val="none" w:sz="0" w:space="0" w:color="auto"/>
            <w:bottom w:val="none" w:sz="0" w:space="0" w:color="auto"/>
            <w:right w:val="none" w:sz="0" w:space="0" w:color="auto"/>
          </w:divBdr>
          <w:divsChild>
            <w:div w:id="568030767">
              <w:marLeft w:val="0"/>
              <w:marRight w:val="0"/>
              <w:marTop w:val="0"/>
              <w:marBottom w:val="0"/>
              <w:divBdr>
                <w:top w:val="none" w:sz="0" w:space="0" w:color="auto"/>
                <w:left w:val="none" w:sz="0" w:space="0" w:color="auto"/>
                <w:bottom w:val="none" w:sz="0" w:space="0" w:color="auto"/>
                <w:right w:val="none" w:sz="0" w:space="0" w:color="auto"/>
              </w:divBdr>
            </w:div>
            <w:div w:id="589123725">
              <w:marLeft w:val="0"/>
              <w:marRight w:val="0"/>
              <w:marTop w:val="0"/>
              <w:marBottom w:val="0"/>
              <w:divBdr>
                <w:top w:val="none" w:sz="0" w:space="0" w:color="auto"/>
                <w:left w:val="none" w:sz="0" w:space="0" w:color="auto"/>
                <w:bottom w:val="none" w:sz="0" w:space="0" w:color="auto"/>
                <w:right w:val="none" w:sz="0" w:space="0" w:color="auto"/>
              </w:divBdr>
            </w:div>
            <w:div w:id="1253202202">
              <w:marLeft w:val="0"/>
              <w:marRight w:val="0"/>
              <w:marTop w:val="0"/>
              <w:marBottom w:val="0"/>
              <w:divBdr>
                <w:top w:val="none" w:sz="0" w:space="0" w:color="auto"/>
                <w:left w:val="none" w:sz="0" w:space="0" w:color="auto"/>
                <w:bottom w:val="none" w:sz="0" w:space="0" w:color="auto"/>
                <w:right w:val="none" w:sz="0" w:space="0" w:color="auto"/>
              </w:divBdr>
            </w:div>
            <w:div w:id="1375154454">
              <w:marLeft w:val="0"/>
              <w:marRight w:val="0"/>
              <w:marTop w:val="0"/>
              <w:marBottom w:val="0"/>
              <w:divBdr>
                <w:top w:val="none" w:sz="0" w:space="0" w:color="auto"/>
                <w:left w:val="none" w:sz="0" w:space="0" w:color="auto"/>
                <w:bottom w:val="none" w:sz="0" w:space="0" w:color="auto"/>
                <w:right w:val="none" w:sz="0" w:space="0" w:color="auto"/>
              </w:divBdr>
            </w:div>
            <w:div w:id="943421269">
              <w:marLeft w:val="0"/>
              <w:marRight w:val="0"/>
              <w:marTop w:val="0"/>
              <w:marBottom w:val="0"/>
              <w:divBdr>
                <w:top w:val="none" w:sz="0" w:space="0" w:color="auto"/>
                <w:left w:val="none" w:sz="0" w:space="0" w:color="auto"/>
                <w:bottom w:val="none" w:sz="0" w:space="0" w:color="auto"/>
                <w:right w:val="none" w:sz="0" w:space="0" w:color="auto"/>
              </w:divBdr>
            </w:div>
            <w:div w:id="287468437">
              <w:marLeft w:val="0"/>
              <w:marRight w:val="0"/>
              <w:marTop w:val="0"/>
              <w:marBottom w:val="0"/>
              <w:divBdr>
                <w:top w:val="none" w:sz="0" w:space="0" w:color="auto"/>
                <w:left w:val="none" w:sz="0" w:space="0" w:color="auto"/>
                <w:bottom w:val="none" w:sz="0" w:space="0" w:color="auto"/>
                <w:right w:val="none" w:sz="0" w:space="0" w:color="auto"/>
              </w:divBdr>
            </w:div>
            <w:div w:id="1596479502">
              <w:marLeft w:val="0"/>
              <w:marRight w:val="0"/>
              <w:marTop w:val="0"/>
              <w:marBottom w:val="0"/>
              <w:divBdr>
                <w:top w:val="none" w:sz="0" w:space="0" w:color="auto"/>
                <w:left w:val="none" w:sz="0" w:space="0" w:color="auto"/>
                <w:bottom w:val="none" w:sz="0" w:space="0" w:color="auto"/>
                <w:right w:val="none" w:sz="0" w:space="0" w:color="auto"/>
              </w:divBdr>
            </w:div>
            <w:div w:id="117711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4458</Words>
  <Characters>26749</Characters>
  <Application>Microsoft Office Word</Application>
  <DocSecurity>0</DocSecurity>
  <Lines>222</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Brzdękiewicz</dc:creator>
  <cp:keywords/>
  <dc:description/>
  <cp:lastModifiedBy>Katarzyna Brzdękiewicz</cp:lastModifiedBy>
  <cp:revision>1</cp:revision>
  <dcterms:created xsi:type="dcterms:W3CDTF">2018-05-14T12:10:00Z</dcterms:created>
  <dcterms:modified xsi:type="dcterms:W3CDTF">2018-05-14T12:10:00Z</dcterms:modified>
</cp:coreProperties>
</file>