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926" w:rsidRPr="00366926" w:rsidRDefault="00366926" w:rsidP="0036692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564898-N-2018 z dnia 2018-05-29 r. </w:t>
      </w:r>
    </w:p>
    <w:p w:rsidR="00366926" w:rsidRPr="00366926" w:rsidRDefault="00366926" w:rsidP="003669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Krakowie: Dostawa, instalacja i uruchomienie </w:t>
      </w:r>
      <w:proofErr w:type="spellStart"/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>holtera</w:t>
      </w:r>
      <w:proofErr w:type="spellEnd"/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EKG (10 szt.) - DFP.271.100.2018.BZ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Dostawy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realizowane jest w ramach projektu pt. „Profilaktyka chorób naczyń mózgowych szansą na długie życie w zdrowiu” nr POWR.05.01.00-00-0032/17 współfinansowanego ze środków Unii Europejskiej z Europejskiego Funduszu Społecznego, w ramach Programu Operacyjnego Wiedza Edukacja Rozwój 2014-2020.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 , 31-501   Kraków, woj. małopolskie, państwo Polska, tel.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012 424 71 21,012 424 70 46, e-mail info@su.krakow.pl, faks 012 424 71 22, 012 424 71 20.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www.su.krakow.pl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prawa publicznego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3669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http://www.su.krakow.pl/dzial-zamowien-publicznych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http://www.su.krakow.pl/dzial-zamowien-publicznych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Oferty należy złożyć w formie pisemnej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Szpital Uniwersytecki w Krakowie, Sekcja Zamówień Publicznych, ul. Kopernika 19, 31-501 Kraków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Dostawa, instalacja i uruchomienie </w:t>
      </w:r>
      <w:proofErr w:type="spellStart"/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>holtera</w:t>
      </w:r>
      <w:proofErr w:type="spellEnd"/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EKG (10 szt.) - DFP.271.100.2018.BZ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DFP.271.100.2018.BZ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:rsidR="00366926" w:rsidRPr="00366926" w:rsidRDefault="00366926" w:rsidP="00366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tylko jednej części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36692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jest dostawa, instalacja i uruchomienie </w:t>
      </w:r>
      <w:proofErr w:type="spellStart"/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>holtera</w:t>
      </w:r>
      <w:proofErr w:type="spellEnd"/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EKG - 10 szt.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33123000-8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36692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78401,23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PLN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(w przypadku umów ramowych lub dynamicznego systemu zakupów – szacunkowa całkowita </w:t>
      </w:r>
      <w:r w:rsidRPr="0036692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lastRenderedPageBreak/>
        <w:t>maksymalna wartość w całym okresie obowiązywania umowy ramowej lub dynamicznego systemu zakupów)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 </w:t>
      </w:r>
      <w:r w:rsidRPr="0036692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6692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2018-06-25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określił warunku w tym zakresie.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określił warunku w tym zakresie.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określił warunku w tym zakresie.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Zamawiający przewiduje następujące fakultatywne podstawy wykluczenia: Tak (podstawa wykluczenia określona w art. 24 ust. 5 pkt 1 ustawy </w:t>
      </w:r>
      <w:proofErr w:type="spellStart"/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Oświadczenie o spełnianiu kryteriów selekcji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Odpis z właściwego rejestru lub z centralnej ewidencji i informacji o działalności gospodarczej, jeżeli odrębne przepisy wymagają wpisu do rejestru lub ewidencji, w celu potwierdzenia braku podstaw wykluczenia na podstawie art. 24 ust. 5 pkt 1 ustawy. 2. Jeżeli wykonawca ma siedzibę lub miejsce zamieszkania poza terytorium Rzeczypospolitej Polskiej, zamiast dokumentów, o których mowa w punkcie 1 składa dokument lub dokumenty wystawione w kraju, w którym wykonawca ma siedzibę lub miejsce zamieszkania, potwierdzające odpowiednio, że nie otwarto jego likwidacji ani nie ogłoszono upadłości. 3. Dokumenty, o których mowa w punkcie 2 powinny być wystawione nie wcześniej niż 6 miesięcy przed upływem terminu składania ofert. 4. Jeżeli w kraju, w którym wykonawca ma siedzibę lub miejsce zamieszkania lub miejsce zamieszkania ma osoba, której dokument dotyczy, nie wydaje się dokumentów, o których mowa w punkcie 2, zastępuje się je dokumentem zawierającym odpowiednio oświadczenie wykonawcy, ze wskazaniem osoby albo osób uprawnionych do jego reprezentacji, lub oświadczenie osoby, której dokument miał </w:t>
      </w:r>
      <w:proofErr w:type="spellStart"/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>dotyczyć,złożone</w:t>
      </w:r>
      <w:proofErr w:type="spellEnd"/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 notariuszem lub przed organem sądowym, administracyjnym albo organem samorządu zawodowego lub gospodarczego właściwym ze względu na siedzibę lub miejsce zamieszkania wykonawcy lub miejsce zamieszkania tej osoby. Przepis punktu 3 stosuje się.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Materiały firmowe – np. foldery, katalogi, karty charakterystyki, instrukcja lub wyciąg z instrukcji, dokumentacja techniczna, świadectwa rejestracji, oświadczenia producenta – potwierdzające, że oferowany sprzęt jest zgodny z opisem przedmiotu zamówienia oraz potwierdzające wszystkie oferowane parametry. Zamawiający prosi o zaznaczenie w złożonych materiałach firmowych zapisów potwierdzających spełnienie wymaganych parametrów, z dopisaniem punktu z załącznika nr 1a do specyfikacji, w którym został opisany potwierdzony parametr. 2. Deklaracje zgodności CE dla oferowanego sprzętu.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Wypełniony i podpisany przez osoby upoważnione do reprezentowania wykonawcy formularz oferty, sporządzony według wzoru stanowiącego załącznik nr 1 do specyfikacji. Prosimy również o dołączenie do oferty wypełnionego dokumentu w formie elektronicznej na płycie CD/DVD. 2. Wypełniony i podpisany przez osoby upoważnione do reprezentowania wykonawcy Arkusz cenowy, sporządzony według wzoru stanowiącego załącznik nr 1a do specyfikacji. Prosimy również o dołączenie do oferty wypełnionego dokumentu w formie elektronicznej na płycie CD/DVD. (Arkusz winien zawierać wszystkie ewentualne zmiany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wprowadzone w czasie trwania postępowania). 3. Oświadczenie w zakresie podanym w załączniku nr 2 do specyfikacji. W przypadku wspólnego ubiegania się o zamówienie przez wykonawców oświadczenie to składa każdy z wykonawców wspólnie ubiegających się o zamówienie. Oświadczenie to ma potwierdzać brak podstaw wykluczenia każdego z wykonawców. 4. Pełnomocnictwo - do reprezentowania wykonawcy w postępowaniu albo do reprezentowania wykonawcy w postępowaniu i zawarcia umowy, jeżeli osoba reprezentująca wykonawcę w postępowaniu o udzielenie zamówienia nie jest wskazana jako upoważniona do jego reprezentacji we właściwym rejestrze lub ewidencji działalności gospodarczej.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>Wadium</w:t>
      </w:r>
      <w:proofErr w:type="spellEnd"/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wynosi: 1 500 zł.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Umowa ramowa będzie zawarta: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36692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IV.2.1) Kryteria oceny ofert: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15"/>
        <w:gridCol w:w="1016"/>
      </w:tblGrid>
      <w:tr w:rsidR="00366926" w:rsidRPr="00366926" w:rsidTr="003669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6926" w:rsidRPr="00366926" w:rsidRDefault="00366926" w:rsidP="00366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692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6926" w:rsidRPr="00366926" w:rsidRDefault="00366926" w:rsidP="00366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692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366926" w:rsidRPr="00366926" w:rsidTr="003669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6926" w:rsidRPr="00366926" w:rsidRDefault="00366926" w:rsidP="00366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692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6926" w:rsidRPr="00366926" w:rsidRDefault="00366926" w:rsidP="00366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692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366926" w:rsidRPr="00366926" w:rsidTr="003669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6926" w:rsidRPr="00366926" w:rsidRDefault="00366926" w:rsidP="00366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692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Parametry techniczne i eksploatacyjne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6926" w:rsidRPr="00366926" w:rsidRDefault="00366926" w:rsidP="00366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692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  <w:tr w:rsidR="00366926" w:rsidRPr="00366926" w:rsidTr="003669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6926" w:rsidRPr="00366926" w:rsidRDefault="00366926" w:rsidP="00366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692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Warunki gwarancji i serwisu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6926" w:rsidRPr="00366926" w:rsidRDefault="00366926" w:rsidP="00366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692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Adres strony internetowej, na której jest dostępny opis przedmiotu zamówienia w licytacji elektronicznej: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366926" w:rsidRPr="00366926" w:rsidRDefault="00366926" w:rsidP="0036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Reguluje wzór umowy, będący załącznikiem do specyfikacji.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36692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2018-06-06, godzina: 12:00,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</w:t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na sfinansowanie całości lub części zamówienia: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6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66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6639A0" w:rsidRDefault="006639A0">
      <w:bookmarkStart w:id="0" w:name="_GoBack"/>
      <w:bookmarkEnd w:id="0"/>
    </w:p>
    <w:sectPr w:rsidR="006639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926"/>
    <w:rsid w:val="00366926"/>
    <w:rsid w:val="0066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3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0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7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8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2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23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774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8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42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7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38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16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74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9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7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43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22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69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76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53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15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4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10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62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51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9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00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18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2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35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6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76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11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3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73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85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71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14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8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2802</Words>
  <Characters>16817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Ziajka</dc:creator>
  <cp:lastModifiedBy>Beata Ziajka</cp:lastModifiedBy>
  <cp:revision>1</cp:revision>
  <dcterms:created xsi:type="dcterms:W3CDTF">2018-05-29T12:44:00Z</dcterms:created>
  <dcterms:modified xsi:type="dcterms:W3CDTF">2018-05-29T12:44:00Z</dcterms:modified>
</cp:coreProperties>
</file>