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535" w:rsidRPr="00A40535" w:rsidRDefault="00A40535" w:rsidP="00A4053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40535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bookmarkStart w:id="0" w:name="topSite"/>
    <w:bookmarkEnd w:id="0"/>
    <w:p w:rsidR="00A40535" w:rsidRPr="00A40535" w:rsidRDefault="00A40535" w:rsidP="00A40535">
      <w:pPr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74.4pt;height:22.4pt" o:ole="">
            <v:imagedata r:id="rId5" o:title=""/>
          </v:shape>
          <w:control r:id="rId6" w:name="DefaultOcxName" w:shapeid="_x0000_i1041"/>
        </w:object>
      </w:r>
    </w:p>
    <w:p w:rsidR="00A40535" w:rsidRPr="00A40535" w:rsidRDefault="00A40535" w:rsidP="00A40535">
      <w:pPr>
        <w:spacing w:before="300" w:after="150" w:line="429" w:lineRule="atLeast"/>
        <w:outlineLvl w:val="0"/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</w:pPr>
      <w:r w:rsidRPr="00A40535">
        <w:rPr>
          <w:rFonts w:ascii="Georgia" w:eastAsia="Times New Roman" w:hAnsi="Georgia" w:cs="Times New Roman"/>
          <w:color w:val="2C862D"/>
          <w:kern w:val="36"/>
          <w:sz w:val="39"/>
          <w:szCs w:val="39"/>
          <w:lang w:eastAsia="pl-PL"/>
        </w:rPr>
        <w:t>Dostawy - 289047-2019</w:t>
      </w:r>
    </w:p>
    <w:p w:rsidR="00A40535" w:rsidRPr="00A40535" w:rsidRDefault="00A40535" w:rsidP="00A40535">
      <w:pPr>
        <w:shd w:val="clear" w:color="auto" w:fill="F1FBFF"/>
        <w:spacing w:after="0" w:line="330" w:lineRule="atLeast"/>
        <w:outlineLvl w:val="1"/>
        <w:rPr>
          <w:rFonts w:ascii="Georgia" w:eastAsia="Times New Roman" w:hAnsi="Georgia" w:cs="Times New Roman"/>
          <w:color w:val="336699"/>
          <w:sz w:val="30"/>
          <w:szCs w:val="30"/>
          <w:lang w:eastAsia="pl-PL"/>
        </w:rPr>
      </w:pPr>
      <w:r w:rsidRPr="00A40535">
        <w:rPr>
          <w:rFonts w:ascii="Georgia" w:eastAsia="Times New Roman" w:hAnsi="Georgia" w:cs="Times New Roman"/>
          <w:color w:val="336699"/>
          <w:sz w:val="30"/>
          <w:szCs w:val="30"/>
          <w:lang w:eastAsia="pl-PL"/>
        </w:rPr>
        <w:t>Pliki cookie</w:t>
      </w:r>
    </w:p>
    <w:p w:rsidR="00A40535" w:rsidRPr="00A40535" w:rsidRDefault="00A40535" w:rsidP="00A40535">
      <w:pPr>
        <w:shd w:val="clear" w:color="auto" w:fill="F1FBFF"/>
        <w:spacing w:after="15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r w:rsidRPr="00A405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W celu zapewnienia wyższej jakości usług, ta strona używa </w:t>
      </w:r>
      <w:proofErr w:type="spellStart"/>
      <w:r w:rsidRPr="00A405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cookies</w:t>
      </w:r>
      <w:proofErr w:type="spellEnd"/>
      <w:r w:rsidRPr="00A405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 xml:space="preserve">. Dowiedz się, </w:t>
      </w:r>
      <w:hyperlink r:id="rId7" w:tooltip="Zobacz stronę dotyczącą plików cookie" w:history="1">
        <w:r w:rsidRPr="00A40535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 xml:space="preserve">jak używamy </w:t>
        </w:r>
        <w:proofErr w:type="spellStart"/>
        <w:r w:rsidRPr="00A40535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>cookies</w:t>
        </w:r>
        <w:proofErr w:type="spellEnd"/>
        <w:r w:rsidRPr="00A40535">
          <w:rPr>
            <w:rFonts w:ascii="Verdana" w:eastAsia="Times New Roman" w:hAnsi="Verdana" w:cs="Times New Roman"/>
            <w:color w:val="3366CC"/>
            <w:sz w:val="20"/>
            <w:szCs w:val="20"/>
            <w:u w:val="single"/>
            <w:lang w:eastAsia="pl-PL"/>
          </w:rPr>
          <w:t xml:space="preserve"> i jak można zmienić swoje ustawienia</w:t>
        </w:r>
      </w:hyperlink>
      <w:r w:rsidRPr="00A40535"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  <w:t>.</w:t>
      </w:r>
    </w:p>
    <w:p w:rsidR="00A40535" w:rsidRPr="00A40535" w:rsidRDefault="00A40535" w:rsidP="00A40535">
      <w:pPr>
        <w:shd w:val="clear" w:color="auto" w:fill="F1FBFF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8" w:tooltip="Kliknij, aby ustawić akceptację plików cookie na stałe" w:history="1">
        <w:r w:rsidRPr="00A40535">
          <w:rPr>
            <w:rFonts w:ascii="Verdana" w:eastAsia="Times New Roman" w:hAnsi="Verdana" w:cs="Times New Roman"/>
            <w:color w:val="000000"/>
            <w:sz w:val="20"/>
            <w:szCs w:val="20"/>
            <w:lang w:eastAsia="pl-PL"/>
          </w:rPr>
          <w:t>Akceptuję pliki cookie</w:t>
        </w:r>
      </w:hyperlink>
    </w:p>
    <w:p w:rsidR="00A40535" w:rsidRPr="00A40535" w:rsidRDefault="00A40535" w:rsidP="00A40535">
      <w:pPr>
        <w:shd w:val="clear" w:color="auto" w:fill="F1FBFF"/>
        <w:spacing w:after="75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pl-PL"/>
        </w:rPr>
      </w:pPr>
      <w:hyperlink r:id="rId9" w:tooltip="Kliknij, aby odmówić akceptacji plików cookie dla tej sesji" w:history="1">
        <w:r w:rsidRPr="00A40535">
          <w:rPr>
            <w:rFonts w:ascii="Verdana" w:eastAsia="Times New Roman" w:hAnsi="Verdana" w:cs="Times New Roman"/>
            <w:color w:val="000000"/>
            <w:sz w:val="20"/>
            <w:szCs w:val="20"/>
            <w:lang w:eastAsia="pl-PL"/>
          </w:rPr>
          <w:t>Blokuję pliki cookie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0" w:tooltip="Mapa witryny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Mapa witryny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1" w:tooltip="Czym jest TED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O TED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2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Pomoc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3" w:tooltip="Informacja prawna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Ważna informacja prawna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4" w:tooltip="Przejdź do strony dotyczącej plików cookie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Pliki cookie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hyperlink r:id="rId15" w:tooltip="Wyślij wiadomość do zespołu witryny TED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vertAlign w:val="subscript"/>
            <w:lang w:eastAsia="pl-PL"/>
          </w:rPr>
          <w:t>Kontakt</w:t>
        </w:r>
      </w:hyperlink>
    </w:p>
    <w:p w:rsidR="00A40535" w:rsidRPr="00A40535" w:rsidRDefault="00A40535" w:rsidP="00A40535">
      <w:pPr>
        <w:numPr>
          <w:ilvl w:val="0"/>
          <w:numId w:val="1"/>
        </w:numPr>
        <w:spacing w:before="30" w:after="30" w:line="240" w:lineRule="auto"/>
        <w:ind w:left="3600"/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</w:pPr>
      <w:r w:rsidRPr="00A40535">
        <w:rPr>
          <w:rFonts w:ascii="&amp;quot" w:eastAsia="Times New Roman" w:hAnsi="&amp;quot" w:cs="Times New Roman"/>
          <w:color w:val="666666"/>
          <w:sz w:val="18"/>
          <w:szCs w:val="18"/>
          <w:vertAlign w:val="subscript"/>
          <w:lang w:eastAsia="pl-PL"/>
        </w:rPr>
        <w:object w:dxaOrig="1440" w:dyaOrig="1440">
          <v:shape id="_x0000_i1040" type="#_x0000_t75" style="width:124.65pt;height:18.15pt" o:ole="">
            <v:imagedata r:id="rId16" o:title=""/>
          </v:shape>
          <w:control r:id="rId17" w:name="DefaultOcxName1" w:shapeid="_x0000_i1040"/>
        </w:object>
      </w:r>
    </w:p>
    <w:p w:rsidR="00A40535" w:rsidRPr="00A40535" w:rsidRDefault="00A40535" w:rsidP="00A40535">
      <w:pPr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1575435" cy="607060"/>
            <wp:effectExtent l="0" t="0" r="5715" b="2540"/>
            <wp:docPr id="2" name="Obraz 2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43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535">
        <w:rPr>
          <w:rFonts w:ascii="&amp;quot" w:eastAsia="Times New Roman" w:hAnsi="&amp;quot" w:cs="Times New Roman"/>
          <w:noProof/>
          <w:color w:val="3366CC"/>
          <w:sz w:val="20"/>
          <w:szCs w:val="20"/>
          <w:lang w:eastAsia="pl-PL"/>
        </w:rPr>
        <w:drawing>
          <wp:inline distT="0" distB="0" distL="0" distR="0">
            <wp:extent cx="4802505" cy="607060"/>
            <wp:effectExtent l="0" t="0" r="0" b="0"/>
            <wp:docPr id="1" name="Obraz 1" descr="Przejdź do strony głównej TED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zejdź do strony głównej TED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0535">
        <w:rPr>
          <w:rFonts w:ascii="&amp;quot" w:eastAsia="Times New Roman" w:hAnsi="&amp;quot" w:cs="Times New Roman"/>
          <w:color w:val="717781"/>
          <w:sz w:val="21"/>
          <w:szCs w:val="21"/>
          <w:lang w:eastAsia="pl-PL"/>
        </w:rPr>
        <w:t>Suplement do Dziennika Urzędowego Unii Europejskiej</w:t>
      </w:r>
    </w:p>
    <w:p w:rsidR="00A40535" w:rsidRPr="00A40535" w:rsidRDefault="00A40535" w:rsidP="00A40535">
      <w:pPr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object w:dxaOrig="1440" w:dyaOrig="1440">
          <v:shape id="_x0000_i1039" type="#_x0000_t75" style="width:1in;height:18.15pt" o:ole="">
            <v:imagedata r:id="rId21" o:title=""/>
          </v:shape>
          <w:control r:id="rId22" w:name="DefaultOcxName2" w:shapeid="_x0000_i1039"/>
        </w:object>
      </w:r>
    </w:p>
    <w:p w:rsidR="00A40535" w:rsidRPr="00A40535" w:rsidRDefault="00A40535" w:rsidP="00A40535">
      <w:pPr>
        <w:spacing w:after="0" w:line="240" w:lineRule="auto"/>
        <w:jc w:val="righ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23" w:tooltip="Dostęp do pełnego formularza wyszukiwania" w:history="1">
        <w:r w:rsidRPr="00A40535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>Wyszukiwanie zaawansowane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 /  </w:t>
      </w:r>
      <w:hyperlink r:id="rId24" w:tooltip="Dostęp do formularza wyszukiwania zaawansowanego" w:history="1">
        <w:r w:rsidRPr="00A40535">
          <w:rPr>
            <w:rFonts w:ascii="&amp;quot" w:eastAsia="Times New Roman" w:hAnsi="&amp;quot" w:cs="Times New Roman"/>
            <w:color w:val="3366CC"/>
            <w:sz w:val="18"/>
            <w:szCs w:val="18"/>
            <w:u w:val="single"/>
            <w:lang w:eastAsia="pl-PL"/>
          </w:rPr>
          <w:t>Zapytanie zaawansowane</w:t>
        </w:r>
      </w:hyperlink>
    </w:p>
    <w:p w:rsidR="00A40535" w:rsidRPr="00A40535" w:rsidRDefault="00A40535" w:rsidP="00A40535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</w:p>
    <w:p w:rsidR="00A40535" w:rsidRPr="00A40535" w:rsidRDefault="00A40535" w:rsidP="00A40535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25" w:tooltip="Strona główna witryny TED" w:history="1">
        <w:r w:rsidRPr="00A40535">
          <w:rPr>
            <w:rFonts w:ascii="&amp;quot" w:eastAsia="Times New Roman" w:hAnsi="&amp;quot" w:cs="Times New Roman"/>
            <w:color w:val="666666"/>
            <w:sz w:val="18"/>
            <w:szCs w:val="18"/>
            <w:lang w:eastAsia="pl-PL"/>
          </w:rPr>
          <w:t>TED Strona główna</w:t>
        </w:r>
      </w:hyperlink>
    </w:p>
    <w:p w:rsidR="00A40535" w:rsidRPr="00A40535" w:rsidRDefault="00A40535" w:rsidP="00A40535">
      <w:pPr>
        <w:numPr>
          <w:ilvl w:val="0"/>
          <w:numId w:val="2"/>
        </w:numPr>
        <w:pBdr>
          <w:top w:val="single" w:sz="6" w:space="2" w:color="DDDDDD"/>
        </w:pBdr>
        <w:shd w:val="clear" w:color="auto" w:fill="F5F5F5"/>
        <w:spacing w:before="100" w:beforeAutospacing="1" w:after="100" w:afterAutospacing="1" w:line="240" w:lineRule="auto"/>
        <w:ind w:left="360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Wyświetlanie ogłoszenia TED w bieżącym języku</w:t>
      </w:r>
    </w:p>
    <w:p w:rsidR="00A40535" w:rsidRPr="00A40535" w:rsidRDefault="00A40535" w:rsidP="00A40535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6" w:tooltip="TED − Internetowa aplikacja TED" w:history="1">
        <w:r w:rsidRPr="00A40535">
          <w:rPr>
            <w:rFonts w:ascii="&amp;quot" w:eastAsia="Times New Roman" w:hAnsi="&amp;quot" w:cs="Times New Roman"/>
            <w:b/>
            <w:bCs/>
            <w:color w:val="2C862D"/>
            <w:sz w:val="18"/>
            <w:szCs w:val="18"/>
            <w:shd w:val="clear" w:color="auto" w:fill="FFFFFF"/>
            <w:lang w:eastAsia="pl-PL"/>
          </w:rPr>
          <w:t>TED</w:t>
        </w:r>
      </w:hyperlink>
    </w:p>
    <w:p w:rsidR="00A40535" w:rsidRPr="00A40535" w:rsidRDefault="00A40535" w:rsidP="00A40535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7" w:tooltip="Przejdź do witryny SIMAP" w:history="1"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>SIMAP</w:t>
        </w:r>
      </w:hyperlink>
    </w:p>
    <w:p w:rsidR="00A40535" w:rsidRPr="00A40535" w:rsidRDefault="00A40535" w:rsidP="00A40535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8" w:tooltip="Przejdź do witryny eNOTICES" w:history="1">
        <w:proofErr w:type="spellStart"/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>eNotices</w:t>
        </w:r>
        <w:proofErr w:type="spellEnd"/>
      </w:hyperlink>
    </w:p>
    <w:p w:rsidR="00A40535" w:rsidRPr="00A40535" w:rsidRDefault="00A40535" w:rsidP="00A40535">
      <w:pPr>
        <w:numPr>
          <w:ilvl w:val="0"/>
          <w:numId w:val="3"/>
        </w:numPr>
        <w:shd w:val="clear" w:color="auto" w:fill="132241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21"/>
          <w:szCs w:val="21"/>
          <w:lang w:eastAsia="pl-PL"/>
        </w:rPr>
      </w:pPr>
      <w:hyperlink r:id="rId29" w:tooltip="Przejdź do witryny eTENDERING" w:history="1">
        <w:proofErr w:type="spellStart"/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>eTendering</w:t>
        </w:r>
        <w:proofErr w:type="spellEnd"/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 xml:space="preserve"> (elektroniczny proces </w:t>
        </w:r>
        <w:proofErr w:type="spellStart"/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>ofertyzacji</w:t>
        </w:r>
        <w:proofErr w:type="spellEnd"/>
        <w:r w:rsidRPr="00A40535">
          <w:rPr>
            <w:rFonts w:ascii="&amp;quot" w:eastAsia="Times New Roman" w:hAnsi="&amp;quot" w:cs="Times New Roman"/>
            <w:color w:val="FFFFFF"/>
            <w:sz w:val="18"/>
            <w:szCs w:val="18"/>
            <w:shd w:val="clear" w:color="auto" w:fill="2C862D"/>
            <w:lang w:eastAsia="pl-PL"/>
          </w:rPr>
          <w:t>)</w:t>
        </w:r>
      </w:hyperlink>
    </w:p>
    <w:p w:rsidR="00A40535" w:rsidRPr="00A40535" w:rsidRDefault="00A40535" w:rsidP="00A40535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Dostawy - 289047-2019</w:t>
      </w:r>
    </w:p>
    <w:p w:rsidR="00A40535" w:rsidRPr="00A40535" w:rsidRDefault="00A40535" w:rsidP="00A40535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258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Język oryginału</w:t>
      </w:r>
    </w:p>
    <w:p w:rsidR="00A40535" w:rsidRPr="00A40535" w:rsidRDefault="00A40535" w:rsidP="00A40535">
      <w:pPr>
        <w:numPr>
          <w:ilvl w:val="0"/>
          <w:numId w:val="4"/>
        </w:numPr>
        <w:pBdr>
          <w:top w:val="single" w:sz="6" w:space="6" w:color="CCCCCC"/>
          <w:left w:val="single" w:sz="6" w:space="0" w:color="CCCCCC"/>
          <w:bottom w:val="single" w:sz="2" w:space="0" w:color="CCCCCC"/>
          <w:right w:val="single" w:sz="6" w:space="0" w:color="CCCCCC"/>
        </w:pBdr>
        <w:shd w:val="clear" w:color="auto" w:fill="EEEEEE"/>
        <w:spacing w:before="100" w:beforeAutospacing="1" w:after="100" w:afterAutospacing="1" w:line="240" w:lineRule="auto"/>
        <w:ind w:left="243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0" w:tooltip="Widok danych ogłoszenia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Dane</w:t>
        </w:r>
      </w:hyperlink>
    </w:p>
    <w:p w:rsidR="00A40535" w:rsidRPr="00A40535" w:rsidRDefault="00A40535" w:rsidP="00A40535">
      <w:pPr>
        <w:spacing w:after="0" w:line="240" w:lineRule="auto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1" w:history="1">
        <w:r w:rsidRPr="00A40535">
          <w:rPr>
            <w:rFonts w:ascii="&amp;quot" w:eastAsia="Times New Roman" w:hAnsi="&amp;quot" w:cs="Times New Roman"/>
            <w:color w:val="3366CC"/>
            <w:sz w:val="15"/>
            <w:szCs w:val="15"/>
            <w:bdr w:val="single" w:sz="6" w:space="2" w:color="999999" w:frame="1"/>
            <w:shd w:val="clear" w:color="auto" w:fill="FFFFFF"/>
            <w:lang w:eastAsia="pl-PL"/>
          </w:rPr>
          <w:t>Udostępnij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21/06/2019    S118    - - Dostawy - Ogłoszenie o zamówieniu - Procedura otwarta  </w:t>
      </w:r>
    </w:p>
    <w:p w:rsidR="00A40535" w:rsidRPr="00A40535" w:rsidRDefault="00A40535" w:rsidP="00A40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2" w:anchor="id0-I.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I.</w:t>
        </w:r>
      </w:hyperlink>
    </w:p>
    <w:p w:rsidR="00A40535" w:rsidRPr="00A40535" w:rsidRDefault="00A40535" w:rsidP="00A40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3" w:anchor="id1-II.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II.</w:t>
        </w:r>
      </w:hyperlink>
    </w:p>
    <w:p w:rsidR="00A40535" w:rsidRPr="00A40535" w:rsidRDefault="00A40535" w:rsidP="00A40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4" w:anchor="id2-III.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III.</w:t>
        </w:r>
      </w:hyperlink>
    </w:p>
    <w:p w:rsidR="00A40535" w:rsidRPr="00A40535" w:rsidRDefault="00A40535" w:rsidP="00A40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5" w:anchor="id3-IV.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IV.</w:t>
        </w:r>
      </w:hyperlink>
    </w:p>
    <w:p w:rsidR="00A40535" w:rsidRPr="00A40535" w:rsidRDefault="00A40535" w:rsidP="00A4053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2430" w:right="2550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36" w:anchor="id4-VI.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VI.</w:t>
        </w:r>
      </w:hyperlink>
    </w:p>
    <w:p w:rsidR="00A40535" w:rsidRPr="00A40535" w:rsidRDefault="00A40535" w:rsidP="00A40535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Polska-Kraków: Pompy infuzyjne</w:t>
      </w:r>
    </w:p>
    <w:p w:rsidR="00A40535" w:rsidRPr="00A40535" w:rsidRDefault="00A40535" w:rsidP="00A40535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2019/S 118-289047</w:t>
      </w:r>
    </w:p>
    <w:p w:rsidR="00A40535" w:rsidRPr="00A40535" w:rsidRDefault="00A40535" w:rsidP="00A40535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A40535" w:rsidRPr="00A40535" w:rsidRDefault="00A40535" w:rsidP="00A40535">
      <w:pPr>
        <w:shd w:val="clear" w:color="auto" w:fill="FFFFFF"/>
        <w:spacing w:after="150" w:line="240" w:lineRule="auto"/>
        <w:jc w:val="center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Dostawy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</w:pPr>
      <w:proofErr w:type="spellStart"/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Legal</w:t>
      </w:r>
      <w:proofErr w:type="spellEnd"/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 xml:space="preserve"> </w:t>
      </w:r>
      <w:proofErr w:type="spellStart"/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Basis</w:t>
      </w:r>
      <w:proofErr w:type="spellEnd"/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lang w:eastAsia="pl-PL"/>
        </w:rPr>
        <w:t>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>Dyrektywa 2014/24/UE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 i adresy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36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31-501 Kraków; http://www.jednolitydokumentzamowienia.pl/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124247072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37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124247122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38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Komunikacja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39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https://www.su.krakow.pl/dzial-zamowien-publicznych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Więcej informacji można uzyskać pod następującym adresem: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Sekcja Zamówień Publicznych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Kopernika 19, pok. 20A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Kraków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31-501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Kraków, http://www.jednolitydokumentzamowienia.pl/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Tel.: +48 124247072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 xml:space="preserve">E-mail: </w:t>
      </w:r>
      <w:hyperlink r:id="rId40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Faks: +48 124247122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Kod NUTS: PL213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Główny adres: </w:t>
      </w:r>
      <w:hyperlink r:id="rId41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Oferty lub wnioski o dopuszczenie do udziału w postępowaniu należy przesyłać drogą elektroniczną za pośrednictwem: </w:t>
      </w:r>
      <w:hyperlink r:id="rId42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Podmiot prawa publicznego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I.5)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Zdrowie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Dostawa systemu pomp infuzyjnych, przeznaczonych dla Nowej Siedziby Szpitala Uniwersyteckiego (NSSU) wraz z instalacją, uruchomieniem i szkoleniem personelu (NSSU.DFP.271.43.2019.KB)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Numer referencyjny: NSSU.DFP.271.43.2019.KB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Główny kod CPV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FF0000"/>
          <w:sz w:val="20"/>
          <w:szCs w:val="20"/>
          <w:lang w:eastAsia="pl-PL"/>
        </w:rPr>
        <w:t>33194110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II.1.3)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Dostawy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Krótki opis: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Dostawa systemu pomp infuzyjnych, przeznaczonych dla Nowej Siedziby Szpitala Uniwersyteckiego (NSSU) wraz z instalacją, uruchomieniem i szkoleniem personelu.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II.1.5)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3 520 611.11 PLN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II.1.6)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To zamówienie podzielone jest na części: 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Nazwa: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Kod NUTS: PL213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Nowa Siedziba Szpitala Uniwersyteckiego w Krakowie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 zamówienia: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1. Pompy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strzykawkowe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(biblioteka leków) - 574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2. Pompy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strzykawkowe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(biblioteka leków, pomiar w linii) - 65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Pompy objętościowe (biblioteka leków) - 261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Stacja dokująca 4 COM - 155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5. Stacja dokująca 6 lub 8 COM - 56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6. Oprogramowanie do zarządzania infuzją - 1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Tester do pomp - 1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8. Tester bezpieczeństwa elektrycznego - 1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9. Stacja do pracy pomp w środowisku MRI - 1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10. Pompy TCI-TIVA - 68 szt.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 (Oś Priorytetowa 12. Infrastruktura Społeczna, Działanie 12.1 Infrastruktura ochrony zdrowia, Poddziałanie 12.1.1 Strategiczna infrastruktura ochrony zdrowia w regionie).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II.2.5)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Kryteria określone poniżej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Kryterium jakości - Nazwa: Parametry techniczne i eksploatacyjne / Waga: 30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Kryterium jakości - Nazwa: Warunki gwarancji i serwisu / Waga: 10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Cena - Waga: 60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II.2.6)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wartość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Wartość bez VAT: 3 520 611.11 PLN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II.2.7)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Koniec: 31/10/2019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Niniejsze zamówienie podlega wznowieniu: 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II.2.10)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Dopuszcza się składanie ofert wariantowych: 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opcjach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Opcje: 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dotyczy projektu/programu finansowanego ze środków Unii Europejskiej: tak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Numer identyfikacyjny projektu: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"Wyposażenie nowej siedziby Szpitala Uniwersyteckiego Kraków-Prokocim” dofinansowany z UE ze środków Europejskiego Funduszu Rozwoju Regionalnego w ramach Regionalnego Programu Operacyjnego Województwa Małopolskiego na lata 2014-2020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II.2.14)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Wykonawca zobowiązany jest wnieść wadium w wysokości 88 000,00 PLN przed upływem terminu składania ofert.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zastrzega sobie prawo do unieważnienia postępowania na podstawie art. 93 ust. 1a ustawy Prawo zamówień Publicznych – w przypadku nieprzyznania środków, które Zamawiający zamierzał przeznaczyć na sfinansowanie zamówienia.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III.1)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udziału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warunków: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określił warunku w tym zakresie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III.1.5)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III.2.3)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Opis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Rodzaj procedury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Procedura otwarta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IV.1.6)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IV.1.8)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25/07/2019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10:00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Polski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IV.2.6)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Okres w miesiącach: 2 (od ustalonej daty składania ofert)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IV.2.7)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Warunki otwarcia ofert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Data: 25/07/2019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Czas lokalny: 10:00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Miejsce: 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Szpital Uniwersytecki w Krakowie, Sekcja Zamówień Publicznych Szpitala Uniwersyteckiego w Krakowie, ul. Kopernika 19, pok. 20A, POLSKA</w:t>
      </w:r>
    </w:p>
    <w:p w:rsidR="00A40535" w:rsidRPr="00A40535" w:rsidRDefault="00A40535" w:rsidP="00A40535">
      <w:pPr>
        <w:shd w:val="clear" w:color="auto" w:fill="FFFFFF"/>
        <w:spacing w:after="150" w:line="240" w:lineRule="auto"/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Jest to zamówienie o charakterze powtarzającym się: 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Informacje dodatkowe: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43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http://www.jednolitydokumentzamowienia.pl/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Podstawy wykluczenia wykonawcy: art. 24 ust. 1 i ust. 5 pkt 1 i 8 ustawy.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Wykaz oświadczeń lub dokumentów potwierdzających brak podstaw wykluczenia: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informacja z Krajowego Rejestru Karnego w zakresie określonym w art. 24 ust. 1 pkt 13, 14 i 21 ustawy, wystawiona nie wcześniej niż 6 m-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cy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przed upływem terminu składania ofert;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3. zaświadczenie właściwego naczelnika urzędu skarbowego potwierdzające, że wykonawca nie zalega z opłacaniem podatków, wystawione nie wcześniej niż 3 m-ce przed upływem terminu składania ofert, lub inny 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m-ce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7. oświadczenie wykonawcy o braku orzeczenia wobec niego tytułem środka zapobiegawczego zakazu ubiegania się o zamówienia publiczne;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8. oświadczenia wykonawcy o niezaleganiu z opłacaniem podatków i opłat lokalnych, o których mowa w ustawie o podatkach i opłatach lokalnych z dnia 6.7.2018 r. (Dz.U. z 2018 r. poz. 1445)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 przekazuje zamawiającemu oświadczenie o przynależności lub braku przynależności do tej samej grupy kapitałowej, o której mowa w art. 24 ust. 1 pkt. 23 ustawy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Pzp</w:t>
      </w:r>
      <w:proofErr w:type="spellEnd"/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nie przewiduje udzielenia zamówień, o których mowa w art. 67 ust. 1 pkt. 7 ustawy (zamówienie dodatkowe).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Zamawiający przewiduje możliwość zastosowania procedury, o której mowa w art. 24aa ust. 1 ustawy.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Procedury odwoławcze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VI.4.1)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Prezes Krajowej Izby Odwoławczej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Warszawa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4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VI.4.2)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VI.4.3)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Dokładne informacje na temat terminów składania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: 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30 dni od dnia publikacji w Dzienniku Urzędowym Unii Europejskiej ogłoszenia o udzieleniu zamówienia,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— 6 miesięcy od dnia zawarcia umowy, jeżeli zamawiający nie opublikował w Dzienniku Urzędowym Unii Europejskiej ogłoszenia o udzieleniu zamówienia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VI.4.4)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Urząd Zamówień Publicznych - Departament </w:t>
      </w:r>
      <w:proofErr w:type="spellStart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Odwołań</w:t>
      </w:r>
      <w:proofErr w:type="spellEnd"/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ul. Postępu 17a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lastRenderedPageBreak/>
        <w:t>Warszawa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02-676</w:t>
      </w: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br/>
        <w:t>Polska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 xml:space="preserve">Adres internetowy: </w:t>
      </w:r>
      <w:hyperlink r:id="rId45" w:tgtFrame="_blank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u w:val="single"/>
            <w:lang w:eastAsia="pl-PL"/>
          </w:rPr>
          <w:t>www.uzp.gov.pl</w:t>
        </w:r>
      </w:hyperlink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VI.5)</w:t>
      </w:r>
      <w:r w:rsidRPr="00A40535">
        <w:rPr>
          <w:rFonts w:ascii="&amp;quot" w:eastAsia="Times New Roman" w:hAnsi="&amp;quot" w:cs="Times New Roman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A40535" w:rsidRPr="00A40535" w:rsidRDefault="00A40535" w:rsidP="00A40535">
      <w:pPr>
        <w:shd w:val="clear" w:color="auto" w:fill="FFFFFF"/>
        <w:spacing w:line="240" w:lineRule="auto"/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000000"/>
          <w:sz w:val="20"/>
          <w:szCs w:val="20"/>
          <w:lang w:eastAsia="pl-PL"/>
        </w:rPr>
        <w:t>19/06/2019</w:t>
      </w:r>
    </w:p>
    <w:p w:rsidR="00A40535" w:rsidRPr="00A40535" w:rsidRDefault="00A40535" w:rsidP="00A40535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t>Nagłówek u góry w menu po lewej stronie</w:t>
      </w:r>
    </w:p>
    <w:p w:rsidR="00A40535" w:rsidRPr="00A40535" w:rsidRDefault="00A40535" w:rsidP="00A40535">
      <w:pPr>
        <w:shd w:val="clear" w:color="auto" w:fill="FFFFFF"/>
        <w:spacing w:after="0" w:line="215" w:lineRule="atLeast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hyperlink r:id="rId46" w:tooltip="Édition actuelle du JO S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Bieżące wydanie Dz.U. S</w:t>
        </w:r>
      </w:hyperlink>
    </w:p>
    <w:p w:rsidR="00A40535" w:rsidRPr="00A40535" w:rsidRDefault="00A40535" w:rsidP="00A40535">
      <w:pPr>
        <w:shd w:val="clear" w:color="auto" w:fill="2C862D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FFFFFF"/>
          <w:sz w:val="20"/>
          <w:szCs w:val="20"/>
          <w:lang w:eastAsia="pl-PL"/>
        </w:rPr>
        <w:t>118</w:t>
      </w:r>
    </w:p>
    <w:p w:rsidR="00A40535" w:rsidRPr="00A40535" w:rsidRDefault="00A40535" w:rsidP="00A40535">
      <w:pPr>
        <w:shd w:val="clear" w:color="auto" w:fill="FFFFFF"/>
        <w:spacing w:after="0" w:line="215" w:lineRule="atLeast"/>
        <w:jc w:val="center"/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b/>
          <w:bCs/>
          <w:color w:val="2C862D"/>
          <w:sz w:val="20"/>
          <w:szCs w:val="20"/>
          <w:lang w:eastAsia="pl-PL"/>
        </w:rPr>
        <w:t>2019</w:t>
      </w:r>
    </w:p>
    <w:p w:rsidR="00A40535" w:rsidRPr="00A40535" w:rsidRDefault="00A40535" w:rsidP="00A40535">
      <w:pPr>
        <w:shd w:val="clear" w:color="auto" w:fill="FFFFFF"/>
        <w:spacing w:after="150" w:line="215" w:lineRule="atLeast"/>
        <w:textAlignment w:val="bottom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Następna aktualizacja:</w:t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  <w:t xml:space="preserve">24/06/2019 </w:t>
      </w:r>
    </w:p>
    <w:p w:rsidR="00A40535" w:rsidRPr="00A40535" w:rsidRDefault="00A40535" w:rsidP="00A40535">
      <w:pPr>
        <w:shd w:val="clear" w:color="auto" w:fill="EEEEEE"/>
        <w:spacing w:after="0" w:line="215" w:lineRule="atLeast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47" w:tooltip="Kalendarz wydań Dz.U. S" w:history="1">
        <w:r w:rsidRPr="00A40535">
          <w:rPr>
            <w:rFonts w:ascii="&amp;quot" w:eastAsia="Times New Roman" w:hAnsi="&amp;quot" w:cs="Times New Roman"/>
            <w:color w:val="3366CC"/>
            <w:sz w:val="20"/>
            <w:szCs w:val="20"/>
            <w:lang w:eastAsia="pl-PL"/>
          </w:rPr>
          <w:t> Kalendarz wydań</w:t>
        </w:r>
      </w:hyperlink>
    </w:p>
    <w:p w:rsidR="00A40535" w:rsidRPr="00A40535" w:rsidRDefault="00A40535" w:rsidP="00A40535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"https://ted.europa.eu/udl?uri=TED:NOTICE:289047-2019:TEXT:PL:HTML" \l "browseBy-collapse" </w:instrText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A40535" w:rsidRPr="00A40535" w:rsidRDefault="00A40535" w:rsidP="00A40535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Przeglądanie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A40535" w:rsidRPr="00A40535" w:rsidRDefault="00A40535" w:rsidP="00A40535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7" style="width:0;height:0" o:hralign="center" o:hrstd="t" o:hr="t" fillcolor="#a0a0a0" stroked="f"/>
        </w:pict>
      </w:r>
    </w:p>
    <w:p w:rsidR="00A40535" w:rsidRPr="00A40535" w:rsidRDefault="00A40535" w:rsidP="00A40535">
      <w:pPr>
        <w:shd w:val="clear" w:color="auto" w:fill="FFFFFF"/>
        <w:wordWrap w:val="0"/>
        <w:spacing w:before="150" w:after="150" w:line="240" w:lineRule="auto"/>
        <w:rPr>
          <w:rFonts w:ascii="Times New Roman" w:eastAsia="Times New Roman" w:hAnsi="Times New Roman" w:cs="Times New Roman"/>
          <w:color w:val="3366CC"/>
          <w:sz w:val="24"/>
          <w:szCs w:val="24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begin"/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instrText xml:space="preserve"> HYPERLINK "https://ted.europa.eu/udl?uri=TED:NOTICE:289047-2019:TEXT:PL:HTML" \l "search-collapse" </w:instrText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separate"/>
      </w:r>
    </w:p>
    <w:p w:rsidR="00A40535" w:rsidRPr="00A40535" w:rsidRDefault="00A40535" w:rsidP="00A40535">
      <w:pPr>
        <w:shd w:val="clear" w:color="auto" w:fill="FFFFFF"/>
        <w:wordWrap w:val="0"/>
        <w:spacing w:before="300" w:after="150" w:line="215" w:lineRule="atLeast"/>
        <w:outlineLvl w:val="2"/>
        <w:rPr>
          <w:rFonts w:ascii="Georgia" w:eastAsia="Times New Roman" w:hAnsi="Georgia" w:cs="Times New Roman"/>
          <w:b/>
          <w:bCs/>
          <w:color w:val="555555"/>
          <w:sz w:val="27"/>
          <w:szCs w:val="27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555555"/>
          <w:sz w:val="20"/>
          <w:szCs w:val="20"/>
          <w:lang w:eastAsia="pl-PL"/>
        </w:rPr>
        <w:t>Wyszukiwanie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fldChar w:fldCharType="end"/>
      </w:r>
    </w:p>
    <w:p w:rsidR="00A40535" w:rsidRPr="00A40535" w:rsidRDefault="00A40535" w:rsidP="00A40535">
      <w:pPr>
        <w:shd w:val="clear" w:color="auto" w:fill="FFFFFF"/>
        <w:spacing w:before="150" w:after="15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pict>
          <v:rect id="_x0000_i1028" style="width:0;height:0" o:hralign="center" o:hrstd="t" o:hr="t" fillcolor="#a0a0a0" stroked="f"/>
        </w:pict>
      </w:r>
    </w:p>
    <w:p w:rsidR="00A40535" w:rsidRPr="00A40535" w:rsidRDefault="00A40535" w:rsidP="00A40535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&lt;</w:t>
      </w:r>
      <w:proofErr w:type="spellStart"/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lbl_menu_various</w:t>
      </w:r>
      <w:proofErr w:type="spellEnd"/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&gt; (</w:t>
      </w:r>
      <w:proofErr w:type="spellStart"/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pl</w:t>
      </w:r>
      <w:proofErr w:type="spellEnd"/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)</w:t>
      </w:r>
    </w:p>
    <w:p w:rsidR="00A40535" w:rsidRPr="00A40535" w:rsidRDefault="00A40535" w:rsidP="00A40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48" w:tooltip="Skorzystaj z kanałów RSS dostępnych w TED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Kanały RSS</w:t>
        </w:r>
      </w:hyperlink>
    </w:p>
    <w:p w:rsidR="00A40535" w:rsidRPr="00A40535" w:rsidRDefault="00A40535" w:rsidP="00A4053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49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Czym jest RSS?</w:t>
        </w:r>
      </w:hyperlink>
    </w:p>
    <w:p w:rsidR="00A40535" w:rsidRPr="00A40535" w:rsidRDefault="00A40535" w:rsidP="00A40535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eastAsia="pl-PL"/>
        </w:rPr>
        <w:t>Mój TED</w:t>
      </w:r>
    </w:p>
    <w:p w:rsidR="00A40535" w:rsidRPr="00A40535" w:rsidRDefault="00A40535" w:rsidP="00A40535">
      <w:pPr>
        <w:shd w:val="clear" w:color="auto" w:fill="EEEEEE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 Zaloguj się lub Zarejestruj się tutaj</w:t>
      </w:r>
    </w:p>
    <w:p w:rsidR="00A40535" w:rsidRPr="00A40535" w:rsidRDefault="00A40535" w:rsidP="00A40535">
      <w:pPr>
        <w:numPr>
          <w:ilvl w:val="0"/>
          <w:numId w:val="7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0" w:tooltip="Edytuj ustawienia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Ustawienia</w:t>
        </w:r>
      </w:hyperlink>
    </w:p>
    <w:p w:rsidR="00A40535" w:rsidRPr="00A40535" w:rsidRDefault="00A40535" w:rsidP="00A40535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val="en-US" w:eastAsia="pl-PL"/>
        </w:rPr>
      </w:pPr>
      <w:hyperlink r:id="rId51" w:tooltip="Go to the TED subsets in CSV formats site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val="en-US" w:eastAsia="pl-PL"/>
          </w:rPr>
          <w:t>Link to TED subsets in CSV formats </w:t>
        </w:r>
      </w:hyperlink>
    </w:p>
    <w:p w:rsidR="00A40535" w:rsidRPr="00A40535" w:rsidRDefault="00A40535" w:rsidP="00A40535">
      <w:pPr>
        <w:numPr>
          <w:ilvl w:val="0"/>
          <w:numId w:val="8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2" w:tooltip="&lt;lbl_external_link_procurement_scoreboard_desc&gt; (pl)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 xml:space="preserve">Link to Public </w:t>
        </w:r>
        <w:proofErr w:type="spellStart"/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Procurement</w:t>
        </w:r>
        <w:proofErr w:type="spellEnd"/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 xml:space="preserve"> </w:t>
        </w:r>
        <w:proofErr w:type="spellStart"/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Scoreboard</w:t>
        </w:r>
        <w:proofErr w:type="spellEnd"/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 </w:t>
        </w:r>
      </w:hyperlink>
    </w:p>
    <w:p w:rsidR="00A40535" w:rsidRPr="00A40535" w:rsidRDefault="00A40535" w:rsidP="00A40535">
      <w:pPr>
        <w:numPr>
          <w:ilvl w:val="0"/>
          <w:numId w:val="9"/>
        </w:numPr>
        <w:shd w:val="clear" w:color="auto" w:fill="EEEEEE"/>
        <w:spacing w:before="100" w:beforeAutospacing="1" w:after="100" w:afterAutospacing="1" w:line="240" w:lineRule="auto"/>
        <w:ind w:left="2655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3" w:tooltip="Dostęp do strony wiadomości TED" w:history="1">
        <w:r w:rsidRPr="00A40535">
          <w:rPr>
            <w:rFonts w:ascii="&amp;quot" w:eastAsia="Times New Roman" w:hAnsi="&amp;quot" w:cs="Times New Roman"/>
            <w:color w:val="000000"/>
            <w:sz w:val="20"/>
            <w:szCs w:val="20"/>
            <w:lang w:eastAsia="pl-PL"/>
          </w:rPr>
          <w:t>Co nowego w witrynie?</w:t>
        </w:r>
      </w:hyperlink>
    </w:p>
    <w:p w:rsidR="00A40535" w:rsidRPr="00A40535" w:rsidRDefault="00A40535" w:rsidP="00A40535">
      <w:pPr>
        <w:numPr>
          <w:ilvl w:val="0"/>
          <w:numId w:val="10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337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A40535" w:rsidRPr="00A40535" w:rsidRDefault="00A40535" w:rsidP="00A40535">
      <w:pPr>
        <w:numPr>
          <w:ilvl w:val="0"/>
          <w:numId w:val="10"/>
        </w:numPr>
        <w:pBdr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pBdr>
        <w:shd w:val="clear" w:color="auto" w:fill="EEEEEE"/>
        <w:spacing w:before="100" w:beforeAutospacing="1" w:after="100" w:afterAutospacing="1" w:line="240" w:lineRule="auto"/>
        <w:ind w:left="3675"/>
        <w:jc w:val="center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> </w:t>
      </w:r>
    </w:p>
    <w:p w:rsidR="00A40535" w:rsidRPr="00A40535" w:rsidRDefault="00A40535" w:rsidP="00A40535">
      <w:pPr>
        <w:shd w:val="clear" w:color="auto" w:fill="2C862D"/>
        <w:spacing w:before="300" w:after="0" w:line="236" w:lineRule="atLeast"/>
        <w:outlineLvl w:val="1"/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</w:pPr>
      <w:r w:rsidRPr="00A40535">
        <w:rPr>
          <w:rFonts w:ascii="Georgia" w:eastAsia="Times New Roman" w:hAnsi="Georgia" w:cs="Times New Roman"/>
          <w:b/>
          <w:bCs/>
          <w:color w:val="FFFFFF"/>
          <w:sz w:val="21"/>
          <w:szCs w:val="21"/>
          <w:lang w:val="en-US" w:eastAsia="pl-PL"/>
        </w:rPr>
        <w:t>&lt;lbl_menu_ecertis_heading&gt; (pl)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r w:rsidRPr="00A40535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e-</w:t>
      </w:r>
      <w:proofErr w:type="spellStart"/>
      <w:r w:rsidRPr="00A40535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Certis</w:t>
      </w:r>
      <w:proofErr w:type="spellEnd"/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4" w:tooltip="Przejdź do witryny eCERTIS" w:history="1"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>Informacje na temat zaświadczeń wymaganych w procedurach zamówień publicznych w UE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br/>
      </w:r>
      <w:r w:rsidRPr="00A40535">
        <w:rPr>
          <w:rFonts w:ascii="Arial" w:eastAsia="Times New Roman" w:hAnsi="Arial" w:cs="Arial"/>
          <w:b/>
          <w:bCs/>
          <w:color w:val="034EA2"/>
          <w:sz w:val="39"/>
          <w:szCs w:val="39"/>
          <w:lang w:eastAsia="pl-PL"/>
        </w:rPr>
        <w:t>ESPD</w:t>
      </w:r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5" w:tooltip="Go to ESPD site" w:history="1">
        <w:proofErr w:type="spellStart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>European</w:t>
        </w:r>
        <w:proofErr w:type="spellEnd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 xml:space="preserve"> Single </w:t>
        </w:r>
        <w:proofErr w:type="spellStart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>Procurement</w:t>
        </w:r>
        <w:proofErr w:type="spellEnd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 xml:space="preserve"> </w:t>
        </w:r>
        <w:proofErr w:type="spellStart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>Document</w:t>
        </w:r>
        <w:proofErr w:type="spellEnd"/>
        <w:r w:rsidRPr="00A40535">
          <w:rPr>
            <w:rFonts w:ascii="Arial" w:eastAsia="Times New Roman" w:hAnsi="Arial" w:cs="Arial"/>
            <w:color w:val="444444"/>
            <w:sz w:val="17"/>
            <w:szCs w:val="17"/>
            <w:lang w:eastAsia="pl-PL"/>
          </w:rPr>
          <w:t> </w:t>
        </w:r>
      </w:hyperlink>
    </w:p>
    <w:p w:rsidR="00A40535" w:rsidRPr="00A40535" w:rsidRDefault="00A40535" w:rsidP="00A40535">
      <w:pPr>
        <w:shd w:val="clear" w:color="auto" w:fill="FFFFFF"/>
        <w:spacing w:before="300" w:after="150" w:line="386" w:lineRule="atLeast"/>
        <w:outlineLvl w:val="1"/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2C862D"/>
          <w:sz w:val="35"/>
          <w:szCs w:val="35"/>
          <w:lang w:eastAsia="pl-PL"/>
        </w:rPr>
        <w:lastRenderedPageBreak/>
        <w:t>Stopka</w:t>
      </w:r>
    </w:p>
    <w:p w:rsidR="00A40535" w:rsidRPr="00A40535" w:rsidRDefault="00A40535" w:rsidP="00A40535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Inne serwisy, którymi zarządza Urząd Publikacji</w:t>
      </w:r>
    </w:p>
    <w:p w:rsidR="00A40535" w:rsidRPr="00A40535" w:rsidRDefault="00A40535" w:rsidP="00A40535">
      <w:pPr>
        <w:shd w:val="clear" w:color="auto" w:fill="FFFFFF"/>
        <w:spacing w:after="0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6" w:tooltip="Przejdź do serwisu EUR-LEX" w:history="1">
        <w:proofErr w:type="spellStart"/>
        <w:r w:rsidRPr="00A40535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Eur</w:t>
        </w:r>
        <w:proofErr w:type="spellEnd"/>
        <w:r w:rsidRPr="00A40535">
          <w:rPr>
            <w:rFonts w:ascii="&amp;quot" w:eastAsia="Times New Roman" w:hAnsi="&amp;quot" w:cs="Times New Roman"/>
            <w:b/>
            <w:bCs/>
            <w:color w:val="0099CC"/>
            <w:sz w:val="20"/>
            <w:szCs w:val="20"/>
            <w:lang w:eastAsia="pl-PL"/>
          </w:rPr>
          <w:t>-LEX</w:t>
        </w:r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7" w:tooltip="Publikacje UE" w:history="1">
        <w:r w:rsidRPr="00A40535">
          <w:rPr>
            <w:rFonts w:ascii="&amp;quot" w:eastAsia="Times New Roman" w:hAnsi="&amp;quot" w:cs="Times New Roman"/>
            <w:b/>
            <w:bCs/>
            <w:color w:val="FF9933"/>
            <w:sz w:val="20"/>
            <w:szCs w:val="20"/>
            <w:lang w:eastAsia="pl-PL"/>
          </w:rPr>
          <w:t>Publikacje UE</w:t>
        </w:r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58" w:tooltip="Przejdź do portalu otwartych danych UE" w:history="1">
        <w:r w:rsidRPr="00A40535">
          <w:rPr>
            <w:rFonts w:ascii="&amp;quot" w:eastAsia="Times New Roman" w:hAnsi="&amp;quot" w:cs="Times New Roman"/>
            <w:b/>
            <w:bCs/>
            <w:color w:val="7082B1"/>
            <w:sz w:val="20"/>
            <w:szCs w:val="20"/>
            <w:lang w:eastAsia="pl-PL"/>
          </w:rPr>
          <w:t>Portal otwartych danych UE</w:t>
        </w:r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A40535" w:rsidRPr="00A40535" w:rsidRDefault="00A40535" w:rsidP="00A40535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59" w:tooltip="Wejdź na stronę EU Whoiswho" w:history="1">
        <w:r w:rsidRPr="00A40535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 xml:space="preserve">EU </w:t>
        </w:r>
        <w:proofErr w:type="spellStart"/>
        <w:r w:rsidRPr="00A40535">
          <w:rPr>
            <w:rFonts w:ascii="&amp;quot" w:eastAsia="Times New Roman" w:hAnsi="&amp;quot" w:cs="Times New Roman"/>
            <w:b/>
            <w:bCs/>
            <w:color w:val="EE441E"/>
            <w:sz w:val="20"/>
            <w:szCs w:val="20"/>
            <w:lang w:eastAsia="pl-PL"/>
          </w:rPr>
          <w:t>Whoiswho</w:t>
        </w:r>
        <w:proofErr w:type="spellEnd"/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0" w:tooltip="Wejdź na stronę CORDIS" w:history="1">
        <w:r w:rsidRPr="00A40535">
          <w:rPr>
            <w:rFonts w:ascii="&amp;quot" w:eastAsia="Times New Roman" w:hAnsi="&amp;quot" w:cs="Times New Roman"/>
            <w:b/>
            <w:bCs/>
            <w:color w:val="EE5088"/>
            <w:sz w:val="20"/>
            <w:szCs w:val="20"/>
            <w:lang w:eastAsia="pl-PL"/>
          </w:rPr>
          <w:t>CORDIS</w:t>
        </w:r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1" w:tooltip="Portal Urzędu Publikacji UE" w:history="1">
        <w:r w:rsidRPr="00A40535">
          <w:rPr>
            <w:rFonts w:ascii="&amp;quot" w:eastAsia="Times New Roman" w:hAnsi="&amp;quot" w:cs="Times New Roman"/>
            <w:b/>
            <w:bCs/>
            <w:color w:val="003399"/>
            <w:sz w:val="20"/>
            <w:szCs w:val="20"/>
            <w:lang w:eastAsia="pl-PL"/>
          </w:rPr>
          <w:t>Portal Urzędu Publikacji UE</w:t>
        </w:r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A40535" w:rsidRPr="00A40535" w:rsidRDefault="00A40535" w:rsidP="00A40535">
      <w:pPr>
        <w:shd w:val="clear" w:color="auto" w:fill="FFFFFF"/>
        <w:spacing w:before="75" w:after="150" w:line="236" w:lineRule="atLeast"/>
        <w:outlineLvl w:val="1"/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</w:pPr>
      <w:r w:rsidRPr="00A40535">
        <w:rPr>
          <w:rFonts w:ascii="Georgia" w:eastAsia="Times New Roman" w:hAnsi="Georgia" w:cs="Times New Roman"/>
          <w:b/>
          <w:bCs/>
          <w:color w:val="003399"/>
          <w:sz w:val="21"/>
          <w:szCs w:val="21"/>
          <w:lang w:eastAsia="pl-PL"/>
        </w:rPr>
        <w:t>Informacje praktyczne</w:t>
      </w:r>
    </w:p>
    <w:p w:rsidR="00A40535" w:rsidRPr="00A40535" w:rsidRDefault="00A40535" w:rsidP="00A40535">
      <w:pPr>
        <w:shd w:val="clear" w:color="auto" w:fill="FFFFFF"/>
        <w:spacing w:after="75" w:line="240" w:lineRule="auto"/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</w:pPr>
      <w:hyperlink r:id="rId62" w:history="1"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Pomoc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3" w:tooltip="Wyślij wiadomość do zespołu witryny TED" w:history="1"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Kontakt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  <w:hyperlink r:id="rId64" w:tooltip="Przejdź do witryny eCERTIS" w:history="1">
        <w:r w:rsidRPr="00A40535">
          <w:rPr>
            <w:rFonts w:ascii="&amp;quot" w:eastAsia="Times New Roman" w:hAnsi="&amp;quot" w:cs="Times New Roman"/>
            <w:color w:val="444444"/>
            <w:sz w:val="20"/>
            <w:szCs w:val="20"/>
            <w:lang w:eastAsia="pl-PL"/>
          </w:rPr>
          <w:t>Informacje na temat zaświadczeń wymaganych w procedurach zamówień publicznych w UE </w:t>
        </w:r>
      </w:hyperlink>
      <w:r w:rsidRPr="00A40535">
        <w:rPr>
          <w:rFonts w:ascii="&amp;quot" w:eastAsia="Times New Roman" w:hAnsi="&amp;quot" w:cs="Times New Roman"/>
          <w:color w:val="444444"/>
          <w:sz w:val="20"/>
          <w:szCs w:val="20"/>
          <w:lang w:eastAsia="pl-PL"/>
        </w:rPr>
        <w:t xml:space="preserve"> </w:t>
      </w:r>
    </w:p>
    <w:p w:rsidR="00A40535" w:rsidRPr="00A40535" w:rsidRDefault="00A40535" w:rsidP="00A40535">
      <w:pPr>
        <w:shd w:val="clear" w:color="auto" w:fill="F5F5F5"/>
        <w:spacing w:after="0" w:line="240" w:lineRule="auto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ISSN 2529-5705</w:t>
      </w:r>
    </w:p>
    <w:p w:rsidR="00A40535" w:rsidRPr="00A40535" w:rsidRDefault="00A40535" w:rsidP="00A40535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2880" w:right="306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r w:rsidRPr="00A40535"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  <w:t>Ostatnia aktualizacja: 21/06/2019</w:t>
      </w:r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5" w:tooltip="Mapa witryny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Mapa witryny</w:t>
        </w:r>
      </w:hyperlink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6" w:tooltip="Czym jest TED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O TED</w:t>
        </w:r>
      </w:hyperlink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7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Pomoc</w:t>
        </w:r>
      </w:hyperlink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8" w:tooltip="Informacja prawna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Ważna informacja prawna</w:t>
        </w:r>
      </w:hyperlink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69" w:tooltip="Przejdź do strony dotyczącej plików cookie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Pliki cookie</w:t>
        </w:r>
      </w:hyperlink>
    </w:p>
    <w:p w:rsidR="00A40535" w:rsidRPr="00A40535" w:rsidRDefault="00A40535" w:rsidP="00A40535">
      <w:pPr>
        <w:numPr>
          <w:ilvl w:val="0"/>
          <w:numId w:val="11"/>
        </w:numPr>
        <w:pBdr>
          <w:right w:val="single" w:sz="6" w:space="4" w:color="DDDDDD"/>
        </w:pBdr>
        <w:shd w:val="clear" w:color="auto" w:fill="F5F5F5"/>
        <w:spacing w:before="100" w:beforeAutospacing="1" w:after="100" w:afterAutospacing="1" w:line="240" w:lineRule="auto"/>
        <w:ind w:left="288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0" w:tooltip="Wyślij wiadomość do zespołu witryny TED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Kontakt</w:t>
        </w:r>
      </w:hyperlink>
    </w:p>
    <w:p w:rsidR="00A40535" w:rsidRPr="00A40535" w:rsidRDefault="00A40535" w:rsidP="00A40535">
      <w:pPr>
        <w:numPr>
          <w:ilvl w:val="0"/>
          <w:numId w:val="11"/>
        </w:numPr>
        <w:shd w:val="clear" w:color="auto" w:fill="F5F5F5"/>
        <w:spacing w:before="100" w:beforeAutospacing="1" w:after="100" w:afterAutospacing="1" w:line="240" w:lineRule="auto"/>
        <w:ind w:left="2880" w:right="3060"/>
        <w:rPr>
          <w:rFonts w:ascii="&amp;quot" w:eastAsia="Times New Roman" w:hAnsi="&amp;quot" w:cs="Times New Roman"/>
          <w:color w:val="444444"/>
          <w:sz w:val="18"/>
          <w:szCs w:val="18"/>
          <w:lang w:eastAsia="pl-PL"/>
        </w:rPr>
      </w:pPr>
      <w:hyperlink r:id="rId71" w:anchor="topSite" w:tooltip="Powrót na początek strony" w:history="1">
        <w:r w:rsidRPr="00A40535">
          <w:rPr>
            <w:rFonts w:ascii="&amp;quot" w:eastAsia="Times New Roman" w:hAnsi="&amp;quot" w:cs="Times New Roman"/>
            <w:color w:val="444444"/>
            <w:sz w:val="18"/>
            <w:szCs w:val="18"/>
            <w:lang w:eastAsia="pl-PL"/>
          </w:rPr>
          <w:t>Początek strony</w:t>
        </w:r>
      </w:hyperlink>
    </w:p>
    <w:p w:rsidR="00A40535" w:rsidRPr="00A40535" w:rsidRDefault="00A40535" w:rsidP="00A4053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40535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620FDA" w:rsidRDefault="00620FDA">
      <w:bookmarkStart w:id="1" w:name="_GoBack"/>
      <w:bookmarkEnd w:id="1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30E6A"/>
    <w:multiLevelType w:val="multilevel"/>
    <w:tmpl w:val="422AD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06BA0"/>
    <w:multiLevelType w:val="multilevel"/>
    <w:tmpl w:val="54F23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26CAB"/>
    <w:multiLevelType w:val="multilevel"/>
    <w:tmpl w:val="31D4F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96F89"/>
    <w:multiLevelType w:val="multilevel"/>
    <w:tmpl w:val="4598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9268EB"/>
    <w:multiLevelType w:val="multilevel"/>
    <w:tmpl w:val="79844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B11A4F"/>
    <w:multiLevelType w:val="multilevel"/>
    <w:tmpl w:val="1D860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C74C20"/>
    <w:multiLevelType w:val="multilevel"/>
    <w:tmpl w:val="72F8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7936D2"/>
    <w:multiLevelType w:val="multilevel"/>
    <w:tmpl w:val="99BC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D14895"/>
    <w:multiLevelType w:val="multilevel"/>
    <w:tmpl w:val="5B12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10E66"/>
    <w:multiLevelType w:val="multilevel"/>
    <w:tmpl w:val="1C8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8FE330F"/>
    <w:multiLevelType w:val="multilevel"/>
    <w:tmpl w:val="2780B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4"/>
  </w:num>
  <w:num w:numId="5">
    <w:abstractNumId w:val="9"/>
  </w:num>
  <w:num w:numId="6">
    <w:abstractNumId w:val="1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535"/>
    <w:rsid w:val="00620FDA"/>
    <w:rsid w:val="00A4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EE221-65A5-4DE0-AC60-105CFB350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A405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405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405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4053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4053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4053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4053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40535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cookie-consent-inform">
    <w:name w:val="cookie-consent-inform"/>
    <w:basedOn w:val="Normalny"/>
    <w:rsid w:val="00A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40535"/>
    <w:rPr>
      <w:color w:val="0000FF"/>
      <w:u w:val="single"/>
    </w:rPr>
  </w:style>
  <w:style w:type="character" w:customStyle="1" w:styleId="op-site-subtitle">
    <w:name w:val="op-site-subtitle"/>
    <w:basedOn w:val="Domylnaczcionkaakapitu"/>
    <w:rsid w:val="00A40535"/>
  </w:style>
  <w:style w:type="character" w:customStyle="1" w:styleId="date">
    <w:name w:val="date"/>
    <w:basedOn w:val="Domylnaczcionkaakapitu"/>
    <w:rsid w:val="00A40535"/>
  </w:style>
  <w:style w:type="character" w:customStyle="1" w:styleId="oj">
    <w:name w:val="oj"/>
    <w:basedOn w:val="Domylnaczcionkaakapitu"/>
    <w:rsid w:val="00A40535"/>
  </w:style>
  <w:style w:type="character" w:customStyle="1" w:styleId="heading">
    <w:name w:val="heading"/>
    <w:basedOn w:val="Domylnaczcionkaakapitu"/>
    <w:rsid w:val="00A40535"/>
  </w:style>
  <w:style w:type="paragraph" w:styleId="NormalnyWeb">
    <w:name w:val="Normal (Web)"/>
    <w:basedOn w:val="Normalny"/>
    <w:uiPriority w:val="99"/>
    <w:semiHidden/>
    <w:unhideWhenUsed/>
    <w:rsid w:val="00A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A40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A40535"/>
  </w:style>
  <w:style w:type="character" w:customStyle="1" w:styleId="timark">
    <w:name w:val="timark"/>
    <w:basedOn w:val="Domylnaczcionkaakapitu"/>
    <w:rsid w:val="00A40535"/>
  </w:style>
  <w:style w:type="character" w:customStyle="1" w:styleId="nutscode">
    <w:name w:val="nutscode"/>
    <w:basedOn w:val="Domylnaczcionkaakapitu"/>
    <w:rsid w:val="00A40535"/>
  </w:style>
  <w:style w:type="character" w:customStyle="1" w:styleId="cpvcode">
    <w:name w:val="cpvcode"/>
    <w:basedOn w:val="Domylnaczcionkaakapitu"/>
    <w:rsid w:val="00A40535"/>
  </w:style>
  <w:style w:type="character" w:customStyle="1" w:styleId="eur-lex-blue">
    <w:name w:val="eur-lex-blue"/>
    <w:basedOn w:val="Domylnaczcionkaakapitu"/>
    <w:rsid w:val="00A40535"/>
  </w:style>
  <w:style w:type="character" w:customStyle="1" w:styleId="bookshop-orange">
    <w:name w:val="bookshop-orange"/>
    <w:basedOn w:val="Domylnaczcionkaakapitu"/>
    <w:rsid w:val="00A40535"/>
  </w:style>
  <w:style w:type="character" w:customStyle="1" w:styleId="opendata-grey">
    <w:name w:val="opendata-grey"/>
    <w:basedOn w:val="Domylnaczcionkaakapitu"/>
    <w:rsid w:val="00A40535"/>
  </w:style>
  <w:style w:type="character" w:customStyle="1" w:styleId="whoswho-red">
    <w:name w:val="whoswho-red"/>
    <w:basedOn w:val="Domylnaczcionkaakapitu"/>
    <w:rsid w:val="00A40535"/>
  </w:style>
  <w:style w:type="character" w:customStyle="1" w:styleId="cordis-pink">
    <w:name w:val="cordis-pink"/>
    <w:basedOn w:val="Domylnaczcionkaakapitu"/>
    <w:rsid w:val="00A40535"/>
  </w:style>
  <w:style w:type="character" w:customStyle="1" w:styleId="publications-dark-blue">
    <w:name w:val="publications-dark-blue"/>
    <w:basedOn w:val="Domylnaczcionkaakapitu"/>
    <w:rsid w:val="00A40535"/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4053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40535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3763">
          <w:marLeft w:val="2880"/>
          <w:marRight w:val="28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0739">
              <w:marLeft w:val="0"/>
              <w:marRight w:val="0"/>
              <w:marTop w:val="0"/>
              <w:marBottom w:val="0"/>
              <w:divBdr>
                <w:top w:val="single" w:sz="6" w:space="4" w:color="336699"/>
                <w:left w:val="single" w:sz="6" w:space="15" w:color="336699"/>
                <w:bottom w:val="single" w:sz="6" w:space="8" w:color="336699"/>
                <w:right w:val="single" w:sz="6" w:space="15" w:color="336699"/>
              </w:divBdr>
              <w:divsChild>
                <w:div w:id="1282152049">
                  <w:marLeft w:val="0"/>
                  <w:marRight w:val="30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735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0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492">
              <w:marLeft w:val="0"/>
              <w:marRight w:val="0"/>
              <w:marTop w:val="0"/>
              <w:marBottom w:val="0"/>
              <w:divBdr>
                <w:top w:val="single" w:sz="6" w:space="1" w:color="777777"/>
                <w:left w:val="single" w:sz="6" w:space="1" w:color="777777"/>
                <w:bottom w:val="single" w:sz="6" w:space="1" w:color="777777"/>
                <w:right w:val="single" w:sz="6" w:space="1" w:color="777777"/>
              </w:divBdr>
            </w:div>
            <w:div w:id="53195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23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08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9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52856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7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936282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47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958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59188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796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64658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69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004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690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7531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291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525204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358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4361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9715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48504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6188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7299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4767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645626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51094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08939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8516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883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439087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7774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1424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26695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529443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0792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52024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88885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356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74591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19892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10772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7053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12335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4924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47975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3558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5396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17500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98996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0129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731516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46218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54685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2627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00042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23516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45842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20083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26586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2772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0227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7592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23439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28645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29451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57024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8968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00135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4260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4219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0592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3033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785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7493510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5559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78947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4279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8237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62707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932377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6725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53162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7741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98617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82116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3287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4504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993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913256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35670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1990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51231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7655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0338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4342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1977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6794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4742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510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10905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87001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76050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53441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8405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71180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19434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52173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0471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2229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38415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22146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9617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0639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243443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7657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3760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124742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9852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763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9119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4347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09508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6607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5821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127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6074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9668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273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35744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622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8852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188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  <w:divsChild>
                            <w:div w:id="373697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52319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34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single" w:sz="6" w:space="0" w:color="DDDDDD"/>
                                      </w:divBdr>
                                      <w:divsChild>
                                        <w:div w:id="167722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609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89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72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2C862D"/>
                                                    <w:left w:val="single" w:sz="6" w:space="0" w:color="2C862D"/>
                                                    <w:bottom w:val="single" w:sz="6" w:space="0" w:color="2C862D"/>
                                                    <w:right w:val="single" w:sz="6" w:space="0" w:color="2C862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525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7653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DDDD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97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6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952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19206707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20624340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624155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  <w:div w:id="97695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3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DDDDDD"/>
                            <w:left w:val="single" w:sz="6" w:space="4" w:color="DDDDDD"/>
                            <w:bottom w:val="single" w:sz="6" w:space="8" w:color="DDDDDD"/>
                            <w:right w:val="single" w:sz="6" w:space="4" w:color="DDDDDD"/>
                          </w:divBdr>
                        </w:div>
                      </w:divsChild>
                    </w:div>
                  </w:divsChild>
                </w:div>
              </w:divsChild>
            </w:div>
            <w:div w:id="1995448024">
              <w:marLeft w:val="0"/>
              <w:marRight w:val="0"/>
              <w:marTop w:val="0"/>
              <w:marBottom w:val="0"/>
              <w:divBdr>
                <w:top w:val="single" w:sz="24" w:space="0" w:color="2C86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37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75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1" w:color="DDDDDD"/>
                      </w:divBdr>
                      <w:divsChild>
                        <w:div w:id="2622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5325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4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763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4868832">
              <w:marLeft w:val="0"/>
              <w:marRight w:val="0"/>
              <w:marTop w:val="0"/>
              <w:marBottom w:val="0"/>
              <w:divBdr>
                <w:top w:val="single" w:sz="6" w:space="2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4534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4do%28%27gp%27%2C%27pid%3DlegalNotice%27%2Ctrue%2Cfalse%2C%27_self%27%29%3B" TargetMode="External"/><Relationship Id="rId18" Type="http://schemas.openxmlformats.org/officeDocument/2006/relationships/hyperlink" Target="https://ted.europa.eu/TED/" TargetMode="External"/><Relationship Id="rId26" Type="http://schemas.openxmlformats.org/officeDocument/2006/relationships/hyperlink" Target="javascript:%24do%28%27gp%27%2C%27pid%3Dhome%27%2Ctrue%2Cfalse%2C%27_self%27%29%3B" TargetMode="External"/><Relationship Id="rId39" Type="http://schemas.openxmlformats.org/officeDocument/2006/relationships/hyperlink" Target="https://www.su.krakow.pl/dzial-zamowien-publicznych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s://ted.europa.eu/udl?uri=TED:NOTICE:289047-2019:TEXT:PL:HTML" TargetMode="External"/><Relationship Id="rId42" Type="http://schemas.openxmlformats.org/officeDocument/2006/relationships/hyperlink" Target="http://www.jednolitydokumentzamowienia.pl/" TargetMode="External"/><Relationship Id="rId47" Type="http://schemas.openxmlformats.org/officeDocument/2006/relationships/hyperlink" Target="javascript:%24do%28%27gp%27%2C%27pid%3DreleaseCalendar%27%2Ctrue%2Cfalse%2C%27_self%27%29%3B" TargetMode="External"/><Relationship Id="rId50" Type="http://schemas.openxmlformats.org/officeDocument/2006/relationships/hyperlink" Target="javascript:%24do%28%27gp%27%2C%27pid%3Dpreferences%27%2Ctrue%2Cfalse%2C%27_self%27%29%3B" TargetMode="External"/><Relationship Id="rId55" Type="http://schemas.openxmlformats.org/officeDocument/2006/relationships/hyperlink" Target="https://ec.europa.eu/growth/tools-databases/espd" TargetMode="External"/><Relationship Id="rId63" Type="http://schemas.openxmlformats.org/officeDocument/2006/relationships/hyperlink" Target="https://ted.europa.eu/TED/misc/contact.do" TargetMode="External"/><Relationship Id="rId68" Type="http://schemas.openxmlformats.org/officeDocument/2006/relationships/hyperlink" Target="javascript:%24do%28%27gp%27%2C%27pid%3DlegalNotice%27%2Ctrue%2Cfalse%2C%27_self%27%29%3B" TargetMode="External"/><Relationship Id="rId7" Type="http://schemas.openxmlformats.org/officeDocument/2006/relationships/hyperlink" Target="https://ted.europa.eu/TED/misc/cookieChoice.do" TargetMode="External"/><Relationship Id="rId71" Type="http://schemas.openxmlformats.org/officeDocument/2006/relationships/hyperlink" Target="https://ted.europa.eu/udl?uri=TED:NOTICE:289047-2019:TEXT:PL:HTML" TargetMode="External"/><Relationship Id="rId2" Type="http://schemas.openxmlformats.org/officeDocument/2006/relationships/styles" Target="styles.xml"/><Relationship Id="rId16" Type="http://schemas.openxmlformats.org/officeDocument/2006/relationships/image" Target="media/image2.wmf"/><Relationship Id="rId29" Type="http://schemas.openxmlformats.org/officeDocument/2006/relationships/hyperlink" Target="https://etendering.ted.europa.eu/general/page.html?name=home&amp;locale=pl" TargetMode="External"/><Relationship Id="rId11" Type="http://schemas.openxmlformats.org/officeDocument/2006/relationships/hyperlink" Target="javascript:%24do%28%27gp%27%2C%27pid%3DaboutTed%27%2Ctrue%2Cfalse%2C%27_self%27%29%3B" TargetMode="External"/><Relationship Id="rId24" Type="http://schemas.openxmlformats.org/officeDocument/2006/relationships/hyperlink" Target="javascript:%24do%28%27gp%27%2C%27pid%3DexpertSearch%27%2Ctrue%2Cfalse%2C%27_self%27%29%3B" TargetMode="External"/><Relationship Id="rId32" Type="http://schemas.openxmlformats.org/officeDocument/2006/relationships/hyperlink" Target="https://ted.europa.eu/udl?uri=TED:NOTICE:289047-2019:TEXT:PL:HTML" TargetMode="External"/><Relationship Id="rId37" Type="http://schemas.openxmlformats.org/officeDocument/2006/relationships/hyperlink" Target="mailto:kbrzdekiewicz@su.krakow.pl?subject=TED" TargetMode="External"/><Relationship Id="rId40" Type="http://schemas.openxmlformats.org/officeDocument/2006/relationships/hyperlink" Target="mailto:kbrzdekiewicz@su.krakow.pl?subject=TED" TargetMode="External"/><Relationship Id="rId45" Type="http://schemas.openxmlformats.org/officeDocument/2006/relationships/hyperlink" Target="http://www.uzp.gov.pl/" TargetMode="External"/><Relationship Id="rId53" Type="http://schemas.openxmlformats.org/officeDocument/2006/relationships/hyperlink" Target="https://ted.europa.eu/TED/misc/news.do" TargetMode="External"/><Relationship Id="rId58" Type="http://schemas.openxmlformats.org/officeDocument/2006/relationships/hyperlink" Target="http://data.europa.eu/euodp/pl" TargetMode="External"/><Relationship Id="rId66" Type="http://schemas.openxmlformats.org/officeDocument/2006/relationships/hyperlink" Target="javascript:%24do%28%27gp%27%2C%27pid%3DaboutTed%27%2Ctrue%2Cfalse%2C%27_self%27%29%3B" TargetMode="External"/><Relationship Id="rId5" Type="http://schemas.openxmlformats.org/officeDocument/2006/relationships/image" Target="media/image1.wmf"/><Relationship Id="rId15" Type="http://schemas.openxmlformats.org/officeDocument/2006/relationships/hyperlink" Target="javascript:%24do%28%27gp%27%2C%27pid%3Dcontact%27%2Ctrue%2Cfalse%2C%27_self%27%29%3B" TargetMode="External"/><Relationship Id="rId23" Type="http://schemas.openxmlformats.org/officeDocument/2006/relationships/hyperlink" Target="javascript:%24do%28%27gp%27%2C%27pid%3Dsearch%27%2Ctrue%2Cfalse%2C%27_self%27%29%3B" TargetMode="External"/><Relationship Id="rId28" Type="http://schemas.openxmlformats.org/officeDocument/2006/relationships/hyperlink" Target="http://simap.europa.eu/enotices/changeLanguage.do?language=pl" TargetMode="External"/><Relationship Id="rId36" Type="http://schemas.openxmlformats.org/officeDocument/2006/relationships/hyperlink" Target="https://ted.europa.eu/udl?uri=TED:NOTICE:289047-2019:TEXT:PL:HTML" TargetMode="External"/><Relationship Id="rId49" Type="http://schemas.openxmlformats.org/officeDocument/2006/relationships/hyperlink" Target="https://ted.europa.eu/TED/misc/helpPage.do?helpPageId=services.aboutRssFeeds" TargetMode="External"/><Relationship Id="rId57" Type="http://schemas.openxmlformats.org/officeDocument/2006/relationships/hyperlink" Target="https://publications.europa.eu/pl/web/general-publications/publications" TargetMode="External"/><Relationship Id="rId61" Type="http://schemas.openxmlformats.org/officeDocument/2006/relationships/hyperlink" Target="http://publications.europa.eu/pl/home" TargetMode="External"/><Relationship Id="rId10" Type="http://schemas.openxmlformats.org/officeDocument/2006/relationships/hyperlink" Target="javascript:%24do%28%27gp%27%2C%27pid%3DsiteMap%27%2Ctrue%2Cfalse%2C%27_self%27%29%3B" TargetMode="External"/><Relationship Id="rId19" Type="http://schemas.openxmlformats.org/officeDocument/2006/relationships/image" Target="media/image3.png"/><Relationship Id="rId31" Type="http://schemas.openxmlformats.org/officeDocument/2006/relationships/hyperlink" Target="javascript:void(0)" TargetMode="External"/><Relationship Id="rId44" Type="http://schemas.openxmlformats.org/officeDocument/2006/relationships/hyperlink" Target="http://www.uzp.gov.pl/" TargetMode="External"/><Relationship Id="rId52" Type="http://schemas.openxmlformats.org/officeDocument/2006/relationships/hyperlink" Target="http://ec.europa.eu/internal_market/scoreboard/performance_per_policy_area/public_procurement/index_pl.htm" TargetMode="External"/><Relationship Id="rId60" Type="http://schemas.openxmlformats.org/officeDocument/2006/relationships/hyperlink" Target="http://cordis.europa.eu/" TargetMode="External"/><Relationship Id="rId65" Type="http://schemas.openxmlformats.org/officeDocument/2006/relationships/hyperlink" Target="javascript:%24do%28%27gp%27%2C%27pid%3DsiteMap%27%2Ctrue%2Cfalse%2C%27_self%27%29%3B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javascript:%24do%28%27ccBannerChoice%27%2C%27ccChoiceCookie%3Dfalse%27%2Ctrue%2Cfalse%2C%27_self%27%29%3B" TargetMode="External"/><Relationship Id="rId14" Type="http://schemas.openxmlformats.org/officeDocument/2006/relationships/hyperlink" Target="javascript:%24do%28%27gp%27%2C%27pid%3DcookieChoice%27%2Ctrue%2Cfalse%2C%27_self%27%29%3B" TargetMode="External"/><Relationship Id="rId22" Type="http://schemas.openxmlformats.org/officeDocument/2006/relationships/control" Target="activeX/activeX3.xml"/><Relationship Id="rId27" Type="http://schemas.openxmlformats.org/officeDocument/2006/relationships/hyperlink" Target="http://simap.europa.eu/index_pl.htm" TargetMode="External"/><Relationship Id="rId30" Type="http://schemas.openxmlformats.org/officeDocument/2006/relationships/hyperlink" Target="https://ted.europa.eu/udl?uri=TED:NOTICE:289047-2019:DATA:PL:HTML&amp;tabId=3" TargetMode="External"/><Relationship Id="rId35" Type="http://schemas.openxmlformats.org/officeDocument/2006/relationships/hyperlink" Target="https://ted.europa.eu/udl?uri=TED:NOTICE:289047-2019:TEXT:PL:HTML" TargetMode="External"/><Relationship Id="rId43" Type="http://schemas.openxmlformats.org/officeDocument/2006/relationships/hyperlink" Target="http://www.jednolitydokumentzamowienia.pl/" TargetMode="External"/><Relationship Id="rId48" Type="http://schemas.openxmlformats.org/officeDocument/2006/relationships/hyperlink" Target="javascript:%24do%28%27gp%27%2C%27pid%3DrssFeed%27%2Ctrue%2Cfalse%2C%27_self%27%29%3B" TargetMode="External"/><Relationship Id="rId56" Type="http://schemas.openxmlformats.org/officeDocument/2006/relationships/hyperlink" Target="http://eur-lex.europa.eu/homepage.html?locale=pl" TargetMode="External"/><Relationship Id="rId64" Type="http://schemas.openxmlformats.org/officeDocument/2006/relationships/hyperlink" Target="https://ec.europa.eu/tools/ecertis/search" TargetMode="External"/><Relationship Id="rId69" Type="http://schemas.openxmlformats.org/officeDocument/2006/relationships/hyperlink" Target="javascript:%24do%28%27gp%27%2C%27pid%3DcookieChoice%27%2Ctrue%2Cfalse%2C%27_self%27%29%3B" TargetMode="External"/><Relationship Id="rId8" Type="http://schemas.openxmlformats.org/officeDocument/2006/relationships/hyperlink" Target="javascript:%24do%28%27ccBannerChoice%27%2C%27ccChoiceCookie%3Dtrue%27%2Ctrue%2Cfalse%2C%27_self%27%29%3B" TargetMode="External"/><Relationship Id="rId51" Type="http://schemas.openxmlformats.org/officeDocument/2006/relationships/hyperlink" Target="http://data.europa.eu/euodp/pl/data/dataset/ted-1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ted.europa.eu/TED/misc/helpPage.do?helpPageId=displayNotice" TargetMode="External"/><Relationship Id="rId17" Type="http://schemas.openxmlformats.org/officeDocument/2006/relationships/control" Target="activeX/activeX2.xml"/><Relationship Id="rId25" Type="http://schemas.openxmlformats.org/officeDocument/2006/relationships/hyperlink" Target="javascript:%24do%28%27gp%27%2C%27pid%3Dhome%27%2Ctrue%2Cfalse%2C%27_self%27%29%3B" TargetMode="External"/><Relationship Id="rId33" Type="http://schemas.openxmlformats.org/officeDocument/2006/relationships/hyperlink" Target="https://ted.europa.eu/udl?uri=TED:NOTICE:289047-2019:TEXT:PL:HTML" TargetMode="External"/><Relationship Id="rId38" Type="http://schemas.openxmlformats.org/officeDocument/2006/relationships/hyperlink" Target="http://www.su.krakow.pl/" TargetMode="External"/><Relationship Id="rId46" Type="http://schemas.openxmlformats.org/officeDocument/2006/relationships/hyperlink" Target="javascript:%24do%28%27searchOJSNotices%27%2C%27ojsId%3D2019118%27%2Cfalse%2Cfalse%2C%27_self%27%29%3B" TargetMode="External"/><Relationship Id="rId59" Type="http://schemas.openxmlformats.org/officeDocument/2006/relationships/hyperlink" Target="http://europa.eu/whoiswho/public/index.cfm?lang=pl" TargetMode="External"/><Relationship Id="rId67" Type="http://schemas.openxmlformats.org/officeDocument/2006/relationships/hyperlink" Target="https://ted.europa.eu/TED/misc/helpPage.do?helpPageId=displayNotice" TargetMode="External"/><Relationship Id="rId20" Type="http://schemas.openxmlformats.org/officeDocument/2006/relationships/image" Target="media/image4.png"/><Relationship Id="rId41" Type="http://schemas.openxmlformats.org/officeDocument/2006/relationships/hyperlink" Target="http://www.su.krakow.pl/" TargetMode="External"/><Relationship Id="rId54" Type="http://schemas.openxmlformats.org/officeDocument/2006/relationships/hyperlink" Target="https://ec.europa.eu/tools/ecertis/search" TargetMode="External"/><Relationship Id="rId62" Type="http://schemas.openxmlformats.org/officeDocument/2006/relationships/hyperlink" Target="https://ted.europa.eu/TED/misc/helpPage.do?helpPageId=home" TargetMode="External"/><Relationship Id="rId70" Type="http://schemas.openxmlformats.org/officeDocument/2006/relationships/hyperlink" Target="javascript:%24do%28%27gp%27%2C%27pid%3Dcontact%27%2Ctrue%2Cfalse%2C%27_self%27%29%3B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2978</Words>
  <Characters>17874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2019-06-21T06:59:00Z</dcterms:created>
  <dcterms:modified xsi:type="dcterms:W3CDTF">2019-06-21T07:01:00Z</dcterms:modified>
</cp:coreProperties>
</file>