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26A5DB8A" w:rsidR="00296489" w:rsidRPr="00871490" w:rsidRDefault="001E1932" w:rsidP="00296489">
      <w:pPr>
        <w:jc w:val="both"/>
        <w:rPr>
          <w:rFonts w:ascii="Garamond" w:hAnsi="Garamond"/>
        </w:rPr>
      </w:pPr>
      <w:r w:rsidRPr="00871490">
        <w:rPr>
          <w:rFonts w:ascii="Garamond" w:hAnsi="Garamond"/>
        </w:rPr>
        <w:t>Nr sprawy: DFP.271.</w:t>
      </w:r>
      <w:r w:rsidR="00453C58">
        <w:rPr>
          <w:rFonts w:ascii="Garamond" w:hAnsi="Garamond"/>
        </w:rPr>
        <w:t>142</w:t>
      </w:r>
      <w:r w:rsidRPr="00871490">
        <w:rPr>
          <w:rFonts w:ascii="Garamond" w:hAnsi="Garamond"/>
        </w:rPr>
        <w:t>.2021</w:t>
      </w:r>
      <w:r w:rsidR="00114C04" w:rsidRPr="00871490">
        <w:rPr>
          <w:rFonts w:ascii="Garamond" w:hAnsi="Garamond"/>
        </w:rPr>
        <w:t xml:space="preserve">.KK </w:t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</w:r>
      <w:r w:rsidR="00114C04" w:rsidRPr="00871490">
        <w:rPr>
          <w:rFonts w:ascii="Garamond" w:hAnsi="Garamond"/>
        </w:rPr>
        <w:tab/>
        <w:t xml:space="preserve">     </w:t>
      </w:r>
      <w:r w:rsidR="00C33030" w:rsidRPr="00871490">
        <w:rPr>
          <w:rFonts w:ascii="Garamond" w:hAnsi="Garamond"/>
        </w:rPr>
        <w:t xml:space="preserve"> </w:t>
      </w:r>
      <w:r w:rsidR="0084366C" w:rsidRPr="00871490">
        <w:rPr>
          <w:rFonts w:ascii="Garamond" w:hAnsi="Garamond"/>
        </w:rPr>
        <w:t xml:space="preserve"> </w:t>
      </w:r>
      <w:bookmarkStart w:id="0" w:name="_GoBack"/>
      <w:bookmarkEnd w:id="0"/>
      <w:r w:rsidR="00114C04" w:rsidRPr="00B7506A">
        <w:rPr>
          <w:rFonts w:ascii="Garamond" w:hAnsi="Garamond"/>
        </w:rPr>
        <w:t xml:space="preserve">Kraków, </w:t>
      </w:r>
      <w:r w:rsidR="004F1F8D" w:rsidRPr="00B7506A">
        <w:rPr>
          <w:rFonts w:ascii="Garamond" w:hAnsi="Garamond"/>
        </w:rPr>
        <w:t>dnia 1.02</w:t>
      </w:r>
      <w:r w:rsidR="00453C58" w:rsidRPr="00B7506A">
        <w:rPr>
          <w:rFonts w:ascii="Garamond" w:hAnsi="Garamond"/>
        </w:rPr>
        <w:t xml:space="preserve">.2022 </w:t>
      </w:r>
      <w:r w:rsidR="00296489" w:rsidRPr="00B7506A">
        <w:rPr>
          <w:rFonts w:ascii="Garamond" w:hAnsi="Garamond"/>
        </w:rPr>
        <w:t>r.</w:t>
      </w:r>
    </w:p>
    <w:p w14:paraId="4880F816" w14:textId="12E39393" w:rsidR="00296489" w:rsidRPr="00871490" w:rsidRDefault="00296489" w:rsidP="00296489">
      <w:pPr>
        <w:widowControl/>
        <w:jc w:val="both"/>
        <w:rPr>
          <w:rFonts w:ascii="Garamond" w:hAnsi="Garamond"/>
          <w:i/>
        </w:rPr>
      </w:pPr>
    </w:p>
    <w:p w14:paraId="16BA3C7C" w14:textId="3C30318B" w:rsidR="00296489" w:rsidRPr="00871490" w:rsidRDefault="00296489" w:rsidP="00296489">
      <w:pPr>
        <w:widowControl/>
        <w:jc w:val="both"/>
        <w:rPr>
          <w:rFonts w:ascii="Garamond" w:hAnsi="Garamond"/>
          <w:i/>
        </w:rPr>
      </w:pPr>
    </w:p>
    <w:p w14:paraId="1FE982AE" w14:textId="77777777" w:rsidR="007332E4" w:rsidRPr="00871490" w:rsidRDefault="007332E4" w:rsidP="00296489">
      <w:pPr>
        <w:widowControl/>
        <w:jc w:val="both"/>
        <w:rPr>
          <w:rFonts w:ascii="Garamond" w:hAnsi="Garamond"/>
          <w:i/>
        </w:rPr>
      </w:pPr>
    </w:p>
    <w:p w14:paraId="01AF2862" w14:textId="77777777" w:rsidR="00296489" w:rsidRPr="00871490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</w:rPr>
      </w:pPr>
      <w:r w:rsidRPr="00871490">
        <w:rPr>
          <w:rFonts w:ascii="Garamond" w:hAnsi="Garamond"/>
          <w:b/>
          <w:bCs/>
          <w:i/>
          <w:u w:val="single"/>
        </w:rPr>
        <w:t>Do wszystkich Wykonawców biorących udział w postępowaniu</w:t>
      </w:r>
    </w:p>
    <w:p w14:paraId="37ACE815" w14:textId="2583508E" w:rsidR="00296489" w:rsidRPr="00871490" w:rsidRDefault="00296489" w:rsidP="00296489">
      <w:pPr>
        <w:ind w:left="2832"/>
        <w:jc w:val="both"/>
        <w:rPr>
          <w:rFonts w:ascii="Garamond" w:hAnsi="Garamond"/>
          <w:b/>
          <w:i/>
        </w:rPr>
      </w:pPr>
    </w:p>
    <w:p w14:paraId="153D25FF" w14:textId="5C47173D" w:rsidR="00DF0987" w:rsidRPr="00871490" w:rsidRDefault="00DF0987" w:rsidP="00640F40">
      <w:pPr>
        <w:jc w:val="both"/>
        <w:rPr>
          <w:rFonts w:ascii="Garamond" w:hAnsi="Garamond"/>
          <w:i/>
        </w:rPr>
      </w:pPr>
    </w:p>
    <w:p w14:paraId="2E536AAF" w14:textId="77777777" w:rsidR="007332E4" w:rsidRPr="00871490" w:rsidRDefault="007332E4" w:rsidP="00640F40">
      <w:pPr>
        <w:jc w:val="both"/>
        <w:rPr>
          <w:rFonts w:ascii="Garamond" w:hAnsi="Garamond"/>
          <w:i/>
        </w:rPr>
      </w:pPr>
    </w:p>
    <w:p w14:paraId="2278B3EC" w14:textId="5FE1E0E2" w:rsidR="00840CEB" w:rsidRPr="00453C58" w:rsidRDefault="00296489" w:rsidP="00453C58">
      <w:pPr>
        <w:ind w:left="709" w:hanging="709"/>
        <w:jc w:val="both"/>
        <w:rPr>
          <w:rFonts w:ascii="Garamond" w:hAnsi="Garamond"/>
          <w:i/>
        </w:rPr>
      </w:pPr>
      <w:r w:rsidRPr="00871490">
        <w:rPr>
          <w:rFonts w:ascii="Garamond" w:hAnsi="Garamond"/>
          <w:i/>
        </w:rPr>
        <w:t xml:space="preserve">Dotyczy: postępowania o udzielenie zamówienia publicznego </w:t>
      </w:r>
      <w:r w:rsidR="009A4D3C">
        <w:rPr>
          <w:rFonts w:ascii="Garamond" w:hAnsi="Garamond"/>
          <w:i/>
        </w:rPr>
        <w:t xml:space="preserve">na dostawę </w:t>
      </w:r>
      <w:r w:rsidR="00453C58" w:rsidRPr="00453C58">
        <w:rPr>
          <w:rFonts w:ascii="Garamond" w:hAnsi="Garamond"/>
          <w:i/>
        </w:rPr>
        <w:t>materiałów chirurgicznych, materiałów do dializ oraz materiałów do zabiegów naczyniowych</w:t>
      </w:r>
    </w:p>
    <w:p w14:paraId="6F818B3F" w14:textId="57C7D9E9" w:rsidR="00263CE4" w:rsidRPr="00871490" w:rsidRDefault="00263CE4" w:rsidP="00263CE4">
      <w:pPr>
        <w:ind w:left="709" w:hanging="709"/>
        <w:jc w:val="both"/>
        <w:rPr>
          <w:rFonts w:ascii="Garamond" w:hAnsi="Garamond"/>
          <w:i/>
        </w:rPr>
      </w:pPr>
    </w:p>
    <w:p w14:paraId="28FF9A62" w14:textId="77777777" w:rsidR="00263CE4" w:rsidRPr="00871490" w:rsidRDefault="00263CE4" w:rsidP="00263CE4">
      <w:pPr>
        <w:ind w:left="709" w:hanging="709"/>
        <w:jc w:val="both"/>
        <w:rPr>
          <w:rFonts w:ascii="Garamond" w:hAnsi="Garamond"/>
        </w:rPr>
      </w:pPr>
    </w:p>
    <w:p w14:paraId="28E49BB4" w14:textId="522C53A2" w:rsidR="00296489" w:rsidRPr="00C037BE" w:rsidRDefault="001E1932" w:rsidP="00BD1A37">
      <w:pPr>
        <w:ind w:firstLine="720"/>
        <w:jc w:val="both"/>
        <w:rPr>
          <w:rFonts w:ascii="Garamond" w:hAnsi="Garamond"/>
          <w:color w:val="FF0000"/>
        </w:rPr>
      </w:pPr>
      <w:r w:rsidRPr="00C037BE">
        <w:rPr>
          <w:rFonts w:ascii="Garamond" w:hAnsi="Garamond"/>
        </w:rPr>
        <w:t>Zgodnie z art. 135 ust. 6 ustawy z dnia 11 września 2019 r. Prawo zamówień publicznych przedstawiam o</w:t>
      </w:r>
      <w:r w:rsidR="007332E4" w:rsidRPr="00C037BE">
        <w:rPr>
          <w:rFonts w:ascii="Garamond" w:hAnsi="Garamond"/>
        </w:rPr>
        <w:t>dpowiedzi na pytania wykonawców oraz zgodnie z art. 137 ust. 1 ustawy Prawo zamówień publicznych zmieniam SWZ:</w:t>
      </w:r>
    </w:p>
    <w:p w14:paraId="65360083" w14:textId="2BB7C941" w:rsidR="00296489" w:rsidRPr="00C037BE" w:rsidRDefault="00296489" w:rsidP="00BD1A37">
      <w:pPr>
        <w:jc w:val="both"/>
        <w:rPr>
          <w:rFonts w:ascii="Garamond" w:hAnsi="Garamond"/>
          <w:b/>
        </w:rPr>
      </w:pPr>
    </w:p>
    <w:p w14:paraId="44B08021" w14:textId="77777777" w:rsidR="00840CEB" w:rsidRPr="00C037BE" w:rsidRDefault="00840CEB" w:rsidP="00BD1A37">
      <w:pPr>
        <w:jc w:val="both"/>
        <w:rPr>
          <w:rFonts w:ascii="Garamond" w:hAnsi="Garamond"/>
          <w:b/>
        </w:rPr>
      </w:pPr>
    </w:p>
    <w:p w14:paraId="7C458B91" w14:textId="5F4338AC" w:rsidR="007E18D1" w:rsidRPr="00C037BE" w:rsidRDefault="00173C88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</w:rPr>
        <w:t>Pytanie</w:t>
      </w:r>
      <w:r w:rsidR="00ED7BC0" w:rsidRPr="00C037BE">
        <w:rPr>
          <w:rFonts w:ascii="Garamond" w:hAnsi="Garamond"/>
          <w:b/>
        </w:rPr>
        <w:t xml:space="preserve"> 1</w:t>
      </w:r>
    </w:p>
    <w:p w14:paraId="30E1FA93" w14:textId="126BE690" w:rsidR="0017672C" w:rsidRPr="00C037BE" w:rsidRDefault="0017672C" w:rsidP="00BD1A37">
      <w:pPr>
        <w:jc w:val="both"/>
        <w:rPr>
          <w:rFonts w:ascii="Garamond" w:hAnsi="Garamond"/>
        </w:rPr>
      </w:pPr>
      <w:r w:rsidRPr="00C037BE">
        <w:rPr>
          <w:rFonts w:ascii="Garamond" w:hAnsi="Garamond"/>
        </w:rPr>
        <w:t xml:space="preserve">Zwracamy się z prośbą o dopuszczenie w części 11 - zestaw do drenażu klatki piersiowej z drenem łączącym </w:t>
      </w:r>
      <w:proofErr w:type="spellStart"/>
      <w:r w:rsidRPr="00C037BE">
        <w:rPr>
          <w:rFonts w:ascii="Garamond" w:hAnsi="Garamond"/>
        </w:rPr>
        <w:t>bezlateksowym</w:t>
      </w:r>
      <w:proofErr w:type="spellEnd"/>
      <w:r w:rsidRPr="00C037BE">
        <w:rPr>
          <w:rFonts w:ascii="Garamond" w:hAnsi="Garamond"/>
        </w:rPr>
        <w:t xml:space="preserve"> zabezpieczonym przed zagięciem plastikową sprężyną – jak dotychczas stosowany przez Zamawiającego.</w:t>
      </w:r>
    </w:p>
    <w:p w14:paraId="536E3BC1" w14:textId="1948C4BE" w:rsidR="003810B9" w:rsidRPr="00C037BE" w:rsidRDefault="00B93F1C" w:rsidP="00BD1A37">
      <w:pPr>
        <w:jc w:val="both"/>
        <w:rPr>
          <w:rFonts w:ascii="Garamond" w:hAnsi="Garamond"/>
          <w:bCs/>
          <w:color w:val="1F4E79" w:themeColor="accent1" w:themeShade="80"/>
        </w:rPr>
      </w:pPr>
      <w:r w:rsidRPr="00C037BE">
        <w:rPr>
          <w:rFonts w:ascii="Garamond" w:hAnsi="Garamond"/>
          <w:b/>
        </w:rPr>
        <w:t>Odpowiedź</w:t>
      </w:r>
      <w:r w:rsidRPr="00C037BE">
        <w:rPr>
          <w:rFonts w:ascii="Garamond" w:hAnsi="Garamond"/>
          <w:b/>
          <w:color w:val="1F4E79" w:themeColor="accent1" w:themeShade="80"/>
        </w:rPr>
        <w:t>:</w:t>
      </w:r>
      <w:r w:rsidR="00E91A65" w:rsidRPr="00C037BE">
        <w:rPr>
          <w:rFonts w:ascii="Garamond" w:hAnsi="Garamond"/>
          <w:b/>
          <w:color w:val="1F4E79" w:themeColor="accent1" w:themeShade="80"/>
        </w:rPr>
        <w:t xml:space="preserve"> </w:t>
      </w:r>
      <w:r w:rsidR="00975770" w:rsidRPr="00C037BE">
        <w:rPr>
          <w:rFonts w:ascii="Garamond" w:hAnsi="Garamond"/>
          <w:b/>
          <w:color w:val="000000" w:themeColor="text1"/>
        </w:rPr>
        <w:t xml:space="preserve">Zamawiający nie wyraża zgody. </w:t>
      </w:r>
      <w:r w:rsidR="00E91A65" w:rsidRPr="00C037BE">
        <w:rPr>
          <w:rFonts w:ascii="Garamond" w:hAnsi="Garamond"/>
          <w:b/>
          <w:color w:val="000000" w:themeColor="text1"/>
        </w:rPr>
        <w:t>Zamawiający wymaga zgodnie z SWZ</w:t>
      </w:r>
      <w:r w:rsidR="00975770" w:rsidRPr="00C037BE">
        <w:rPr>
          <w:rFonts w:ascii="Garamond" w:hAnsi="Garamond"/>
          <w:b/>
          <w:color w:val="000000" w:themeColor="text1"/>
        </w:rPr>
        <w:t xml:space="preserve">. </w:t>
      </w:r>
    </w:p>
    <w:p w14:paraId="5B4EDBA2" w14:textId="66B1B71A" w:rsidR="00634C5A" w:rsidRPr="00C037BE" w:rsidRDefault="00634C5A" w:rsidP="00BD1A37">
      <w:pPr>
        <w:jc w:val="both"/>
        <w:rPr>
          <w:rFonts w:ascii="Garamond" w:hAnsi="Garamond"/>
          <w:b/>
          <w:color w:val="1F4E79" w:themeColor="accent1" w:themeShade="80"/>
        </w:rPr>
      </w:pPr>
    </w:p>
    <w:p w14:paraId="2AE84698" w14:textId="53B9B7DD" w:rsidR="007E18D1" w:rsidRPr="00C037BE" w:rsidRDefault="00C42CE6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2</w:t>
      </w:r>
    </w:p>
    <w:p w14:paraId="57C2C42F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Część 11, Poz.1</w:t>
      </w:r>
    </w:p>
    <w:p w14:paraId="16CF8243" w14:textId="65ED1C82" w:rsidR="0017672C" w:rsidRPr="00C037BE" w:rsidRDefault="0017672C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eastAsiaTheme="minorHAnsi" w:hAnsi="Garamond" w:cstheme="minorBidi"/>
        </w:rPr>
        <w:t>Czy Zamawiający w Części 11 w pozycji 1 dopuści trzykomorowy zestaw do drenażu klatki piersiowej posiadający wydzieloną wodną komorę regulacji siły ssania bez barwnika, spełniający pozostałe wymagania SIWZ ?</w:t>
      </w:r>
    </w:p>
    <w:p w14:paraId="5799AD27" w14:textId="3BAC833D" w:rsidR="001D2C5D" w:rsidRPr="00C037BE" w:rsidRDefault="00C42CE6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776B84" w:rsidRPr="00C037BE">
        <w:rPr>
          <w:rFonts w:ascii="Garamond" w:hAnsi="Garamond"/>
        </w:rPr>
        <w:t xml:space="preserve"> </w:t>
      </w:r>
      <w:r w:rsidR="00975770" w:rsidRPr="00C037BE">
        <w:rPr>
          <w:rFonts w:ascii="Garamond" w:hAnsi="Garamond"/>
          <w:b/>
        </w:rPr>
        <w:t xml:space="preserve">Zamawiający nie wyraża zgody. </w:t>
      </w:r>
      <w:r w:rsidR="00E91A65" w:rsidRPr="00C037BE">
        <w:rPr>
          <w:rFonts w:ascii="Garamond" w:hAnsi="Garamond"/>
          <w:b/>
          <w:color w:val="000000" w:themeColor="text1"/>
        </w:rPr>
        <w:t>Zamawiający wymaga zgodnie z SWZ</w:t>
      </w:r>
      <w:r w:rsidR="00975770" w:rsidRPr="00C037BE">
        <w:rPr>
          <w:rFonts w:ascii="Garamond" w:hAnsi="Garamond"/>
          <w:b/>
          <w:color w:val="000000" w:themeColor="text1"/>
        </w:rPr>
        <w:t xml:space="preserve">. </w:t>
      </w:r>
    </w:p>
    <w:p w14:paraId="0B5C38FE" w14:textId="77777777" w:rsidR="00B01450" w:rsidRPr="00C037BE" w:rsidRDefault="00B01450" w:rsidP="00BD1A37">
      <w:pPr>
        <w:jc w:val="both"/>
        <w:rPr>
          <w:rFonts w:ascii="Garamond" w:hAnsi="Garamond"/>
          <w:b/>
          <w:color w:val="1F4E79" w:themeColor="accent1" w:themeShade="80"/>
          <w:lang w:eastAsia="pl-PL"/>
        </w:rPr>
      </w:pPr>
    </w:p>
    <w:p w14:paraId="3E073DEE" w14:textId="546B9479" w:rsidR="00C42CE6" w:rsidRPr="00C037BE" w:rsidRDefault="00C42CE6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3</w:t>
      </w:r>
    </w:p>
    <w:p w14:paraId="027EC9AB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do części nr 7</w:t>
      </w:r>
    </w:p>
    <w:p w14:paraId="3E2BB95A" w14:textId="0B160738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Czy Zamawiający wymaga "wysoki przepływ'' - wysoką wydajnością, </w:t>
      </w:r>
      <w:proofErr w:type="spellStart"/>
      <w:r w:rsidRPr="00C037BE">
        <w:rPr>
          <w:rFonts w:ascii="Garamond" w:eastAsiaTheme="minorHAnsi" w:hAnsi="Garamond" w:cstheme="minorBidi"/>
        </w:rPr>
        <w:t>tj</w:t>
      </w:r>
      <w:proofErr w:type="spellEnd"/>
      <w:r w:rsidRPr="00C037BE">
        <w:rPr>
          <w:rFonts w:ascii="Garamond" w:eastAsiaTheme="minorHAnsi" w:hAnsi="Garamond" w:cstheme="minorBidi"/>
        </w:rPr>
        <w:t xml:space="preserve"> - przepływ pow. 450 ml/ min przy niewielkiej różnicy ciśnień?</w:t>
      </w:r>
    </w:p>
    <w:p w14:paraId="6E3A8BA5" w14:textId="634BF9A8" w:rsidR="00871490" w:rsidRPr="00C037BE" w:rsidRDefault="00C42CE6" w:rsidP="00975770">
      <w:pPr>
        <w:jc w:val="both"/>
        <w:rPr>
          <w:rFonts w:ascii="Garamond" w:hAnsi="Garamond"/>
          <w:b/>
          <w:color w:val="FF0000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245134" w:rsidRPr="00C037BE">
        <w:rPr>
          <w:rFonts w:ascii="Garamond" w:hAnsi="Garamond"/>
          <w:b/>
        </w:rPr>
        <w:t xml:space="preserve"> </w:t>
      </w:r>
      <w:r w:rsidR="00975770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4548B545" w14:textId="600858F4" w:rsidR="009E1A64" w:rsidRPr="00C037BE" w:rsidRDefault="009E1A64" w:rsidP="00BD1A37">
      <w:pPr>
        <w:jc w:val="both"/>
        <w:rPr>
          <w:rFonts w:ascii="Garamond" w:hAnsi="Garamond"/>
          <w:b/>
          <w:lang w:eastAsia="pl-PL"/>
        </w:rPr>
      </w:pPr>
    </w:p>
    <w:p w14:paraId="53B9E46C" w14:textId="193D3BD3" w:rsidR="009B7FE0" w:rsidRPr="00C037BE" w:rsidRDefault="00C42CE6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4</w:t>
      </w:r>
    </w:p>
    <w:p w14:paraId="470D5717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Czy w części 7 Zamawiający dopuści:</w:t>
      </w:r>
    </w:p>
    <w:p w14:paraId="65D2D92E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Zestaw z cewnikiem do długoterminowego dostępu naczyniowego do hemodializy.</w:t>
      </w:r>
    </w:p>
    <w:p w14:paraId="64E2B305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Cewnik:</w:t>
      </w:r>
    </w:p>
    <w:p w14:paraId="67FAA393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- przekrój 14,5 Fr, </w:t>
      </w:r>
      <w:proofErr w:type="spellStart"/>
      <w:r w:rsidRPr="00C037BE">
        <w:rPr>
          <w:rFonts w:ascii="Garamond" w:eastAsiaTheme="minorHAnsi" w:hAnsi="Garamond" w:cstheme="minorBidi"/>
        </w:rPr>
        <w:t>dwuświatłowy</w:t>
      </w:r>
      <w:proofErr w:type="spellEnd"/>
      <w:r w:rsidRPr="00C037BE">
        <w:rPr>
          <w:rFonts w:ascii="Garamond" w:eastAsiaTheme="minorHAnsi" w:hAnsi="Garamond" w:cstheme="minorBidi"/>
        </w:rPr>
        <w:t>, podwójne D,</w:t>
      </w:r>
    </w:p>
    <w:p w14:paraId="156239AA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długość od mufki: 19, 23, 28, 33 cm</w:t>
      </w:r>
    </w:p>
    <w:p w14:paraId="744ADA83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zakończony niesymetrycznie, różnica ok. 3cm między kanałem żylnym a tętniczym zmniejsza stopień recyrkulacji,</w:t>
      </w:r>
    </w:p>
    <w:p w14:paraId="76ADD6C9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posiada mufkę umożliwiającą optymalne wrastanie tkanki,</w:t>
      </w:r>
    </w:p>
    <w:p w14:paraId="0615DF53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- wykonany z </w:t>
      </w:r>
      <w:proofErr w:type="spellStart"/>
      <w:r w:rsidRPr="00C037BE">
        <w:rPr>
          <w:rFonts w:ascii="Garamond" w:eastAsiaTheme="minorHAnsi" w:hAnsi="Garamond" w:cstheme="minorBidi"/>
        </w:rPr>
        <w:t>carbothanu</w:t>
      </w:r>
      <w:proofErr w:type="spellEnd"/>
      <w:r w:rsidRPr="00C037BE">
        <w:rPr>
          <w:rFonts w:ascii="Garamond" w:eastAsiaTheme="minorHAnsi" w:hAnsi="Garamond" w:cstheme="minorBidi"/>
        </w:rPr>
        <w:t>, materiału wytrzymałego, miękkiego, elastycznego, odpornego na środki dezynfekcyjne,</w:t>
      </w:r>
    </w:p>
    <w:p w14:paraId="102521D6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- końcówki </w:t>
      </w:r>
      <w:proofErr w:type="spellStart"/>
      <w:r w:rsidRPr="00C037BE">
        <w:rPr>
          <w:rFonts w:ascii="Garamond" w:eastAsiaTheme="minorHAnsi" w:hAnsi="Garamond" w:cstheme="minorBidi"/>
        </w:rPr>
        <w:t>luerowskie</w:t>
      </w:r>
      <w:proofErr w:type="spellEnd"/>
      <w:r w:rsidRPr="00C037BE">
        <w:rPr>
          <w:rFonts w:ascii="Garamond" w:eastAsiaTheme="minorHAnsi" w:hAnsi="Garamond" w:cstheme="minorBidi"/>
        </w:rPr>
        <w:t xml:space="preserve"> wykonane z termoplastycznego materiału ULTEM,</w:t>
      </w:r>
    </w:p>
    <w:p w14:paraId="7B8FC86F" w14:textId="77777777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ramiona cewnika silikonowe, nie załamujące się, z pamięcią kształtu</w:t>
      </w:r>
    </w:p>
    <w:p w14:paraId="5D2CD7FB" w14:textId="55A0A765" w:rsidR="0017672C" w:rsidRPr="00C037BE" w:rsidRDefault="0017672C" w:rsidP="00BD1A37">
      <w:pPr>
        <w:widowControl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Skład zestawu: Igła wprowadzająca 18 Ga x 7 cm, Prowadnica J, Skalpel nr 11, Rozszerzacze żył: 12 Fr i 14 Fr, Prowadnik </w:t>
      </w:r>
      <w:proofErr w:type="spellStart"/>
      <w:r w:rsidRPr="00C037BE">
        <w:rPr>
          <w:rFonts w:ascii="Garamond" w:eastAsiaTheme="minorHAnsi" w:hAnsi="Garamond" w:cstheme="minorBidi"/>
        </w:rPr>
        <w:t>rozdzieralny</w:t>
      </w:r>
      <w:proofErr w:type="spellEnd"/>
      <w:r w:rsidRPr="00C037BE">
        <w:rPr>
          <w:rFonts w:ascii="Garamond" w:eastAsiaTheme="minorHAnsi" w:hAnsi="Garamond" w:cstheme="minorBidi"/>
        </w:rPr>
        <w:t xml:space="preserve"> 16 Fr z zastawką hemostatyczną minimalizującą ryzyko zatoru powietrznego i krwawienia przy wprowadzaniu cewnika, Bagnet do </w:t>
      </w:r>
      <w:proofErr w:type="spellStart"/>
      <w:r w:rsidRPr="00C037BE">
        <w:rPr>
          <w:rFonts w:ascii="Garamond" w:eastAsiaTheme="minorHAnsi" w:hAnsi="Garamond" w:cstheme="minorBidi"/>
        </w:rPr>
        <w:t>tunelizacji</w:t>
      </w:r>
      <w:proofErr w:type="spellEnd"/>
      <w:r w:rsidRPr="00C037BE">
        <w:rPr>
          <w:rFonts w:ascii="Garamond" w:eastAsiaTheme="minorHAnsi" w:hAnsi="Garamond" w:cstheme="minorBidi"/>
        </w:rPr>
        <w:t>, Opatrunek samoprzylepny, Nasadki iniekcyjne</w:t>
      </w:r>
    </w:p>
    <w:p w14:paraId="16B064A2" w14:textId="5DC32BE0" w:rsidR="00957196" w:rsidRPr="00C037BE" w:rsidRDefault="00C42CE6" w:rsidP="00975770">
      <w:pPr>
        <w:jc w:val="both"/>
        <w:rPr>
          <w:rFonts w:ascii="Garamond" w:hAnsi="Garamond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245134" w:rsidRPr="00C037BE">
        <w:rPr>
          <w:rFonts w:ascii="Garamond" w:hAnsi="Garamond"/>
        </w:rPr>
        <w:t xml:space="preserve"> </w:t>
      </w:r>
      <w:r w:rsidR="00975770" w:rsidRPr="00C037BE">
        <w:rPr>
          <w:rFonts w:ascii="Garamond" w:hAnsi="Garamond"/>
          <w:b/>
        </w:rPr>
        <w:t xml:space="preserve">Zamawiający nie wyraża zgody. </w:t>
      </w:r>
      <w:r w:rsidR="00975770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4D5D73EC" w14:textId="77777777" w:rsidR="00C40B28" w:rsidRPr="00C037BE" w:rsidRDefault="00C40B28" w:rsidP="00BD1A37">
      <w:pPr>
        <w:jc w:val="both"/>
        <w:rPr>
          <w:rFonts w:ascii="Garamond" w:hAnsi="Garamond"/>
          <w:b/>
        </w:rPr>
      </w:pPr>
    </w:p>
    <w:p w14:paraId="61EAA859" w14:textId="77777777" w:rsidR="00E91A65" w:rsidRPr="00C037BE" w:rsidRDefault="00E91A65" w:rsidP="00BD1A37">
      <w:pPr>
        <w:jc w:val="both"/>
        <w:rPr>
          <w:rFonts w:ascii="Garamond" w:hAnsi="Garamond"/>
          <w:b/>
          <w:lang w:eastAsia="pl-PL"/>
        </w:rPr>
      </w:pPr>
    </w:p>
    <w:p w14:paraId="3C363464" w14:textId="04879EFB" w:rsidR="00245134" w:rsidRPr="00C037BE" w:rsidRDefault="00C42CE6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lastRenderedPageBreak/>
        <w:t>Pytanie 5</w:t>
      </w:r>
    </w:p>
    <w:p w14:paraId="060D1976" w14:textId="74F2E26D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Czy Zamawiający w pozycji 1 część 7 dopuści do postępowania cewnik </w:t>
      </w:r>
      <w:proofErr w:type="spellStart"/>
      <w:r w:rsidRPr="00C037BE">
        <w:rPr>
          <w:rFonts w:ascii="Garamond" w:eastAsiaTheme="minorHAnsi" w:hAnsi="Garamond" w:cstheme="minorBidi"/>
        </w:rPr>
        <w:t>dwuświatłowy</w:t>
      </w:r>
      <w:proofErr w:type="spellEnd"/>
      <w:r w:rsidRPr="00C037BE">
        <w:rPr>
          <w:rFonts w:ascii="Garamond" w:eastAsiaTheme="minorHAnsi" w:hAnsi="Garamond" w:cstheme="minorBidi"/>
        </w:rPr>
        <w:t xml:space="preserve"> długoterminowy poliuretanowy </w:t>
      </w:r>
      <w:proofErr w:type="spellStart"/>
      <w:r w:rsidRPr="00C037BE">
        <w:rPr>
          <w:rFonts w:ascii="Garamond" w:eastAsiaTheme="minorHAnsi" w:hAnsi="Garamond" w:cstheme="minorBidi"/>
        </w:rPr>
        <w:t>Evolution</w:t>
      </w:r>
      <w:proofErr w:type="spellEnd"/>
      <w:r w:rsidRPr="00C037BE">
        <w:rPr>
          <w:rFonts w:ascii="Garamond" w:eastAsiaTheme="minorHAnsi" w:hAnsi="Garamond" w:cstheme="minorBidi"/>
        </w:rPr>
        <w:t xml:space="preserve"> </w:t>
      </w:r>
      <w:proofErr w:type="spellStart"/>
      <w:r w:rsidRPr="00C037BE">
        <w:rPr>
          <w:rFonts w:ascii="Garamond" w:eastAsiaTheme="minorHAnsi" w:hAnsi="Garamond" w:cstheme="minorBidi"/>
        </w:rPr>
        <w:t>Flow</w:t>
      </w:r>
      <w:proofErr w:type="spellEnd"/>
      <w:r w:rsidRPr="00C037BE">
        <w:rPr>
          <w:rFonts w:ascii="Garamond" w:eastAsiaTheme="minorHAnsi" w:hAnsi="Garamond" w:cstheme="minorBidi"/>
        </w:rPr>
        <w:t xml:space="preserve"> do implantacji metodą wsteczną (</w:t>
      </w:r>
      <w:proofErr w:type="spellStart"/>
      <w:r w:rsidRPr="00C037BE">
        <w:rPr>
          <w:rFonts w:ascii="Garamond" w:eastAsiaTheme="minorHAnsi" w:hAnsi="Garamond" w:cstheme="minorBidi"/>
        </w:rPr>
        <w:t>retrograde</w:t>
      </w:r>
      <w:proofErr w:type="spellEnd"/>
      <w:r w:rsidRPr="00C037BE">
        <w:rPr>
          <w:rFonts w:ascii="Garamond" w:eastAsiaTheme="minorHAnsi" w:hAnsi="Garamond" w:cstheme="minorBidi"/>
        </w:rPr>
        <w:t>) z opatentowaną konstrukcją końcówki, która umożliwia proste i precyzyjne umiejscowienie końcówki w prawym przedsionku, o stopniu recyrkulacji poniżej 1%, średnica 15,5 FR i długościach: 19/40 cm, 23/44 cm, 28/49 cm, 33/54 cm, 55/76 cm o wyboru przez zamawiającego?</w:t>
      </w:r>
    </w:p>
    <w:p w14:paraId="098746FE" w14:textId="09796244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Charakterystyka zestawu:</w:t>
      </w:r>
    </w:p>
    <w:p w14:paraId="25BB21B7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- </w:t>
      </w:r>
      <w:proofErr w:type="spellStart"/>
      <w:r w:rsidRPr="00C037BE">
        <w:rPr>
          <w:rFonts w:ascii="Garamond" w:eastAsiaTheme="minorHAnsi" w:hAnsi="Garamond" w:cstheme="minorBidi"/>
        </w:rPr>
        <w:t>radiocieniujący</w:t>
      </w:r>
      <w:proofErr w:type="spellEnd"/>
      <w:r w:rsidRPr="00C037BE">
        <w:rPr>
          <w:rFonts w:ascii="Garamond" w:eastAsiaTheme="minorHAnsi" w:hAnsi="Garamond" w:cstheme="minorBidi"/>
        </w:rPr>
        <w:t xml:space="preserve"> cewnik</w:t>
      </w:r>
    </w:p>
    <w:p w14:paraId="1709401A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silikonowe ramiona</w:t>
      </w:r>
    </w:p>
    <w:p w14:paraId="58ECD805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złącze typu PEEK odporne na ekstremalne obciążenia chemiczne i mechaniczne</w:t>
      </w:r>
    </w:p>
    <w:p w14:paraId="112828F6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zacisk na cewnik ze skrzydełkami do mocowania na skórze</w:t>
      </w:r>
    </w:p>
    <w:p w14:paraId="4CB8237B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wskaźniki wypełnienia, rozmiar i długość</w:t>
      </w:r>
    </w:p>
    <w:p w14:paraId="4F3615C7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kompatybilny z MRI</w:t>
      </w:r>
    </w:p>
    <w:p w14:paraId="68EE42F1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odporna na odkształcenia prowadnica „J” z wysoką zawartością tytanu zapewniająca wyjątkowo wysoką elastyczność i odporność na odkształcenia , dodatkowy komfort zapewnia powłoka z PTFE, która gwarantuje gładką powierzchnię i najwyższy poślizg</w:t>
      </w:r>
    </w:p>
    <w:p w14:paraId="178AF49D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adapter wypełniający</w:t>
      </w:r>
    </w:p>
    <w:p w14:paraId="48D6F570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zacisk cewnika ze skrzydełkami do mocowania na skórze</w:t>
      </w:r>
    </w:p>
    <w:p w14:paraId="7992B1AF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igła wprowadzająca 18G</w:t>
      </w:r>
    </w:p>
    <w:p w14:paraId="0BB78B47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rozszerzadło12 Fr</w:t>
      </w:r>
    </w:p>
    <w:p w14:paraId="1B66CA48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- rozszerzadło 16 Fr z </w:t>
      </w:r>
      <w:proofErr w:type="spellStart"/>
      <w:r w:rsidRPr="00C037BE">
        <w:rPr>
          <w:rFonts w:ascii="Garamond" w:eastAsiaTheme="minorHAnsi" w:hAnsi="Garamond" w:cstheme="minorBidi"/>
        </w:rPr>
        <w:t>rozrywalną</w:t>
      </w:r>
      <w:proofErr w:type="spellEnd"/>
      <w:r w:rsidRPr="00C037BE">
        <w:rPr>
          <w:rFonts w:ascii="Garamond" w:eastAsiaTheme="minorHAnsi" w:hAnsi="Garamond" w:cstheme="minorBidi"/>
        </w:rPr>
        <w:t xml:space="preserve"> koszulką</w:t>
      </w:r>
    </w:p>
    <w:p w14:paraId="516AFB6E" w14:textId="77777777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 xml:space="preserve">- nasadki iniekcyjne </w:t>
      </w:r>
      <w:proofErr w:type="spellStart"/>
      <w:r w:rsidRPr="00C037BE">
        <w:rPr>
          <w:rFonts w:ascii="Garamond" w:eastAsiaTheme="minorHAnsi" w:hAnsi="Garamond" w:cstheme="minorBidi"/>
        </w:rPr>
        <w:t>Luer</w:t>
      </w:r>
      <w:proofErr w:type="spellEnd"/>
      <w:r w:rsidRPr="00C037BE">
        <w:rPr>
          <w:rFonts w:ascii="Garamond" w:eastAsiaTheme="minorHAnsi" w:hAnsi="Garamond" w:cstheme="minorBidi"/>
        </w:rPr>
        <w:t xml:space="preserve"> Lock</w:t>
      </w:r>
    </w:p>
    <w:p w14:paraId="6310B876" w14:textId="28E72DEE" w:rsidR="0017672C" w:rsidRPr="00C037BE" w:rsidRDefault="0017672C" w:rsidP="00BD1A37">
      <w:pPr>
        <w:widowControl/>
        <w:jc w:val="both"/>
        <w:rPr>
          <w:rFonts w:ascii="Garamond" w:eastAsiaTheme="minorHAnsi" w:hAnsi="Garamond" w:cstheme="minorBidi"/>
        </w:rPr>
      </w:pPr>
      <w:r w:rsidRPr="00C037BE">
        <w:rPr>
          <w:rFonts w:ascii="Garamond" w:eastAsiaTheme="minorHAnsi" w:hAnsi="Garamond" w:cstheme="minorBidi"/>
        </w:rPr>
        <w:t>- kleszczyki – 2 szt.</w:t>
      </w:r>
    </w:p>
    <w:p w14:paraId="01A67A24" w14:textId="7FBC8B31" w:rsidR="00C341AD" w:rsidRPr="00C037BE" w:rsidRDefault="007E18D1" w:rsidP="00975770">
      <w:pPr>
        <w:jc w:val="both"/>
        <w:rPr>
          <w:rFonts w:ascii="Garamond" w:hAnsi="Garamond"/>
          <w:b/>
          <w:color w:val="1F4E79" w:themeColor="accent1" w:themeShade="80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776B84" w:rsidRPr="00C037BE">
        <w:rPr>
          <w:rFonts w:ascii="Garamond" w:hAnsi="Garamond"/>
          <w:b/>
        </w:rPr>
        <w:t xml:space="preserve"> </w:t>
      </w:r>
      <w:r w:rsidR="00975770" w:rsidRPr="00C037BE">
        <w:rPr>
          <w:rFonts w:ascii="Garamond" w:hAnsi="Garamond"/>
          <w:b/>
        </w:rPr>
        <w:t xml:space="preserve">Zamawiający nie wyraża zgody. </w:t>
      </w:r>
      <w:r w:rsidR="00975770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4F7723F0" w14:textId="01033E3C" w:rsidR="00E245FC" w:rsidRPr="00C037BE" w:rsidRDefault="00E245FC" w:rsidP="005A2580">
      <w:pPr>
        <w:jc w:val="both"/>
        <w:rPr>
          <w:rFonts w:ascii="Garamond" w:hAnsi="Garamond" w:cs="Tahoma"/>
          <w:b/>
          <w:bCs/>
        </w:rPr>
      </w:pPr>
    </w:p>
    <w:p w14:paraId="02C8C1E5" w14:textId="6B292A3F" w:rsidR="00E93EBF" w:rsidRPr="00C037BE" w:rsidRDefault="00E93EBF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6</w:t>
      </w:r>
    </w:p>
    <w:p w14:paraId="2546B484" w14:textId="76D1357A" w:rsidR="003852AE" w:rsidRPr="00C037BE" w:rsidRDefault="003852AE" w:rsidP="00BD1A37">
      <w:pPr>
        <w:jc w:val="both"/>
        <w:rPr>
          <w:rFonts w:ascii="Garamond" w:hAnsi="Garamond"/>
          <w:color w:val="000000" w:themeColor="text1"/>
          <w:lang w:eastAsia="pl-PL"/>
        </w:rPr>
      </w:pPr>
      <w:r w:rsidRPr="00C037BE">
        <w:rPr>
          <w:rFonts w:ascii="Garamond" w:hAnsi="Garamond"/>
          <w:lang w:eastAsia="pl-PL"/>
        </w:rPr>
        <w:t xml:space="preserve">Zamawiający w pakiecie nr 6 pozycji 4 wyspecyfikował zestaw </w:t>
      </w:r>
      <w:proofErr w:type="spellStart"/>
      <w:r w:rsidRPr="00C037BE">
        <w:rPr>
          <w:rFonts w:ascii="Garamond" w:hAnsi="Garamond"/>
          <w:lang w:eastAsia="pl-PL"/>
        </w:rPr>
        <w:t>gastrostomijny</w:t>
      </w:r>
      <w:proofErr w:type="spellEnd"/>
      <w:r w:rsidRPr="00C037BE">
        <w:rPr>
          <w:rFonts w:ascii="Garamond" w:hAnsi="Garamond"/>
          <w:lang w:eastAsia="pl-PL"/>
        </w:rPr>
        <w:t xml:space="preserve"> z zewnętrzną płytką mocującą wykonaną z silikonu. W związku z powyższym, czy Zamawiający ma na myśli zestaw </w:t>
      </w:r>
      <w:proofErr w:type="spellStart"/>
      <w:r w:rsidRPr="00C037BE">
        <w:rPr>
          <w:rFonts w:ascii="Garamond" w:hAnsi="Garamond"/>
          <w:lang w:eastAsia="pl-PL"/>
        </w:rPr>
        <w:t>gastrostomijny</w:t>
      </w:r>
      <w:proofErr w:type="spellEnd"/>
      <w:r w:rsidRPr="00C037BE">
        <w:rPr>
          <w:rFonts w:ascii="Garamond" w:hAnsi="Garamond"/>
          <w:lang w:eastAsia="pl-PL"/>
        </w:rPr>
        <w:t xml:space="preserve"> z silikonową płytką, która umożliwia jego trwałe umocowanie oraz kieruje położenie zgłębnika na zewnątrz powłok brzusznych pod kątem 90 stopni, co zmniejsza ryzyko przypadkowego wyrwania i zwiększa komfort użytkowania</w:t>
      </w:r>
      <w:r w:rsidRPr="00C037BE">
        <w:rPr>
          <w:rFonts w:ascii="Garamond" w:hAnsi="Garamond"/>
          <w:color w:val="000000" w:themeColor="text1"/>
          <w:lang w:eastAsia="pl-PL"/>
        </w:rPr>
        <w:t>? Pozostałe parametry zgodnie z SWZ.</w:t>
      </w:r>
    </w:p>
    <w:p w14:paraId="29820EDC" w14:textId="6DF5D0DD" w:rsidR="00CE1660" w:rsidRPr="00C037BE" w:rsidRDefault="00E93EBF" w:rsidP="00BD1A37">
      <w:pPr>
        <w:jc w:val="both"/>
        <w:rPr>
          <w:rFonts w:ascii="Garamond" w:hAnsi="Garamond"/>
          <w:b/>
          <w:color w:val="000000" w:themeColor="text1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Pr="00C037BE">
        <w:rPr>
          <w:rFonts w:ascii="Garamond" w:hAnsi="Garamond"/>
          <w:b/>
          <w:color w:val="000000" w:themeColor="text1"/>
        </w:rPr>
        <w:t xml:space="preserve"> </w:t>
      </w:r>
      <w:r w:rsidR="008000BA" w:rsidRPr="00C037BE">
        <w:rPr>
          <w:rFonts w:ascii="Garamond" w:hAnsi="Garamond"/>
          <w:b/>
          <w:color w:val="000000" w:themeColor="text1"/>
        </w:rPr>
        <w:t>Zamawiający wymaga mocującej płytki wykonanej z silikon</w:t>
      </w:r>
      <w:r w:rsidR="00975770" w:rsidRPr="00C037BE">
        <w:rPr>
          <w:rFonts w:ascii="Garamond" w:hAnsi="Garamond"/>
          <w:b/>
          <w:color w:val="000000" w:themeColor="text1"/>
        </w:rPr>
        <w:t xml:space="preserve">u. </w:t>
      </w:r>
      <w:r w:rsidR="00FD2CE8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70F644A4" w14:textId="77777777" w:rsidR="008000BA" w:rsidRPr="00C037BE" w:rsidRDefault="008000BA" w:rsidP="00BD1A37">
      <w:pPr>
        <w:jc w:val="both"/>
        <w:rPr>
          <w:rFonts w:ascii="Garamond" w:hAnsi="Garamond"/>
          <w:b/>
          <w:lang w:eastAsia="pl-PL"/>
        </w:rPr>
      </w:pPr>
    </w:p>
    <w:p w14:paraId="6CD98FA3" w14:textId="11954EAB" w:rsidR="00E93EBF" w:rsidRPr="00C037BE" w:rsidRDefault="00E93EBF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7</w:t>
      </w:r>
    </w:p>
    <w:p w14:paraId="27F7BAD5" w14:textId="5D57FF62" w:rsidR="003852AE" w:rsidRPr="00C037BE" w:rsidRDefault="003852AE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lang w:eastAsia="pl-PL"/>
        </w:rPr>
        <w:t xml:space="preserve">Zamawiający wyspecyfikował w pakiecie nr 6 pozycji 5 zgłębnik nosowo-jelitowy do żywienia bezpośrednio do jelita lub dwunastnicy CH 10 dł. 145 cm. W związku z powyższym, czy Zamawiający ma na myśli zgłębnik zaopatrzony w specjalną spiralę, która po usunięciu prowadnicy przyjmuje spiralny kształt ułatwiając jego przemieszczanie się przez </w:t>
      </w:r>
      <w:r w:rsidR="00F03154" w:rsidRPr="00C037BE">
        <w:rPr>
          <w:rFonts w:ascii="Garamond" w:hAnsi="Garamond"/>
          <w:lang w:eastAsia="pl-PL"/>
        </w:rPr>
        <w:t>odźwiernik</w:t>
      </w:r>
      <w:r w:rsidRPr="00C037BE">
        <w:rPr>
          <w:rFonts w:ascii="Garamond" w:hAnsi="Garamond"/>
          <w:lang w:eastAsia="pl-PL"/>
        </w:rPr>
        <w:t xml:space="preserve"> do jelita i dopasowuje swój kształt do przewodu pokarmowego, tworząc w jelicie pętlę mocującą? Pozostałe parametry zgodnie z SWZ.</w:t>
      </w:r>
    </w:p>
    <w:p w14:paraId="474AB54F" w14:textId="13BC9A48" w:rsidR="00696713" w:rsidRPr="00C037BE" w:rsidRDefault="00E93EBF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F03154" w:rsidRPr="00C037BE">
        <w:rPr>
          <w:rFonts w:ascii="Garamond" w:hAnsi="Garamond"/>
          <w:b/>
          <w:color w:val="000000" w:themeColor="text1"/>
        </w:rPr>
        <w:t>Zamawiający wymaga zgodnie z SWZ</w:t>
      </w:r>
      <w:r w:rsidR="00975770" w:rsidRPr="00C037BE">
        <w:rPr>
          <w:rFonts w:ascii="Garamond" w:hAnsi="Garamond"/>
          <w:b/>
          <w:color w:val="000000" w:themeColor="text1"/>
        </w:rPr>
        <w:t>.</w:t>
      </w:r>
    </w:p>
    <w:p w14:paraId="59E781A1" w14:textId="4BCF9FF2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748FD8ED" w14:textId="3A681DB1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8</w:t>
      </w:r>
    </w:p>
    <w:p w14:paraId="4747DECD" w14:textId="05CD5752" w:rsidR="00136E75" w:rsidRPr="00C037BE" w:rsidRDefault="00136E75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W celu zapewnienia równego traktowania stron umowy i umożliwienia Wykonawcy sprawdzenia zasadności reklamacji wnosimy o wprowadzenie w §6 ust. 2 projektu umowy 5 dniowego terminu na rozpatrzenie reklamacji oraz zmianę słów ,,…od dnia otrzymania zawiadomienia” na ,,…od dnia uznania reklamacji”. .</w:t>
      </w:r>
    </w:p>
    <w:p w14:paraId="477CEF1E" w14:textId="03F4A22D" w:rsidR="00C341A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Odpowiedź: </w:t>
      </w:r>
      <w:r w:rsidR="00A90D99" w:rsidRPr="00C037BE">
        <w:rPr>
          <w:rFonts w:ascii="Garamond" w:hAnsi="Garamond"/>
          <w:b/>
          <w:lang w:eastAsia="pl-PL"/>
        </w:rPr>
        <w:t xml:space="preserve">Zamawiający nie wyraża zgody. </w:t>
      </w:r>
    </w:p>
    <w:p w14:paraId="0DB0739F" w14:textId="688CFB25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45505043" w14:textId="03475BEE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9</w:t>
      </w:r>
    </w:p>
    <w:p w14:paraId="29E075C9" w14:textId="3CB719FC" w:rsidR="00136E75" w:rsidRPr="00C037BE" w:rsidRDefault="00136E75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w celu miarkowania kar umownych Zamawiający dokona modyfikacji postanowień projektu przyszłej umowy w zakresie zapisów § 7 ust. 2 oraz ust. 3:</w:t>
      </w:r>
    </w:p>
    <w:p w14:paraId="23136122" w14:textId="77777777" w:rsidR="00136E75" w:rsidRPr="00C037BE" w:rsidRDefault="00136E75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2. Wykonawca zobowiązuje się do zapłaty na rzecz Szpitala Uniwersyteckiego kar umownych za nienależyte wykonanie umowy zgodnie z poniższymi zasadami:</w:t>
      </w:r>
    </w:p>
    <w:p w14:paraId="39822946" w14:textId="77777777" w:rsidR="00136E75" w:rsidRPr="00C037BE" w:rsidRDefault="00136E75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 xml:space="preserve">1) za nieterminową dostawę produktów w wysokości 0,5% wartości brutto niezrealizowanej dostawy (jednak nie mniej niż 15 zł) za każdy rozpoczęty dzień zwłoki ponad terminy dostaw określone w § 3, </w:t>
      </w:r>
      <w:r w:rsidRPr="00C037BE">
        <w:rPr>
          <w:rFonts w:ascii="Garamond" w:hAnsi="Garamond"/>
          <w:lang w:eastAsia="pl-PL"/>
        </w:rPr>
        <w:lastRenderedPageBreak/>
        <w:t>jednak nie więcej niż 10% wartości brutto niezrealizowanej dostawy;</w:t>
      </w:r>
    </w:p>
    <w:p w14:paraId="639E6777" w14:textId="7F97168C" w:rsidR="00136E75" w:rsidRPr="00C037BE" w:rsidRDefault="00136E75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3. W przypadku odstąpienia od Umowy lub rozwiązania Umowy przez Szpital Uniwersytecki z przyczyn leżących po stronie Wykonawcy, Wykonawca zobowiązuje się do zapłaty kary umownej w wysokości 10% wartości brutto niezrealizowanej części umowy. Kara, o której mowa w zdaniu poprzednim dotyczy odstąpienia w trybie przepisów kodeksu cywilnego, a także odstąpienia przewidzianego w Umowie.</w:t>
      </w:r>
    </w:p>
    <w:p w14:paraId="3523E857" w14:textId="5AFE38B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Odpowiedź: </w:t>
      </w:r>
      <w:r w:rsidR="00A90D99" w:rsidRPr="00C037BE">
        <w:rPr>
          <w:rFonts w:ascii="Garamond" w:hAnsi="Garamond"/>
          <w:b/>
          <w:lang w:eastAsia="pl-PL"/>
        </w:rPr>
        <w:t>Zamawiający nie wyraża zgody.</w:t>
      </w:r>
    </w:p>
    <w:p w14:paraId="3D952ED1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1F31E045" w14:textId="05DAAE60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10</w:t>
      </w:r>
    </w:p>
    <w:p w14:paraId="31604A1B" w14:textId="4BF1A346" w:rsidR="00136E75" w:rsidRPr="00C037BE" w:rsidRDefault="00136E75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lang w:eastAsia="pl-PL"/>
        </w:rPr>
        <w:t>Czy Zamawiający dokona modyfikacji w §4 ust. 6 projektu umowy i dopuści prawo Wykonawcy do wstrzymania dostaw towaru, w przypadku braku zapłaty zobowiązań Zamawiającego, do czasu uregulowania przez niego płatności</w:t>
      </w:r>
    </w:p>
    <w:p w14:paraId="3BF27AF6" w14:textId="65D2B04D" w:rsidR="00C341A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 xml:space="preserve">Odpowiedź: </w:t>
      </w:r>
      <w:r w:rsidR="00A90D99" w:rsidRPr="00C037BE">
        <w:rPr>
          <w:rFonts w:ascii="Garamond" w:hAnsi="Garamond"/>
          <w:b/>
          <w:lang w:eastAsia="pl-PL"/>
        </w:rPr>
        <w:t>Zamawiający nie wyraża zgody.</w:t>
      </w:r>
    </w:p>
    <w:p w14:paraId="4F683DF3" w14:textId="096C345E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6D1D805F" w14:textId="276DCEC3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11</w:t>
      </w:r>
      <w:r w:rsidR="00F03154" w:rsidRPr="00C037BE">
        <w:rPr>
          <w:rFonts w:ascii="Garamond" w:hAnsi="Garamond"/>
          <w:b/>
          <w:lang w:eastAsia="pl-PL"/>
        </w:rPr>
        <w:t xml:space="preserve">  </w:t>
      </w:r>
    </w:p>
    <w:p w14:paraId="36F5E180" w14:textId="4182BD42" w:rsidR="004714A6" w:rsidRPr="00C037BE" w:rsidRDefault="004714A6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eastAsia="Times New Roman" w:hAnsi="Garamond" w:cs="Helvetica"/>
          <w:color w:val="444444"/>
          <w:lang w:eastAsia="pl-PL"/>
        </w:rPr>
        <w:t xml:space="preserve">Czy Zamawiający w części </w:t>
      </w:r>
      <w:r w:rsidRPr="00C037BE">
        <w:rPr>
          <w:rFonts w:ascii="Garamond" w:eastAsia="Times New Roman" w:hAnsi="Garamond" w:cs="Helvetica"/>
          <w:strike/>
          <w:color w:val="FF0000"/>
          <w:lang w:eastAsia="pl-PL"/>
        </w:rPr>
        <w:t>13</w:t>
      </w:r>
      <w:r w:rsidRPr="00C037BE">
        <w:rPr>
          <w:rFonts w:ascii="Garamond" w:eastAsia="Times New Roman" w:hAnsi="Garamond" w:cs="Helvetica"/>
          <w:color w:val="444444"/>
          <w:lang w:eastAsia="pl-PL"/>
        </w:rPr>
        <w:t xml:space="preserve"> w miejsce pierwotnych zapisów wyrazi zgodę na złożenie oferty na oryginalny produkt znanego amerykańskiego producenta zgodnie z opisem: Trzykomorowy zestaw do drenażu klatki piersiowej, sterylny, posiadający wydzieloną komorę zastawki podwodnej z barwnikiem, komorę na wydzielinę o pojemności 2500 ml, wydzieloną wodną komorę regulacji siły ssania z barwnikiem, samouszczelniającym portem igłowym, posiadający automatyczną zastawkę zabezpieczającą przed wysokim dodatnim ciśnieniem oraz mechaniczną zastawkę zabezpieczającą przed wysokim ciśnieniem ujemnym z filtrem. Zestaw z samouszczelniającym portem igłowym do pobierania próbek drenowanego płynu. Zestaw cichy. Zestaw o budowie kompaktowej, o stabilnej podstawie i wysokości 36cm, z uchwytem umożliwiającym przenoszenie lub powieszenie. Dren łączący </w:t>
      </w:r>
      <w:proofErr w:type="spellStart"/>
      <w:r w:rsidRPr="00C037BE">
        <w:rPr>
          <w:rFonts w:ascii="Garamond" w:eastAsia="Times New Roman" w:hAnsi="Garamond" w:cs="Helvetica"/>
          <w:color w:val="444444"/>
          <w:lang w:eastAsia="pl-PL"/>
        </w:rPr>
        <w:t>bezlateksowy</w:t>
      </w:r>
      <w:proofErr w:type="spellEnd"/>
      <w:r w:rsidRPr="00C037BE">
        <w:rPr>
          <w:rFonts w:ascii="Garamond" w:eastAsia="Times New Roman" w:hAnsi="Garamond" w:cs="Helvetica"/>
          <w:color w:val="444444"/>
          <w:lang w:eastAsia="pl-PL"/>
        </w:rPr>
        <w:t xml:space="preserve"> zabezpieczony przed zagięciem metalową sprężyną? </w:t>
      </w:r>
    </w:p>
    <w:p w14:paraId="1FD2A856" w14:textId="287FC64E" w:rsidR="0088170D" w:rsidRPr="00C037BE" w:rsidRDefault="0088170D" w:rsidP="00BD1A37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 xml:space="preserve">Odpowiedź: </w:t>
      </w:r>
      <w:r w:rsidR="00ED4CE5" w:rsidRPr="00C037BE">
        <w:rPr>
          <w:rFonts w:ascii="Garamond" w:hAnsi="Garamond"/>
          <w:b/>
          <w:color w:val="000000" w:themeColor="text1"/>
        </w:rPr>
        <w:t xml:space="preserve">Zamawiający </w:t>
      </w:r>
      <w:r w:rsidR="00E40DB6" w:rsidRPr="00C037BE">
        <w:rPr>
          <w:rFonts w:ascii="Garamond" w:hAnsi="Garamond"/>
          <w:b/>
          <w:color w:val="000000" w:themeColor="text1"/>
        </w:rPr>
        <w:t xml:space="preserve">informuje, iż wskazany opis dotyczy części 11. Zamawiający </w:t>
      </w:r>
      <w:r w:rsidR="00ED4CE5" w:rsidRPr="00C037BE">
        <w:rPr>
          <w:rFonts w:ascii="Garamond" w:hAnsi="Garamond"/>
          <w:b/>
          <w:color w:val="000000" w:themeColor="text1"/>
        </w:rPr>
        <w:t>wymaga zgodnie z SWZ</w:t>
      </w:r>
      <w:r w:rsidR="00E40DB6" w:rsidRPr="00C037BE">
        <w:rPr>
          <w:rFonts w:ascii="Garamond" w:hAnsi="Garamond"/>
          <w:b/>
          <w:color w:val="000000" w:themeColor="text1"/>
        </w:rPr>
        <w:t xml:space="preserve"> (</w:t>
      </w:r>
      <w:r w:rsidR="00ED4CE5" w:rsidRPr="00C037BE">
        <w:rPr>
          <w:rFonts w:ascii="Garamond" w:hAnsi="Garamond"/>
          <w:b/>
          <w:color w:val="000000" w:themeColor="text1"/>
        </w:rPr>
        <w:t>do części 11)</w:t>
      </w:r>
      <w:r w:rsidR="00E40DB6" w:rsidRPr="00C037BE">
        <w:rPr>
          <w:rFonts w:ascii="Garamond" w:hAnsi="Garamond"/>
          <w:b/>
          <w:color w:val="000000" w:themeColor="text1"/>
        </w:rPr>
        <w:t xml:space="preserve">. </w:t>
      </w:r>
    </w:p>
    <w:p w14:paraId="5F5C949F" w14:textId="10119D42" w:rsidR="00136E75" w:rsidRPr="00C037BE" w:rsidRDefault="00136E75" w:rsidP="00BD1A37">
      <w:pPr>
        <w:jc w:val="both"/>
        <w:rPr>
          <w:rFonts w:ascii="Garamond" w:hAnsi="Garamond"/>
          <w:b/>
          <w:lang w:eastAsia="pl-PL"/>
        </w:rPr>
      </w:pPr>
    </w:p>
    <w:p w14:paraId="1C59312C" w14:textId="7E70AF25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12</w:t>
      </w:r>
    </w:p>
    <w:p w14:paraId="52C74A66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2 ust. 2</w:t>
      </w:r>
    </w:p>
    <w:p w14:paraId="427E178D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43FC2BD5" w14:textId="106F3EB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„..Wykonawcy nie przysługuje z tego tytułu roszczenie odszkodowawcze ani roszczenie oparte na innej podstawie prawnej, o ile zmniejszenie nie będzie większe niż 20% wartości całego zamówienia”?</w:t>
      </w:r>
    </w:p>
    <w:p w14:paraId="24C01610" w14:textId="5EC2626C" w:rsidR="0088170D" w:rsidRPr="00C037BE" w:rsidRDefault="0088170D" w:rsidP="00BD1A37">
      <w:pPr>
        <w:jc w:val="both"/>
        <w:rPr>
          <w:rFonts w:ascii="Garamond" w:hAnsi="Garamond"/>
          <w:b/>
          <w:i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Odpowiedź: </w:t>
      </w:r>
      <w:r w:rsidR="00A90D99" w:rsidRPr="00C037BE">
        <w:rPr>
          <w:rFonts w:ascii="Garamond" w:hAnsi="Garamond"/>
          <w:b/>
          <w:lang w:eastAsia="pl-PL"/>
        </w:rPr>
        <w:t xml:space="preserve">Zamawiający nie wyraża zgody. </w:t>
      </w:r>
    </w:p>
    <w:p w14:paraId="781B3CAD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47F3A305" w14:textId="16C5AB5B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13</w:t>
      </w:r>
    </w:p>
    <w:p w14:paraId="0A46080C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3 ust. 3</w:t>
      </w:r>
    </w:p>
    <w:p w14:paraId="3BAF5CD2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384B705D" w14:textId="424964F9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„Wykonawca zobowiązuje się do dostarczania produktów w terminie do 6 dni roboczych od dnia złożenia zamówienia w formie faxu lub pocztą elektroniczną. Fax i adres email zostanie ustalony z Kierownikiem Działu Zaopatrzenia lub pocztą elektroniczną. Jednocześnie Zamawiający zastrzega sobie prawo do wydłużenia terminu realizacji zamówienia w stosunku do terminu, o którym mowa w zdaniu pierwszym niniejszego ustępu, z zastrzeżeniem że termin ten nie może być dłuższy niż 60 dni od dnia otrzymania zamówienia przez Wykonawcę. Termin taki zostanie każdorazowo wskazany w zamówieniu”?</w:t>
      </w:r>
    </w:p>
    <w:p w14:paraId="68C1DF7D" w14:textId="2766FC80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Odpowiedź: </w:t>
      </w:r>
      <w:r w:rsidR="00B57454" w:rsidRPr="00C037BE">
        <w:rPr>
          <w:rFonts w:ascii="Garamond" w:hAnsi="Garamond"/>
          <w:b/>
          <w:lang w:eastAsia="pl-PL"/>
        </w:rPr>
        <w:t>Zamawiający nie wyraża zgody.</w:t>
      </w:r>
    </w:p>
    <w:p w14:paraId="70A7B518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6CDB4F21" w14:textId="775E7043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14</w:t>
      </w:r>
    </w:p>
    <w:p w14:paraId="08243327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3 ust. 4</w:t>
      </w:r>
    </w:p>
    <w:p w14:paraId="6FCB20BA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7D05ADBA" w14:textId="3205B623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 sytuacjach pilnych dostawa produktów nastąpi w jak najkrótszym czasie liczonym od momentu złożenia zamówienia w formie faxu lub pocztą elektroniczną, nie dłuższym jednak niż do 3 dni roboczych. W takim przypadku Wykonawca zobowiązany jest do wystawienia faktury, określającej ilość dostarczonych produktów, w terminie 3 dni od dnia wykonania dostawy produktów i dostarczenia dokumentu dostawy w terminie 3 dni roboczych od dnia dostawy”?</w:t>
      </w:r>
    </w:p>
    <w:p w14:paraId="7737D523" w14:textId="33B71D42" w:rsidR="0088170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E34EB5" w:rsidRPr="00C037BE">
        <w:rPr>
          <w:rFonts w:ascii="Garamond" w:hAnsi="Garamond"/>
        </w:rPr>
        <w:t xml:space="preserve"> </w:t>
      </w:r>
      <w:r w:rsidR="00B57454" w:rsidRPr="00C037BE">
        <w:rPr>
          <w:rFonts w:ascii="Garamond" w:hAnsi="Garamond"/>
          <w:b/>
        </w:rPr>
        <w:t>Zamawiający nie wyraża zgody.</w:t>
      </w:r>
    </w:p>
    <w:p w14:paraId="12EA3463" w14:textId="77777777" w:rsidR="00C037BE" w:rsidRPr="00C037BE" w:rsidRDefault="00C037BE" w:rsidP="00BD1A37">
      <w:pPr>
        <w:jc w:val="both"/>
        <w:rPr>
          <w:rFonts w:ascii="Garamond" w:hAnsi="Garamond"/>
          <w:b/>
          <w:lang w:eastAsia="pl-PL"/>
        </w:rPr>
      </w:pPr>
    </w:p>
    <w:p w14:paraId="68291377" w14:textId="0ADC98EC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35EC096A" w14:textId="7907B842" w:rsidR="0088170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</w:rPr>
        <w:lastRenderedPageBreak/>
        <w:t>Pytanie 15</w:t>
      </w:r>
    </w:p>
    <w:p w14:paraId="3BF7B399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4 ust. 9</w:t>
      </w:r>
    </w:p>
    <w:p w14:paraId="28B1D218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3834C4CC" w14:textId="5F89FDA5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„Całkowita wartość dostaw w ramach niniejszej umowy stanowi wielkość szacunkową i może ulec zmniejszeniu w zależności od zapotrzebowania Szpitala Uniwersyteckiego, jednak nie więcej niż o 60 % wartości określonej w § 4 ust. 1 umowy (w zakresie części której dotyczy zmiana)”?</w:t>
      </w:r>
    </w:p>
    <w:p w14:paraId="3B320A1D" w14:textId="5BE2B37E" w:rsidR="0088170D" w:rsidRPr="00C037BE" w:rsidRDefault="0088170D" w:rsidP="00BD1A37">
      <w:pPr>
        <w:jc w:val="both"/>
        <w:rPr>
          <w:rFonts w:ascii="Garamond" w:hAnsi="Garamond"/>
          <w:bCs/>
        </w:rPr>
      </w:pPr>
      <w:r w:rsidRPr="00C037BE">
        <w:rPr>
          <w:rFonts w:ascii="Garamond" w:hAnsi="Garamond"/>
          <w:b/>
        </w:rPr>
        <w:t xml:space="preserve">Odpowiedź: </w:t>
      </w:r>
      <w:r w:rsidR="00B57454" w:rsidRPr="00C037BE">
        <w:rPr>
          <w:rFonts w:ascii="Garamond" w:hAnsi="Garamond"/>
          <w:b/>
        </w:rPr>
        <w:t>Zamawiający nie wyraża zgody.</w:t>
      </w:r>
    </w:p>
    <w:p w14:paraId="09BAD5E0" w14:textId="77777777" w:rsidR="0088170D" w:rsidRPr="00C037BE" w:rsidRDefault="0088170D" w:rsidP="00BD1A37">
      <w:pPr>
        <w:jc w:val="both"/>
        <w:rPr>
          <w:rFonts w:ascii="Garamond" w:hAnsi="Garamond"/>
          <w:b/>
        </w:rPr>
      </w:pPr>
    </w:p>
    <w:p w14:paraId="5FABB5F5" w14:textId="3DAC779A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16</w:t>
      </w:r>
    </w:p>
    <w:p w14:paraId="3393CC3A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4</w:t>
      </w:r>
    </w:p>
    <w:p w14:paraId="480EA170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dodanie następującego zapisu:</w:t>
      </w:r>
    </w:p>
    <w:p w14:paraId="1C7515D4" w14:textId="26AD7622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„Wykonawca ma prawo do wstrzymania realizacji kolejnych zamówień w przypadku zwłoki w płatnościach (należności wymagalnych) powyżej 30 dni od terminu płatności/wymagalności wskazanego na fakturze, bądź będzie je realizował w formie: przedpłata”?</w:t>
      </w:r>
    </w:p>
    <w:p w14:paraId="59707210" w14:textId="0A441C07" w:rsidR="0088170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49D4A588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7DDF2473" w14:textId="7E613DDD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17</w:t>
      </w:r>
    </w:p>
    <w:p w14:paraId="71D7C99D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6 ust. 2</w:t>
      </w:r>
    </w:p>
    <w:p w14:paraId="7E5E7634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738F3A86" w14:textId="4281CEF1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„…, w ciągu 3 dni roboczych licząc od dnia uznania reklamacji za zasadną”?</w:t>
      </w:r>
    </w:p>
    <w:p w14:paraId="74864C01" w14:textId="71F3F276" w:rsidR="0088170D" w:rsidRPr="00C037BE" w:rsidRDefault="0088170D" w:rsidP="00BD1A37">
      <w:pPr>
        <w:jc w:val="both"/>
        <w:rPr>
          <w:rFonts w:ascii="Garamond" w:eastAsiaTheme="minorHAnsi" w:hAnsi="Garamond" w:cstheme="minorBidi"/>
          <w:b/>
          <w:i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5F1EC8DC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3B0C7B8F" w14:textId="57F2ED2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18</w:t>
      </w:r>
    </w:p>
    <w:p w14:paraId="5A6EE8E4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7 ust. 2</w:t>
      </w:r>
    </w:p>
    <w:p w14:paraId="6BE94C4A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1D80D32D" w14:textId="5A17A1DF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„Wykonawca zobowiązuje się do zapłaty na rzecz Szpitala Uniwersyteckiego kar umownych za nienależyte wykonani umowy zgodnie z poniższymi zasadami: za nieterminową dostawę produktów w wysokości 1,5 % niezrealizowanej dostawy (jednak nie mniej niż 15 zł) za każdy rozpoczęty dzień zwłoki ponad terminy określone w § 3’?</w:t>
      </w:r>
    </w:p>
    <w:p w14:paraId="68ECFC68" w14:textId="1FFB2066" w:rsidR="0088170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669C0B5A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0B6C7947" w14:textId="42F4F618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19</w:t>
      </w:r>
    </w:p>
    <w:p w14:paraId="343014F5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7 ust. 3</w:t>
      </w:r>
    </w:p>
    <w:p w14:paraId="33A0C2B6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4A91CA1D" w14:textId="3E148BE8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 przypadku odstąpienia od Umowy lub rozwiązania Umowy przez Szpital Uniwersytecki z przyczyn leżących po stronie Wykonawcy, Wykonawca zobowiązuje się do zapłaty kary umownej w wysokości 16% wartości niezrealizowanej części umowy. Kara, o której mowa w zdaniu poprzednim dotyczy odstąpienia w trybie przepisów kodeksu cywilnego, a także odstąpienia przewidzianego w Umowie”?</w:t>
      </w:r>
    </w:p>
    <w:p w14:paraId="5B755CC0" w14:textId="0016B124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40742849" w14:textId="77777777" w:rsidR="0088170D" w:rsidRPr="00C037BE" w:rsidRDefault="0088170D" w:rsidP="00BD1A37">
      <w:pPr>
        <w:jc w:val="both"/>
        <w:rPr>
          <w:rFonts w:ascii="Garamond" w:hAnsi="Garamond" w:cs="Tahoma"/>
          <w:b/>
          <w:bCs/>
        </w:rPr>
      </w:pPr>
    </w:p>
    <w:p w14:paraId="433A5FFF" w14:textId="3C609638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20</w:t>
      </w:r>
    </w:p>
    <w:p w14:paraId="77A58290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7 ust. 4</w:t>
      </w:r>
    </w:p>
    <w:p w14:paraId="238EB9E9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606FC2DA" w14:textId="75203C6A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„Łączna wysokość kar umownych nie może przekraczać 20% maksymalnego wynagrodzenia, o którym mowa w § 4 ust. 1 Umowy (w zakresie części której dotyczy)”?</w:t>
      </w:r>
    </w:p>
    <w:p w14:paraId="31818D8F" w14:textId="01965B85" w:rsidR="0088170D" w:rsidRPr="00C037BE" w:rsidRDefault="0088170D" w:rsidP="00BD1A37">
      <w:pPr>
        <w:jc w:val="both"/>
        <w:rPr>
          <w:rFonts w:ascii="Garamond" w:hAnsi="Garamond"/>
          <w:b/>
          <w:i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52206B35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40BDBC4D" w14:textId="33D1A0DC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21</w:t>
      </w:r>
    </w:p>
    <w:p w14:paraId="0E00300B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7 ust. 5</w:t>
      </w:r>
    </w:p>
    <w:p w14:paraId="383FD264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0C14ED32" w14:textId="0806FB19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„Przed naliczeniem kary umownej Szpital Uniwersytecki może wezwać Wykonawcę do szczegółowego podania przyczyn niewykonania lub nienależytego wykonania Umowy. Wykonawca zobowiązany jest podać przyczyny niewykonania lub nienależytego wykonania Umowy w terminie 5 dni roboczych od daty otrzymania wezwania”?</w:t>
      </w:r>
    </w:p>
    <w:p w14:paraId="49EDACF7" w14:textId="00419B98" w:rsidR="0088170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781CF369" w14:textId="09B2F5B7" w:rsidR="0088170D" w:rsidRPr="00C037BE" w:rsidRDefault="0088170D" w:rsidP="00BD1A37">
      <w:pPr>
        <w:jc w:val="both"/>
        <w:rPr>
          <w:rFonts w:ascii="Garamond" w:hAnsi="Garamond"/>
          <w:b/>
        </w:rPr>
      </w:pPr>
    </w:p>
    <w:p w14:paraId="4E660C7A" w14:textId="28216D2F" w:rsidR="0088170D" w:rsidRPr="00C037BE" w:rsidRDefault="0088170D" w:rsidP="00BD1A37">
      <w:pPr>
        <w:jc w:val="both"/>
        <w:rPr>
          <w:rFonts w:ascii="Garamond" w:hAnsi="Garamond"/>
          <w:b/>
        </w:rPr>
      </w:pPr>
      <w:r w:rsidRPr="00C037BE">
        <w:rPr>
          <w:rFonts w:ascii="Garamond" w:hAnsi="Garamond"/>
          <w:b/>
        </w:rPr>
        <w:lastRenderedPageBreak/>
        <w:t>Pytanie 22</w:t>
      </w:r>
    </w:p>
    <w:p w14:paraId="572FE998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7 ust. 7</w:t>
      </w:r>
    </w:p>
    <w:p w14:paraId="6421477B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25666377" w14:textId="7A9645BE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„Wykonawca zobowiązany jest do zapłaty kary w terminie 12 dnia od daty otrzymania informacji o jej naliczeniu….”?</w:t>
      </w:r>
    </w:p>
    <w:p w14:paraId="3BF990AB" w14:textId="6FFABFAC" w:rsidR="0088170D" w:rsidRPr="00C037BE" w:rsidRDefault="0088170D" w:rsidP="00BD1A37">
      <w:pPr>
        <w:jc w:val="both"/>
        <w:rPr>
          <w:rFonts w:ascii="Garamond" w:hAnsi="Garamond"/>
          <w:bCs/>
        </w:rPr>
      </w:pPr>
      <w:r w:rsidRPr="00C037BE">
        <w:rPr>
          <w:rFonts w:ascii="Garamond" w:hAnsi="Garamond"/>
          <w:b/>
        </w:rPr>
        <w:t xml:space="preserve">Odpowiedź: </w:t>
      </w:r>
      <w:r w:rsidR="0062663C" w:rsidRPr="00C037BE">
        <w:rPr>
          <w:rFonts w:ascii="Garamond" w:hAnsi="Garamond"/>
          <w:b/>
        </w:rPr>
        <w:t>Zamawiający nie wyraża zgody.</w:t>
      </w:r>
    </w:p>
    <w:p w14:paraId="702FBC9F" w14:textId="77777777" w:rsidR="0088170D" w:rsidRPr="00C037BE" w:rsidRDefault="0088170D" w:rsidP="00BD1A37">
      <w:pPr>
        <w:jc w:val="both"/>
        <w:rPr>
          <w:rFonts w:ascii="Garamond" w:hAnsi="Garamond"/>
          <w:b/>
        </w:rPr>
      </w:pPr>
    </w:p>
    <w:p w14:paraId="72640B0E" w14:textId="71FE85F4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23</w:t>
      </w:r>
    </w:p>
    <w:p w14:paraId="36244D3E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8 ust. 1</w:t>
      </w:r>
    </w:p>
    <w:p w14:paraId="29B42109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4C65CC43" w14:textId="50C6D6E4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„Wykonawca nie może przenieść na osobę trzecią jakichkolwiek swoich wierzytelności wynikających z niniejszej Umowy (zakaz cesji), chyba że na powyższe wyrazi zgodę Szpital Uniwersytecki w formie pisemnej pod rygorem nieważności, z zastrzeżeniem art. 54 ust. 5 ustawy z dnia 15 kwietnia 2011 r. o działalności leczniczej. Zgody takiej nie można bezpodstawnie odmówić”?</w:t>
      </w:r>
    </w:p>
    <w:p w14:paraId="5406641D" w14:textId="01980CA4" w:rsidR="00351096" w:rsidRPr="00C037BE" w:rsidRDefault="0088170D" w:rsidP="00BD1A37">
      <w:pPr>
        <w:jc w:val="both"/>
        <w:rPr>
          <w:rFonts w:ascii="Garamond" w:hAnsi="Garamond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0F969964" w14:textId="5025C4F3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1F874ABA" w14:textId="3DFCB94F" w:rsidR="0088170D" w:rsidRPr="00F31C33" w:rsidRDefault="0088170D" w:rsidP="00BD1A37">
      <w:pPr>
        <w:jc w:val="both"/>
        <w:rPr>
          <w:rFonts w:ascii="Garamond" w:hAnsi="Garamond"/>
          <w:b/>
          <w:lang w:eastAsia="pl-PL"/>
        </w:rPr>
      </w:pPr>
      <w:r w:rsidRPr="00F31C33">
        <w:rPr>
          <w:rFonts w:ascii="Garamond" w:hAnsi="Garamond"/>
          <w:b/>
          <w:lang w:eastAsia="pl-PL"/>
        </w:rPr>
        <w:t>Pytanie 24</w:t>
      </w:r>
    </w:p>
    <w:p w14:paraId="4A5EB30E" w14:textId="77777777" w:rsidR="0049298D" w:rsidRPr="00F31C33" w:rsidRDefault="0049298D" w:rsidP="00BD1A37">
      <w:pPr>
        <w:jc w:val="both"/>
        <w:rPr>
          <w:rFonts w:ascii="Garamond" w:hAnsi="Garamond"/>
          <w:lang w:eastAsia="pl-PL"/>
        </w:rPr>
      </w:pPr>
      <w:r w:rsidRPr="00F31C33">
        <w:rPr>
          <w:rFonts w:ascii="Garamond" w:hAnsi="Garamond"/>
          <w:lang w:eastAsia="pl-PL"/>
        </w:rPr>
        <w:t>Dotyczy warunków umowy § 9 ust. 1</w:t>
      </w:r>
    </w:p>
    <w:p w14:paraId="2E0805C4" w14:textId="77777777" w:rsidR="0049298D" w:rsidRPr="00F31C33" w:rsidRDefault="0049298D" w:rsidP="00BD1A37">
      <w:pPr>
        <w:jc w:val="both"/>
        <w:rPr>
          <w:rFonts w:ascii="Garamond" w:hAnsi="Garamond"/>
          <w:lang w:eastAsia="pl-PL"/>
        </w:rPr>
      </w:pPr>
      <w:r w:rsidRPr="00F31C33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235DE9E3" w14:textId="1B06C545" w:rsidR="0049298D" w:rsidRPr="00F31C33" w:rsidRDefault="0049298D" w:rsidP="00BD1A37">
      <w:pPr>
        <w:jc w:val="both"/>
        <w:rPr>
          <w:rFonts w:ascii="Garamond" w:hAnsi="Garamond"/>
          <w:lang w:eastAsia="pl-PL"/>
        </w:rPr>
      </w:pPr>
      <w:r w:rsidRPr="00F31C33">
        <w:rPr>
          <w:rFonts w:ascii="Garamond" w:hAnsi="Garamond"/>
          <w:lang w:eastAsia="pl-PL"/>
        </w:rPr>
        <w:t>„Szpital Uniwersytecki zastrzega sobie prawo rozwiązania niniejszej Umowy ze skutkiem natychmiastowym, po wcześniejszym pisemnym wezwaniu do należytej realizacji umowy w przypadku bezskutecznego upływu terminu określonego w § 6 ust. 2. ….”?</w:t>
      </w:r>
    </w:p>
    <w:p w14:paraId="244A914C" w14:textId="444C0D59" w:rsidR="0088170D" w:rsidRPr="00C037BE" w:rsidRDefault="0088170D" w:rsidP="00BD1A37">
      <w:pPr>
        <w:jc w:val="both"/>
        <w:rPr>
          <w:rFonts w:ascii="Garamond" w:eastAsiaTheme="minorHAnsi" w:hAnsi="Garamond" w:cstheme="minorBidi"/>
          <w:b/>
        </w:rPr>
      </w:pPr>
      <w:r w:rsidRPr="00F31C33">
        <w:rPr>
          <w:rFonts w:ascii="Garamond" w:hAnsi="Garamond"/>
          <w:b/>
          <w:lang w:eastAsia="pl-PL"/>
        </w:rPr>
        <w:t>Odpowiedź:</w:t>
      </w:r>
      <w:r w:rsidRPr="00F31C33">
        <w:rPr>
          <w:rFonts w:ascii="Garamond" w:hAnsi="Garamond"/>
          <w:b/>
        </w:rPr>
        <w:t xml:space="preserve"> </w:t>
      </w:r>
      <w:r w:rsidR="00F31C33" w:rsidRPr="00F31C33">
        <w:rPr>
          <w:rFonts w:ascii="Garamond" w:hAnsi="Garamond"/>
          <w:b/>
        </w:rPr>
        <w:t>Zamawiający nie wyraża zgody.</w:t>
      </w:r>
    </w:p>
    <w:p w14:paraId="5BB4CE46" w14:textId="77777777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</w:p>
    <w:p w14:paraId="425A4013" w14:textId="3342B875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25</w:t>
      </w:r>
    </w:p>
    <w:p w14:paraId="3F6FB455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9 ust. 2</w:t>
      </w:r>
    </w:p>
    <w:p w14:paraId="3B65FE51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21AB2A76" w14:textId="0F01EAEE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„Trzykrotne pisemne stwierdzenie przez Szpital Uniwersytecki naruszeń przez Wykonawcę postanowień niniejszej Umowy uprawnia Szpital Uniwersytecki do rozwiązania Umowy ze skutkiem natychmiastowym, po wcześniejszym pisemnym wezwaniu do należytej realizacji umowy…”?</w:t>
      </w:r>
    </w:p>
    <w:p w14:paraId="4092DB9B" w14:textId="41298F20" w:rsidR="0088170D" w:rsidRPr="00C037BE" w:rsidRDefault="0088170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b/>
        </w:rPr>
        <w:t xml:space="preserve"> </w:t>
      </w:r>
      <w:r w:rsidR="0062663C" w:rsidRPr="00C037BE">
        <w:rPr>
          <w:rFonts w:ascii="Garamond" w:hAnsi="Garamond"/>
          <w:b/>
        </w:rPr>
        <w:t>Zamawiający nie wyraża zgody.</w:t>
      </w:r>
    </w:p>
    <w:p w14:paraId="2F619FD2" w14:textId="4F3D094A" w:rsidR="00741C21" w:rsidRPr="00C037BE" w:rsidRDefault="00741C21" w:rsidP="00BD1A37">
      <w:pPr>
        <w:jc w:val="both"/>
        <w:rPr>
          <w:rFonts w:ascii="Garamond" w:hAnsi="Garamond"/>
          <w:b/>
          <w:lang w:eastAsia="pl-PL"/>
        </w:rPr>
      </w:pPr>
    </w:p>
    <w:p w14:paraId="0396071F" w14:textId="1CC9A441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EC4B87" w:rsidRPr="00C037BE">
        <w:rPr>
          <w:rFonts w:ascii="Garamond" w:hAnsi="Garamond"/>
          <w:b/>
          <w:lang w:eastAsia="pl-PL"/>
        </w:rPr>
        <w:t>26</w:t>
      </w:r>
    </w:p>
    <w:p w14:paraId="7FB9FA50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 § 9 ust. 3</w:t>
      </w:r>
    </w:p>
    <w:p w14:paraId="1CC4D44A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zmianę istniejącego zapisu na następujący:</w:t>
      </w:r>
    </w:p>
    <w:p w14:paraId="581EA84F" w14:textId="42C90CFA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„W przypadku gdy Wykonawca nie dostarczy Towaru w terminach określonych w umowie, a opóźnienie w dostawie Towaru będzie przekraczać 5 dni roboczych Szpital Uniwersytecki po wcześniejszym pisemnym wezwaniu Wykonawcy do realizacji należytego wykonania umowy ma prawo do skorzystania z wykonania zastępczego Umowy, …’?</w:t>
      </w:r>
    </w:p>
    <w:p w14:paraId="2D9BE949" w14:textId="152EED6B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62663C" w:rsidRPr="00C037BE">
        <w:rPr>
          <w:rFonts w:ascii="Garamond" w:hAnsi="Garamond"/>
          <w:b/>
          <w:lang w:eastAsia="pl-PL"/>
        </w:rPr>
        <w:t>Zamawiający nie wyraża zgody.</w:t>
      </w:r>
    </w:p>
    <w:p w14:paraId="50531BB2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</w:p>
    <w:p w14:paraId="193DC24E" w14:textId="1B465653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EC4B87" w:rsidRPr="00C037BE">
        <w:rPr>
          <w:rFonts w:ascii="Garamond" w:hAnsi="Garamond"/>
          <w:b/>
          <w:lang w:eastAsia="pl-PL"/>
        </w:rPr>
        <w:t>27</w:t>
      </w:r>
    </w:p>
    <w:p w14:paraId="082D8F18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Dotyczy warunków umowy</w:t>
      </w:r>
    </w:p>
    <w:p w14:paraId="56D74F87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wyrazi zgodę na dopisanie zapisu zgodnie z poniższym:</w:t>
      </w:r>
    </w:p>
    <w:p w14:paraId="2093B628" w14:textId="63662986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„Strony ustalają, że w wyjątkowych, uzasadnionych przez Wykonawcę przypadkach, gdy wyrób objęty umową przejściowo nie jest dostępny na rynku, Wykonawca może dostarczyć wyrób równoważny, o parametrach nie gorszych od produktu objętego umową. Zmiany powyższe nie powodują zwiększenia cen jednostkowych brutto. Dostawa wyrobu równoważnego nie stanowi zmiany umowy i nie wymaga sporządzenia aneksu umowy”?</w:t>
      </w:r>
    </w:p>
    <w:p w14:paraId="7153E00F" w14:textId="72648428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62663C" w:rsidRPr="00C037BE">
        <w:rPr>
          <w:rFonts w:ascii="Garamond" w:hAnsi="Garamond"/>
          <w:b/>
          <w:lang w:eastAsia="pl-PL"/>
        </w:rPr>
        <w:t>Zamawiający nie wyraża zgody.</w:t>
      </w:r>
    </w:p>
    <w:p w14:paraId="237C11FA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</w:p>
    <w:p w14:paraId="0771C197" w14:textId="2352CEE6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1F413F" w:rsidRPr="00C037BE">
        <w:rPr>
          <w:rFonts w:ascii="Garamond" w:hAnsi="Garamond"/>
          <w:b/>
          <w:lang w:eastAsia="pl-PL"/>
        </w:rPr>
        <w:t>28</w:t>
      </w:r>
    </w:p>
    <w:p w14:paraId="7A551F39" w14:textId="013D9011" w:rsidR="001F413F" w:rsidRPr="00C037BE" w:rsidRDefault="001F413F" w:rsidP="00BD1A37">
      <w:pPr>
        <w:jc w:val="both"/>
        <w:rPr>
          <w:rFonts w:ascii="Garamond" w:eastAsia="Times New Roman" w:hAnsi="Garamond" w:cs="Helvetica"/>
          <w:color w:val="444444"/>
          <w:lang w:eastAsia="pl-PL"/>
        </w:rPr>
      </w:pPr>
      <w:r w:rsidRPr="00C037BE">
        <w:rPr>
          <w:rFonts w:ascii="Garamond" w:eastAsia="Times New Roman" w:hAnsi="Garamond" w:cs="Helvetica"/>
          <w:color w:val="444444"/>
          <w:lang w:eastAsia="pl-PL"/>
        </w:rPr>
        <w:t>Dotyczy Części 16</w:t>
      </w:r>
    </w:p>
    <w:p w14:paraId="113C588C" w14:textId="7CE0C002" w:rsidR="001F413F" w:rsidRPr="00C037BE" w:rsidRDefault="001F413F" w:rsidP="00BD1A37">
      <w:pPr>
        <w:jc w:val="both"/>
        <w:rPr>
          <w:rFonts w:ascii="Garamond" w:eastAsia="Times New Roman" w:hAnsi="Garamond" w:cs="Helvetica"/>
          <w:color w:val="444444"/>
          <w:lang w:eastAsia="pl-PL"/>
        </w:rPr>
      </w:pPr>
      <w:r w:rsidRPr="00C037BE">
        <w:rPr>
          <w:rFonts w:ascii="Garamond" w:eastAsia="Times New Roman" w:hAnsi="Garamond" w:cs="Helvetica"/>
          <w:color w:val="444444"/>
          <w:lang w:eastAsia="pl-PL"/>
        </w:rPr>
        <w:t xml:space="preserve">Prosimy Zamawiającego o doprecyzowanie, że wymaga cewników typu </w:t>
      </w:r>
      <w:proofErr w:type="spellStart"/>
      <w:r w:rsidRPr="00C037BE">
        <w:rPr>
          <w:rFonts w:ascii="Garamond" w:eastAsia="Times New Roman" w:hAnsi="Garamond" w:cs="Helvetica"/>
          <w:color w:val="444444"/>
          <w:lang w:eastAsia="pl-PL"/>
        </w:rPr>
        <w:t>Fogartego</w:t>
      </w:r>
      <w:proofErr w:type="spellEnd"/>
      <w:r w:rsidRPr="00C037BE">
        <w:rPr>
          <w:rFonts w:ascii="Garamond" w:eastAsia="Times New Roman" w:hAnsi="Garamond" w:cs="Helvetica"/>
          <w:color w:val="444444"/>
          <w:lang w:eastAsia="pl-PL"/>
        </w:rPr>
        <w:t xml:space="preserve">, do </w:t>
      </w:r>
      <w:proofErr w:type="spellStart"/>
      <w:r w:rsidRPr="00C037BE">
        <w:rPr>
          <w:rFonts w:ascii="Garamond" w:eastAsia="Times New Roman" w:hAnsi="Garamond" w:cs="Helvetica"/>
          <w:color w:val="444444"/>
          <w:lang w:eastAsia="pl-PL"/>
        </w:rPr>
        <w:t>embolektomi</w:t>
      </w:r>
      <w:proofErr w:type="spellEnd"/>
      <w:r w:rsidRPr="00C037BE">
        <w:rPr>
          <w:rFonts w:ascii="Garamond" w:eastAsia="Times New Roman" w:hAnsi="Garamond" w:cs="Helvetica"/>
          <w:color w:val="444444"/>
          <w:lang w:eastAsia="pl-PL"/>
        </w:rPr>
        <w:t xml:space="preserve"> OTW (</w:t>
      </w:r>
      <w:proofErr w:type="spellStart"/>
      <w:r w:rsidRPr="00C037BE">
        <w:rPr>
          <w:rFonts w:ascii="Garamond" w:eastAsia="Times New Roman" w:hAnsi="Garamond" w:cs="Helvetica"/>
          <w:color w:val="444444"/>
          <w:lang w:eastAsia="pl-PL"/>
        </w:rPr>
        <w:t>over</w:t>
      </w:r>
      <w:proofErr w:type="spellEnd"/>
      <w:r w:rsidRPr="00C037BE">
        <w:rPr>
          <w:rFonts w:ascii="Garamond" w:eastAsia="Times New Roman" w:hAnsi="Garamond" w:cs="Helvetica"/>
          <w:color w:val="444444"/>
          <w:lang w:eastAsia="pl-PL"/>
        </w:rPr>
        <w:t>-the-</w:t>
      </w:r>
      <w:proofErr w:type="spellStart"/>
      <w:r w:rsidRPr="00C037BE">
        <w:rPr>
          <w:rFonts w:ascii="Garamond" w:eastAsia="Times New Roman" w:hAnsi="Garamond" w:cs="Helvetica"/>
          <w:color w:val="444444"/>
          <w:lang w:eastAsia="pl-PL"/>
        </w:rPr>
        <w:t>wire</w:t>
      </w:r>
      <w:proofErr w:type="spellEnd"/>
      <w:r w:rsidRPr="00C037BE">
        <w:rPr>
          <w:rFonts w:ascii="Garamond" w:eastAsia="Times New Roman" w:hAnsi="Garamond" w:cs="Helvetica"/>
          <w:color w:val="444444"/>
          <w:lang w:eastAsia="pl-PL"/>
        </w:rPr>
        <w:t>), dla których rozmiar 5.5F oraz 6F kompatybilne są z prowadnikiem 0,035”. Pozostałe rozmiary kompatybilne są z prowadnikami: 3F – 0.018’, 4F – 0.025”, 7F – 0.038”.</w:t>
      </w:r>
    </w:p>
    <w:p w14:paraId="4A238190" w14:textId="58320024" w:rsidR="001F413F" w:rsidRPr="00C037BE" w:rsidRDefault="001F413F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eastAsia="Times New Roman" w:hAnsi="Garamond" w:cs="Helvetica"/>
          <w:color w:val="444444"/>
          <w:lang w:eastAsia="pl-PL"/>
        </w:rPr>
        <w:lastRenderedPageBreak/>
        <w:t>Rozmiary balonów oferowanych cewników - 6-14 mm i długości 40 i 80 mm – zgodnie z SIWZ.</w:t>
      </w:r>
    </w:p>
    <w:p w14:paraId="629C0888" w14:textId="248E201A" w:rsidR="00BC7116" w:rsidRPr="00C037BE" w:rsidRDefault="0049298D" w:rsidP="00BC711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BC7116" w:rsidRPr="00C037BE">
        <w:rPr>
          <w:rFonts w:ascii="Garamond" w:hAnsi="Garamond"/>
          <w:b/>
          <w:lang w:eastAsia="pl-PL"/>
        </w:rPr>
        <w:t>Zamawiający dopuszcza i doprecyzowuje:</w:t>
      </w:r>
      <w:r w:rsidR="004F1F8D" w:rsidRPr="00C037BE">
        <w:rPr>
          <w:rFonts w:ascii="Garamond" w:hAnsi="Garamond"/>
          <w:b/>
          <w:lang w:eastAsia="pl-PL"/>
        </w:rPr>
        <w:t xml:space="preserve"> cewniki typu </w:t>
      </w:r>
      <w:proofErr w:type="spellStart"/>
      <w:r w:rsidR="004F1F8D" w:rsidRPr="00C037BE">
        <w:rPr>
          <w:rFonts w:ascii="Garamond" w:hAnsi="Garamond"/>
          <w:b/>
          <w:lang w:eastAsia="pl-PL"/>
        </w:rPr>
        <w:t>Fogartiego</w:t>
      </w:r>
      <w:proofErr w:type="spellEnd"/>
      <w:r w:rsidR="004F1F8D" w:rsidRPr="00C037BE">
        <w:rPr>
          <w:rFonts w:ascii="Garamond" w:hAnsi="Garamond"/>
          <w:b/>
          <w:lang w:eastAsia="pl-PL"/>
        </w:rPr>
        <w:t xml:space="preserve"> do </w:t>
      </w:r>
      <w:proofErr w:type="spellStart"/>
      <w:r w:rsidR="004F1F8D" w:rsidRPr="00C037BE">
        <w:rPr>
          <w:rFonts w:ascii="Garamond" w:hAnsi="Garamond"/>
          <w:b/>
          <w:lang w:eastAsia="pl-PL"/>
        </w:rPr>
        <w:t>embolektomi</w:t>
      </w:r>
      <w:proofErr w:type="spellEnd"/>
      <w:r w:rsidR="004F1F8D" w:rsidRPr="00C037BE">
        <w:rPr>
          <w:rFonts w:ascii="Garamond" w:hAnsi="Garamond"/>
          <w:b/>
          <w:lang w:eastAsia="pl-PL"/>
        </w:rPr>
        <w:t xml:space="preserve"> OTW (</w:t>
      </w:r>
      <w:proofErr w:type="spellStart"/>
      <w:r w:rsidR="004F1F8D" w:rsidRPr="00C037BE">
        <w:rPr>
          <w:rFonts w:ascii="Garamond" w:hAnsi="Garamond"/>
          <w:b/>
          <w:lang w:eastAsia="pl-PL"/>
        </w:rPr>
        <w:t>over</w:t>
      </w:r>
      <w:proofErr w:type="spellEnd"/>
      <w:r w:rsidR="004F1F8D" w:rsidRPr="00C037BE">
        <w:rPr>
          <w:rFonts w:ascii="Garamond" w:hAnsi="Garamond"/>
          <w:b/>
          <w:lang w:eastAsia="pl-PL"/>
        </w:rPr>
        <w:t>-the-</w:t>
      </w:r>
      <w:proofErr w:type="spellStart"/>
      <w:r w:rsidR="004F1F8D" w:rsidRPr="00C037BE">
        <w:rPr>
          <w:rFonts w:ascii="Garamond" w:hAnsi="Garamond"/>
          <w:b/>
          <w:lang w:eastAsia="pl-PL"/>
        </w:rPr>
        <w:t>wire</w:t>
      </w:r>
      <w:proofErr w:type="spellEnd"/>
      <w:r w:rsidR="004F1F8D" w:rsidRPr="00C037BE">
        <w:rPr>
          <w:rFonts w:ascii="Garamond" w:hAnsi="Garamond"/>
          <w:b/>
          <w:lang w:eastAsia="pl-PL"/>
        </w:rPr>
        <w:t>), dla których rozmiar 5.5F oraz 6F kompatybilne są z prowadnikiem 0,035”. Pozostałe rozmiary kompatybilne są z prowadnikami: 3F – 0.018’, 4F – 0.025”, 7F – 0.038”.</w:t>
      </w:r>
      <w:r w:rsidR="00BC7116" w:rsidRPr="00C037BE">
        <w:rPr>
          <w:rFonts w:ascii="Garamond" w:hAnsi="Garamond"/>
          <w:b/>
          <w:color w:val="000000" w:themeColor="text1"/>
        </w:rPr>
        <w:t xml:space="preserve"> </w:t>
      </w:r>
      <w:r w:rsidR="007D04E7" w:rsidRPr="00C037BE">
        <w:rPr>
          <w:rFonts w:ascii="Garamond" w:hAnsi="Garamond"/>
          <w:b/>
          <w:color w:val="000000" w:themeColor="text1"/>
        </w:rPr>
        <w:t xml:space="preserve">Rozmiary balonów oferowanych cewników - 6-14 mm i długości 40 i 80 mm. </w:t>
      </w:r>
      <w:r w:rsidR="00BC7116" w:rsidRPr="00C037BE">
        <w:rPr>
          <w:rFonts w:ascii="Garamond" w:hAnsi="Garamond"/>
          <w:b/>
          <w:lang w:eastAsia="pl-PL"/>
        </w:rPr>
        <w:t xml:space="preserve">Zamawiający dokonał </w:t>
      </w:r>
      <w:r w:rsidR="007D04E7" w:rsidRPr="00C037BE">
        <w:rPr>
          <w:rFonts w:ascii="Garamond" w:hAnsi="Garamond"/>
          <w:b/>
          <w:lang w:eastAsia="pl-PL"/>
        </w:rPr>
        <w:t>dopuszczenia w </w:t>
      </w:r>
      <w:r w:rsidR="00BC7116" w:rsidRPr="00C037BE">
        <w:rPr>
          <w:rFonts w:ascii="Garamond" w:hAnsi="Garamond"/>
          <w:b/>
          <w:lang w:eastAsia="pl-PL"/>
        </w:rPr>
        <w:t xml:space="preserve">zakresie części 16 poz. 1 załącznika nr 1a do SWZ. </w:t>
      </w:r>
    </w:p>
    <w:p w14:paraId="59DC7E63" w14:textId="7DA00F73" w:rsidR="004F1F8D" w:rsidRPr="00C037BE" w:rsidRDefault="004F1F8D" w:rsidP="00BD1A37">
      <w:pPr>
        <w:jc w:val="both"/>
        <w:rPr>
          <w:rFonts w:ascii="Garamond" w:hAnsi="Garamond"/>
          <w:lang w:eastAsia="pl-PL"/>
        </w:rPr>
      </w:pPr>
    </w:p>
    <w:p w14:paraId="69909757" w14:textId="0F7D421D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F94E21" w:rsidRPr="00C037BE">
        <w:rPr>
          <w:rFonts w:ascii="Garamond" w:hAnsi="Garamond"/>
          <w:b/>
          <w:lang w:eastAsia="pl-PL"/>
        </w:rPr>
        <w:t>29</w:t>
      </w:r>
    </w:p>
    <w:p w14:paraId="6D68BF35" w14:textId="77777777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5, poz. 1</w:t>
      </w:r>
    </w:p>
    <w:p w14:paraId="3BB6A695" w14:textId="46710FE9" w:rsidR="00F94E21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lang w:eastAsia="pl-PL"/>
        </w:rPr>
        <w:t>Czy Zamawiający dopuści końcówkę do odsysania mikrochirurgiczną o średnicy zewnętrznej 4.0mmi długości 16cm bez bocznych otworów i w opakowaniu folia-papier?</w:t>
      </w:r>
    </w:p>
    <w:p w14:paraId="6B0ADE83" w14:textId="14255FDD" w:rsidR="0049298D" w:rsidRPr="00C037BE" w:rsidRDefault="0049298D" w:rsidP="00E40DB6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E40DB6" w:rsidRPr="00C037BE">
        <w:rPr>
          <w:rFonts w:ascii="Garamond" w:hAnsi="Garamond"/>
          <w:b/>
        </w:rPr>
        <w:t xml:space="preserve">Zamawiający nie wyraża zgody. </w:t>
      </w:r>
      <w:r w:rsidR="00E40DB6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1CD0F35A" w14:textId="77777777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</w:p>
    <w:p w14:paraId="72255711" w14:textId="58D475DD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F94E21" w:rsidRPr="00C037BE">
        <w:rPr>
          <w:rFonts w:ascii="Garamond" w:hAnsi="Garamond"/>
          <w:b/>
          <w:lang w:eastAsia="pl-PL"/>
        </w:rPr>
        <w:t>30</w:t>
      </w:r>
    </w:p>
    <w:p w14:paraId="27D07C07" w14:textId="77777777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5, poz. 3</w:t>
      </w:r>
    </w:p>
    <w:p w14:paraId="66EBC928" w14:textId="1FA9B705" w:rsidR="00F94E21" w:rsidRPr="00C037BE" w:rsidRDefault="00F94E21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 xml:space="preserve">Czy Zamawiający dopuści końcówkę </w:t>
      </w:r>
      <w:proofErr w:type="spellStart"/>
      <w:r w:rsidRPr="00C037BE">
        <w:rPr>
          <w:rFonts w:ascii="Garamond" w:hAnsi="Garamond"/>
          <w:lang w:eastAsia="pl-PL"/>
        </w:rPr>
        <w:t>Pool’a</w:t>
      </w:r>
      <w:proofErr w:type="spellEnd"/>
      <w:r w:rsidRPr="00C037BE">
        <w:rPr>
          <w:rFonts w:ascii="Garamond" w:hAnsi="Garamond"/>
          <w:lang w:eastAsia="pl-PL"/>
        </w:rPr>
        <w:t xml:space="preserve"> bez kontrastu RTG?</w:t>
      </w:r>
    </w:p>
    <w:p w14:paraId="1D8A22CF" w14:textId="7714DE84" w:rsidR="0049298D" w:rsidRPr="00C037BE" w:rsidRDefault="0049298D" w:rsidP="00E40DB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E40DB6" w:rsidRPr="00C037BE">
        <w:rPr>
          <w:rFonts w:ascii="Garamond" w:hAnsi="Garamond"/>
          <w:b/>
        </w:rPr>
        <w:t xml:space="preserve">Zamawiający nie wyraża zgody. </w:t>
      </w:r>
      <w:r w:rsidR="00E40DB6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57662DF3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</w:p>
    <w:p w14:paraId="05FD9973" w14:textId="35072CCB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F94E21" w:rsidRPr="00C037BE">
        <w:rPr>
          <w:rFonts w:ascii="Garamond" w:hAnsi="Garamond"/>
          <w:b/>
          <w:lang w:eastAsia="pl-PL"/>
        </w:rPr>
        <w:t>31</w:t>
      </w:r>
    </w:p>
    <w:p w14:paraId="64D3AC3A" w14:textId="77777777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5, poz. 4</w:t>
      </w:r>
    </w:p>
    <w:p w14:paraId="2A61FE59" w14:textId="1B6621B9" w:rsidR="00F94E21" w:rsidRPr="00C037BE" w:rsidRDefault="00F94E21" w:rsidP="00BD1A37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Czy Zamawiający ma na myśli dren z zakończeniem żeńskim (lejek) z kontrolą ssania (</w:t>
      </w:r>
      <w:proofErr w:type="spellStart"/>
      <w:r w:rsidRPr="00C037BE">
        <w:rPr>
          <w:rFonts w:ascii="Garamond" w:hAnsi="Garamond"/>
          <w:lang w:eastAsia="pl-PL"/>
        </w:rPr>
        <w:t>kapkon</w:t>
      </w:r>
      <w:proofErr w:type="spellEnd"/>
      <w:r w:rsidRPr="00C037BE">
        <w:rPr>
          <w:rFonts w:ascii="Garamond" w:hAnsi="Garamond"/>
          <w:lang w:eastAsia="pl-PL"/>
        </w:rPr>
        <w:t>)? A jeśli nie to prosimy o doprecyzowanie.</w:t>
      </w:r>
    </w:p>
    <w:p w14:paraId="7ADBCAC8" w14:textId="16940907" w:rsidR="0049298D" w:rsidRPr="00C037BE" w:rsidRDefault="0049298D" w:rsidP="00BC7116">
      <w:pPr>
        <w:jc w:val="both"/>
        <w:rPr>
          <w:rFonts w:ascii="Garamond" w:hAnsi="Garamond"/>
          <w:b/>
          <w:color w:val="000000" w:themeColor="text1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Pr="00C037BE">
        <w:rPr>
          <w:rFonts w:ascii="Garamond" w:hAnsi="Garamond"/>
          <w:color w:val="000000" w:themeColor="text1"/>
          <w:lang w:eastAsia="pl-PL"/>
        </w:rPr>
        <w:t xml:space="preserve"> </w:t>
      </w:r>
      <w:r w:rsidR="00A72752" w:rsidRPr="00C037BE">
        <w:rPr>
          <w:rFonts w:ascii="Garamond" w:hAnsi="Garamond"/>
          <w:b/>
          <w:color w:val="000000" w:themeColor="text1"/>
        </w:rPr>
        <w:t xml:space="preserve">Zamawiający </w:t>
      </w:r>
      <w:r w:rsidR="00234990" w:rsidRPr="00C037BE">
        <w:rPr>
          <w:rFonts w:ascii="Garamond" w:hAnsi="Garamond"/>
          <w:b/>
          <w:color w:val="000000" w:themeColor="text1"/>
        </w:rPr>
        <w:t>dopuszcza. Zamawiający dokonał dopuszcze</w:t>
      </w:r>
      <w:r w:rsidR="00BC7116" w:rsidRPr="00C037BE">
        <w:rPr>
          <w:rFonts w:ascii="Garamond" w:hAnsi="Garamond"/>
          <w:b/>
          <w:color w:val="000000" w:themeColor="text1"/>
        </w:rPr>
        <w:t>nia w zakresie części 5 poz. 4 załącznika nr 1a do SWZ.</w:t>
      </w:r>
    </w:p>
    <w:p w14:paraId="3C667CB9" w14:textId="77777777" w:rsidR="00A72752" w:rsidRPr="00C037BE" w:rsidRDefault="00A72752" w:rsidP="00BD1A37">
      <w:pPr>
        <w:jc w:val="both"/>
        <w:rPr>
          <w:rFonts w:ascii="Garamond" w:hAnsi="Garamond"/>
          <w:color w:val="000000" w:themeColor="text1"/>
          <w:lang w:eastAsia="pl-PL"/>
        </w:rPr>
      </w:pPr>
    </w:p>
    <w:p w14:paraId="5CFF6340" w14:textId="27457407" w:rsidR="0049298D" w:rsidRPr="00C037BE" w:rsidRDefault="0049298D" w:rsidP="00BD1A37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 xml:space="preserve">Pytanie </w:t>
      </w:r>
      <w:r w:rsidR="00F94E21" w:rsidRPr="00C037BE">
        <w:rPr>
          <w:rFonts w:ascii="Garamond" w:hAnsi="Garamond"/>
          <w:b/>
          <w:color w:val="000000" w:themeColor="text1"/>
          <w:lang w:eastAsia="pl-PL"/>
        </w:rPr>
        <w:t>32</w:t>
      </w:r>
    </w:p>
    <w:p w14:paraId="078C0934" w14:textId="77777777" w:rsidR="00F94E21" w:rsidRPr="00C037BE" w:rsidRDefault="00F94E21" w:rsidP="00F94E21">
      <w:pPr>
        <w:jc w:val="both"/>
        <w:rPr>
          <w:rFonts w:ascii="Garamond" w:hAnsi="Garamond"/>
          <w:color w:val="000000" w:themeColor="text1"/>
          <w:lang w:eastAsia="pl-PL"/>
        </w:rPr>
      </w:pPr>
      <w:r w:rsidRPr="00C037BE">
        <w:rPr>
          <w:rFonts w:ascii="Garamond" w:hAnsi="Garamond"/>
          <w:color w:val="000000" w:themeColor="text1"/>
          <w:lang w:eastAsia="pl-PL"/>
        </w:rPr>
        <w:t>Pakiet 5, poz. 5</w:t>
      </w:r>
    </w:p>
    <w:p w14:paraId="0F18868C" w14:textId="5FD0EC9E" w:rsidR="00F94E21" w:rsidRPr="00C037BE" w:rsidRDefault="00F94E21" w:rsidP="00BD1A37">
      <w:pPr>
        <w:jc w:val="both"/>
        <w:rPr>
          <w:rFonts w:ascii="Garamond" w:hAnsi="Garamond"/>
          <w:color w:val="000000" w:themeColor="text1"/>
          <w:lang w:eastAsia="pl-PL"/>
        </w:rPr>
      </w:pPr>
      <w:r w:rsidRPr="00C037BE">
        <w:rPr>
          <w:rFonts w:ascii="Garamond" w:hAnsi="Garamond"/>
          <w:color w:val="000000" w:themeColor="text1"/>
          <w:lang w:eastAsia="pl-PL"/>
        </w:rPr>
        <w:t>Czy Zamawiający dopuści dren z zakończeniem lejek-</w:t>
      </w:r>
      <w:proofErr w:type="spellStart"/>
      <w:r w:rsidRPr="00C037BE">
        <w:rPr>
          <w:rFonts w:ascii="Garamond" w:hAnsi="Garamond"/>
          <w:color w:val="000000" w:themeColor="text1"/>
          <w:lang w:eastAsia="pl-PL"/>
        </w:rPr>
        <w:t>kapkon</w:t>
      </w:r>
      <w:proofErr w:type="spellEnd"/>
      <w:r w:rsidRPr="00C037BE">
        <w:rPr>
          <w:rFonts w:ascii="Garamond" w:hAnsi="Garamond"/>
          <w:color w:val="000000" w:themeColor="text1"/>
          <w:lang w:eastAsia="pl-PL"/>
        </w:rPr>
        <w:t>?</w:t>
      </w:r>
    </w:p>
    <w:p w14:paraId="4C8F6D2F" w14:textId="08400A4D" w:rsidR="0049298D" w:rsidRPr="00C037BE" w:rsidRDefault="0049298D" w:rsidP="00234990">
      <w:pPr>
        <w:jc w:val="both"/>
        <w:rPr>
          <w:rFonts w:ascii="Garamond" w:hAnsi="Garamond"/>
          <w:b/>
          <w:color w:val="000000" w:themeColor="text1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Pr="00C037BE">
        <w:rPr>
          <w:rFonts w:ascii="Garamond" w:hAnsi="Garamond"/>
          <w:color w:val="000000" w:themeColor="text1"/>
          <w:lang w:eastAsia="pl-PL"/>
        </w:rPr>
        <w:t xml:space="preserve"> </w:t>
      </w:r>
      <w:r w:rsidR="00A72752" w:rsidRPr="00C037BE">
        <w:rPr>
          <w:rFonts w:ascii="Garamond" w:hAnsi="Garamond"/>
          <w:b/>
          <w:color w:val="000000" w:themeColor="text1"/>
        </w:rPr>
        <w:t xml:space="preserve">Zamawiający </w:t>
      </w:r>
      <w:r w:rsidR="00234990" w:rsidRPr="00C037BE">
        <w:rPr>
          <w:rFonts w:ascii="Garamond" w:hAnsi="Garamond"/>
          <w:b/>
          <w:color w:val="000000" w:themeColor="text1"/>
        </w:rPr>
        <w:t>dopuszcza. Zamawiający dokonał dopuszcz</w:t>
      </w:r>
      <w:r w:rsidR="00BC7116" w:rsidRPr="00C037BE">
        <w:rPr>
          <w:rFonts w:ascii="Garamond" w:hAnsi="Garamond"/>
          <w:b/>
          <w:color w:val="000000" w:themeColor="text1"/>
        </w:rPr>
        <w:t>enia w zakresie części 5 poz. 5</w:t>
      </w:r>
      <w:r w:rsidR="00BC7116" w:rsidRPr="00C037BE">
        <w:rPr>
          <w:rFonts w:ascii="Garamond" w:hAnsi="Garamond"/>
        </w:rPr>
        <w:t xml:space="preserve"> </w:t>
      </w:r>
      <w:r w:rsidR="00BC7116" w:rsidRPr="00C037BE">
        <w:rPr>
          <w:rFonts w:ascii="Garamond" w:hAnsi="Garamond"/>
          <w:b/>
          <w:color w:val="000000" w:themeColor="text1"/>
        </w:rPr>
        <w:t xml:space="preserve">załącznika nr 1a do SWZ.  </w:t>
      </w:r>
    </w:p>
    <w:p w14:paraId="355C833C" w14:textId="77777777" w:rsidR="0049298D" w:rsidRPr="00C037BE" w:rsidRDefault="0049298D" w:rsidP="00BD1A37">
      <w:pPr>
        <w:jc w:val="both"/>
        <w:rPr>
          <w:rFonts w:ascii="Garamond" w:hAnsi="Garamond"/>
          <w:b/>
          <w:lang w:eastAsia="pl-PL"/>
        </w:rPr>
      </w:pPr>
    </w:p>
    <w:p w14:paraId="39236280" w14:textId="278F223E" w:rsidR="0049298D" w:rsidRPr="00C037BE" w:rsidRDefault="0049298D" w:rsidP="00BD1A37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 xml:space="preserve">Pytanie </w:t>
      </w:r>
      <w:r w:rsidR="00F94E21" w:rsidRPr="00C037BE">
        <w:rPr>
          <w:rFonts w:ascii="Garamond" w:hAnsi="Garamond"/>
          <w:b/>
          <w:color w:val="000000" w:themeColor="text1"/>
          <w:lang w:eastAsia="pl-PL"/>
        </w:rPr>
        <w:t>33</w:t>
      </w:r>
    </w:p>
    <w:p w14:paraId="219EB38D" w14:textId="77777777" w:rsidR="00F94E21" w:rsidRPr="00C037BE" w:rsidRDefault="00F94E21" w:rsidP="00F94E21">
      <w:pPr>
        <w:jc w:val="both"/>
        <w:rPr>
          <w:rFonts w:ascii="Garamond" w:hAnsi="Garamond"/>
          <w:color w:val="000000" w:themeColor="text1"/>
          <w:lang w:eastAsia="pl-PL"/>
        </w:rPr>
      </w:pPr>
      <w:r w:rsidRPr="00C037BE">
        <w:rPr>
          <w:rFonts w:ascii="Garamond" w:hAnsi="Garamond"/>
          <w:color w:val="000000" w:themeColor="text1"/>
          <w:lang w:eastAsia="pl-PL"/>
        </w:rPr>
        <w:t>Pakiet 5, poz. 6</w:t>
      </w:r>
    </w:p>
    <w:p w14:paraId="39B9A8C9" w14:textId="56674861" w:rsidR="00F94E21" w:rsidRPr="00C037BE" w:rsidRDefault="00F94E21" w:rsidP="00BD1A37">
      <w:pPr>
        <w:jc w:val="both"/>
        <w:rPr>
          <w:rFonts w:ascii="Garamond" w:hAnsi="Garamond"/>
          <w:color w:val="000000" w:themeColor="text1"/>
          <w:lang w:eastAsia="pl-PL"/>
        </w:rPr>
      </w:pPr>
      <w:r w:rsidRPr="00C037BE">
        <w:rPr>
          <w:rFonts w:ascii="Garamond" w:hAnsi="Garamond"/>
          <w:color w:val="000000" w:themeColor="text1"/>
          <w:lang w:eastAsia="pl-PL"/>
        </w:rPr>
        <w:t>Czy Zamawiający ma na myśli dren z dwom łącznikami żeńskimi?</w:t>
      </w:r>
    </w:p>
    <w:p w14:paraId="1D8689D7" w14:textId="566AA1DC" w:rsidR="0049298D" w:rsidRPr="00C037BE" w:rsidRDefault="0049298D" w:rsidP="00BD1A37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Pr="00C037BE">
        <w:rPr>
          <w:rFonts w:ascii="Garamond" w:hAnsi="Garamond"/>
          <w:color w:val="000000" w:themeColor="text1"/>
          <w:lang w:eastAsia="pl-PL"/>
        </w:rPr>
        <w:t xml:space="preserve"> </w:t>
      </w:r>
      <w:r w:rsidR="00A72752" w:rsidRPr="00C037BE">
        <w:rPr>
          <w:rFonts w:ascii="Garamond" w:hAnsi="Garamond"/>
          <w:b/>
          <w:color w:val="000000" w:themeColor="text1"/>
        </w:rPr>
        <w:t>Zamawiający wymaga zgodnie z SWZ</w:t>
      </w:r>
      <w:r w:rsidR="00234990" w:rsidRPr="00C037BE">
        <w:rPr>
          <w:rFonts w:ascii="Garamond" w:hAnsi="Garamond"/>
          <w:b/>
          <w:color w:val="000000" w:themeColor="text1"/>
        </w:rPr>
        <w:t xml:space="preserve">. </w:t>
      </w:r>
    </w:p>
    <w:p w14:paraId="69CA5ABE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</w:p>
    <w:p w14:paraId="58503918" w14:textId="4FF78123" w:rsidR="00F94E21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 34</w:t>
      </w:r>
    </w:p>
    <w:p w14:paraId="77BD8013" w14:textId="77777777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10, poz. 1</w:t>
      </w:r>
    </w:p>
    <w:p w14:paraId="52EBDBD6" w14:textId="4EDA5CDD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 xml:space="preserve">Czy Zamawiający dopuści dren typu </w:t>
      </w:r>
      <w:proofErr w:type="spellStart"/>
      <w:r w:rsidRPr="00C037BE">
        <w:rPr>
          <w:rFonts w:ascii="Garamond" w:hAnsi="Garamond"/>
          <w:lang w:eastAsia="pl-PL"/>
        </w:rPr>
        <w:t>Kehr</w:t>
      </w:r>
      <w:proofErr w:type="spellEnd"/>
      <w:r w:rsidRPr="00C037BE">
        <w:rPr>
          <w:rFonts w:ascii="Garamond" w:hAnsi="Garamond"/>
          <w:lang w:eastAsia="pl-PL"/>
        </w:rPr>
        <w:t xml:space="preserve"> zgodnie z poniższymi parametrami:</w:t>
      </w:r>
    </w:p>
    <w:p w14:paraId="09D29C10" w14:textId="77908682" w:rsidR="0049298D" w:rsidRPr="00C037BE" w:rsidRDefault="00F94E21" w:rsidP="00F94E21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="00A72752" w:rsidRPr="00C037BE">
        <w:rPr>
          <w:rFonts w:ascii="Garamond" w:hAnsi="Garamond"/>
          <w:b/>
          <w:color w:val="000000" w:themeColor="text1"/>
          <w:lang w:eastAsia="pl-PL"/>
        </w:rPr>
        <w:t xml:space="preserve"> </w:t>
      </w:r>
      <w:r w:rsidR="00E40DB6" w:rsidRPr="00C037BE">
        <w:rPr>
          <w:rFonts w:ascii="Garamond" w:hAnsi="Garamond"/>
          <w:b/>
          <w:color w:val="000000" w:themeColor="text1"/>
          <w:lang w:eastAsia="pl-PL"/>
        </w:rPr>
        <w:t>Wykonawca w zapytaniu nie wskazał parametrów. Zamawiający wymaga zgodnie z SWZ.</w:t>
      </w:r>
    </w:p>
    <w:p w14:paraId="73087F11" w14:textId="2F870121" w:rsidR="00EA7DF6" w:rsidRPr="00C037BE" w:rsidRDefault="00EA7DF6" w:rsidP="00EA7DF6">
      <w:pPr>
        <w:jc w:val="both"/>
        <w:rPr>
          <w:rFonts w:ascii="Garamond" w:hAnsi="Garamond"/>
          <w:lang w:eastAsia="pl-PL"/>
        </w:rPr>
      </w:pPr>
    </w:p>
    <w:p w14:paraId="76C9E843" w14:textId="36F884A2" w:rsidR="00DA5C86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</w:t>
      </w:r>
      <w:r w:rsidR="00DA5C86" w:rsidRPr="00C037BE">
        <w:rPr>
          <w:rFonts w:ascii="Garamond" w:hAnsi="Garamond"/>
          <w:b/>
          <w:lang w:eastAsia="pl-PL"/>
        </w:rPr>
        <w:t xml:space="preserve"> 35</w:t>
      </w:r>
    </w:p>
    <w:p w14:paraId="68255EDB" w14:textId="12DA6B80" w:rsidR="00DA5C86" w:rsidRPr="00C037BE" w:rsidRDefault="00DA5C86" w:rsidP="00DA5C86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10 Pozycja 1</w:t>
      </w:r>
    </w:p>
    <w:p w14:paraId="2BFBADB8" w14:textId="288031AE" w:rsidR="00F94E21" w:rsidRPr="00C037BE" w:rsidRDefault="00DA5C86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 xml:space="preserve">Prosimy Zamawiającego o dopuszczenie drenów </w:t>
      </w:r>
      <w:proofErr w:type="spellStart"/>
      <w:r w:rsidRPr="00C037BE">
        <w:rPr>
          <w:rFonts w:ascii="Garamond" w:hAnsi="Garamond"/>
          <w:lang w:eastAsia="pl-PL"/>
        </w:rPr>
        <w:t>Kehr</w:t>
      </w:r>
      <w:proofErr w:type="spellEnd"/>
      <w:r w:rsidRPr="00C037BE">
        <w:rPr>
          <w:rFonts w:ascii="Garamond" w:hAnsi="Garamond"/>
          <w:lang w:eastAsia="pl-PL"/>
        </w:rPr>
        <w:t xml:space="preserve"> w rozmiarach 12-16</w:t>
      </w:r>
    </w:p>
    <w:p w14:paraId="71443DAA" w14:textId="437C87AD" w:rsidR="00F94E21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F5363A" w:rsidRPr="00C037BE">
        <w:rPr>
          <w:rFonts w:ascii="Garamond" w:hAnsi="Garamond"/>
          <w:b/>
        </w:rPr>
        <w:t xml:space="preserve">Zamawiający nie wyraża zgody. </w:t>
      </w:r>
      <w:r w:rsidR="00F5363A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61FE8A15" w14:textId="77777777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</w:p>
    <w:p w14:paraId="7D04340C" w14:textId="24AC69AA" w:rsidR="00F94E21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DA5C86" w:rsidRPr="00C037BE">
        <w:rPr>
          <w:rFonts w:ascii="Garamond" w:hAnsi="Garamond"/>
          <w:b/>
          <w:lang w:eastAsia="pl-PL"/>
        </w:rPr>
        <w:t>36</w:t>
      </w:r>
    </w:p>
    <w:p w14:paraId="40658E55" w14:textId="77777777" w:rsidR="00DA5C86" w:rsidRPr="00C037BE" w:rsidRDefault="00DA5C86" w:rsidP="00DA5C86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10 Pozycja 1</w:t>
      </w:r>
    </w:p>
    <w:p w14:paraId="055E66C5" w14:textId="40D4F64F" w:rsidR="00DA5C86" w:rsidRPr="00C037BE" w:rsidRDefault="00DA5C86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 xml:space="preserve">Prosimy Zamawiającego o dopuszczenie drenów </w:t>
      </w:r>
      <w:proofErr w:type="spellStart"/>
      <w:r w:rsidRPr="00C037BE">
        <w:rPr>
          <w:rFonts w:ascii="Garamond" w:hAnsi="Garamond"/>
          <w:lang w:eastAsia="pl-PL"/>
        </w:rPr>
        <w:t>Kehr</w:t>
      </w:r>
      <w:proofErr w:type="spellEnd"/>
      <w:r w:rsidRPr="00C037BE">
        <w:rPr>
          <w:rFonts w:ascii="Garamond" w:hAnsi="Garamond"/>
          <w:lang w:eastAsia="pl-PL"/>
        </w:rPr>
        <w:t xml:space="preserve"> wykonanych z giętkiego lateksu o wymiarach 80x5x5 cm.</w:t>
      </w:r>
    </w:p>
    <w:p w14:paraId="44A75B30" w14:textId="64E65EEB" w:rsidR="00F94E21" w:rsidRPr="00C037BE" w:rsidRDefault="00F94E21" w:rsidP="00EA7DF6">
      <w:pPr>
        <w:jc w:val="both"/>
        <w:rPr>
          <w:rFonts w:ascii="Garamond" w:hAnsi="Garamond"/>
          <w:b/>
          <w:color w:val="000000" w:themeColor="text1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FE6D0F" w:rsidRPr="00C037BE">
        <w:rPr>
          <w:rFonts w:ascii="Garamond" w:hAnsi="Garamond"/>
          <w:b/>
          <w:color w:val="FF0000"/>
        </w:rPr>
        <w:t xml:space="preserve"> </w:t>
      </w:r>
      <w:r w:rsidR="00F5363A" w:rsidRPr="00C037BE">
        <w:rPr>
          <w:rFonts w:ascii="Garamond" w:hAnsi="Garamond"/>
          <w:b/>
        </w:rPr>
        <w:t xml:space="preserve">Zamawiający nie wyraża zgody. </w:t>
      </w:r>
      <w:r w:rsidR="00F5363A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74D44837" w14:textId="77777777" w:rsidR="006D0EAE" w:rsidRPr="00C037BE" w:rsidRDefault="006D0EAE" w:rsidP="00EA7DF6">
      <w:pPr>
        <w:jc w:val="both"/>
        <w:rPr>
          <w:rFonts w:ascii="Garamond" w:hAnsi="Garamond"/>
          <w:lang w:eastAsia="pl-PL"/>
        </w:rPr>
      </w:pPr>
    </w:p>
    <w:p w14:paraId="22C152E3" w14:textId="77777777" w:rsidR="00DA5C86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Pytanie</w:t>
      </w:r>
      <w:r w:rsidR="00DA5C86" w:rsidRPr="00C037BE">
        <w:rPr>
          <w:rFonts w:ascii="Garamond" w:hAnsi="Garamond"/>
          <w:b/>
          <w:lang w:eastAsia="pl-PL"/>
        </w:rPr>
        <w:t xml:space="preserve"> 37</w:t>
      </w:r>
    </w:p>
    <w:p w14:paraId="58A659B2" w14:textId="20F02C89" w:rsidR="00DA5C86" w:rsidRPr="00C037BE" w:rsidRDefault="00DA5C86" w:rsidP="00DA5C86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>Pakiet 10 Pozycja 2</w:t>
      </w:r>
    </w:p>
    <w:p w14:paraId="03FC824E" w14:textId="7EF950B4" w:rsidR="00F94E21" w:rsidRPr="00C037BE" w:rsidRDefault="00DA5C86" w:rsidP="00F94E21">
      <w:pPr>
        <w:jc w:val="both"/>
        <w:rPr>
          <w:rFonts w:ascii="Garamond" w:hAnsi="Garamond"/>
          <w:lang w:eastAsia="pl-PL"/>
        </w:rPr>
      </w:pPr>
      <w:r w:rsidRPr="00C037BE">
        <w:rPr>
          <w:rFonts w:ascii="Garamond" w:hAnsi="Garamond"/>
          <w:lang w:eastAsia="pl-PL"/>
        </w:rPr>
        <w:t xml:space="preserve">Prosimy Zamawiającego o dopuszczenie drenów </w:t>
      </w:r>
      <w:proofErr w:type="spellStart"/>
      <w:r w:rsidRPr="00C037BE">
        <w:rPr>
          <w:rFonts w:ascii="Garamond" w:hAnsi="Garamond"/>
          <w:lang w:eastAsia="pl-PL"/>
        </w:rPr>
        <w:t>Ulmer</w:t>
      </w:r>
      <w:proofErr w:type="spellEnd"/>
      <w:r w:rsidRPr="00C037BE">
        <w:rPr>
          <w:rFonts w:ascii="Garamond" w:hAnsi="Garamond"/>
          <w:lang w:eastAsia="pl-PL"/>
        </w:rPr>
        <w:t xml:space="preserve"> CH 10 o długości 50 cm</w:t>
      </w:r>
      <w:r w:rsidR="00864B2C" w:rsidRPr="00C037BE">
        <w:rPr>
          <w:rFonts w:ascii="Garamond" w:hAnsi="Garamond"/>
          <w:lang w:eastAsia="pl-PL"/>
        </w:rPr>
        <w:t>.</w:t>
      </w:r>
    </w:p>
    <w:p w14:paraId="091FA203" w14:textId="44717E70" w:rsidR="00F94E21" w:rsidRPr="00C037BE" w:rsidRDefault="00F94E21" w:rsidP="00F94E21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lastRenderedPageBreak/>
        <w:t>Odpowiedź:</w:t>
      </w:r>
      <w:r w:rsidRPr="00C037BE">
        <w:rPr>
          <w:rFonts w:ascii="Garamond" w:hAnsi="Garamond"/>
          <w:lang w:eastAsia="pl-PL"/>
        </w:rPr>
        <w:t xml:space="preserve"> </w:t>
      </w:r>
      <w:r w:rsidR="006D0EAE" w:rsidRPr="00C037BE">
        <w:rPr>
          <w:rFonts w:ascii="Garamond" w:hAnsi="Garamond"/>
          <w:b/>
        </w:rPr>
        <w:t xml:space="preserve">Zamawiający nie wyraża zgody. </w:t>
      </w:r>
      <w:r w:rsidR="006D0EAE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1D96FEFF" w14:textId="77777777" w:rsidR="00F94E21" w:rsidRPr="00C037BE" w:rsidRDefault="00F94E21" w:rsidP="00F94E21">
      <w:pPr>
        <w:jc w:val="both"/>
        <w:rPr>
          <w:rFonts w:ascii="Garamond" w:hAnsi="Garamond"/>
          <w:lang w:eastAsia="pl-PL"/>
        </w:rPr>
      </w:pPr>
    </w:p>
    <w:p w14:paraId="44C12F10" w14:textId="1CACFA12" w:rsidR="00F94E21" w:rsidRPr="00C037BE" w:rsidRDefault="00F94E21" w:rsidP="00F94E21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 xml:space="preserve">Pytanie </w:t>
      </w:r>
      <w:r w:rsidR="00D240D7" w:rsidRPr="00C037BE">
        <w:rPr>
          <w:rFonts w:ascii="Garamond" w:hAnsi="Garamond"/>
          <w:b/>
          <w:color w:val="000000" w:themeColor="text1"/>
          <w:lang w:eastAsia="pl-PL"/>
        </w:rPr>
        <w:t>38</w:t>
      </w:r>
    </w:p>
    <w:p w14:paraId="1C85FB89" w14:textId="0D1985D3" w:rsidR="00D240D7" w:rsidRPr="00C037BE" w:rsidRDefault="00D240D7" w:rsidP="00F94E21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color w:val="000000" w:themeColor="text1"/>
          <w:lang w:eastAsia="pl-PL"/>
        </w:rPr>
        <w:t xml:space="preserve">Część nr 5 poz. 1. Czy Zamawiający wymaga w tej pozycji miniatury (czyli końcówki 12-16CH), czy też końcówki standard - zgodnie z </w:t>
      </w:r>
      <w:r w:rsidRPr="00C037BE">
        <w:rPr>
          <w:rFonts w:ascii="Garamond" w:hAnsi="Garamond"/>
          <w:lang w:eastAsia="pl-PL"/>
        </w:rPr>
        <w:t>zapisami w milimetrach (średnica zewnętrzna 6,5mm, wewnętrzna 4,6). Końcówka miniatura ma średnicę zewnętrzną maksymalnie 5,3mm (16CH).</w:t>
      </w:r>
    </w:p>
    <w:p w14:paraId="42375C05" w14:textId="7CE2988C" w:rsidR="00F94E21" w:rsidRPr="00C037BE" w:rsidRDefault="00F94E21" w:rsidP="00F94E21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="00FE6D0F" w:rsidRPr="00C037BE">
        <w:rPr>
          <w:rFonts w:ascii="Garamond" w:hAnsi="Garamond"/>
          <w:b/>
          <w:color w:val="000000" w:themeColor="text1"/>
        </w:rPr>
        <w:t xml:space="preserve"> Zamawiający wymaga zgodnie z SWZ</w:t>
      </w:r>
      <w:r w:rsidR="00234990" w:rsidRPr="00C037BE">
        <w:rPr>
          <w:rFonts w:ascii="Garamond" w:hAnsi="Garamond"/>
          <w:b/>
          <w:color w:val="000000" w:themeColor="text1"/>
        </w:rPr>
        <w:t xml:space="preserve">. </w:t>
      </w:r>
    </w:p>
    <w:p w14:paraId="47433432" w14:textId="77777777" w:rsidR="00F94E21" w:rsidRPr="00C037BE" w:rsidRDefault="00F94E21" w:rsidP="00EA7DF6">
      <w:pPr>
        <w:jc w:val="both"/>
        <w:rPr>
          <w:rFonts w:ascii="Garamond" w:hAnsi="Garamond"/>
          <w:lang w:eastAsia="pl-PL"/>
        </w:rPr>
      </w:pPr>
    </w:p>
    <w:p w14:paraId="181538DC" w14:textId="775F80CB" w:rsidR="00DA5C86" w:rsidRPr="00C037BE" w:rsidRDefault="00DA5C86" w:rsidP="00DA5C86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 xml:space="preserve">Pytanie </w:t>
      </w:r>
      <w:r w:rsidR="00D240D7" w:rsidRPr="00C037BE">
        <w:rPr>
          <w:rFonts w:ascii="Garamond" w:hAnsi="Garamond"/>
          <w:b/>
          <w:color w:val="000000" w:themeColor="text1"/>
          <w:lang w:eastAsia="pl-PL"/>
        </w:rPr>
        <w:t>39</w:t>
      </w:r>
    </w:p>
    <w:p w14:paraId="4B8B56AF" w14:textId="0E8B68BF" w:rsidR="006D0EAE" w:rsidRPr="00C037BE" w:rsidRDefault="00D240D7" w:rsidP="00DA5C86">
      <w:pPr>
        <w:jc w:val="both"/>
        <w:rPr>
          <w:rFonts w:ascii="Garamond" w:hAnsi="Garamond"/>
          <w:color w:val="000000" w:themeColor="text1"/>
          <w:lang w:eastAsia="pl-PL"/>
        </w:rPr>
      </w:pPr>
      <w:r w:rsidRPr="00C037BE">
        <w:rPr>
          <w:rFonts w:ascii="Garamond" w:hAnsi="Garamond"/>
          <w:color w:val="000000" w:themeColor="text1"/>
          <w:lang w:eastAsia="pl-PL"/>
        </w:rPr>
        <w:t>Część 5 pozycja 2. Czy Zamawiający, dla lepszej identyfikacji, wymaga łączników pochodzących od jednego producenta.</w:t>
      </w:r>
      <w:r w:rsidR="00FE6D0F" w:rsidRPr="00C037BE">
        <w:rPr>
          <w:rFonts w:ascii="Garamond" w:hAnsi="Garamond"/>
          <w:color w:val="000000" w:themeColor="text1"/>
          <w:lang w:eastAsia="pl-PL"/>
        </w:rPr>
        <w:t xml:space="preserve"> </w:t>
      </w:r>
    </w:p>
    <w:p w14:paraId="01331C0E" w14:textId="3DC7BB77" w:rsidR="00DA5C86" w:rsidRPr="00C037BE" w:rsidRDefault="00DA5C86" w:rsidP="00DA5C86">
      <w:pPr>
        <w:jc w:val="both"/>
        <w:rPr>
          <w:rFonts w:ascii="Garamond" w:hAnsi="Garamond"/>
          <w:b/>
          <w:color w:val="000000" w:themeColor="text1"/>
          <w:lang w:eastAsia="pl-PL"/>
        </w:rPr>
      </w:pPr>
      <w:r w:rsidRPr="00C037BE">
        <w:rPr>
          <w:rFonts w:ascii="Garamond" w:hAnsi="Garamond"/>
          <w:b/>
          <w:color w:val="000000" w:themeColor="text1"/>
          <w:lang w:eastAsia="pl-PL"/>
        </w:rPr>
        <w:t>Odpowiedź:</w:t>
      </w:r>
      <w:r w:rsidR="006D0EAE" w:rsidRPr="00C037BE">
        <w:rPr>
          <w:rFonts w:ascii="Garamond" w:hAnsi="Garamond"/>
          <w:color w:val="000000" w:themeColor="text1"/>
        </w:rPr>
        <w:t xml:space="preserve"> </w:t>
      </w:r>
      <w:r w:rsidR="006D0EAE" w:rsidRPr="00C037BE">
        <w:rPr>
          <w:rFonts w:ascii="Garamond" w:hAnsi="Garamond"/>
          <w:b/>
          <w:color w:val="000000" w:themeColor="text1"/>
          <w:lang w:eastAsia="pl-PL"/>
        </w:rPr>
        <w:t>Łączniki są uniwersalne. Zamawiający wymaga zgodnie z SWZ.</w:t>
      </w:r>
    </w:p>
    <w:p w14:paraId="2A40ECA8" w14:textId="77777777" w:rsidR="0049298D" w:rsidRPr="00C037BE" w:rsidRDefault="0049298D" w:rsidP="00BD1A37">
      <w:pPr>
        <w:jc w:val="both"/>
        <w:rPr>
          <w:rFonts w:ascii="Garamond" w:hAnsi="Garamond"/>
          <w:lang w:eastAsia="pl-PL"/>
        </w:rPr>
      </w:pPr>
    </w:p>
    <w:p w14:paraId="324B9E25" w14:textId="27A51768" w:rsidR="00DA5C86" w:rsidRPr="00C037BE" w:rsidRDefault="00DA5C86" w:rsidP="00DA5C8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D240D7" w:rsidRPr="00C037BE">
        <w:rPr>
          <w:rFonts w:ascii="Garamond" w:hAnsi="Garamond"/>
          <w:b/>
          <w:lang w:eastAsia="pl-PL"/>
        </w:rPr>
        <w:t>40</w:t>
      </w:r>
    </w:p>
    <w:p w14:paraId="09F36C93" w14:textId="5B39ECE5" w:rsidR="00D240D7" w:rsidRPr="00C037BE" w:rsidRDefault="00D240D7" w:rsidP="00DA5C8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lang w:eastAsia="pl-PL"/>
        </w:rPr>
        <w:t xml:space="preserve">Część 5 pozycja 3. Czy Zamawiający dopuści: Końcówka </w:t>
      </w:r>
      <w:proofErr w:type="spellStart"/>
      <w:r w:rsidRPr="00C037BE">
        <w:rPr>
          <w:rFonts w:ascii="Garamond" w:hAnsi="Garamond"/>
          <w:lang w:eastAsia="pl-PL"/>
        </w:rPr>
        <w:t>Pool'a</w:t>
      </w:r>
      <w:proofErr w:type="spellEnd"/>
      <w:r w:rsidRPr="00C037BE">
        <w:rPr>
          <w:rFonts w:ascii="Garamond" w:hAnsi="Garamond"/>
          <w:lang w:eastAsia="pl-PL"/>
        </w:rPr>
        <w:t xml:space="preserve"> </w:t>
      </w:r>
      <w:proofErr w:type="spellStart"/>
      <w:r w:rsidRPr="00C037BE">
        <w:rPr>
          <w:rFonts w:ascii="Garamond" w:hAnsi="Garamond"/>
          <w:lang w:eastAsia="pl-PL"/>
        </w:rPr>
        <w:t>dł</w:t>
      </w:r>
      <w:proofErr w:type="spellEnd"/>
      <w:r w:rsidRPr="00C037BE">
        <w:rPr>
          <w:rFonts w:ascii="Garamond" w:hAnsi="Garamond"/>
          <w:lang w:eastAsia="pl-PL"/>
        </w:rPr>
        <w:t xml:space="preserve"> 1</w:t>
      </w:r>
      <w:r w:rsidR="007D04E7" w:rsidRPr="00C037BE">
        <w:rPr>
          <w:rFonts w:ascii="Garamond" w:hAnsi="Garamond"/>
          <w:lang w:eastAsia="pl-PL"/>
        </w:rPr>
        <w:t>7,5-32 cm, zagięta lub prosta z </w:t>
      </w:r>
      <w:r w:rsidRPr="00C037BE">
        <w:rPr>
          <w:rFonts w:ascii="Garamond" w:hAnsi="Garamond"/>
          <w:lang w:eastAsia="pl-PL"/>
        </w:rPr>
        <w:t xml:space="preserve">kontrolą lub bez kontroli ssania, z ergonomiczną przezroczystą, zbudowana ze standardowej końcówki </w:t>
      </w:r>
      <w:proofErr w:type="spellStart"/>
      <w:r w:rsidRPr="00C037BE">
        <w:rPr>
          <w:rFonts w:ascii="Garamond" w:hAnsi="Garamond"/>
          <w:lang w:eastAsia="pl-PL"/>
        </w:rPr>
        <w:t>Yankauer</w:t>
      </w:r>
      <w:proofErr w:type="spellEnd"/>
      <w:r w:rsidRPr="00C037BE">
        <w:rPr>
          <w:rFonts w:ascii="Garamond" w:hAnsi="Garamond"/>
          <w:lang w:eastAsia="pl-PL"/>
        </w:rPr>
        <w:t xml:space="preserve"> i perforowanej, miękkiej lub sztywnej koszulki, z możliwością zakładania i zdejmowania podczas zabiegu, uniwersalne, stożkowe zakończenie pasujące do drenów do odsysania - jałowa.</w:t>
      </w:r>
    </w:p>
    <w:p w14:paraId="19FEB5B4" w14:textId="1CDE1091" w:rsidR="00DA5C86" w:rsidRPr="00C037BE" w:rsidRDefault="00DA5C86" w:rsidP="00DA5C8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FE6D0F" w:rsidRPr="00C037BE">
        <w:rPr>
          <w:rFonts w:ascii="Garamond" w:hAnsi="Garamond"/>
          <w:b/>
          <w:color w:val="FF0000"/>
        </w:rPr>
        <w:t xml:space="preserve"> </w:t>
      </w:r>
      <w:r w:rsidR="006D0EAE" w:rsidRPr="00C037BE">
        <w:rPr>
          <w:rFonts w:ascii="Garamond" w:hAnsi="Garamond"/>
          <w:b/>
        </w:rPr>
        <w:t xml:space="preserve">Zamawiający nie wyraża zgody. </w:t>
      </w:r>
      <w:r w:rsidR="006D0EAE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5B8D8013" w14:textId="77777777" w:rsidR="00DA5C86" w:rsidRPr="00C037BE" w:rsidRDefault="00DA5C86" w:rsidP="00DA5C86">
      <w:pPr>
        <w:jc w:val="both"/>
        <w:rPr>
          <w:rFonts w:ascii="Garamond" w:hAnsi="Garamond"/>
          <w:lang w:eastAsia="pl-PL"/>
        </w:rPr>
      </w:pPr>
    </w:p>
    <w:p w14:paraId="5E772FE4" w14:textId="53BBDEEA" w:rsidR="00DA5C86" w:rsidRPr="00C037BE" w:rsidRDefault="00DA5C86" w:rsidP="00DA5C8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Pytanie </w:t>
      </w:r>
      <w:r w:rsidR="00D240D7" w:rsidRPr="00C037BE">
        <w:rPr>
          <w:rFonts w:ascii="Garamond" w:hAnsi="Garamond"/>
          <w:b/>
          <w:lang w:eastAsia="pl-PL"/>
        </w:rPr>
        <w:t>41</w:t>
      </w:r>
    </w:p>
    <w:p w14:paraId="0997001B" w14:textId="59A31097" w:rsidR="00D240D7" w:rsidRPr="00C037BE" w:rsidRDefault="00D240D7" w:rsidP="00DA5C86">
      <w:pPr>
        <w:jc w:val="both"/>
        <w:rPr>
          <w:rFonts w:ascii="Garamond" w:hAnsi="Garamond"/>
          <w:b/>
          <w:lang w:eastAsia="pl-PL"/>
        </w:rPr>
      </w:pPr>
      <w:r w:rsidRPr="00C037BE">
        <w:rPr>
          <w:rFonts w:ascii="Garamond" w:hAnsi="Garamond"/>
          <w:lang w:eastAsia="pl-PL"/>
        </w:rPr>
        <w:t>Część nr 5 poz. 5. Czy Zamawiający dopuści w tej pozycji: Przedłuż</w:t>
      </w:r>
      <w:r w:rsidR="00CB6EE2" w:rsidRPr="00C037BE">
        <w:rPr>
          <w:rFonts w:ascii="Garamond" w:hAnsi="Garamond"/>
          <w:lang w:eastAsia="pl-PL"/>
        </w:rPr>
        <w:t>acz - dren do odsysania 18 CH /</w:t>
      </w:r>
      <w:r w:rsidRPr="00C037BE">
        <w:rPr>
          <w:rFonts w:ascii="Garamond" w:hAnsi="Garamond"/>
          <w:lang w:eastAsia="pl-PL"/>
        </w:rPr>
        <w:t>150 cm, nasadka - łącznik męski, niezałamujący się, gładki w środku i na zewnątrz.</w:t>
      </w:r>
    </w:p>
    <w:p w14:paraId="1D75399D" w14:textId="5F1EC5A8" w:rsidR="00DA5C86" w:rsidRPr="00C037BE" w:rsidRDefault="00DA5C86" w:rsidP="00DA5C86">
      <w:pPr>
        <w:jc w:val="both"/>
        <w:rPr>
          <w:rFonts w:ascii="Garamond" w:hAnsi="Garamond"/>
          <w:b/>
          <w:color w:val="000000" w:themeColor="text1"/>
        </w:rPr>
      </w:pPr>
      <w:r w:rsidRPr="00C037BE">
        <w:rPr>
          <w:rFonts w:ascii="Garamond" w:hAnsi="Garamond"/>
          <w:b/>
          <w:lang w:eastAsia="pl-PL"/>
        </w:rPr>
        <w:t>Odpowiedź:</w:t>
      </w:r>
      <w:r w:rsidR="00FE6D0F" w:rsidRPr="00C037BE">
        <w:rPr>
          <w:rFonts w:ascii="Garamond" w:hAnsi="Garamond"/>
          <w:b/>
          <w:color w:val="FF0000"/>
        </w:rPr>
        <w:t xml:space="preserve"> </w:t>
      </w:r>
      <w:r w:rsidR="006D0EAE" w:rsidRPr="00C037BE">
        <w:rPr>
          <w:rFonts w:ascii="Garamond" w:hAnsi="Garamond"/>
          <w:b/>
        </w:rPr>
        <w:t xml:space="preserve">Zamawiający nie wyraża zgody. </w:t>
      </w:r>
      <w:r w:rsidR="006D0EAE" w:rsidRPr="00C037BE">
        <w:rPr>
          <w:rFonts w:ascii="Garamond" w:hAnsi="Garamond"/>
          <w:b/>
          <w:color w:val="000000" w:themeColor="text1"/>
        </w:rPr>
        <w:t>Zamawiający wymaga zgodnie z SWZ.</w:t>
      </w:r>
    </w:p>
    <w:p w14:paraId="3A91A967" w14:textId="011CB96D" w:rsidR="00234990" w:rsidRPr="00C037BE" w:rsidRDefault="00234990" w:rsidP="00DA5C86">
      <w:pPr>
        <w:jc w:val="both"/>
        <w:rPr>
          <w:rFonts w:ascii="Garamond" w:hAnsi="Garamond"/>
          <w:b/>
          <w:color w:val="000000" w:themeColor="text1"/>
        </w:rPr>
      </w:pPr>
    </w:p>
    <w:p w14:paraId="46023861" w14:textId="77777777" w:rsidR="00234990" w:rsidRPr="00C037BE" w:rsidRDefault="00234990" w:rsidP="00DA5C86">
      <w:pPr>
        <w:jc w:val="both"/>
        <w:rPr>
          <w:rFonts w:ascii="Garamond" w:hAnsi="Garamond"/>
          <w:b/>
          <w:color w:val="000000" w:themeColor="text1"/>
        </w:rPr>
      </w:pPr>
    </w:p>
    <w:p w14:paraId="56C3C12C" w14:textId="2ED69318" w:rsidR="00234990" w:rsidRPr="00C037BE" w:rsidRDefault="00234990" w:rsidP="00DA5C86">
      <w:pPr>
        <w:jc w:val="both"/>
        <w:rPr>
          <w:rFonts w:ascii="Garamond" w:hAnsi="Garamond"/>
          <w:b/>
          <w:color w:val="000000" w:themeColor="text1"/>
        </w:rPr>
      </w:pPr>
    </w:p>
    <w:p w14:paraId="36AB81BC" w14:textId="5C50A169" w:rsidR="00234990" w:rsidRPr="00C037BE" w:rsidRDefault="00234990" w:rsidP="00234990">
      <w:pPr>
        <w:ind w:firstLine="708"/>
        <w:jc w:val="both"/>
        <w:rPr>
          <w:rFonts w:ascii="Garamond" w:hAnsi="Garamond"/>
          <w:b/>
          <w:color w:val="FF0000"/>
          <w:lang w:eastAsia="pl-PL"/>
        </w:rPr>
      </w:pPr>
      <w:r w:rsidRPr="00C037BE">
        <w:rPr>
          <w:rFonts w:ascii="Garamond" w:hAnsi="Garamond"/>
          <w:b/>
          <w:lang w:eastAsia="pl-PL"/>
        </w:rPr>
        <w:t xml:space="preserve">W załączeniu przekazuję uwzględniający dopuszczenia opis przedmiotu zamówienia (stanowiący załącznik nr 1a do SWZ). </w:t>
      </w:r>
    </w:p>
    <w:p w14:paraId="78D5DEF3" w14:textId="77777777" w:rsidR="00234990" w:rsidRPr="00C037BE" w:rsidRDefault="00234990" w:rsidP="00DA5C86">
      <w:pPr>
        <w:jc w:val="both"/>
        <w:rPr>
          <w:rFonts w:ascii="Garamond" w:hAnsi="Garamond"/>
          <w:b/>
          <w:lang w:eastAsia="pl-PL"/>
        </w:rPr>
      </w:pPr>
    </w:p>
    <w:p w14:paraId="1D438BAF" w14:textId="43527305" w:rsidR="00D240D7" w:rsidRPr="00C037BE" w:rsidRDefault="00D240D7" w:rsidP="00DA5C86">
      <w:pPr>
        <w:jc w:val="both"/>
        <w:rPr>
          <w:rFonts w:ascii="Garamond" w:hAnsi="Garamond"/>
          <w:b/>
          <w:lang w:eastAsia="pl-PL"/>
        </w:rPr>
      </w:pPr>
    </w:p>
    <w:p w14:paraId="4D13545E" w14:textId="77777777" w:rsidR="00D240D7" w:rsidRDefault="00D240D7" w:rsidP="00DA5C86">
      <w:pPr>
        <w:jc w:val="both"/>
        <w:rPr>
          <w:rFonts w:ascii="Garamond" w:hAnsi="Garamond"/>
          <w:b/>
          <w:lang w:eastAsia="pl-PL"/>
        </w:rPr>
      </w:pPr>
    </w:p>
    <w:p w14:paraId="4BE33D4C" w14:textId="72ED137E" w:rsidR="0088170D" w:rsidRDefault="0088170D" w:rsidP="00BD1A37">
      <w:pPr>
        <w:jc w:val="both"/>
        <w:rPr>
          <w:rFonts w:ascii="Garamond" w:hAnsi="Garamond"/>
          <w:lang w:eastAsia="pl-PL"/>
        </w:rPr>
      </w:pPr>
    </w:p>
    <w:p w14:paraId="31F533C1" w14:textId="6963939E" w:rsidR="00D240D7" w:rsidRPr="00D240D7" w:rsidRDefault="00D240D7" w:rsidP="00D240D7">
      <w:pPr>
        <w:jc w:val="both"/>
        <w:rPr>
          <w:rFonts w:ascii="Garamond" w:hAnsi="Garamond"/>
          <w:lang w:eastAsia="pl-PL"/>
        </w:rPr>
      </w:pPr>
    </w:p>
    <w:sectPr w:rsidR="00D240D7" w:rsidRPr="00D240D7" w:rsidSect="00182DA2">
      <w:headerReference w:type="default" r:id="rId11"/>
      <w:footerReference w:type="default" r:id="rId12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0B928" w14:textId="77777777" w:rsidR="00D0222C" w:rsidRDefault="00D0222C" w:rsidP="00E22E7B">
      <w:r>
        <w:separator/>
      </w:r>
    </w:p>
  </w:endnote>
  <w:endnote w:type="continuationSeparator" w:id="0">
    <w:p w14:paraId="7C2A033E" w14:textId="77777777" w:rsidR="00D0222C" w:rsidRDefault="00D0222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003888">
      <w:rPr>
        <w:rFonts w:ascii="Adobe Garamond Pro" w:hAnsi="Adobe Garamond Pro"/>
        <w:color w:val="B5123E"/>
        <w:sz w:val="24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</w:rPr>
      <w:t xml:space="preserve">Mikołaja </w:t>
    </w:r>
    <w:r w:rsidRPr="00003888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A09C2" w:rsidRDefault="005648AF" w:rsidP="007710AA">
    <w:pPr>
      <w:pStyle w:val="Stopka"/>
      <w:jc w:val="center"/>
      <w:rPr>
        <w:lang w:val="en-US"/>
      </w:rPr>
    </w:pPr>
    <w:r w:rsidRPr="00EA09C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A09C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E3052" w14:textId="77777777" w:rsidR="00D0222C" w:rsidRDefault="00D0222C" w:rsidP="00E22E7B">
      <w:r>
        <w:separator/>
      </w:r>
    </w:p>
  </w:footnote>
  <w:footnote w:type="continuationSeparator" w:id="0">
    <w:p w14:paraId="1D570B66" w14:textId="77777777" w:rsidR="00D0222C" w:rsidRDefault="00D0222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20847"/>
    <w:multiLevelType w:val="multilevel"/>
    <w:tmpl w:val="7D1E6C4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3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3046"/>
    <w:rsid w:val="00003888"/>
    <w:rsid w:val="00007DA7"/>
    <w:rsid w:val="00013D9D"/>
    <w:rsid w:val="0001588E"/>
    <w:rsid w:val="000168CE"/>
    <w:rsid w:val="00025468"/>
    <w:rsid w:val="00027752"/>
    <w:rsid w:val="00027F58"/>
    <w:rsid w:val="00030524"/>
    <w:rsid w:val="00040762"/>
    <w:rsid w:val="00041E6C"/>
    <w:rsid w:val="000432BF"/>
    <w:rsid w:val="000473BD"/>
    <w:rsid w:val="00053F7D"/>
    <w:rsid w:val="00055D02"/>
    <w:rsid w:val="0006125C"/>
    <w:rsid w:val="000703D2"/>
    <w:rsid w:val="00074020"/>
    <w:rsid w:val="000809DD"/>
    <w:rsid w:val="00081B8E"/>
    <w:rsid w:val="00090B8D"/>
    <w:rsid w:val="00094B5C"/>
    <w:rsid w:val="000A0B51"/>
    <w:rsid w:val="000A372E"/>
    <w:rsid w:val="000A4A5D"/>
    <w:rsid w:val="000B1340"/>
    <w:rsid w:val="000B1F9D"/>
    <w:rsid w:val="000B2E90"/>
    <w:rsid w:val="000B5873"/>
    <w:rsid w:val="000B743C"/>
    <w:rsid w:val="000D02FD"/>
    <w:rsid w:val="000D21E0"/>
    <w:rsid w:val="000D5989"/>
    <w:rsid w:val="000D7053"/>
    <w:rsid w:val="000E2492"/>
    <w:rsid w:val="000E667E"/>
    <w:rsid w:val="000E6A3E"/>
    <w:rsid w:val="000E6B8F"/>
    <w:rsid w:val="000E7009"/>
    <w:rsid w:val="000F0D14"/>
    <w:rsid w:val="000F21E8"/>
    <w:rsid w:val="000F4490"/>
    <w:rsid w:val="000F56AC"/>
    <w:rsid w:val="000F6FE5"/>
    <w:rsid w:val="000F73B0"/>
    <w:rsid w:val="001020F0"/>
    <w:rsid w:val="0010576C"/>
    <w:rsid w:val="0011208C"/>
    <w:rsid w:val="00112BC9"/>
    <w:rsid w:val="00114C04"/>
    <w:rsid w:val="00115A89"/>
    <w:rsid w:val="00116761"/>
    <w:rsid w:val="0012091D"/>
    <w:rsid w:val="0012218E"/>
    <w:rsid w:val="00122B97"/>
    <w:rsid w:val="00125612"/>
    <w:rsid w:val="0012782D"/>
    <w:rsid w:val="00136E75"/>
    <w:rsid w:val="00137456"/>
    <w:rsid w:val="00137A5E"/>
    <w:rsid w:val="00140682"/>
    <w:rsid w:val="001433C3"/>
    <w:rsid w:val="00144673"/>
    <w:rsid w:val="00147A23"/>
    <w:rsid w:val="0015558F"/>
    <w:rsid w:val="00156577"/>
    <w:rsid w:val="00164905"/>
    <w:rsid w:val="00164D2D"/>
    <w:rsid w:val="00165BDC"/>
    <w:rsid w:val="001664D2"/>
    <w:rsid w:val="00166830"/>
    <w:rsid w:val="0016693D"/>
    <w:rsid w:val="00167DCE"/>
    <w:rsid w:val="00172784"/>
    <w:rsid w:val="00173C88"/>
    <w:rsid w:val="0017416C"/>
    <w:rsid w:val="0017672C"/>
    <w:rsid w:val="00180A15"/>
    <w:rsid w:val="00182DA2"/>
    <w:rsid w:val="0018330F"/>
    <w:rsid w:val="00183E06"/>
    <w:rsid w:val="00186269"/>
    <w:rsid w:val="001873B0"/>
    <w:rsid w:val="001947D1"/>
    <w:rsid w:val="00194BDD"/>
    <w:rsid w:val="00196126"/>
    <w:rsid w:val="00196820"/>
    <w:rsid w:val="001A052F"/>
    <w:rsid w:val="001A4088"/>
    <w:rsid w:val="001A71A4"/>
    <w:rsid w:val="001A756D"/>
    <w:rsid w:val="001A7663"/>
    <w:rsid w:val="001A77BD"/>
    <w:rsid w:val="001B0A1D"/>
    <w:rsid w:val="001B1D46"/>
    <w:rsid w:val="001B1FB9"/>
    <w:rsid w:val="001B3D6C"/>
    <w:rsid w:val="001B5BE6"/>
    <w:rsid w:val="001C2378"/>
    <w:rsid w:val="001C308E"/>
    <w:rsid w:val="001D20D8"/>
    <w:rsid w:val="001D2C5D"/>
    <w:rsid w:val="001E1932"/>
    <w:rsid w:val="001E1A63"/>
    <w:rsid w:val="001E3A04"/>
    <w:rsid w:val="001E423A"/>
    <w:rsid w:val="001F1447"/>
    <w:rsid w:val="001F413F"/>
    <w:rsid w:val="001F629B"/>
    <w:rsid w:val="001F6A62"/>
    <w:rsid w:val="00202F3C"/>
    <w:rsid w:val="0020406D"/>
    <w:rsid w:val="00205B27"/>
    <w:rsid w:val="00205F2B"/>
    <w:rsid w:val="002074DA"/>
    <w:rsid w:val="00217FDB"/>
    <w:rsid w:val="00225B57"/>
    <w:rsid w:val="00230EA3"/>
    <w:rsid w:val="00231511"/>
    <w:rsid w:val="00231C25"/>
    <w:rsid w:val="00233155"/>
    <w:rsid w:val="0023317B"/>
    <w:rsid w:val="00234990"/>
    <w:rsid w:val="00245134"/>
    <w:rsid w:val="00245A31"/>
    <w:rsid w:val="002460EB"/>
    <w:rsid w:val="0025158B"/>
    <w:rsid w:val="0025580F"/>
    <w:rsid w:val="00257FE4"/>
    <w:rsid w:val="00263CE4"/>
    <w:rsid w:val="002658A4"/>
    <w:rsid w:val="00272CF4"/>
    <w:rsid w:val="00276C72"/>
    <w:rsid w:val="00277278"/>
    <w:rsid w:val="00277910"/>
    <w:rsid w:val="00281B7F"/>
    <w:rsid w:val="00284FD2"/>
    <w:rsid w:val="0028516D"/>
    <w:rsid w:val="002928E9"/>
    <w:rsid w:val="0029375D"/>
    <w:rsid w:val="00294C3A"/>
    <w:rsid w:val="0029632D"/>
    <w:rsid w:val="00296489"/>
    <w:rsid w:val="002A132E"/>
    <w:rsid w:val="002B09CA"/>
    <w:rsid w:val="002B4C0B"/>
    <w:rsid w:val="002B521E"/>
    <w:rsid w:val="002B573F"/>
    <w:rsid w:val="002B675D"/>
    <w:rsid w:val="002C0F31"/>
    <w:rsid w:val="002C5ED9"/>
    <w:rsid w:val="002C6B1C"/>
    <w:rsid w:val="002D0888"/>
    <w:rsid w:val="002D3E21"/>
    <w:rsid w:val="002D52F8"/>
    <w:rsid w:val="002E0691"/>
    <w:rsid w:val="002E1854"/>
    <w:rsid w:val="002E1E98"/>
    <w:rsid w:val="002F0822"/>
    <w:rsid w:val="002F7BF5"/>
    <w:rsid w:val="002F7C65"/>
    <w:rsid w:val="00302B14"/>
    <w:rsid w:val="00305B72"/>
    <w:rsid w:val="00310802"/>
    <w:rsid w:val="0031381D"/>
    <w:rsid w:val="0031399B"/>
    <w:rsid w:val="00316BA8"/>
    <w:rsid w:val="003220F0"/>
    <w:rsid w:val="003231A9"/>
    <w:rsid w:val="003231B2"/>
    <w:rsid w:val="00324F70"/>
    <w:rsid w:val="003261DB"/>
    <w:rsid w:val="00327A18"/>
    <w:rsid w:val="00332DAD"/>
    <w:rsid w:val="00334CED"/>
    <w:rsid w:val="003414AF"/>
    <w:rsid w:val="0034398C"/>
    <w:rsid w:val="00343A8E"/>
    <w:rsid w:val="00351096"/>
    <w:rsid w:val="003518E4"/>
    <w:rsid w:val="00352D70"/>
    <w:rsid w:val="00353D40"/>
    <w:rsid w:val="0035647C"/>
    <w:rsid w:val="003568F5"/>
    <w:rsid w:val="003649BF"/>
    <w:rsid w:val="003707C4"/>
    <w:rsid w:val="0037168B"/>
    <w:rsid w:val="0037289F"/>
    <w:rsid w:val="00376AC9"/>
    <w:rsid w:val="00377396"/>
    <w:rsid w:val="003810B9"/>
    <w:rsid w:val="00381541"/>
    <w:rsid w:val="00383B10"/>
    <w:rsid w:val="003852AE"/>
    <w:rsid w:val="0038622E"/>
    <w:rsid w:val="0038727A"/>
    <w:rsid w:val="0039132C"/>
    <w:rsid w:val="003947DE"/>
    <w:rsid w:val="00395940"/>
    <w:rsid w:val="003A1A05"/>
    <w:rsid w:val="003A55D3"/>
    <w:rsid w:val="003A6FCF"/>
    <w:rsid w:val="003B26C2"/>
    <w:rsid w:val="003B5901"/>
    <w:rsid w:val="003B5ED4"/>
    <w:rsid w:val="003B6BF5"/>
    <w:rsid w:val="003B77D5"/>
    <w:rsid w:val="003C38E9"/>
    <w:rsid w:val="003D23CF"/>
    <w:rsid w:val="003D3922"/>
    <w:rsid w:val="003D4AA7"/>
    <w:rsid w:val="003E0F04"/>
    <w:rsid w:val="003E2355"/>
    <w:rsid w:val="003E4B7E"/>
    <w:rsid w:val="003F16AF"/>
    <w:rsid w:val="003F447D"/>
    <w:rsid w:val="003F75AE"/>
    <w:rsid w:val="003F7FC6"/>
    <w:rsid w:val="00404A7F"/>
    <w:rsid w:val="00404C1C"/>
    <w:rsid w:val="00407C7A"/>
    <w:rsid w:val="0041008C"/>
    <w:rsid w:val="0041567D"/>
    <w:rsid w:val="00417E59"/>
    <w:rsid w:val="00420C2A"/>
    <w:rsid w:val="0042687C"/>
    <w:rsid w:val="00432BD0"/>
    <w:rsid w:val="00442A08"/>
    <w:rsid w:val="00445724"/>
    <w:rsid w:val="00447FAC"/>
    <w:rsid w:val="00451339"/>
    <w:rsid w:val="00453C58"/>
    <w:rsid w:val="00456062"/>
    <w:rsid w:val="004560E1"/>
    <w:rsid w:val="004606C4"/>
    <w:rsid w:val="00461468"/>
    <w:rsid w:val="00464381"/>
    <w:rsid w:val="00470C2A"/>
    <w:rsid w:val="004713CC"/>
    <w:rsid w:val="004714A6"/>
    <w:rsid w:val="00471988"/>
    <w:rsid w:val="00471B88"/>
    <w:rsid w:val="00473647"/>
    <w:rsid w:val="00490CC8"/>
    <w:rsid w:val="00490F8C"/>
    <w:rsid w:val="0049212E"/>
    <w:rsid w:val="0049275B"/>
    <w:rsid w:val="0049298D"/>
    <w:rsid w:val="00492F6A"/>
    <w:rsid w:val="004957B1"/>
    <w:rsid w:val="00497812"/>
    <w:rsid w:val="004A251F"/>
    <w:rsid w:val="004B24C5"/>
    <w:rsid w:val="004B4BA9"/>
    <w:rsid w:val="004B6C4D"/>
    <w:rsid w:val="004B77B1"/>
    <w:rsid w:val="004C3891"/>
    <w:rsid w:val="004C6AA8"/>
    <w:rsid w:val="004D4F2C"/>
    <w:rsid w:val="004D6D31"/>
    <w:rsid w:val="004D760E"/>
    <w:rsid w:val="004E043B"/>
    <w:rsid w:val="004E694C"/>
    <w:rsid w:val="004F0D26"/>
    <w:rsid w:val="004F1BA5"/>
    <w:rsid w:val="004F1F8D"/>
    <w:rsid w:val="004F4B1C"/>
    <w:rsid w:val="00501D5D"/>
    <w:rsid w:val="00504664"/>
    <w:rsid w:val="00505B32"/>
    <w:rsid w:val="00507070"/>
    <w:rsid w:val="00512E60"/>
    <w:rsid w:val="005131AD"/>
    <w:rsid w:val="005139AA"/>
    <w:rsid w:val="005143D1"/>
    <w:rsid w:val="00515F66"/>
    <w:rsid w:val="00517B6A"/>
    <w:rsid w:val="00520B0C"/>
    <w:rsid w:val="00521BE2"/>
    <w:rsid w:val="00533D69"/>
    <w:rsid w:val="00542F63"/>
    <w:rsid w:val="005476D5"/>
    <w:rsid w:val="00547A51"/>
    <w:rsid w:val="00554F57"/>
    <w:rsid w:val="005640E6"/>
    <w:rsid w:val="005648AF"/>
    <w:rsid w:val="00566902"/>
    <w:rsid w:val="0057096D"/>
    <w:rsid w:val="005716D0"/>
    <w:rsid w:val="00572816"/>
    <w:rsid w:val="00576C73"/>
    <w:rsid w:val="00586809"/>
    <w:rsid w:val="00586C10"/>
    <w:rsid w:val="00587AD7"/>
    <w:rsid w:val="00587F24"/>
    <w:rsid w:val="0059376A"/>
    <w:rsid w:val="005958E7"/>
    <w:rsid w:val="005A2322"/>
    <w:rsid w:val="005A2580"/>
    <w:rsid w:val="005A44A3"/>
    <w:rsid w:val="005A542D"/>
    <w:rsid w:val="005A554E"/>
    <w:rsid w:val="005A55A2"/>
    <w:rsid w:val="005A5DE0"/>
    <w:rsid w:val="005A7A04"/>
    <w:rsid w:val="005B15A2"/>
    <w:rsid w:val="005B7BF9"/>
    <w:rsid w:val="005C6095"/>
    <w:rsid w:val="005D1640"/>
    <w:rsid w:val="005D4552"/>
    <w:rsid w:val="005D4F21"/>
    <w:rsid w:val="005D6B91"/>
    <w:rsid w:val="005E05A4"/>
    <w:rsid w:val="005E1C3A"/>
    <w:rsid w:val="005E6B04"/>
    <w:rsid w:val="0060027F"/>
    <w:rsid w:val="00600795"/>
    <w:rsid w:val="00601658"/>
    <w:rsid w:val="00603870"/>
    <w:rsid w:val="00606874"/>
    <w:rsid w:val="006071C7"/>
    <w:rsid w:val="006125FD"/>
    <w:rsid w:val="00613FF4"/>
    <w:rsid w:val="00615C39"/>
    <w:rsid w:val="00616086"/>
    <w:rsid w:val="00624744"/>
    <w:rsid w:val="0062663C"/>
    <w:rsid w:val="00627068"/>
    <w:rsid w:val="00631473"/>
    <w:rsid w:val="00634407"/>
    <w:rsid w:val="00634C5A"/>
    <w:rsid w:val="00640F40"/>
    <w:rsid w:val="006449DF"/>
    <w:rsid w:val="00645BF1"/>
    <w:rsid w:val="00646C30"/>
    <w:rsid w:val="00647A78"/>
    <w:rsid w:val="00650702"/>
    <w:rsid w:val="0065347F"/>
    <w:rsid w:val="006650CC"/>
    <w:rsid w:val="006668C3"/>
    <w:rsid w:val="006710A5"/>
    <w:rsid w:val="00672394"/>
    <w:rsid w:val="0067656D"/>
    <w:rsid w:val="00677D25"/>
    <w:rsid w:val="00680F47"/>
    <w:rsid w:val="0068646E"/>
    <w:rsid w:val="0069110A"/>
    <w:rsid w:val="00695F80"/>
    <w:rsid w:val="00696713"/>
    <w:rsid w:val="006A3EB8"/>
    <w:rsid w:val="006A6D8F"/>
    <w:rsid w:val="006B2EC0"/>
    <w:rsid w:val="006B4C3B"/>
    <w:rsid w:val="006C043F"/>
    <w:rsid w:val="006D0EAE"/>
    <w:rsid w:val="006D7306"/>
    <w:rsid w:val="006E1172"/>
    <w:rsid w:val="006E1BEE"/>
    <w:rsid w:val="006E4FFE"/>
    <w:rsid w:val="006F0DE7"/>
    <w:rsid w:val="006F24F8"/>
    <w:rsid w:val="006F5AE5"/>
    <w:rsid w:val="0070687D"/>
    <w:rsid w:val="00711B6A"/>
    <w:rsid w:val="007138CA"/>
    <w:rsid w:val="00721087"/>
    <w:rsid w:val="007217A2"/>
    <w:rsid w:val="007332E4"/>
    <w:rsid w:val="00733B8E"/>
    <w:rsid w:val="00735C97"/>
    <w:rsid w:val="007362E9"/>
    <w:rsid w:val="00741C21"/>
    <w:rsid w:val="00742B0F"/>
    <w:rsid w:val="00744E55"/>
    <w:rsid w:val="0074640A"/>
    <w:rsid w:val="007504AA"/>
    <w:rsid w:val="00761DD3"/>
    <w:rsid w:val="0076377D"/>
    <w:rsid w:val="00763906"/>
    <w:rsid w:val="00766F20"/>
    <w:rsid w:val="00767842"/>
    <w:rsid w:val="00770384"/>
    <w:rsid w:val="0077089E"/>
    <w:rsid w:val="007710AA"/>
    <w:rsid w:val="00776B84"/>
    <w:rsid w:val="00777C43"/>
    <w:rsid w:val="007806E5"/>
    <w:rsid w:val="007817E2"/>
    <w:rsid w:val="00782F01"/>
    <w:rsid w:val="00784942"/>
    <w:rsid w:val="00787BF1"/>
    <w:rsid w:val="00790DE5"/>
    <w:rsid w:val="007935CC"/>
    <w:rsid w:val="007954D0"/>
    <w:rsid w:val="00795ED0"/>
    <w:rsid w:val="007974AE"/>
    <w:rsid w:val="007978E7"/>
    <w:rsid w:val="007A4116"/>
    <w:rsid w:val="007A7A54"/>
    <w:rsid w:val="007B0E06"/>
    <w:rsid w:val="007B1C4E"/>
    <w:rsid w:val="007B51AA"/>
    <w:rsid w:val="007B6D78"/>
    <w:rsid w:val="007C1A47"/>
    <w:rsid w:val="007C335F"/>
    <w:rsid w:val="007C5937"/>
    <w:rsid w:val="007C77BF"/>
    <w:rsid w:val="007D04E7"/>
    <w:rsid w:val="007D061F"/>
    <w:rsid w:val="007D3E48"/>
    <w:rsid w:val="007D4484"/>
    <w:rsid w:val="007D5012"/>
    <w:rsid w:val="007D57FA"/>
    <w:rsid w:val="007E0024"/>
    <w:rsid w:val="007E18D1"/>
    <w:rsid w:val="007E1E18"/>
    <w:rsid w:val="007F0FA2"/>
    <w:rsid w:val="007F1093"/>
    <w:rsid w:val="007F2B8B"/>
    <w:rsid w:val="007F3486"/>
    <w:rsid w:val="007F4C37"/>
    <w:rsid w:val="007F6902"/>
    <w:rsid w:val="008000BA"/>
    <w:rsid w:val="00802D03"/>
    <w:rsid w:val="00803174"/>
    <w:rsid w:val="0080575F"/>
    <w:rsid w:val="008213D1"/>
    <w:rsid w:val="0082614D"/>
    <w:rsid w:val="00827314"/>
    <w:rsid w:val="008324B3"/>
    <w:rsid w:val="00835704"/>
    <w:rsid w:val="00840CEB"/>
    <w:rsid w:val="00842B09"/>
    <w:rsid w:val="0084366C"/>
    <w:rsid w:val="008439A0"/>
    <w:rsid w:val="00843BBA"/>
    <w:rsid w:val="00845979"/>
    <w:rsid w:val="00845D87"/>
    <w:rsid w:val="008528EB"/>
    <w:rsid w:val="00853864"/>
    <w:rsid w:val="0085548C"/>
    <w:rsid w:val="008603D1"/>
    <w:rsid w:val="008629C3"/>
    <w:rsid w:val="00864B2C"/>
    <w:rsid w:val="00865961"/>
    <w:rsid w:val="00871490"/>
    <w:rsid w:val="00880E90"/>
    <w:rsid w:val="00881248"/>
    <w:rsid w:val="0088170D"/>
    <w:rsid w:val="00886BCB"/>
    <w:rsid w:val="00895C6E"/>
    <w:rsid w:val="008A176E"/>
    <w:rsid w:val="008A3FCB"/>
    <w:rsid w:val="008A42A9"/>
    <w:rsid w:val="008A7E54"/>
    <w:rsid w:val="008B0DE5"/>
    <w:rsid w:val="008B3D96"/>
    <w:rsid w:val="008B4111"/>
    <w:rsid w:val="008B5C33"/>
    <w:rsid w:val="008C1927"/>
    <w:rsid w:val="008C5619"/>
    <w:rsid w:val="008C745A"/>
    <w:rsid w:val="008D5527"/>
    <w:rsid w:val="008E2BBF"/>
    <w:rsid w:val="008E4B52"/>
    <w:rsid w:val="008E724B"/>
    <w:rsid w:val="008F3700"/>
    <w:rsid w:val="008F7796"/>
    <w:rsid w:val="009065C9"/>
    <w:rsid w:val="00906CD6"/>
    <w:rsid w:val="00911E9C"/>
    <w:rsid w:val="00913848"/>
    <w:rsid w:val="0091562B"/>
    <w:rsid w:val="00915834"/>
    <w:rsid w:val="009159C3"/>
    <w:rsid w:val="00916624"/>
    <w:rsid w:val="009221C3"/>
    <w:rsid w:val="00924C45"/>
    <w:rsid w:val="0092690F"/>
    <w:rsid w:val="009314F1"/>
    <w:rsid w:val="00932852"/>
    <w:rsid w:val="00937C24"/>
    <w:rsid w:val="00940886"/>
    <w:rsid w:val="00941263"/>
    <w:rsid w:val="00950DEA"/>
    <w:rsid w:val="00954FE2"/>
    <w:rsid w:val="00955858"/>
    <w:rsid w:val="00957196"/>
    <w:rsid w:val="00957E08"/>
    <w:rsid w:val="0096252F"/>
    <w:rsid w:val="0096622D"/>
    <w:rsid w:val="00971BA8"/>
    <w:rsid w:val="00975770"/>
    <w:rsid w:val="00977CE2"/>
    <w:rsid w:val="009829FE"/>
    <w:rsid w:val="0098386A"/>
    <w:rsid w:val="00994666"/>
    <w:rsid w:val="009A2C61"/>
    <w:rsid w:val="009A488F"/>
    <w:rsid w:val="009A4D3C"/>
    <w:rsid w:val="009A507A"/>
    <w:rsid w:val="009A5839"/>
    <w:rsid w:val="009B3680"/>
    <w:rsid w:val="009B37A3"/>
    <w:rsid w:val="009B7FE0"/>
    <w:rsid w:val="009C1BE6"/>
    <w:rsid w:val="009C39EE"/>
    <w:rsid w:val="009C7302"/>
    <w:rsid w:val="009C7F24"/>
    <w:rsid w:val="009D0073"/>
    <w:rsid w:val="009D47EC"/>
    <w:rsid w:val="009D5195"/>
    <w:rsid w:val="009D6506"/>
    <w:rsid w:val="009E1A64"/>
    <w:rsid w:val="009E4CF1"/>
    <w:rsid w:val="009E6EDD"/>
    <w:rsid w:val="009E721C"/>
    <w:rsid w:val="009E724A"/>
    <w:rsid w:val="009F13F1"/>
    <w:rsid w:val="009F2441"/>
    <w:rsid w:val="009F31EF"/>
    <w:rsid w:val="009F4D67"/>
    <w:rsid w:val="009F51C0"/>
    <w:rsid w:val="00A009AF"/>
    <w:rsid w:val="00A021C3"/>
    <w:rsid w:val="00A04B47"/>
    <w:rsid w:val="00A12C20"/>
    <w:rsid w:val="00A20638"/>
    <w:rsid w:val="00A226EF"/>
    <w:rsid w:val="00A24892"/>
    <w:rsid w:val="00A25CC3"/>
    <w:rsid w:val="00A326D0"/>
    <w:rsid w:val="00A37F75"/>
    <w:rsid w:val="00A42003"/>
    <w:rsid w:val="00A45DF9"/>
    <w:rsid w:val="00A46D6C"/>
    <w:rsid w:val="00A51742"/>
    <w:rsid w:val="00A51792"/>
    <w:rsid w:val="00A55C81"/>
    <w:rsid w:val="00A6600C"/>
    <w:rsid w:val="00A67336"/>
    <w:rsid w:val="00A72752"/>
    <w:rsid w:val="00A73EA0"/>
    <w:rsid w:val="00A74919"/>
    <w:rsid w:val="00A76703"/>
    <w:rsid w:val="00A76FD5"/>
    <w:rsid w:val="00A85D25"/>
    <w:rsid w:val="00A90D99"/>
    <w:rsid w:val="00A9137B"/>
    <w:rsid w:val="00A93757"/>
    <w:rsid w:val="00A979DE"/>
    <w:rsid w:val="00AA2535"/>
    <w:rsid w:val="00AA2C9E"/>
    <w:rsid w:val="00AA5839"/>
    <w:rsid w:val="00AA7350"/>
    <w:rsid w:val="00AA7DD6"/>
    <w:rsid w:val="00AB004C"/>
    <w:rsid w:val="00AB0EE8"/>
    <w:rsid w:val="00AB228E"/>
    <w:rsid w:val="00AB5AFA"/>
    <w:rsid w:val="00AB5D49"/>
    <w:rsid w:val="00AC1FA8"/>
    <w:rsid w:val="00AC2A07"/>
    <w:rsid w:val="00AC4C85"/>
    <w:rsid w:val="00AC7D2C"/>
    <w:rsid w:val="00AD05C5"/>
    <w:rsid w:val="00AD5BF6"/>
    <w:rsid w:val="00AD7716"/>
    <w:rsid w:val="00AE1CFD"/>
    <w:rsid w:val="00AE3838"/>
    <w:rsid w:val="00AE3DAC"/>
    <w:rsid w:val="00AF1BF9"/>
    <w:rsid w:val="00AF2E82"/>
    <w:rsid w:val="00AF5951"/>
    <w:rsid w:val="00AF6209"/>
    <w:rsid w:val="00AF6687"/>
    <w:rsid w:val="00AF66AF"/>
    <w:rsid w:val="00B01450"/>
    <w:rsid w:val="00B104C3"/>
    <w:rsid w:val="00B11D53"/>
    <w:rsid w:val="00B146CA"/>
    <w:rsid w:val="00B14BB1"/>
    <w:rsid w:val="00B16D01"/>
    <w:rsid w:val="00B1707B"/>
    <w:rsid w:val="00B21B14"/>
    <w:rsid w:val="00B3192A"/>
    <w:rsid w:val="00B32843"/>
    <w:rsid w:val="00B36CC6"/>
    <w:rsid w:val="00B43645"/>
    <w:rsid w:val="00B44F81"/>
    <w:rsid w:val="00B506FD"/>
    <w:rsid w:val="00B57454"/>
    <w:rsid w:val="00B61325"/>
    <w:rsid w:val="00B719CD"/>
    <w:rsid w:val="00B725B0"/>
    <w:rsid w:val="00B73DA2"/>
    <w:rsid w:val="00B73EF8"/>
    <w:rsid w:val="00B7506A"/>
    <w:rsid w:val="00B760A1"/>
    <w:rsid w:val="00B77463"/>
    <w:rsid w:val="00B81CF7"/>
    <w:rsid w:val="00B87BF7"/>
    <w:rsid w:val="00B90625"/>
    <w:rsid w:val="00B93F1C"/>
    <w:rsid w:val="00B967DE"/>
    <w:rsid w:val="00B97865"/>
    <w:rsid w:val="00BA2C3C"/>
    <w:rsid w:val="00BA2DC0"/>
    <w:rsid w:val="00BA3862"/>
    <w:rsid w:val="00BA5F7E"/>
    <w:rsid w:val="00BA652A"/>
    <w:rsid w:val="00BA7429"/>
    <w:rsid w:val="00BB077F"/>
    <w:rsid w:val="00BB2B80"/>
    <w:rsid w:val="00BB49F0"/>
    <w:rsid w:val="00BB73DB"/>
    <w:rsid w:val="00BB7CF2"/>
    <w:rsid w:val="00BC38C4"/>
    <w:rsid w:val="00BC4D87"/>
    <w:rsid w:val="00BC7116"/>
    <w:rsid w:val="00BD1A37"/>
    <w:rsid w:val="00BD30C0"/>
    <w:rsid w:val="00BD57C0"/>
    <w:rsid w:val="00BD5B01"/>
    <w:rsid w:val="00BE208D"/>
    <w:rsid w:val="00BE4E4B"/>
    <w:rsid w:val="00BF43CE"/>
    <w:rsid w:val="00BF67CD"/>
    <w:rsid w:val="00BF77CC"/>
    <w:rsid w:val="00BF7F83"/>
    <w:rsid w:val="00C002FB"/>
    <w:rsid w:val="00C01943"/>
    <w:rsid w:val="00C0304E"/>
    <w:rsid w:val="00C037BE"/>
    <w:rsid w:val="00C03926"/>
    <w:rsid w:val="00C071E2"/>
    <w:rsid w:val="00C120C2"/>
    <w:rsid w:val="00C136A8"/>
    <w:rsid w:val="00C13ED9"/>
    <w:rsid w:val="00C25BF3"/>
    <w:rsid w:val="00C31CA7"/>
    <w:rsid w:val="00C33030"/>
    <w:rsid w:val="00C337DD"/>
    <w:rsid w:val="00C341AD"/>
    <w:rsid w:val="00C40305"/>
    <w:rsid w:val="00C40B28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3F4B"/>
    <w:rsid w:val="00C6653C"/>
    <w:rsid w:val="00C66F3C"/>
    <w:rsid w:val="00C67F20"/>
    <w:rsid w:val="00C704E2"/>
    <w:rsid w:val="00C7220C"/>
    <w:rsid w:val="00C722CF"/>
    <w:rsid w:val="00C76746"/>
    <w:rsid w:val="00C815F7"/>
    <w:rsid w:val="00C8267F"/>
    <w:rsid w:val="00C86D5C"/>
    <w:rsid w:val="00C878F3"/>
    <w:rsid w:val="00C9235B"/>
    <w:rsid w:val="00C9407D"/>
    <w:rsid w:val="00CA10DF"/>
    <w:rsid w:val="00CA2AA2"/>
    <w:rsid w:val="00CA3A36"/>
    <w:rsid w:val="00CB0BAD"/>
    <w:rsid w:val="00CB6EE2"/>
    <w:rsid w:val="00CB726C"/>
    <w:rsid w:val="00CB7F3D"/>
    <w:rsid w:val="00CC14AD"/>
    <w:rsid w:val="00CC1F2E"/>
    <w:rsid w:val="00CC4794"/>
    <w:rsid w:val="00CC53BE"/>
    <w:rsid w:val="00CC6587"/>
    <w:rsid w:val="00CD61F2"/>
    <w:rsid w:val="00CE1660"/>
    <w:rsid w:val="00CE5091"/>
    <w:rsid w:val="00CF356F"/>
    <w:rsid w:val="00CF3FCA"/>
    <w:rsid w:val="00CF4808"/>
    <w:rsid w:val="00CF5360"/>
    <w:rsid w:val="00CF5DE8"/>
    <w:rsid w:val="00CF5F0A"/>
    <w:rsid w:val="00CF7E69"/>
    <w:rsid w:val="00D0185B"/>
    <w:rsid w:val="00D0222C"/>
    <w:rsid w:val="00D03F46"/>
    <w:rsid w:val="00D05C7A"/>
    <w:rsid w:val="00D1089E"/>
    <w:rsid w:val="00D10946"/>
    <w:rsid w:val="00D11C1E"/>
    <w:rsid w:val="00D14ED4"/>
    <w:rsid w:val="00D14FB1"/>
    <w:rsid w:val="00D15102"/>
    <w:rsid w:val="00D161E2"/>
    <w:rsid w:val="00D175E4"/>
    <w:rsid w:val="00D177B7"/>
    <w:rsid w:val="00D178E4"/>
    <w:rsid w:val="00D21927"/>
    <w:rsid w:val="00D240D7"/>
    <w:rsid w:val="00D262E9"/>
    <w:rsid w:val="00D3427D"/>
    <w:rsid w:val="00D36BD7"/>
    <w:rsid w:val="00D5369A"/>
    <w:rsid w:val="00D60133"/>
    <w:rsid w:val="00D64C98"/>
    <w:rsid w:val="00D66272"/>
    <w:rsid w:val="00D714DF"/>
    <w:rsid w:val="00D71EDE"/>
    <w:rsid w:val="00D8327A"/>
    <w:rsid w:val="00D876BE"/>
    <w:rsid w:val="00D933C6"/>
    <w:rsid w:val="00DA459E"/>
    <w:rsid w:val="00DA529B"/>
    <w:rsid w:val="00DA5C86"/>
    <w:rsid w:val="00DB5C67"/>
    <w:rsid w:val="00DB5FDC"/>
    <w:rsid w:val="00DC3CDF"/>
    <w:rsid w:val="00DC63B0"/>
    <w:rsid w:val="00DC7DFA"/>
    <w:rsid w:val="00DD0E0E"/>
    <w:rsid w:val="00DD2B87"/>
    <w:rsid w:val="00DD33D1"/>
    <w:rsid w:val="00DD3C55"/>
    <w:rsid w:val="00DD5A48"/>
    <w:rsid w:val="00DD625D"/>
    <w:rsid w:val="00DD6F49"/>
    <w:rsid w:val="00DE0322"/>
    <w:rsid w:val="00DE2B3A"/>
    <w:rsid w:val="00DE346D"/>
    <w:rsid w:val="00DE57D5"/>
    <w:rsid w:val="00DF0987"/>
    <w:rsid w:val="00DF2248"/>
    <w:rsid w:val="00DF5BD7"/>
    <w:rsid w:val="00E00170"/>
    <w:rsid w:val="00E00F33"/>
    <w:rsid w:val="00E01DD5"/>
    <w:rsid w:val="00E02CA7"/>
    <w:rsid w:val="00E02DFB"/>
    <w:rsid w:val="00E16056"/>
    <w:rsid w:val="00E22094"/>
    <w:rsid w:val="00E22E7B"/>
    <w:rsid w:val="00E245FC"/>
    <w:rsid w:val="00E34EB5"/>
    <w:rsid w:val="00E409C4"/>
    <w:rsid w:val="00E40DB6"/>
    <w:rsid w:val="00E4291B"/>
    <w:rsid w:val="00E42DD1"/>
    <w:rsid w:val="00E44492"/>
    <w:rsid w:val="00E45647"/>
    <w:rsid w:val="00E45E47"/>
    <w:rsid w:val="00E52889"/>
    <w:rsid w:val="00E56E35"/>
    <w:rsid w:val="00E57D87"/>
    <w:rsid w:val="00E600DD"/>
    <w:rsid w:val="00E62379"/>
    <w:rsid w:val="00E62987"/>
    <w:rsid w:val="00E631DB"/>
    <w:rsid w:val="00E644BF"/>
    <w:rsid w:val="00E719EC"/>
    <w:rsid w:val="00E91A65"/>
    <w:rsid w:val="00E93EBF"/>
    <w:rsid w:val="00EA0191"/>
    <w:rsid w:val="00EA09C2"/>
    <w:rsid w:val="00EA2D54"/>
    <w:rsid w:val="00EA463B"/>
    <w:rsid w:val="00EA7DF6"/>
    <w:rsid w:val="00EB3E93"/>
    <w:rsid w:val="00EB5196"/>
    <w:rsid w:val="00EC390D"/>
    <w:rsid w:val="00EC4B87"/>
    <w:rsid w:val="00EC6A67"/>
    <w:rsid w:val="00ED1809"/>
    <w:rsid w:val="00ED2E0B"/>
    <w:rsid w:val="00ED33EA"/>
    <w:rsid w:val="00ED4CE5"/>
    <w:rsid w:val="00ED4E43"/>
    <w:rsid w:val="00ED5B09"/>
    <w:rsid w:val="00ED7AEF"/>
    <w:rsid w:val="00ED7BC0"/>
    <w:rsid w:val="00EE1E17"/>
    <w:rsid w:val="00EE2F28"/>
    <w:rsid w:val="00EE5F25"/>
    <w:rsid w:val="00EF50AB"/>
    <w:rsid w:val="00F03154"/>
    <w:rsid w:val="00F03201"/>
    <w:rsid w:val="00F061AF"/>
    <w:rsid w:val="00F06ECF"/>
    <w:rsid w:val="00F1094B"/>
    <w:rsid w:val="00F15EE4"/>
    <w:rsid w:val="00F223CF"/>
    <w:rsid w:val="00F24E6F"/>
    <w:rsid w:val="00F265DD"/>
    <w:rsid w:val="00F31849"/>
    <w:rsid w:val="00F31C33"/>
    <w:rsid w:val="00F3248D"/>
    <w:rsid w:val="00F327EA"/>
    <w:rsid w:val="00F3417E"/>
    <w:rsid w:val="00F35290"/>
    <w:rsid w:val="00F3598F"/>
    <w:rsid w:val="00F3675F"/>
    <w:rsid w:val="00F437C0"/>
    <w:rsid w:val="00F44056"/>
    <w:rsid w:val="00F530E9"/>
    <w:rsid w:val="00F5363A"/>
    <w:rsid w:val="00F54835"/>
    <w:rsid w:val="00F57BE3"/>
    <w:rsid w:val="00F622BB"/>
    <w:rsid w:val="00F625A7"/>
    <w:rsid w:val="00F64731"/>
    <w:rsid w:val="00F72561"/>
    <w:rsid w:val="00F74ECF"/>
    <w:rsid w:val="00F87037"/>
    <w:rsid w:val="00F94E21"/>
    <w:rsid w:val="00F97E10"/>
    <w:rsid w:val="00FA26AF"/>
    <w:rsid w:val="00FA3F7A"/>
    <w:rsid w:val="00FA69B3"/>
    <w:rsid w:val="00FA6B72"/>
    <w:rsid w:val="00FA710A"/>
    <w:rsid w:val="00FB0827"/>
    <w:rsid w:val="00FB2088"/>
    <w:rsid w:val="00FB25DD"/>
    <w:rsid w:val="00FB3BB1"/>
    <w:rsid w:val="00FB5DD8"/>
    <w:rsid w:val="00FB6102"/>
    <w:rsid w:val="00FC290B"/>
    <w:rsid w:val="00FC4569"/>
    <w:rsid w:val="00FD2CE8"/>
    <w:rsid w:val="00FD5E62"/>
    <w:rsid w:val="00FE6718"/>
    <w:rsid w:val="00FE6D0F"/>
    <w:rsid w:val="00FF0081"/>
    <w:rsid w:val="00FF0F35"/>
    <w:rsid w:val="00FF368A"/>
    <w:rsid w:val="00FF56D9"/>
    <w:rsid w:val="00FF5B3C"/>
    <w:rsid w:val="00FF5EF9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B75FDB53-405F-40D7-8AF1-8B8DAAC6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C711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0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043B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043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CF4808"/>
    <w:rPr>
      <w:rFonts w:ascii="Calibri" w:eastAsia="Calibri" w:hAnsi="Calibri" w:cs="Times New Roman"/>
    </w:rPr>
  </w:style>
  <w:style w:type="paragraph" w:customStyle="1" w:styleId="Default">
    <w:name w:val="Default"/>
    <w:rsid w:val="00845D8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18774-680A-4C08-9F02-6DE3A36E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2655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18</cp:revision>
  <cp:lastPrinted>2022-02-01T08:18:00Z</cp:lastPrinted>
  <dcterms:created xsi:type="dcterms:W3CDTF">2022-01-28T09:35:00Z</dcterms:created>
  <dcterms:modified xsi:type="dcterms:W3CDTF">2022-02-01T08:18:00Z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