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E7CAA" w14:textId="77777777" w:rsidR="00DE75FD" w:rsidRPr="00B42123" w:rsidRDefault="00DE75FD" w:rsidP="00CF03BC">
      <w:pPr>
        <w:spacing w:before="20" w:after="0" w:line="240" w:lineRule="auto"/>
        <w:jc w:val="right"/>
        <w:rPr>
          <w:rFonts w:ascii="Times New Roman" w:eastAsia="Times New Roman" w:hAnsi="Times New Roman" w:cs="Times New Roman"/>
          <w:lang w:eastAsia="pl-PL"/>
        </w:rPr>
      </w:pPr>
      <w:r w:rsidRPr="00FF2ED6">
        <w:rPr>
          <w:rFonts w:ascii="Times New Roman" w:eastAsia="Times New Roman" w:hAnsi="Times New Roman" w:cs="Times New Roman"/>
          <w:lang w:eastAsia="pl-PL"/>
        </w:rPr>
        <w:t xml:space="preserve">    </w:t>
      </w:r>
      <w:r w:rsidRPr="00B42123">
        <w:rPr>
          <w:rFonts w:ascii="Times New Roman" w:eastAsia="Times New Roman" w:hAnsi="Times New Roman" w:cs="Times New Roman"/>
          <w:lang w:eastAsia="pl-PL"/>
        </w:rPr>
        <w:t xml:space="preserve">Kraków, dnia </w:t>
      </w:r>
      <w:r w:rsidR="003548ED">
        <w:rPr>
          <w:rFonts w:ascii="Times New Roman" w:eastAsia="Times New Roman" w:hAnsi="Times New Roman" w:cs="Times New Roman"/>
          <w:lang w:eastAsia="pl-PL"/>
        </w:rPr>
        <w:t>1</w:t>
      </w:r>
      <w:r w:rsidR="00AA3F65">
        <w:rPr>
          <w:rFonts w:ascii="Times New Roman" w:eastAsia="Times New Roman" w:hAnsi="Times New Roman" w:cs="Times New Roman"/>
          <w:lang w:eastAsia="pl-PL"/>
        </w:rPr>
        <w:t>7</w:t>
      </w:r>
      <w:r w:rsidR="003548ED">
        <w:rPr>
          <w:rFonts w:ascii="Times New Roman" w:eastAsia="Times New Roman" w:hAnsi="Times New Roman" w:cs="Times New Roman"/>
          <w:lang w:eastAsia="pl-PL"/>
        </w:rPr>
        <w:t>.05</w:t>
      </w:r>
      <w:r w:rsidR="00F47622">
        <w:rPr>
          <w:rFonts w:ascii="Times New Roman" w:eastAsia="Times New Roman" w:hAnsi="Times New Roman" w:cs="Times New Roman"/>
          <w:lang w:eastAsia="pl-PL"/>
        </w:rPr>
        <w:t>.2021</w:t>
      </w:r>
      <w:r w:rsidRPr="00B42123">
        <w:rPr>
          <w:rFonts w:ascii="Times New Roman" w:eastAsia="Times New Roman" w:hAnsi="Times New Roman" w:cs="Times New Roman"/>
          <w:lang w:eastAsia="pl-PL"/>
        </w:rPr>
        <w:t xml:space="preserve"> r.</w:t>
      </w:r>
    </w:p>
    <w:p w14:paraId="1F915808" w14:textId="77777777" w:rsidR="00DE75FD" w:rsidRPr="00B42123" w:rsidRDefault="003536B2" w:rsidP="00CF03BC">
      <w:pPr>
        <w:spacing w:before="20" w:after="0" w:line="240" w:lineRule="auto"/>
        <w:rPr>
          <w:rFonts w:ascii="Times New Roman" w:eastAsia="Times New Roman" w:hAnsi="Times New Roman" w:cs="Times New Roman"/>
          <w:lang w:eastAsia="pl-PL"/>
        </w:rPr>
      </w:pPr>
      <w:r w:rsidRPr="00B42123">
        <w:rPr>
          <w:rFonts w:ascii="Times New Roman" w:eastAsia="Times New Roman" w:hAnsi="Times New Roman" w:cs="Times New Roman"/>
          <w:lang w:eastAsia="pl-PL"/>
        </w:rPr>
        <w:t>Nr sprawy: DFP.271.</w:t>
      </w:r>
      <w:r w:rsidR="00656BE4">
        <w:rPr>
          <w:rFonts w:ascii="Times New Roman" w:eastAsia="Times New Roman" w:hAnsi="Times New Roman" w:cs="Times New Roman"/>
          <w:lang w:eastAsia="pl-PL"/>
        </w:rPr>
        <w:t>2</w:t>
      </w:r>
      <w:r w:rsidR="008F795C">
        <w:rPr>
          <w:rFonts w:ascii="Times New Roman" w:eastAsia="Times New Roman" w:hAnsi="Times New Roman" w:cs="Times New Roman"/>
          <w:lang w:eastAsia="pl-PL"/>
        </w:rPr>
        <w:t>8</w:t>
      </w:r>
      <w:r w:rsidR="006E59CC" w:rsidRPr="00B42123">
        <w:rPr>
          <w:rFonts w:ascii="Times New Roman" w:eastAsia="Times New Roman" w:hAnsi="Times New Roman" w:cs="Times New Roman"/>
          <w:lang w:eastAsia="pl-PL"/>
        </w:rPr>
        <w:t>.202</w:t>
      </w:r>
      <w:r w:rsidR="008F795C">
        <w:rPr>
          <w:rFonts w:ascii="Times New Roman" w:eastAsia="Times New Roman" w:hAnsi="Times New Roman" w:cs="Times New Roman"/>
          <w:lang w:eastAsia="pl-PL"/>
        </w:rPr>
        <w:t>1</w:t>
      </w:r>
      <w:r w:rsidRPr="00B42123">
        <w:rPr>
          <w:rFonts w:ascii="Times New Roman" w:eastAsia="Times New Roman" w:hAnsi="Times New Roman" w:cs="Times New Roman"/>
          <w:lang w:eastAsia="pl-PL"/>
        </w:rPr>
        <w:t>.AB</w:t>
      </w:r>
    </w:p>
    <w:p w14:paraId="25EAEF51" w14:textId="77777777" w:rsidR="00DE75FD" w:rsidRDefault="00DE75FD" w:rsidP="00CF03BC">
      <w:pPr>
        <w:spacing w:before="20" w:after="0" w:line="240" w:lineRule="auto"/>
        <w:jc w:val="both"/>
        <w:rPr>
          <w:rFonts w:ascii="Times New Roman" w:eastAsia="Times New Roman" w:hAnsi="Times New Roman" w:cs="Times New Roman"/>
          <w:i/>
          <w:lang w:eastAsia="pl-PL"/>
        </w:rPr>
      </w:pPr>
    </w:p>
    <w:p w14:paraId="40EBCA0C" w14:textId="77777777" w:rsidR="00AD1EDE" w:rsidRPr="00B42123" w:rsidRDefault="00AD1EDE" w:rsidP="00CF03BC">
      <w:pPr>
        <w:spacing w:before="20" w:after="0" w:line="240" w:lineRule="auto"/>
        <w:jc w:val="both"/>
        <w:rPr>
          <w:rFonts w:ascii="Times New Roman" w:eastAsia="Times New Roman" w:hAnsi="Times New Roman" w:cs="Times New Roman"/>
          <w:i/>
          <w:lang w:eastAsia="pl-PL"/>
        </w:rPr>
      </w:pPr>
    </w:p>
    <w:p w14:paraId="30B2FD1C" w14:textId="77777777" w:rsidR="00DE75FD" w:rsidRPr="00473431" w:rsidRDefault="00DE75FD" w:rsidP="00CF03BC">
      <w:pPr>
        <w:spacing w:before="20" w:after="0" w:line="240" w:lineRule="auto"/>
        <w:jc w:val="right"/>
        <w:rPr>
          <w:rFonts w:ascii="Times New Roman" w:eastAsia="Times New Roman" w:hAnsi="Times New Roman" w:cs="Times New Roman"/>
          <w:b/>
          <w:bCs/>
          <w:lang w:eastAsia="pl-PL"/>
        </w:rPr>
      </w:pPr>
      <w:r w:rsidRPr="00473431">
        <w:rPr>
          <w:rFonts w:ascii="Times New Roman" w:eastAsia="Times New Roman" w:hAnsi="Times New Roman" w:cs="Times New Roman"/>
          <w:b/>
          <w:bCs/>
          <w:lang w:eastAsia="pl-PL"/>
        </w:rPr>
        <w:t>Do wszystkich Wykonawców biorących udział w postępowaniu</w:t>
      </w:r>
    </w:p>
    <w:p w14:paraId="5DA4F157" w14:textId="77777777" w:rsidR="006E59CC" w:rsidRPr="00473431" w:rsidRDefault="006E59CC" w:rsidP="00CF03BC">
      <w:pPr>
        <w:spacing w:before="20" w:after="0" w:line="240" w:lineRule="auto"/>
        <w:rPr>
          <w:rFonts w:ascii="Times New Roman" w:eastAsia="Times New Roman" w:hAnsi="Times New Roman" w:cs="Times New Roman"/>
          <w:b/>
          <w:bCs/>
          <w:lang w:eastAsia="pl-PL"/>
        </w:rPr>
      </w:pPr>
    </w:p>
    <w:p w14:paraId="1BCB6C1A" w14:textId="77777777" w:rsidR="00DA5168" w:rsidRPr="00473431" w:rsidRDefault="00DE75FD" w:rsidP="00CF03BC">
      <w:pPr>
        <w:spacing w:before="20" w:after="0" w:line="240" w:lineRule="auto"/>
        <w:ind w:left="851" w:hanging="851"/>
        <w:jc w:val="both"/>
        <w:rPr>
          <w:rFonts w:ascii="Times New Roman" w:eastAsia="Times New Roman" w:hAnsi="Times New Roman" w:cs="Times New Roman"/>
          <w:b/>
          <w:bCs/>
          <w:iCs/>
          <w:color w:val="000000"/>
          <w:lang w:eastAsia="pl-PL"/>
        </w:rPr>
      </w:pPr>
      <w:r w:rsidRPr="00473431">
        <w:rPr>
          <w:rFonts w:ascii="Times New Roman" w:eastAsia="Times New Roman" w:hAnsi="Times New Roman" w:cs="Times New Roman"/>
          <w:bCs/>
          <w:color w:val="000000"/>
          <w:lang w:eastAsia="pl-PL"/>
        </w:rPr>
        <w:t>Dotyczy:</w:t>
      </w:r>
      <w:r w:rsidR="00473431">
        <w:rPr>
          <w:rFonts w:ascii="Times New Roman" w:eastAsia="Times New Roman" w:hAnsi="Times New Roman" w:cs="Times New Roman"/>
          <w:bCs/>
          <w:color w:val="000000"/>
          <w:lang w:eastAsia="pl-PL"/>
        </w:rPr>
        <w:tab/>
      </w:r>
      <w:r w:rsidRPr="00473431">
        <w:rPr>
          <w:rFonts w:ascii="Times New Roman" w:eastAsia="Times New Roman" w:hAnsi="Times New Roman" w:cs="Times New Roman"/>
          <w:color w:val="000000"/>
          <w:lang w:eastAsia="pl-PL"/>
        </w:rPr>
        <w:t xml:space="preserve">postępowania o udzielenie zamówienia publicznego na </w:t>
      </w:r>
      <w:r w:rsidR="003536B2" w:rsidRPr="00473431">
        <w:rPr>
          <w:rFonts w:ascii="Times New Roman" w:eastAsia="Times New Roman" w:hAnsi="Times New Roman" w:cs="Times New Roman"/>
          <w:bCs/>
          <w:iCs/>
          <w:color w:val="000000"/>
          <w:lang w:eastAsia="pl-PL"/>
        </w:rPr>
        <w:t xml:space="preserve">dostawę </w:t>
      </w:r>
      <w:r w:rsidR="008F795C" w:rsidRPr="008F795C">
        <w:rPr>
          <w:rFonts w:ascii="Times New Roman" w:eastAsia="Times New Roman" w:hAnsi="Times New Roman" w:cs="Times New Roman"/>
          <w:bCs/>
          <w:iCs/>
          <w:color w:val="000000"/>
          <w:lang w:eastAsia="pl-PL"/>
        </w:rPr>
        <w:t xml:space="preserve">różnych materiałów </w:t>
      </w:r>
      <w:r w:rsidR="008F795C">
        <w:rPr>
          <w:rFonts w:ascii="Times New Roman" w:eastAsia="Times New Roman" w:hAnsi="Times New Roman" w:cs="Times New Roman"/>
          <w:bCs/>
          <w:iCs/>
          <w:color w:val="000000"/>
          <w:lang w:eastAsia="pl-PL"/>
        </w:rPr>
        <w:t>medycznych oraz dezynfekcyjnych</w:t>
      </w:r>
      <w:r w:rsidR="003536B2" w:rsidRPr="00473431">
        <w:rPr>
          <w:rFonts w:ascii="Times New Roman" w:eastAsia="Times New Roman" w:hAnsi="Times New Roman" w:cs="Times New Roman"/>
          <w:bCs/>
          <w:iCs/>
          <w:color w:val="000000"/>
          <w:lang w:eastAsia="pl-PL"/>
        </w:rPr>
        <w:t>.</w:t>
      </w:r>
    </w:p>
    <w:p w14:paraId="65FEDE96" w14:textId="77777777" w:rsidR="00CF03BC" w:rsidRPr="00B42123" w:rsidRDefault="00951156" w:rsidP="00951156">
      <w:pPr>
        <w:tabs>
          <w:tab w:val="left" w:pos="2467"/>
        </w:tabs>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p>
    <w:p w14:paraId="7DAE02B8" w14:textId="77777777" w:rsidR="003B4213" w:rsidRDefault="003B4213" w:rsidP="003B4213">
      <w:pPr>
        <w:spacing w:before="20" w:after="0" w:line="240" w:lineRule="auto"/>
        <w:ind w:firstLine="708"/>
        <w:jc w:val="both"/>
        <w:rPr>
          <w:rFonts w:ascii="Times New Roman" w:eastAsia="Times New Roman" w:hAnsi="Times New Roman" w:cs="Times New Roman"/>
          <w:lang w:eastAsia="pl-PL"/>
        </w:rPr>
      </w:pPr>
    </w:p>
    <w:p w14:paraId="17AB5212" w14:textId="77777777" w:rsidR="009D69BB" w:rsidRDefault="003B4213" w:rsidP="003B4213">
      <w:pPr>
        <w:spacing w:before="20" w:after="0" w:line="240" w:lineRule="auto"/>
        <w:ind w:firstLine="708"/>
        <w:jc w:val="both"/>
        <w:rPr>
          <w:rFonts w:ascii="Times New Roman" w:eastAsia="Times New Roman" w:hAnsi="Times New Roman" w:cs="Times New Roman"/>
          <w:lang w:eastAsia="pl-PL"/>
        </w:rPr>
      </w:pPr>
      <w:r w:rsidRPr="003B4213">
        <w:rPr>
          <w:rFonts w:ascii="Times New Roman" w:eastAsia="Times New Roman" w:hAnsi="Times New Roman" w:cs="Times New Roman"/>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22782E85" w14:textId="77777777" w:rsidR="00FC0643" w:rsidRPr="00D67DF5" w:rsidRDefault="00FC0643" w:rsidP="00CF03BC">
      <w:pPr>
        <w:spacing w:before="20" w:after="0" w:line="240" w:lineRule="auto"/>
        <w:jc w:val="both"/>
        <w:rPr>
          <w:rFonts w:ascii="Times New Roman" w:eastAsia="Times New Roman" w:hAnsi="Times New Roman" w:cs="Times New Roman"/>
          <w:lang w:eastAsia="pl-PL"/>
        </w:rPr>
      </w:pPr>
    </w:p>
    <w:p w14:paraId="779D5DB5" w14:textId="77777777" w:rsidR="006635BA" w:rsidRPr="0065700D" w:rsidRDefault="006635BA" w:rsidP="006635BA">
      <w:pPr>
        <w:spacing w:before="20"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bCs/>
          <w:lang w:eastAsia="pl-PL"/>
        </w:rPr>
        <w:t xml:space="preserve">Pytanie </w:t>
      </w:r>
      <w:r w:rsidR="006C1D52">
        <w:rPr>
          <w:rFonts w:ascii="Times New Roman" w:eastAsia="Times New Roman" w:hAnsi="Times New Roman" w:cs="Times New Roman"/>
          <w:b/>
          <w:bCs/>
          <w:lang w:eastAsia="pl-PL"/>
        </w:rPr>
        <w:t>1</w:t>
      </w:r>
    </w:p>
    <w:p w14:paraId="6B20EE33" w14:textId="77777777" w:rsidR="00745AC7" w:rsidRDefault="006635BA"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745AC7" w:rsidRPr="00745AC7">
        <w:rPr>
          <w:rFonts w:ascii="Times New Roman" w:eastAsia="Times New Roman" w:hAnsi="Times New Roman" w:cs="Times New Roman"/>
          <w:lang w:eastAsia="pl-PL"/>
        </w:rPr>
        <w:t>otyczy część nr 11</w:t>
      </w:r>
      <w:r w:rsidR="002C1DF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Czy Zamawiający wyrazi zgodę na zaoferowanie niżej opisanej maski?</w:t>
      </w:r>
      <w:r w:rsidR="002C1DF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Półmaska filtrująca FFP 2 NR bez zaworu o budowie kubełkowej (3 wymiarowej). Wykonana z 5 warstw włóknin polipropylenowych o łącznej gramaturze 155 g/m2, wyposażona w sztywnik nosowy metalowy umieszczony pomiędzy warstwami maski. Rozmiar 15,5 cm x 10,5 cm, z bezlateksowymi gumkami.</w:t>
      </w:r>
      <w:r w:rsidR="002C1DF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Półmaska zaklasyfikowana jako środek ochrony indywidualnej kategorii III typu FFP2 NR zgodnie </w:t>
      </w:r>
      <w:r w:rsidR="00D41B75">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rozporządzeniem UE 2016/425. Oferowana półmaska posiada wyniki testów przeprowadzonych przez niezależne laboratorium na zgodność z normą EN 14683:2019 + AC:2019 typ IIR oraz certyfikat zgodności z EN 149:2001+A1:2009</w:t>
      </w:r>
      <w:r w:rsidR="002C1DF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Na każdej pojedynczej sztuce nadrukowany znak CE z numerem jednostki notyfikowanej</w:t>
      </w:r>
      <w:r w:rsidR="002C1DF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Wyrób pakowany indywidualnie w opakowanie foliowe, następnie </w:t>
      </w:r>
      <w:r w:rsidR="00D41B75">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kartonowy dyspenser po 50 szt. Okres trwałości: 3 lata.</w:t>
      </w:r>
    </w:p>
    <w:p w14:paraId="695F07B2" w14:textId="77777777" w:rsidR="006635BA" w:rsidRDefault="006635BA" w:rsidP="006635B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DB72A87" w14:textId="77777777" w:rsidR="002C1DF4" w:rsidRPr="003714B9" w:rsidRDefault="003714B9" w:rsidP="003714B9">
      <w:pPr>
        <w:spacing w:before="20" w:after="0" w:line="240" w:lineRule="auto"/>
        <w:jc w:val="both"/>
        <w:rPr>
          <w:rFonts w:ascii="Times New Roman" w:eastAsia="Times New Roman" w:hAnsi="Times New Roman" w:cs="Times New Roman"/>
          <w:lang w:eastAsia="pl-PL"/>
        </w:rPr>
      </w:pPr>
      <w:r w:rsidRPr="003714B9">
        <w:rPr>
          <w:rFonts w:ascii="Times New Roman" w:eastAsia="Times New Roman" w:hAnsi="Times New Roman" w:cs="Times New Roman"/>
          <w:lang w:eastAsia="pl-PL"/>
        </w:rPr>
        <w:t>Zamawiający nie wyraża zgody</w:t>
      </w:r>
      <w:r>
        <w:rPr>
          <w:rFonts w:ascii="Times New Roman" w:eastAsia="Times New Roman" w:hAnsi="Times New Roman" w:cs="Times New Roman"/>
          <w:lang w:eastAsia="pl-PL"/>
        </w:rPr>
        <w:t>.</w:t>
      </w:r>
    </w:p>
    <w:p w14:paraId="76E76856"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269AAFA4" w14:textId="77777777" w:rsidR="00626B32" w:rsidRPr="00745AC7" w:rsidRDefault="006635BA"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D41B75">
        <w:rPr>
          <w:rFonts w:ascii="Times New Roman" w:eastAsia="Times New Roman" w:hAnsi="Times New Roman" w:cs="Times New Roman"/>
          <w:b/>
          <w:bCs/>
          <w:lang w:eastAsia="pl-PL"/>
        </w:rPr>
        <w:t xml:space="preserve"> 2</w:t>
      </w:r>
    </w:p>
    <w:p w14:paraId="1750FEEC" w14:textId="77777777" w:rsidR="00745AC7" w:rsidRPr="00745AC7" w:rsidRDefault="00D41B75"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 xml:space="preserve">Z powodu sposobu oceny ofert zawartym w punkcie 14.1, gdzie wagę stanowi 100% Prosimy </w:t>
      </w:r>
      <w:r>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o dopuszczenie poniższych zestawów do portu do długoterminowej chemioterapii</w:t>
      </w:r>
      <w:r>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dzięki temu Zamawiający uzyska warunki konkurencyjności cenowej</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Pytanie do cz.2/1</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Port do TK i MRI wykonany z utwardzanego tworzywa wysokosp</w:t>
      </w:r>
      <w:r w:rsidR="00B9346B">
        <w:rPr>
          <w:rFonts w:ascii="Times New Roman" w:eastAsia="Times New Roman" w:hAnsi="Times New Roman" w:cs="Times New Roman"/>
          <w:lang w:eastAsia="pl-PL"/>
        </w:rPr>
        <w:t>rawnego z cewnikiem o dł. 63 cm</w:t>
      </w:r>
      <w:r w:rsidR="00745AC7" w:rsidRPr="00745AC7">
        <w:rPr>
          <w:rFonts w:ascii="Times New Roman" w:eastAsia="Times New Roman" w:hAnsi="Times New Roman" w:cs="Times New Roman"/>
          <w:lang w:eastAsia="pl-PL"/>
        </w:rPr>
        <w:t xml:space="preserve">, poliuretanowym </w:t>
      </w:r>
      <w:r w:rsidR="00B9346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o rozmiarze 6F, z komorą zapobi</w:t>
      </w:r>
      <w:r w:rsidR="00B9346B">
        <w:rPr>
          <w:rFonts w:ascii="Times New Roman" w:eastAsia="Times New Roman" w:hAnsi="Times New Roman" w:cs="Times New Roman"/>
          <w:lang w:eastAsia="pl-PL"/>
        </w:rPr>
        <w:t>egająca powstawaniu skrzeplin (</w:t>
      </w:r>
      <w:r w:rsidR="000C6B87">
        <w:rPr>
          <w:rFonts w:ascii="Times New Roman" w:eastAsia="Times New Roman" w:hAnsi="Times New Roman" w:cs="Times New Roman"/>
          <w:lang w:eastAsia="pl-PL"/>
        </w:rPr>
        <w:t>bez martwych stref</w:t>
      </w:r>
      <w:r w:rsidR="00745AC7" w:rsidRPr="00745AC7">
        <w:rPr>
          <w:rFonts w:ascii="Times New Roman" w:eastAsia="Times New Roman" w:hAnsi="Times New Roman" w:cs="Times New Roman"/>
          <w:lang w:eastAsia="pl-PL"/>
        </w:rPr>
        <w:t xml:space="preserve">), wycięcia </w:t>
      </w:r>
      <w:r w:rsidR="00B9346B">
        <w:rPr>
          <w:rFonts w:ascii="Times New Roman" w:eastAsia="Times New Roman" w:hAnsi="Times New Roman" w:cs="Times New Roman"/>
          <w:lang w:eastAsia="pl-PL"/>
        </w:rPr>
        <w:br/>
        <w:t>w podstawie poru (</w:t>
      </w:r>
      <w:r w:rsidR="00745AC7" w:rsidRPr="00745AC7">
        <w:rPr>
          <w:rFonts w:ascii="Times New Roman" w:eastAsia="Times New Roman" w:hAnsi="Times New Roman" w:cs="Times New Roman"/>
          <w:lang w:eastAsia="pl-PL"/>
        </w:rPr>
        <w:t>ułatwienie dla</w:t>
      </w:r>
      <w:r w:rsidR="00B9346B">
        <w:rPr>
          <w:rFonts w:ascii="Times New Roman" w:eastAsia="Times New Roman" w:hAnsi="Times New Roman" w:cs="Times New Roman"/>
          <w:lang w:eastAsia="pl-PL"/>
        </w:rPr>
        <w:t xml:space="preserve"> personelu przy obsłudze portu)</w:t>
      </w:r>
      <w:r w:rsidR="00745AC7" w:rsidRPr="00745AC7">
        <w:rPr>
          <w:rFonts w:ascii="Times New Roman" w:eastAsia="Times New Roman" w:hAnsi="Times New Roman" w:cs="Times New Roman"/>
          <w:lang w:eastAsia="pl-PL"/>
        </w:rPr>
        <w:t>, 3 otwory mocujące wypełnione silikonem,</w:t>
      </w:r>
      <w:r w:rsidR="000C6B87">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szy</w:t>
      </w:r>
      <w:r w:rsidR="00951CD1">
        <w:rPr>
          <w:rFonts w:ascii="Times New Roman" w:eastAsia="Times New Roman" w:hAnsi="Times New Roman" w:cs="Times New Roman"/>
          <w:lang w:eastAsia="pl-PL"/>
        </w:rPr>
        <w:t>bkość przepływu kontrastu 5ml/s</w:t>
      </w:r>
      <w:r w:rsidR="00745AC7" w:rsidRPr="00745AC7">
        <w:rPr>
          <w:rFonts w:ascii="Times New Roman" w:eastAsia="Times New Roman" w:hAnsi="Times New Roman" w:cs="Times New Roman"/>
          <w:lang w:eastAsia="pl-PL"/>
        </w:rPr>
        <w:t>, mebrana obniżona, cewnik niepodłączoney na trwałe Waga portu: 4,9</w:t>
      </w:r>
      <w:r w:rsidR="005A787B">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g, Wysokość portu: 12.1mm Podstawa 26.7 mm , średnica membrany 12,7 mm </w:t>
      </w:r>
      <w:r w:rsidR="00C75BCA">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 wyposażenie : mechanizm mocujący cewnik igła tępa , igła hubera zakrzywina 22 g, Igła prosta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22 g , igła wprowadzająca 18 G</w:t>
      </w:r>
      <w:r w:rsidR="004933DC">
        <w:rPr>
          <w:rFonts w:ascii="Times New Roman" w:eastAsia="Times New Roman" w:hAnsi="Times New Roman" w:cs="Times New Roman"/>
          <w:lang w:eastAsia="pl-PL"/>
        </w:rPr>
        <w:t>, rozrywalna koszulka</w:t>
      </w:r>
      <w:r w:rsidR="00745AC7" w:rsidRPr="00745AC7">
        <w:rPr>
          <w:rFonts w:ascii="Times New Roman" w:eastAsia="Times New Roman" w:hAnsi="Times New Roman" w:cs="Times New Roman"/>
          <w:lang w:eastAsia="pl-PL"/>
        </w:rPr>
        <w:t>, prowadnic</w:t>
      </w:r>
      <w:r w:rsidR="007A762C">
        <w:rPr>
          <w:rFonts w:ascii="Times New Roman" w:eastAsia="Times New Roman" w:hAnsi="Times New Roman" w:cs="Times New Roman"/>
          <w:lang w:eastAsia="pl-PL"/>
        </w:rPr>
        <w:t>a ,drenem oraz zaciskiem G20x20</w:t>
      </w:r>
      <w:r w:rsidR="00745AC7" w:rsidRPr="00745AC7">
        <w:rPr>
          <w:rFonts w:ascii="Times New Roman" w:eastAsia="Times New Roman" w:hAnsi="Times New Roman" w:cs="Times New Roman"/>
          <w:lang w:eastAsia="pl-PL"/>
        </w:rPr>
        <w:t>) kontrast i PSIdo 325</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Maksymalna ilość wkłuć: igły 19/20G - 1000 wkłuć, igły 22G - 1500 wkłuć,</w:t>
      </w:r>
      <w:r w:rsidR="00626B32">
        <w:rPr>
          <w:rFonts w:ascii="Times New Roman" w:eastAsia="Times New Roman" w:hAnsi="Times New Roman" w:cs="Times New Roman"/>
          <w:lang w:eastAsia="pl-PL"/>
        </w:rPr>
        <w:t xml:space="preserve">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Pacjent z portem może być skutecznie skanowany w systemie MR w następujących warunkach: statyczne pole magnetyczne 1,5 - Tesla(1,5T), 3- Tesla (3T), 7- Tesla (7T), maksymalny przestrzenn</w:t>
      </w:r>
      <w:r w:rsidR="00BD3358">
        <w:rPr>
          <w:rFonts w:ascii="Times New Roman" w:eastAsia="Times New Roman" w:hAnsi="Times New Roman" w:cs="Times New Roman"/>
          <w:lang w:eastAsia="pl-PL"/>
        </w:rPr>
        <w:t>y gradient pola 4500G/cm(45T/m).</w:t>
      </w:r>
    </w:p>
    <w:p w14:paraId="19505D22" w14:textId="77777777" w:rsidR="003E397A" w:rsidRPr="00CD21C1" w:rsidRDefault="003E397A" w:rsidP="003E397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b/>
          <w:lang w:eastAsia="pl-PL"/>
        </w:rPr>
        <w:t>Odpowiedź:</w:t>
      </w:r>
      <w:r w:rsidRPr="00CD21C1">
        <w:rPr>
          <w:rFonts w:ascii="Times New Roman" w:eastAsia="Times New Roman" w:hAnsi="Times New Roman" w:cs="Times New Roman"/>
          <w:lang w:eastAsia="pl-PL"/>
        </w:rPr>
        <w:t xml:space="preserve"> </w:t>
      </w:r>
    </w:p>
    <w:p w14:paraId="3B119A13" w14:textId="77777777" w:rsidR="007B21F9" w:rsidRDefault="0099271F" w:rsidP="003E397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lang w:eastAsia="pl-PL"/>
        </w:rPr>
        <w:t xml:space="preserve">Zamawiający wymaga zaoferowania produktu zgodnego z opisem przedmiotu zamówienia. </w:t>
      </w:r>
    </w:p>
    <w:p w14:paraId="2D5091A3" w14:textId="77777777" w:rsidR="00626B32" w:rsidRDefault="00626B32" w:rsidP="00745AC7">
      <w:pPr>
        <w:spacing w:before="20" w:after="0" w:line="240" w:lineRule="auto"/>
        <w:jc w:val="both"/>
        <w:rPr>
          <w:rFonts w:ascii="Times New Roman" w:eastAsia="Times New Roman" w:hAnsi="Times New Roman" w:cs="Times New Roman"/>
          <w:lang w:eastAsia="pl-PL"/>
        </w:rPr>
      </w:pPr>
    </w:p>
    <w:p w14:paraId="06EFDFAD" w14:textId="77777777" w:rsidR="006635BA" w:rsidRDefault="006635BA"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D41B75">
        <w:rPr>
          <w:rFonts w:ascii="Times New Roman" w:eastAsia="Times New Roman" w:hAnsi="Times New Roman" w:cs="Times New Roman"/>
          <w:b/>
          <w:bCs/>
          <w:lang w:eastAsia="pl-PL"/>
        </w:rPr>
        <w:t xml:space="preserve"> 3</w:t>
      </w:r>
    </w:p>
    <w:p w14:paraId="3B64B1EF" w14:textId="77777777" w:rsidR="00745AC7" w:rsidRPr="00CD21C1" w:rsidRDefault="00D41B75"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 xml:space="preserve">Z powodu sposobu oceny ofert zawartym w punkcie 14.1, gdzie wagę stanowi 100% Prosimy </w:t>
      </w:r>
      <w:r>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o dopuszczenie poniższych zestawów do portu do długoterminowej chemioterapii</w:t>
      </w:r>
      <w:r>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 dzięki temu </w:t>
      </w:r>
      <w:r w:rsidRPr="00745AC7">
        <w:rPr>
          <w:rFonts w:ascii="Times New Roman" w:eastAsia="Times New Roman" w:hAnsi="Times New Roman" w:cs="Times New Roman"/>
          <w:lang w:eastAsia="pl-PL"/>
        </w:rPr>
        <w:lastRenderedPageBreak/>
        <w:t>Zamawiający uzyska warunki konkurencyjności cenowej</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Pytanie cz2/2</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Port do TK,MRI wykonany </w:t>
      </w:r>
      <w:r w:rsidR="00C75BCA">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utwardzanego tworzywa wysokosp</w:t>
      </w:r>
      <w:r w:rsidR="005A787B">
        <w:rPr>
          <w:rFonts w:ascii="Times New Roman" w:eastAsia="Times New Roman" w:hAnsi="Times New Roman" w:cs="Times New Roman"/>
          <w:lang w:eastAsia="pl-PL"/>
        </w:rPr>
        <w:t>rawnego z cewnikiem o dł. 63 cm, poliuretanowym o rozmiarze 8F</w:t>
      </w:r>
      <w:r w:rsidR="00745AC7" w:rsidRPr="00745AC7">
        <w:rPr>
          <w:rFonts w:ascii="Times New Roman" w:eastAsia="Times New Roman" w:hAnsi="Times New Roman" w:cs="Times New Roman"/>
          <w:lang w:eastAsia="pl-PL"/>
        </w:rPr>
        <w:t>, z komorą zapobi</w:t>
      </w:r>
      <w:r w:rsidR="005A787B">
        <w:rPr>
          <w:rFonts w:ascii="Times New Roman" w:eastAsia="Times New Roman" w:hAnsi="Times New Roman" w:cs="Times New Roman"/>
          <w:lang w:eastAsia="pl-PL"/>
        </w:rPr>
        <w:t>egająca powstawaniu skrzeplin (</w:t>
      </w:r>
      <w:r w:rsidR="00745AC7" w:rsidRPr="00745AC7">
        <w:rPr>
          <w:rFonts w:ascii="Times New Roman" w:eastAsia="Times New Roman" w:hAnsi="Times New Roman" w:cs="Times New Roman"/>
          <w:lang w:eastAsia="pl-PL"/>
        </w:rPr>
        <w:t>bez martwych stref</w:t>
      </w:r>
      <w:r w:rsidR="00C75BCA">
        <w:rPr>
          <w:rFonts w:ascii="Times New Roman" w:eastAsia="Times New Roman" w:hAnsi="Times New Roman" w:cs="Times New Roman"/>
          <w:lang w:eastAsia="pl-PL"/>
        </w:rPr>
        <w:t>), wycięcia w podstawie poru (</w:t>
      </w:r>
      <w:r w:rsidR="00745AC7" w:rsidRPr="00745AC7">
        <w:rPr>
          <w:rFonts w:ascii="Times New Roman" w:eastAsia="Times New Roman" w:hAnsi="Times New Roman" w:cs="Times New Roman"/>
          <w:lang w:eastAsia="pl-PL"/>
        </w:rPr>
        <w:t>ułatwienie dla personelu przy obsłudze portu), 3 otwory mocujące wypełnione silik</w:t>
      </w:r>
      <w:r w:rsidR="00C75BCA">
        <w:rPr>
          <w:rFonts w:ascii="Times New Roman" w:eastAsia="Times New Roman" w:hAnsi="Times New Roman" w:cs="Times New Roman"/>
          <w:lang w:eastAsia="pl-PL"/>
        </w:rPr>
        <w:t>onem</w:t>
      </w:r>
      <w:r w:rsidR="00745AC7" w:rsidRPr="00745AC7">
        <w:rPr>
          <w:rFonts w:ascii="Times New Roman" w:eastAsia="Times New Roman" w:hAnsi="Times New Roman" w:cs="Times New Roman"/>
          <w:lang w:eastAsia="pl-PL"/>
        </w:rPr>
        <w:t>,</w:t>
      </w:r>
      <w:r w:rsidR="00C75BC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szybkość przepływu kontrastu 5ml/s , mebrana obniżona, cewnik niep</w:t>
      </w:r>
      <w:r w:rsidR="001C46F9">
        <w:rPr>
          <w:rFonts w:ascii="Times New Roman" w:eastAsia="Times New Roman" w:hAnsi="Times New Roman" w:cs="Times New Roman"/>
          <w:lang w:eastAsia="pl-PL"/>
        </w:rPr>
        <w:t>odłączoney na trwałe Waga portu</w:t>
      </w:r>
      <w:r w:rsidR="00745AC7" w:rsidRPr="00745AC7">
        <w:rPr>
          <w:rFonts w:ascii="Times New Roman" w:eastAsia="Times New Roman" w:hAnsi="Times New Roman" w:cs="Times New Roman"/>
          <w:lang w:eastAsia="pl-PL"/>
        </w:rPr>
        <w:t xml:space="preserve">: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4,9</w:t>
      </w:r>
      <w:r w:rsidR="00C75BCA">
        <w:rPr>
          <w:rFonts w:ascii="Times New Roman" w:eastAsia="Times New Roman" w:hAnsi="Times New Roman" w:cs="Times New Roman"/>
          <w:lang w:eastAsia="pl-PL"/>
        </w:rPr>
        <w:t xml:space="preserve"> </w:t>
      </w:r>
      <w:r w:rsidR="001C46F9">
        <w:rPr>
          <w:rFonts w:ascii="Times New Roman" w:eastAsia="Times New Roman" w:hAnsi="Times New Roman" w:cs="Times New Roman"/>
          <w:lang w:eastAsia="pl-PL"/>
        </w:rPr>
        <w:t>g, Wysokość portu</w:t>
      </w:r>
      <w:r w:rsidR="00745AC7" w:rsidRPr="00745AC7">
        <w:rPr>
          <w:rFonts w:ascii="Times New Roman" w:eastAsia="Times New Roman" w:hAnsi="Times New Roman" w:cs="Times New Roman"/>
          <w:lang w:eastAsia="pl-PL"/>
        </w:rPr>
        <w:t>: 12.1mm Podstawa 26.7 mm , średnica</w:t>
      </w:r>
      <w:r w:rsidR="00C75BCA">
        <w:rPr>
          <w:rFonts w:ascii="Times New Roman" w:eastAsia="Times New Roman" w:hAnsi="Times New Roman" w:cs="Times New Roman"/>
          <w:lang w:eastAsia="pl-PL"/>
        </w:rPr>
        <w:t xml:space="preserve"> membrany 12,7 mm – wyposażenie</w:t>
      </w:r>
      <w:r w:rsidR="00745AC7" w:rsidRPr="00745AC7">
        <w:rPr>
          <w:rFonts w:ascii="Times New Roman" w:eastAsia="Times New Roman" w:hAnsi="Times New Roman" w:cs="Times New Roman"/>
          <w:lang w:eastAsia="pl-PL"/>
        </w:rPr>
        <w:t>: mechanizm mocujący cewnik igła tępa , igła hubera zakrzywin</w:t>
      </w:r>
      <w:r w:rsidR="00C75BCA">
        <w:rPr>
          <w:rFonts w:ascii="Times New Roman" w:eastAsia="Times New Roman" w:hAnsi="Times New Roman" w:cs="Times New Roman"/>
          <w:lang w:eastAsia="pl-PL"/>
        </w:rPr>
        <w:t>a 22 g, Igła prosta 22 g</w:t>
      </w:r>
      <w:r w:rsidR="00745AC7" w:rsidRPr="00745AC7">
        <w:rPr>
          <w:rFonts w:ascii="Times New Roman" w:eastAsia="Times New Roman" w:hAnsi="Times New Roman" w:cs="Times New Roman"/>
          <w:lang w:eastAsia="pl-PL"/>
        </w:rPr>
        <w:t>, igła wprowadza</w:t>
      </w:r>
      <w:r w:rsidR="001C46F9">
        <w:rPr>
          <w:rFonts w:ascii="Times New Roman" w:eastAsia="Times New Roman" w:hAnsi="Times New Roman" w:cs="Times New Roman"/>
          <w:lang w:eastAsia="pl-PL"/>
        </w:rPr>
        <w:t>jąca 18 G , rozrywalna koszulka</w:t>
      </w:r>
      <w:r w:rsidR="00745AC7" w:rsidRPr="00745AC7">
        <w:rPr>
          <w:rFonts w:ascii="Times New Roman" w:eastAsia="Times New Roman" w:hAnsi="Times New Roman" w:cs="Times New Roman"/>
          <w:lang w:eastAsia="pl-PL"/>
        </w:rPr>
        <w:t>, pr</w:t>
      </w:r>
      <w:r w:rsidR="001C46F9">
        <w:rPr>
          <w:rFonts w:ascii="Times New Roman" w:eastAsia="Times New Roman" w:hAnsi="Times New Roman" w:cs="Times New Roman"/>
          <w:lang w:eastAsia="pl-PL"/>
        </w:rPr>
        <w:t>owadnica, igła ze skrzydełkami</w:t>
      </w:r>
      <w:r w:rsidR="00745AC7" w:rsidRPr="00745AC7">
        <w:rPr>
          <w:rFonts w:ascii="Times New Roman" w:eastAsia="Times New Roman" w:hAnsi="Times New Roman" w:cs="Times New Roman"/>
          <w:lang w:eastAsia="pl-PL"/>
        </w:rPr>
        <w:t>,</w:t>
      </w:r>
      <w:r w:rsidR="001C46F9">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drenem oraz zaciskiem G20x20 ) kontrast i PSIdo 325</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Maksymalna ilość wkłuć: igły 19/20G - 1000 wkłuć, igły 22G - 1500 </w:t>
      </w:r>
      <w:r w:rsidR="00745AC7" w:rsidRPr="00CD21C1">
        <w:rPr>
          <w:rFonts w:ascii="Times New Roman" w:eastAsia="Times New Roman" w:hAnsi="Times New Roman" w:cs="Times New Roman"/>
          <w:lang w:eastAsia="pl-PL"/>
        </w:rPr>
        <w:t>wkłuć,</w:t>
      </w:r>
      <w:r w:rsidR="00626B32" w:rsidRPr="00CD21C1">
        <w:rPr>
          <w:rFonts w:ascii="Times New Roman" w:eastAsia="Times New Roman" w:hAnsi="Times New Roman" w:cs="Times New Roman"/>
          <w:lang w:eastAsia="pl-PL"/>
        </w:rPr>
        <w:t xml:space="preserve"> </w:t>
      </w:r>
      <w:r w:rsidR="00745AC7" w:rsidRPr="00CD21C1">
        <w:rPr>
          <w:rFonts w:ascii="Times New Roman" w:eastAsia="Times New Roman" w:hAnsi="Times New Roman" w:cs="Times New Roman"/>
          <w:lang w:eastAsia="pl-PL"/>
        </w:rPr>
        <w:t>• Pacjent z portem może być skutecznie skanowany w systemie MR w następujących warunkach: statyczne pole magnetyczne 1,5 - Tesla(1,5T), 3- Tesla (3T), 7- Tesla (7T), maksymalny przestrzenn</w:t>
      </w:r>
      <w:r w:rsidR="00BD3358" w:rsidRPr="00CD21C1">
        <w:rPr>
          <w:rFonts w:ascii="Times New Roman" w:eastAsia="Times New Roman" w:hAnsi="Times New Roman" w:cs="Times New Roman"/>
          <w:lang w:eastAsia="pl-PL"/>
        </w:rPr>
        <w:t>y gradient pola 4500G/cm</w:t>
      </w:r>
      <w:r w:rsidR="005A787B">
        <w:rPr>
          <w:rFonts w:ascii="Times New Roman" w:eastAsia="Times New Roman" w:hAnsi="Times New Roman" w:cs="Times New Roman"/>
          <w:lang w:eastAsia="pl-PL"/>
        </w:rPr>
        <w:t xml:space="preserve"> </w:t>
      </w:r>
      <w:r w:rsidR="00BD3358" w:rsidRPr="00CD21C1">
        <w:rPr>
          <w:rFonts w:ascii="Times New Roman" w:eastAsia="Times New Roman" w:hAnsi="Times New Roman" w:cs="Times New Roman"/>
          <w:lang w:eastAsia="pl-PL"/>
        </w:rPr>
        <w:t>(45T/m).</w:t>
      </w:r>
    </w:p>
    <w:p w14:paraId="210AFF9C" w14:textId="77777777" w:rsidR="003E397A" w:rsidRPr="00CD21C1" w:rsidRDefault="003E397A" w:rsidP="003E397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b/>
          <w:lang w:eastAsia="pl-PL"/>
        </w:rPr>
        <w:t>Odpowiedź:</w:t>
      </w:r>
      <w:r w:rsidRPr="00CD21C1">
        <w:rPr>
          <w:rFonts w:ascii="Times New Roman" w:eastAsia="Times New Roman" w:hAnsi="Times New Roman" w:cs="Times New Roman"/>
          <w:lang w:eastAsia="pl-PL"/>
        </w:rPr>
        <w:t xml:space="preserve"> </w:t>
      </w:r>
    </w:p>
    <w:p w14:paraId="3DFCB8B9" w14:textId="77777777" w:rsidR="003714B9" w:rsidRDefault="00CD21C1" w:rsidP="00CD21C1">
      <w:pPr>
        <w:spacing w:before="20" w:after="0" w:line="240" w:lineRule="auto"/>
        <w:jc w:val="both"/>
        <w:rPr>
          <w:rFonts w:ascii="Times New Roman" w:eastAsia="Times New Roman" w:hAnsi="Times New Roman" w:cs="Times New Roman"/>
          <w:b/>
          <w:bCs/>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23475BC3" w14:textId="77777777" w:rsidR="00CD21C1" w:rsidRDefault="00CD21C1" w:rsidP="006635BA">
      <w:pPr>
        <w:spacing w:before="20" w:after="0" w:line="240" w:lineRule="auto"/>
        <w:jc w:val="both"/>
        <w:rPr>
          <w:rFonts w:ascii="Times New Roman" w:eastAsia="Times New Roman" w:hAnsi="Times New Roman" w:cs="Times New Roman"/>
          <w:b/>
          <w:bCs/>
          <w:lang w:eastAsia="pl-PL"/>
        </w:rPr>
      </w:pPr>
    </w:p>
    <w:p w14:paraId="0398176B" w14:textId="77777777" w:rsidR="00626B32"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D41B75">
        <w:rPr>
          <w:rFonts w:ascii="Times New Roman" w:eastAsia="Times New Roman" w:hAnsi="Times New Roman" w:cs="Times New Roman"/>
          <w:b/>
          <w:bCs/>
          <w:lang w:eastAsia="pl-PL"/>
        </w:rPr>
        <w:t xml:space="preserve"> 4</w:t>
      </w:r>
    </w:p>
    <w:p w14:paraId="7CC71399" w14:textId="77777777" w:rsidR="00745AC7" w:rsidRPr="00CD21C1" w:rsidRDefault="00D41B75"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 xml:space="preserve">Z powodu sposobu oceny ofert zawartym w punkcie 14.1, gdzie wagę stanowi 100% Prosimy </w:t>
      </w:r>
      <w:r>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o dopuszczenie poniższych zestawów do portu do długoterminowej chemioterapii</w:t>
      </w:r>
      <w:r>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dzięki temu Zamawiający uzyska warunki konkurencyjności cenowej</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Pytanie cz.2/3</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Port do TK,MRI</w:t>
      </w:r>
      <w:r w:rsidR="00CC3CEC">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t>
      </w:r>
      <w:r w:rsidR="00CC3CEC">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wykonany </w:t>
      </w:r>
      <w:r w:rsidR="006361F8">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utwardzanego tworzywa wysokosp</w:t>
      </w:r>
      <w:r w:rsidR="00CC3CEC">
        <w:rPr>
          <w:rFonts w:ascii="Times New Roman" w:eastAsia="Times New Roman" w:hAnsi="Times New Roman" w:cs="Times New Roman"/>
          <w:lang w:eastAsia="pl-PL"/>
        </w:rPr>
        <w:t>rawnego z cewnikiem o dł. 63 cm, poliuretanowym o rozmiarze 6F</w:t>
      </w:r>
      <w:r w:rsidR="00745AC7" w:rsidRPr="00745AC7">
        <w:rPr>
          <w:rFonts w:ascii="Times New Roman" w:eastAsia="Times New Roman" w:hAnsi="Times New Roman" w:cs="Times New Roman"/>
          <w:lang w:eastAsia="pl-PL"/>
        </w:rPr>
        <w:t>, z komorą zapobi</w:t>
      </w:r>
      <w:r w:rsidR="006361F8">
        <w:rPr>
          <w:rFonts w:ascii="Times New Roman" w:eastAsia="Times New Roman" w:hAnsi="Times New Roman" w:cs="Times New Roman"/>
          <w:lang w:eastAsia="pl-PL"/>
        </w:rPr>
        <w:t>egająca powstawaniu skrzeplin (</w:t>
      </w:r>
      <w:r w:rsidR="00CC3CEC">
        <w:rPr>
          <w:rFonts w:ascii="Times New Roman" w:eastAsia="Times New Roman" w:hAnsi="Times New Roman" w:cs="Times New Roman"/>
          <w:lang w:eastAsia="pl-PL"/>
        </w:rPr>
        <w:t>bez martwych stref</w:t>
      </w:r>
      <w:r w:rsidR="00745AC7" w:rsidRPr="00745AC7">
        <w:rPr>
          <w:rFonts w:ascii="Times New Roman" w:eastAsia="Times New Roman" w:hAnsi="Times New Roman" w:cs="Times New Roman"/>
          <w:lang w:eastAsia="pl-PL"/>
        </w:rPr>
        <w:t>), wycięcia w podstawie poru (ułatwienie dla</w:t>
      </w:r>
      <w:r w:rsidR="000726CB">
        <w:rPr>
          <w:rFonts w:ascii="Times New Roman" w:eastAsia="Times New Roman" w:hAnsi="Times New Roman" w:cs="Times New Roman"/>
          <w:lang w:eastAsia="pl-PL"/>
        </w:rPr>
        <w:t xml:space="preserve"> personelu przy obsłudze portu)</w:t>
      </w:r>
      <w:r w:rsidR="00745AC7" w:rsidRPr="00745AC7">
        <w:rPr>
          <w:rFonts w:ascii="Times New Roman" w:eastAsia="Times New Roman" w:hAnsi="Times New Roman" w:cs="Times New Roman"/>
          <w:lang w:eastAsia="pl-PL"/>
        </w:rPr>
        <w:t>, 3 otwory mocujące wypełnione silikonem, szy</w:t>
      </w:r>
      <w:r w:rsidR="000726CB">
        <w:rPr>
          <w:rFonts w:ascii="Times New Roman" w:eastAsia="Times New Roman" w:hAnsi="Times New Roman" w:cs="Times New Roman"/>
          <w:lang w:eastAsia="pl-PL"/>
        </w:rPr>
        <w:t>bkość przepływu kontrastu 5ml/s</w:t>
      </w:r>
      <w:r w:rsidR="00745AC7" w:rsidRPr="00745AC7">
        <w:rPr>
          <w:rFonts w:ascii="Times New Roman" w:eastAsia="Times New Roman" w:hAnsi="Times New Roman" w:cs="Times New Roman"/>
          <w:lang w:eastAsia="pl-PL"/>
        </w:rPr>
        <w:t xml:space="preserve">, mebrana obniżona, </w:t>
      </w:r>
      <w:r w:rsidR="000726CB">
        <w:rPr>
          <w:rFonts w:ascii="Times New Roman" w:eastAsia="Times New Roman" w:hAnsi="Times New Roman" w:cs="Times New Roman"/>
          <w:lang w:eastAsia="pl-PL"/>
        </w:rPr>
        <w:t>cewnik niepodłączoney na trwałe</w:t>
      </w:r>
      <w:r w:rsidR="00745AC7" w:rsidRPr="00745AC7">
        <w:rPr>
          <w:rFonts w:ascii="Times New Roman" w:eastAsia="Times New Roman" w:hAnsi="Times New Roman" w:cs="Times New Roman"/>
          <w:lang w:eastAsia="pl-PL"/>
        </w:rPr>
        <w:t>,</w:t>
      </w:r>
      <w:r w:rsidR="000726CB">
        <w:rPr>
          <w:rFonts w:ascii="Times New Roman" w:eastAsia="Times New Roman" w:hAnsi="Times New Roman" w:cs="Times New Roman"/>
          <w:lang w:eastAsia="pl-PL"/>
        </w:rPr>
        <w:t xml:space="preserve"> </w:t>
      </w:r>
      <w:r w:rsidR="006141FB">
        <w:rPr>
          <w:rFonts w:ascii="Times New Roman" w:eastAsia="Times New Roman" w:hAnsi="Times New Roman" w:cs="Times New Roman"/>
          <w:lang w:eastAsia="pl-PL"/>
        </w:rPr>
        <w:t>Waga portu</w:t>
      </w:r>
      <w:r w:rsidR="00745AC7" w:rsidRPr="00745AC7">
        <w:rPr>
          <w:rFonts w:ascii="Times New Roman" w:eastAsia="Times New Roman" w:hAnsi="Times New Roman" w:cs="Times New Roman"/>
          <w:lang w:eastAsia="pl-PL"/>
        </w:rPr>
        <w:t xml:space="preserve">: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4,9</w:t>
      </w:r>
      <w:r w:rsidR="006361F8">
        <w:rPr>
          <w:rFonts w:ascii="Times New Roman" w:eastAsia="Times New Roman" w:hAnsi="Times New Roman" w:cs="Times New Roman"/>
          <w:lang w:eastAsia="pl-PL"/>
        </w:rPr>
        <w:t xml:space="preserve"> </w:t>
      </w:r>
      <w:r w:rsidR="000726CB">
        <w:rPr>
          <w:rFonts w:ascii="Times New Roman" w:eastAsia="Times New Roman" w:hAnsi="Times New Roman" w:cs="Times New Roman"/>
          <w:lang w:eastAsia="pl-PL"/>
        </w:rPr>
        <w:t>g, Wysokość portu</w:t>
      </w:r>
      <w:r w:rsidR="00745AC7" w:rsidRPr="00745AC7">
        <w:rPr>
          <w:rFonts w:ascii="Times New Roman" w:eastAsia="Times New Roman" w:hAnsi="Times New Roman" w:cs="Times New Roman"/>
          <w:lang w:eastAsia="pl-PL"/>
        </w:rPr>
        <w:t>: 12.1mm Podstawa 26.7 mm , średnica</w:t>
      </w:r>
      <w:r w:rsidR="006361F8">
        <w:rPr>
          <w:rFonts w:ascii="Times New Roman" w:eastAsia="Times New Roman" w:hAnsi="Times New Roman" w:cs="Times New Roman"/>
          <w:lang w:eastAsia="pl-PL"/>
        </w:rPr>
        <w:t xml:space="preserve"> membrany 12,7 mm – wyposażenie</w:t>
      </w:r>
      <w:r w:rsidR="00745AC7" w:rsidRPr="00745AC7">
        <w:rPr>
          <w:rFonts w:ascii="Times New Roman" w:eastAsia="Times New Roman" w:hAnsi="Times New Roman" w:cs="Times New Roman"/>
          <w:lang w:eastAsia="pl-PL"/>
        </w:rPr>
        <w:t>: mech</w:t>
      </w:r>
      <w:r w:rsidR="000726CB">
        <w:rPr>
          <w:rFonts w:ascii="Times New Roman" w:eastAsia="Times New Roman" w:hAnsi="Times New Roman" w:cs="Times New Roman"/>
          <w:lang w:eastAsia="pl-PL"/>
        </w:rPr>
        <w:t>anizm mocujący cewnik igła tępa</w:t>
      </w:r>
      <w:r w:rsidR="00745AC7" w:rsidRPr="00745AC7">
        <w:rPr>
          <w:rFonts w:ascii="Times New Roman" w:eastAsia="Times New Roman" w:hAnsi="Times New Roman" w:cs="Times New Roman"/>
          <w:lang w:eastAsia="pl-PL"/>
        </w:rPr>
        <w:t>, igła hubera za</w:t>
      </w:r>
      <w:r w:rsidR="006361F8">
        <w:rPr>
          <w:rFonts w:ascii="Times New Roman" w:eastAsia="Times New Roman" w:hAnsi="Times New Roman" w:cs="Times New Roman"/>
          <w:lang w:eastAsia="pl-PL"/>
        </w:rPr>
        <w:t>krzywina 22 g, Igła prosta 22 g</w:t>
      </w:r>
      <w:r w:rsidR="00745AC7" w:rsidRPr="00745AC7">
        <w:rPr>
          <w:rFonts w:ascii="Times New Roman" w:eastAsia="Times New Roman" w:hAnsi="Times New Roman" w:cs="Times New Roman"/>
          <w:lang w:eastAsia="pl-PL"/>
        </w:rPr>
        <w:t>, igła wprowadzająca 18 G</w:t>
      </w:r>
      <w:r w:rsidR="000726CB">
        <w:rPr>
          <w:rFonts w:ascii="Times New Roman" w:eastAsia="Times New Roman" w:hAnsi="Times New Roman" w:cs="Times New Roman"/>
          <w:lang w:eastAsia="pl-PL"/>
        </w:rPr>
        <w:t>, rozrywalna koszulka, prowadnica</w:t>
      </w:r>
      <w:r w:rsidR="00745AC7" w:rsidRPr="00745AC7">
        <w:rPr>
          <w:rFonts w:ascii="Times New Roman" w:eastAsia="Times New Roman" w:hAnsi="Times New Roman" w:cs="Times New Roman"/>
          <w:lang w:eastAsia="pl-PL"/>
        </w:rPr>
        <w:t>,</w:t>
      </w:r>
      <w:r w:rsidR="000726CB">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drenem oraz zaciskiem G20x20 kontrast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i PSIdo 325).strzykawka</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Maksymalna ilość wkłuć: igły 19/20G - 1000 wkłuć, igły 22G - 1500 wkłuć,</w:t>
      </w:r>
      <w:r w:rsidR="00626B32">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 Pacjent z portem może być skutecznie skanowany w systemie MR w następujących warunkach: </w:t>
      </w:r>
      <w:r w:rsidR="00745AC7" w:rsidRPr="00CD21C1">
        <w:rPr>
          <w:rFonts w:ascii="Times New Roman" w:eastAsia="Times New Roman" w:hAnsi="Times New Roman" w:cs="Times New Roman"/>
          <w:lang w:eastAsia="pl-PL"/>
        </w:rPr>
        <w:t>statyczne pole magnetyczne 1,5 - Tesla(1,5T), 3</w:t>
      </w:r>
      <w:r w:rsidR="000726CB">
        <w:rPr>
          <w:rFonts w:ascii="Times New Roman" w:eastAsia="Times New Roman" w:hAnsi="Times New Roman" w:cs="Times New Roman"/>
          <w:lang w:eastAsia="pl-PL"/>
        </w:rPr>
        <w:t xml:space="preserve"> </w:t>
      </w:r>
      <w:r w:rsidR="00745AC7" w:rsidRPr="00CD21C1">
        <w:rPr>
          <w:rFonts w:ascii="Times New Roman" w:eastAsia="Times New Roman" w:hAnsi="Times New Roman" w:cs="Times New Roman"/>
          <w:lang w:eastAsia="pl-PL"/>
        </w:rPr>
        <w:t>- Tesla (3T), 7</w:t>
      </w:r>
      <w:r w:rsidR="000726CB">
        <w:rPr>
          <w:rFonts w:ascii="Times New Roman" w:eastAsia="Times New Roman" w:hAnsi="Times New Roman" w:cs="Times New Roman"/>
          <w:lang w:eastAsia="pl-PL"/>
        </w:rPr>
        <w:t xml:space="preserve"> </w:t>
      </w:r>
      <w:r w:rsidR="00745AC7" w:rsidRPr="00CD21C1">
        <w:rPr>
          <w:rFonts w:ascii="Times New Roman" w:eastAsia="Times New Roman" w:hAnsi="Times New Roman" w:cs="Times New Roman"/>
          <w:lang w:eastAsia="pl-PL"/>
        </w:rPr>
        <w:t>- Tesla (7T), maksymalny przestrzenn</w:t>
      </w:r>
      <w:r w:rsidR="000726CB">
        <w:rPr>
          <w:rFonts w:ascii="Times New Roman" w:eastAsia="Times New Roman" w:hAnsi="Times New Roman" w:cs="Times New Roman"/>
          <w:lang w:eastAsia="pl-PL"/>
        </w:rPr>
        <w:t xml:space="preserve">y gradient pola </w:t>
      </w:r>
      <w:r w:rsidR="00BD3358" w:rsidRPr="00CD21C1">
        <w:rPr>
          <w:rFonts w:ascii="Times New Roman" w:eastAsia="Times New Roman" w:hAnsi="Times New Roman" w:cs="Times New Roman"/>
          <w:lang w:eastAsia="pl-PL"/>
        </w:rPr>
        <w:t>4500G/cm</w:t>
      </w:r>
      <w:r w:rsidR="00CC3CEC">
        <w:rPr>
          <w:rFonts w:ascii="Times New Roman" w:eastAsia="Times New Roman" w:hAnsi="Times New Roman" w:cs="Times New Roman"/>
          <w:lang w:eastAsia="pl-PL"/>
        </w:rPr>
        <w:t xml:space="preserve"> </w:t>
      </w:r>
      <w:r w:rsidR="00BD3358" w:rsidRPr="00CD21C1">
        <w:rPr>
          <w:rFonts w:ascii="Times New Roman" w:eastAsia="Times New Roman" w:hAnsi="Times New Roman" w:cs="Times New Roman"/>
          <w:lang w:eastAsia="pl-PL"/>
        </w:rPr>
        <w:t>(45T/m).</w:t>
      </w:r>
    </w:p>
    <w:p w14:paraId="7C47C978" w14:textId="77777777" w:rsidR="003E397A" w:rsidRPr="00CD21C1" w:rsidRDefault="003E397A" w:rsidP="003E397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b/>
          <w:lang w:eastAsia="pl-PL"/>
        </w:rPr>
        <w:t>Odpowiedź:</w:t>
      </w:r>
      <w:r w:rsidRPr="00CD21C1">
        <w:rPr>
          <w:rFonts w:ascii="Times New Roman" w:eastAsia="Times New Roman" w:hAnsi="Times New Roman" w:cs="Times New Roman"/>
          <w:lang w:eastAsia="pl-PL"/>
        </w:rPr>
        <w:t xml:space="preserve"> </w:t>
      </w:r>
    </w:p>
    <w:p w14:paraId="6908E838" w14:textId="77777777" w:rsidR="006635BA" w:rsidRDefault="00CD21C1" w:rsidP="00CD21C1">
      <w:pPr>
        <w:spacing w:before="20" w:after="0" w:line="240" w:lineRule="auto"/>
        <w:jc w:val="both"/>
        <w:rPr>
          <w:rFonts w:ascii="Times New Roman" w:eastAsia="Times New Roman" w:hAnsi="Times New Roman" w:cs="Times New Roman"/>
          <w:b/>
          <w:bCs/>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15C18E47" w14:textId="77777777" w:rsidR="00CD21C1" w:rsidRDefault="00CD21C1" w:rsidP="006635BA">
      <w:pPr>
        <w:spacing w:before="20" w:after="0" w:line="240" w:lineRule="auto"/>
        <w:jc w:val="both"/>
        <w:rPr>
          <w:rFonts w:ascii="Times New Roman" w:eastAsia="Times New Roman" w:hAnsi="Times New Roman" w:cs="Times New Roman"/>
          <w:b/>
          <w:bCs/>
          <w:lang w:eastAsia="pl-PL"/>
        </w:rPr>
      </w:pPr>
    </w:p>
    <w:p w14:paraId="3D7BFCC8"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D41B75">
        <w:rPr>
          <w:rFonts w:ascii="Times New Roman" w:eastAsia="Times New Roman" w:hAnsi="Times New Roman" w:cs="Times New Roman"/>
          <w:b/>
          <w:bCs/>
          <w:lang w:eastAsia="pl-PL"/>
        </w:rPr>
        <w:t xml:space="preserve"> 5</w:t>
      </w:r>
    </w:p>
    <w:p w14:paraId="589D46F7" w14:textId="266FE845" w:rsid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w:t>
      </w:r>
      <w:r w:rsidR="002A364D">
        <w:rPr>
          <w:rFonts w:ascii="Times New Roman" w:eastAsia="Times New Roman" w:hAnsi="Times New Roman" w:cs="Times New Roman"/>
          <w:lang w:eastAsia="pl-PL"/>
        </w:rPr>
        <w:t>ytanie dla częś</w:t>
      </w:r>
      <w:r w:rsidR="00626B32">
        <w:rPr>
          <w:rFonts w:ascii="Times New Roman" w:eastAsia="Times New Roman" w:hAnsi="Times New Roman" w:cs="Times New Roman"/>
          <w:lang w:eastAsia="pl-PL"/>
        </w:rPr>
        <w:t xml:space="preserve">ci 2 </w:t>
      </w:r>
      <w:r w:rsidR="007A762C">
        <w:rPr>
          <w:rFonts w:ascii="Times New Roman" w:eastAsia="Times New Roman" w:hAnsi="Times New Roman" w:cs="Times New Roman"/>
          <w:lang w:eastAsia="pl-PL"/>
        </w:rPr>
        <w:t>–</w:t>
      </w:r>
      <w:r w:rsidR="00626B32">
        <w:rPr>
          <w:rFonts w:ascii="Times New Roman" w:eastAsia="Times New Roman" w:hAnsi="Times New Roman" w:cs="Times New Roman"/>
          <w:lang w:eastAsia="pl-PL"/>
        </w:rPr>
        <w:t xml:space="preserve"> poz</w:t>
      </w:r>
      <w:r w:rsidR="007A762C">
        <w:rPr>
          <w:rFonts w:ascii="Times New Roman" w:eastAsia="Times New Roman" w:hAnsi="Times New Roman" w:cs="Times New Roman"/>
          <w:lang w:eastAsia="pl-PL"/>
        </w:rPr>
        <w:t>.</w:t>
      </w:r>
      <w:r w:rsidR="00626B32">
        <w:rPr>
          <w:rFonts w:ascii="Times New Roman" w:eastAsia="Times New Roman" w:hAnsi="Times New Roman" w:cs="Times New Roman"/>
          <w:lang w:eastAsia="pl-PL"/>
        </w:rPr>
        <w:t xml:space="preserve"> 1,</w:t>
      </w:r>
      <w:r w:rsidR="00BD3358">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2,</w:t>
      </w:r>
      <w:r w:rsidR="00BD3358">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3</w:t>
      </w:r>
      <w:r w:rsidRPr="00745AC7">
        <w:rPr>
          <w:rFonts w:ascii="Times New Roman" w:eastAsia="Times New Roman" w:hAnsi="Times New Roman" w:cs="Times New Roman"/>
          <w:lang w:eastAsia="pl-PL"/>
        </w:rPr>
        <w:t>:</w:t>
      </w:r>
      <w:r w:rsidR="00626B32">
        <w:rPr>
          <w:rFonts w:ascii="Times New Roman" w:eastAsia="Times New Roman" w:hAnsi="Times New Roman" w:cs="Times New Roman"/>
          <w:lang w:eastAsia="pl-PL"/>
        </w:rPr>
        <w:t xml:space="preserve"> </w:t>
      </w:r>
      <w:r w:rsidR="002A364D">
        <w:rPr>
          <w:rFonts w:ascii="Times New Roman" w:eastAsia="Times New Roman" w:hAnsi="Times New Roman" w:cs="Times New Roman"/>
          <w:lang w:eastAsia="pl-PL"/>
        </w:rPr>
        <w:t>Czy zamawiający dopuś</w:t>
      </w:r>
      <w:r w:rsidRPr="00745AC7">
        <w:rPr>
          <w:rFonts w:ascii="Times New Roman" w:eastAsia="Times New Roman" w:hAnsi="Times New Roman" w:cs="Times New Roman"/>
          <w:lang w:eastAsia="pl-PL"/>
        </w:rPr>
        <w:t>ci Skład zestawu obłożenia:</w:t>
      </w:r>
      <w:r w:rsidR="00626B32">
        <w:rPr>
          <w:rFonts w:ascii="Times New Roman" w:eastAsia="Times New Roman" w:hAnsi="Times New Roman" w:cs="Times New Roman"/>
          <w:lang w:eastAsia="pl-PL"/>
        </w:rPr>
        <w:t xml:space="preserve"> - </w:t>
      </w:r>
      <w:r w:rsidRPr="00745AC7">
        <w:rPr>
          <w:rFonts w:ascii="Times New Roman" w:eastAsia="Times New Roman" w:hAnsi="Times New Roman" w:cs="Times New Roman"/>
          <w:lang w:eastAsia="pl-PL"/>
        </w:rPr>
        <w:t>1 x serweta Protect na stół narzędziowy 100 x 150 cm (opakowanie zestawu)</w:t>
      </w:r>
      <w:r w:rsidR="0048696B">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serweta na stolik Mayo 80 x 145 cm</w:t>
      </w:r>
      <w:r w:rsidR="0048696B">
        <w:rPr>
          <w:rFonts w:ascii="Times New Roman" w:eastAsia="Times New Roman" w:hAnsi="Times New Roman" w:cs="Times New Roman"/>
          <w:lang w:eastAsia="pl-PL"/>
        </w:rPr>
        <w:t>,</w:t>
      </w:r>
      <w:r w:rsidR="002A364D">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serweta przylepna Protect 75 x 90 cm 2-częściowa</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serweta przylepna Protect 175 x 170 cm</w:t>
      </w:r>
      <w:r w:rsidR="0048696B">
        <w:rPr>
          <w:rFonts w:ascii="Times New Roman" w:eastAsia="Times New Roman" w:hAnsi="Times New Roman" w:cs="Times New Roman"/>
          <w:lang w:eastAsia="pl-PL"/>
        </w:rPr>
        <w:t>,</w:t>
      </w:r>
      <w:r w:rsidR="002A364D">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 - instrument Nożyczki preparacyjne Metzenbaum 14,5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 -instrument Kleszczyki anatomiczne proste typu Pean 14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 -instrument Kleszczyki anatomiczne zagięte typu Halsted- Mosquito 12,5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 -instrument Kleszczyki anatomiczne proste typu Halsted-Mosquito 12,5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 -instrument Imadło chirurgiczne Mayo Hegar 12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2A364D">
        <w:rPr>
          <w:rFonts w:ascii="Times New Roman" w:eastAsia="Times New Roman" w:hAnsi="Times New Roman" w:cs="Times New Roman"/>
          <w:lang w:eastAsia="pl-PL"/>
        </w:rPr>
        <w:br/>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Peha®-instrument Hak do ran typu Senn Miller 16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Peha-instrument Pęseta chirurgiczna Adson 12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kleszczyki plastikowe proste do mycia pola operacyjnego 14 cm, zielone</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2A364D">
        <w:rPr>
          <w:rFonts w:ascii="Times New Roman" w:eastAsia="Times New Roman" w:hAnsi="Times New Roman" w:cs="Times New Roman"/>
          <w:lang w:eastAsia="pl-PL"/>
        </w:rPr>
        <w:br/>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uchwyt Velcro 2 x 23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10 x Telacomp kompres z gazy z nitką RTG 7,5 x 7,5 cm 12 warstw 17 nitek</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5 x Medicomp extra kompres z włókniny 5 x 5 cm 6 warstw, 30 g/m²</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10 x Medicomp extra kompres z włókniny 10 x 10 cm 6 warstw, 30 g/m²</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3 x Pagasling tupfer z gazy No. 3 (śliwka) 20 x 20 cm, 20 nitek</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1 x Cosmopor E opatrunek pooperacyjny 7,2 x 5 cm</w:t>
      </w:r>
      <w:r w:rsidR="0048696B">
        <w:rPr>
          <w:rFonts w:ascii="Times New Roman" w:eastAsia="Times New Roman" w:hAnsi="Times New Roman" w:cs="Times New Roman"/>
          <w:lang w:eastAsia="pl-PL"/>
        </w:rPr>
        <w:t>,</w:t>
      </w:r>
      <w:r w:rsidR="00A1622C">
        <w:rPr>
          <w:rFonts w:ascii="Times New Roman" w:eastAsia="Times New Roman" w:hAnsi="Times New Roman" w:cs="Times New Roman"/>
          <w:lang w:eastAsia="pl-PL"/>
        </w:rPr>
        <w:t xml:space="preserve"> </w:t>
      </w:r>
      <w:r w:rsidR="00626B32">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1 x Cosmopor E opatrunek </w:t>
      </w:r>
      <w:r w:rsidRPr="00CD21C1">
        <w:rPr>
          <w:rFonts w:ascii="Times New Roman" w:eastAsia="Times New Roman" w:hAnsi="Times New Roman" w:cs="Times New Roman"/>
          <w:lang w:eastAsia="pl-PL"/>
        </w:rPr>
        <w:t>pooperacyjny 10 x 6 cm</w:t>
      </w:r>
      <w:r w:rsidR="0048696B" w:rsidRPr="00CD21C1">
        <w:rPr>
          <w:rFonts w:ascii="Times New Roman" w:eastAsia="Times New Roman" w:hAnsi="Times New Roman" w:cs="Times New Roman"/>
          <w:lang w:eastAsia="pl-PL"/>
        </w:rPr>
        <w:t>,</w:t>
      </w:r>
      <w:r w:rsidR="00A1622C" w:rsidRPr="00CD21C1">
        <w:rPr>
          <w:rFonts w:ascii="Times New Roman" w:eastAsia="Times New Roman" w:hAnsi="Times New Roman" w:cs="Times New Roman"/>
          <w:lang w:eastAsia="pl-PL"/>
        </w:rPr>
        <w:t xml:space="preserve"> </w:t>
      </w:r>
      <w:r w:rsidR="00626B32" w:rsidRPr="00CD21C1">
        <w:rPr>
          <w:rFonts w:ascii="Times New Roman" w:eastAsia="Times New Roman" w:hAnsi="Times New Roman" w:cs="Times New Roman"/>
          <w:lang w:eastAsia="pl-PL"/>
        </w:rPr>
        <w:t xml:space="preserve">- </w:t>
      </w:r>
      <w:r w:rsidRPr="00CD21C1">
        <w:rPr>
          <w:rFonts w:ascii="Times New Roman" w:eastAsia="Times New Roman" w:hAnsi="Times New Roman" w:cs="Times New Roman"/>
          <w:lang w:eastAsia="pl-PL"/>
        </w:rPr>
        <w:t>1 x pojemnik plastikowy 250 ml (9,3 x 5,4 cm), przeźroczysty z podziałką</w:t>
      </w:r>
      <w:r w:rsidR="0048696B" w:rsidRPr="00CD21C1">
        <w:rPr>
          <w:rFonts w:ascii="Times New Roman" w:eastAsia="Times New Roman" w:hAnsi="Times New Roman" w:cs="Times New Roman"/>
          <w:lang w:eastAsia="pl-PL"/>
        </w:rPr>
        <w:t>,</w:t>
      </w:r>
      <w:r w:rsidR="00A1622C" w:rsidRPr="00CD21C1">
        <w:rPr>
          <w:rFonts w:ascii="Times New Roman" w:eastAsia="Times New Roman" w:hAnsi="Times New Roman" w:cs="Times New Roman"/>
          <w:lang w:eastAsia="pl-PL"/>
        </w:rPr>
        <w:t xml:space="preserve"> </w:t>
      </w:r>
      <w:r w:rsidR="002A364D" w:rsidRPr="00CD21C1">
        <w:rPr>
          <w:rFonts w:ascii="Times New Roman" w:eastAsia="Times New Roman" w:hAnsi="Times New Roman" w:cs="Times New Roman"/>
          <w:lang w:eastAsia="pl-PL"/>
        </w:rPr>
        <w:br/>
      </w:r>
      <w:r w:rsidR="00626B32" w:rsidRPr="00CD21C1">
        <w:rPr>
          <w:rFonts w:ascii="Times New Roman" w:eastAsia="Times New Roman" w:hAnsi="Times New Roman" w:cs="Times New Roman"/>
          <w:lang w:eastAsia="pl-PL"/>
        </w:rPr>
        <w:t xml:space="preserve">- </w:t>
      </w:r>
      <w:r w:rsidRPr="00CD21C1">
        <w:rPr>
          <w:rFonts w:ascii="Times New Roman" w:eastAsia="Times New Roman" w:hAnsi="Times New Roman" w:cs="Times New Roman"/>
          <w:lang w:eastAsia="pl-PL"/>
        </w:rPr>
        <w:t>1 x skalpel jednorazowy Nr 11</w:t>
      </w:r>
      <w:r w:rsidR="002A364D" w:rsidRPr="00CD21C1">
        <w:rPr>
          <w:rFonts w:ascii="Times New Roman" w:eastAsia="Times New Roman" w:hAnsi="Times New Roman" w:cs="Times New Roman"/>
          <w:lang w:eastAsia="pl-PL"/>
        </w:rPr>
        <w:t>.</w:t>
      </w:r>
    </w:p>
    <w:p w14:paraId="2E2E571D" w14:textId="77777777" w:rsidR="000E3D5D" w:rsidRPr="00CD21C1" w:rsidRDefault="000E3D5D" w:rsidP="00745AC7">
      <w:pPr>
        <w:spacing w:before="20" w:after="0" w:line="240" w:lineRule="auto"/>
        <w:jc w:val="both"/>
        <w:rPr>
          <w:rFonts w:ascii="Times New Roman" w:eastAsia="Times New Roman" w:hAnsi="Times New Roman" w:cs="Times New Roman"/>
          <w:lang w:eastAsia="pl-PL"/>
        </w:rPr>
      </w:pPr>
    </w:p>
    <w:p w14:paraId="24B8686B" w14:textId="77777777" w:rsidR="003E397A" w:rsidRDefault="008313C6" w:rsidP="008313C6">
      <w:pPr>
        <w:spacing w:before="20" w:after="0" w:line="240" w:lineRule="auto"/>
        <w:jc w:val="both"/>
        <w:rPr>
          <w:rFonts w:ascii="Times New Roman" w:eastAsia="Times New Roman" w:hAnsi="Times New Roman" w:cs="Times New Roman"/>
          <w:b/>
          <w:lang w:eastAsia="pl-PL"/>
        </w:rPr>
      </w:pPr>
      <w:r w:rsidRPr="00CD21C1">
        <w:rPr>
          <w:rFonts w:ascii="Times New Roman" w:eastAsia="Times New Roman" w:hAnsi="Times New Roman" w:cs="Times New Roman"/>
          <w:b/>
          <w:lang w:eastAsia="pl-PL"/>
        </w:rPr>
        <w:lastRenderedPageBreak/>
        <w:t>Odpowiedź:</w:t>
      </w:r>
    </w:p>
    <w:p w14:paraId="518A9FEB" w14:textId="77777777" w:rsidR="006635BA" w:rsidRDefault="00CD21C1" w:rsidP="00CD21C1">
      <w:pPr>
        <w:spacing w:before="20" w:after="0" w:line="240" w:lineRule="auto"/>
        <w:jc w:val="both"/>
        <w:rPr>
          <w:rFonts w:ascii="Times New Roman" w:eastAsia="Times New Roman" w:hAnsi="Times New Roman" w:cs="Times New Roman"/>
          <w:b/>
          <w:bCs/>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4E25EC69" w14:textId="77777777" w:rsidR="00CD21C1" w:rsidRDefault="00CD21C1" w:rsidP="006635BA">
      <w:pPr>
        <w:spacing w:before="20" w:after="0" w:line="240" w:lineRule="auto"/>
        <w:jc w:val="both"/>
        <w:rPr>
          <w:rFonts w:ascii="Times New Roman" w:eastAsia="Times New Roman" w:hAnsi="Times New Roman" w:cs="Times New Roman"/>
          <w:b/>
          <w:bCs/>
          <w:lang w:eastAsia="pl-PL"/>
        </w:rPr>
      </w:pPr>
    </w:p>
    <w:p w14:paraId="1FEB6385"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D41B75">
        <w:rPr>
          <w:rFonts w:ascii="Times New Roman" w:eastAsia="Times New Roman" w:hAnsi="Times New Roman" w:cs="Times New Roman"/>
          <w:b/>
          <w:bCs/>
          <w:lang w:eastAsia="pl-PL"/>
        </w:rPr>
        <w:t xml:space="preserve"> 6</w:t>
      </w:r>
    </w:p>
    <w:p w14:paraId="2455A3F5" w14:textId="77777777" w:rsidR="00745AC7" w:rsidRPr="00CD21C1" w:rsidRDefault="00CC2372"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Pytanie</w:t>
      </w:r>
      <w:r w:rsidR="00745AC7" w:rsidRPr="00745AC7">
        <w:rPr>
          <w:rFonts w:ascii="Times New Roman" w:eastAsia="Times New Roman" w:hAnsi="Times New Roman" w:cs="Times New Roman"/>
          <w:lang w:eastAsia="pl-PL"/>
        </w:rPr>
        <w:t xml:space="preserve"> do części 2</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Zamawiający użył patentu i opisu charakterystycznego dla jednego wykonawcy </w:t>
      </w:r>
      <w:r w:rsidR="002A364D">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np. </w:t>
      </w:r>
      <w:r w:rsidR="002A364D">
        <w:rPr>
          <w:rFonts w:ascii="Times New Roman" w:eastAsia="Times New Roman" w:hAnsi="Times New Roman" w:cs="Times New Roman"/>
          <w:lang w:eastAsia="pl-PL"/>
        </w:rPr>
        <w:t>silikonowe uszy</w:t>
      </w:r>
      <w:r w:rsidR="00745AC7" w:rsidRPr="00745AC7">
        <w:rPr>
          <w:rFonts w:ascii="Times New Roman" w:eastAsia="Times New Roman" w:hAnsi="Times New Roman" w:cs="Times New Roman"/>
          <w:lang w:eastAsia="pl-PL"/>
        </w:rPr>
        <w:t>)</w:t>
      </w:r>
      <w:r w:rsidR="002A364D">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i dlatego w przypadku negatywnej odpowiedzi prosimy o merytoryc</w:t>
      </w:r>
      <w:r>
        <w:rPr>
          <w:rFonts w:ascii="Times New Roman" w:eastAsia="Times New Roman" w:hAnsi="Times New Roman" w:cs="Times New Roman"/>
          <w:lang w:eastAsia="pl-PL"/>
        </w:rPr>
        <w:t>zne uzasadnienie z podaniem powo</w:t>
      </w:r>
      <w:r w:rsidR="00745AC7" w:rsidRPr="00745AC7">
        <w:rPr>
          <w:rFonts w:ascii="Times New Roman" w:eastAsia="Times New Roman" w:hAnsi="Times New Roman" w:cs="Times New Roman"/>
          <w:lang w:eastAsia="pl-PL"/>
        </w:rPr>
        <w:t xml:space="preserve">du niedopuszczenia proponowanego asortymentu do niniejszego </w:t>
      </w:r>
      <w:r w:rsidR="00745AC7" w:rsidRPr="00CD21C1">
        <w:rPr>
          <w:rFonts w:ascii="Times New Roman" w:eastAsia="Times New Roman" w:hAnsi="Times New Roman" w:cs="Times New Roman"/>
          <w:lang w:eastAsia="pl-PL"/>
        </w:rPr>
        <w:t>postępowania.</w:t>
      </w:r>
    </w:p>
    <w:p w14:paraId="047FC227" w14:textId="77777777" w:rsidR="008313C6" w:rsidRPr="00CD21C1" w:rsidRDefault="008313C6" w:rsidP="008313C6">
      <w:pPr>
        <w:spacing w:before="20" w:after="0" w:line="240" w:lineRule="auto"/>
        <w:jc w:val="both"/>
        <w:rPr>
          <w:rFonts w:ascii="Times New Roman" w:eastAsia="Times New Roman" w:hAnsi="Times New Roman" w:cs="Times New Roman"/>
          <w:b/>
          <w:lang w:eastAsia="pl-PL"/>
        </w:rPr>
      </w:pPr>
      <w:r w:rsidRPr="00CD21C1">
        <w:rPr>
          <w:rFonts w:ascii="Times New Roman" w:eastAsia="Times New Roman" w:hAnsi="Times New Roman" w:cs="Times New Roman"/>
          <w:b/>
          <w:lang w:eastAsia="pl-PL"/>
        </w:rPr>
        <w:t>Odpowiedź:</w:t>
      </w:r>
    </w:p>
    <w:p w14:paraId="344804F8" w14:textId="234AC71C" w:rsidR="00CD21C1" w:rsidRDefault="00815F67" w:rsidP="008313C6">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Wymogi postawione w opisie przedmiotu zamówienia podyktowane są potrzebami Zamawiającego.</w:t>
      </w:r>
    </w:p>
    <w:p w14:paraId="49F37DC7" w14:textId="77777777" w:rsidR="00815F67" w:rsidRDefault="00815F67" w:rsidP="008313C6">
      <w:pPr>
        <w:spacing w:before="20" w:after="0" w:line="240" w:lineRule="auto"/>
        <w:jc w:val="both"/>
        <w:rPr>
          <w:rFonts w:ascii="Times New Roman" w:eastAsia="Times New Roman" w:hAnsi="Times New Roman" w:cs="Times New Roman"/>
          <w:b/>
          <w:bCs/>
          <w:lang w:eastAsia="pl-PL"/>
        </w:rPr>
      </w:pPr>
    </w:p>
    <w:p w14:paraId="1D2D1369" w14:textId="77777777" w:rsidR="008313C6" w:rsidRPr="00745AC7" w:rsidRDefault="008313C6" w:rsidP="008313C6">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7</w:t>
      </w:r>
    </w:p>
    <w:p w14:paraId="654E6DFF" w14:textId="77777777" w:rsidR="00745AC7" w:rsidRPr="00CD21C1" w:rsidRDefault="00CC2372"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Pytanie </w:t>
      </w:r>
      <w:r w:rsidR="00745AC7" w:rsidRPr="00745AC7">
        <w:rPr>
          <w:rFonts w:ascii="Times New Roman" w:eastAsia="Times New Roman" w:hAnsi="Times New Roman" w:cs="Times New Roman"/>
          <w:lang w:eastAsia="pl-PL"/>
        </w:rPr>
        <w:t xml:space="preserve">do części 2 W przypadku ilości wkłuć Zamawiający nie określił wymagania przy jakim ciśnieniu oraz przy użyciu jakiej igły membrana ma wytrzymać min. 2900 wkłuć. Aby w tym zakresie spełnić ten parametr należałoby porównać identyczne parametry użyte do badania wytrzymałości membrany </w:t>
      </w:r>
      <w:r w:rsidR="007A762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na przecieki. Silikonowa membrana zaproponowana przez Wykonawcę zapewnia integralność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na ciśnienie rzędu 200 KPa (ISO 10555-6 §4.5.3). Dla igieł 19/20G - 1000 wkłuć, igły 22G - 1500 wkłuć,</w:t>
      </w:r>
      <w:r>
        <w:rPr>
          <w:rFonts w:ascii="Times New Roman" w:eastAsia="Times New Roman" w:hAnsi="Times New Roman" w:cs="Times New Roman"/>
          <w:lang w:eastAsia="pl-PL"/>
        </w:rPr>
        <w:t xml:space="preserve"> </w:t>
      </w:r>
      <w:r w:rsidR="00745AC7" w:rsidRPr="00CD21C1">
        <w:rPr>
          <w:rFonts w:ascii="Times New Roman" w:eastAsia="Times New Roman" w:hAnsi="Times New Roman" w:cs="Times New Roman"/>
          <w:lang w:eastAsia="pl-PL"/>
        </w:rPr>
        <w:t>Prosimy o dopuszczenie igieł spełniających normy ciśnieniowe ISO 10555</w:t>
      </w:r>
    </w:p>
    <w:p w14:paraId="0CDEBB16" w14:textId="77777777" w:rsidR="003E397A" w:rsidRPr="00CD21C1" w:rsidRDefault="003E397A" w:rsidP="003E397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b/>
          <w:lang w:eastAsia="pl-PL"/>
        </w:rPr>
        <w:t>Odpowiedź:</w:t>
      </w:r>
      <w:r w:rsidRPr="00CD21C1">
        <w:rPr>
          <w:rFonts w:ascii="Times New Roman" w:eastAsia="Times New Roman" w:hAnsi="Times New Roman" w:cs="Times New Roman"/>
          <w:lang w:eastAsia="pl-PL"/>
        </w:rPr>
        <w:t xml:space="preserve"> </w:t>
      </w:r>
    </w:p>
    <w:p w14:paraId="57BC0099" w14:textId="77777777" w:rsidR="00745AC7" w:rsidRPr="00745AC7" w:rsidRDefault="00CD21C1" w:rsidP="00CD21C1">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626FE3F8"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79897AA1" w14:textId="77777777" w:rsidR="006635BA"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8</w:t>
      </w:r>
    </w:p>
    <w:p w14:paraId="2A327504"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Załączam pytania do postępowania nr DFP.271.28.2021.AB</w:t>
      </w:r>
    </w:p>
    <w:p w14:paraId="6CBFDE1C"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7B8D934" w14:textId="77777777" w:rsidR="0064588A" w:rsidRDefault="00692557"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Pr="00703E98">
        <w:rPr>
          <w:rFonts w:ascii="Times New Roman" w:eastAsia="Times New Roman" w:hAnsi="Times New Roman" w:cs="Times New Roman"/>
          <w:lang w:eastAsia="pl-PL"/>
        </w:rPr>
        <w:t xml:space="preserve"> przedmiotowym postępowaniu komunikacja wykonawców z Zamawiającym odbywa się </w:t>
      </w:r>
      <w:r w:rsidR="007A762C">
        <w:rPr>
          <w:rFonts w:ascii="Times New Roman" w:eastAsia="Times New Roman" w:hAnsi="Times New Roman" w:cs="Times New Roman"/>
          <w:lang w:eastAsia="pl-PL"/>
        </w:rPr>
        <w:br/>
      </w:r>
      <w:r w:rsidRPr="00703E98">
        <w:rPr>
          <w:rFonts w:ascii="Times New Roman" w:eastAsia="Times New Roman" w:hAnsi="Times New Roman" w:cs="Times New Roman"/>
          <w:lang w:eastAsia="pl-PL"/>
        </w:rPr>
        <w:t xml:space="preserve">za pośrednictwem kanału elektronicznej komunikacji: http://www.jednolitydokumentzamowienia.pl/. Wykonawca zwraca się o wyjaśnienie treści specyfikacji wyłącznie przez platformę EPZ. Miejscem przeznaczonym do zadawania pytań o wyjaśnienie treści specyfikacji jest zakładka „Pytania”. </w:t>
      </w:r>
      <w:r>
        <w:rPr>
          <w:rFonts w:ascii="Times New Roman" w:eastAsia="Times New Roman" w:hAnsi="Times New Roman" w:cs="Times New Roman"/>
          <w:lang w:eastAsia="pl-PL"/>
        </w:rPr>
        <w:t>Treść załącznika nie została Zamawiającemu przekazana w miejscu do tego przeznaczonym.</w:t>
      </w:r>
    </w:p>
    <w:p w14:paraId="29714B47"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7A619CC9" w14:textId="77777777" w:rsidR="0064588A" w:rsidRPr="0064588A" w:rsidRDefault="006635BA" w:rsidP="006635BA">
      <w:pPr>
        <w:spacing w:before="20"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9</w:t>
      </w:r>
    </w:p>
    <w:p w14:paraId="0DC8BB7E"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Część nr 11</w:t>
      </w:r>
      <w:r w:rsidR="0064588A">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Czy Zamawiający dopuści zaoferowanie jednorazowych półmasek filtrujących bez zaworu wydechowego, KN95 (poziom filtracji BFE98%).</w:t>
      </w:r>
      <w:r w:rsidR="002D1203">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4 warstwowe półmaski filtrujące KN95. Wyrób medyczny klasy 1 typ II, zapewniające wysoką filtrację BFE oraz PFE przy bardzo niskich oporach oddychalności. Produkt medyczny zgodny z normą EN:14683:2019, zgłoszony do Urzędu Rejestracji Produktów Leczniczych i Środków Biobójczych. Maski posiadają europejskie badania Intertek oraz deklaracje zgodności CE zgodne z dyrektywą wyrobów medycznych 93/42/EEC. Maski produkowane w kraju.</w:t>
      </w:r>
    </w:p>
    <w:p w14:paraId="68CD769C"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D4C3476" w14:textId="77777777" w:rsidR="002D1203" w:rsidRDefault="003714B9" w:rsidP="00745AC7">
      <w:pPr>
        <w:spacing w:before="20" w:after="0" w:line="240" w:lineRule="auto"/>
        <w:jc w:val="both"/>
        <w:rPr>
          <w:rFonts w:ascii="Times New Roman" w:eastAsia="Times New Roman" w:hAnsi="Times New Roman" w:cs="Times New Roman"/>
          <w:lang w:eastAsia="pl-PL"/>
        </w:rPr>
      </w:pPr>
      <w:r w:rsidRPr="003714B9">
        <w:rPr>
          <w:rFonts w:ascii="Times New Roman" w:eastAsia="Times New Roman" w:hAnsi="Times New Roman" w:cs="Times New Roman"/>
          <w:lang w:eastAsia="pl-PL"/>
        </w:rPr>
        <w:t>Zamawiający nie dopuszcza.</w:t>
      </w:r>
    </w:p>
    <w:p w14:paraId="5F855B06" w14:textId="77777777" w:rsidR="006635BA" w:rsidRDefault="00745AC7" w:rsidP="006635BA">
      <w:pPr>
        <w:spacing w:before="20" w:after="0" w:line="240" w:lineRule="auto"/>
        <w:jc w:val="both"/>
        <w:rPr>
          <w:rFonts w:ascii="Times New Roman" w:eastAsia="Times New Roman" w:hAnsi="Times New Roman" w:cs="Times New Roman"/>
          <w:b/>
          <w:bCs/>
          <w:lang w:eastAsia="pl-PL"/>
        </w:rPr>
      </w:pPr>
      <w:r w:rsidRPr="00745AC7">
        <w:rPr>
          <w:rFonts w:ascii="Times New Roman" w:eastAsia="Times New Roman" w:hAnsi="Times New Roman" w:cs="Times New Roman"/>
          <w:lang w:eastAsia="pl-PL"/>
        </w:rPr>
        <w:t xml:space="preserve"> </w:t>
      </w:r>
    </w:p>
    <w:p w14:paraId="1A01CBF3" w14:textId="77777777" w:rsidR="00D856BD" w:rsidRPr="002D1203" w:rsidRDefault="006635BA" w:rsidP="006635BA">
      <w:pPr>
        <w:spacing w:before="20"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10</w:t>
      </w:r>
    </w:p>
    <w:p w14:paraId="51F9E9CA"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Pytanie dotyczy Części nr 8 poz. 1:</w:t>
      </w:r>
      <w:r w:rsidR="00D856BD">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Zwracamy się do Zamawiającego z prośbą o dopuszczenie </w:t>
      </w:r>
      <w:r w:rsidR="007A762C">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 xml:space="preserve">do zaoferowania w ww. pozycji rękawic lateksowych, pudrowanych. Pozostałe wymagania zgodnie </w:t>
      </w:r>
      <w:r w:rsidR="007A762C">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z SWZ.</w:t>
      </w:r>
    </w:p>
    <w:p w14:paraId="7B8AD347"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7D85663" w14:textId="77777777" w:rsidR="006635BA" w:rsidRPr="00E9135A" w:rsidRDefault="00E9135A" w:rsidP="00E9135A">
      <w:pPr>
        <w:spacing w:before="20" w:after="0" w:line="240" w:lineRule="auto"/>
        <w:jc w:val="both"/>
        <w:rPr>
          <w:rFonts w:ascii="Times New Roman" w:eastAsia="Times New Roman" w:hAnsi="Times New Roman" w:cs="Times New Roman"/>
          <w:bCs/>
          <w:lang w:eastAsia="pl-PL"/>
        </w:rPr>
      </w:pPr>
      <w:r w:rsidRPr="00E9135A">
        <w:rPr>
          <w:rFonts w:ascii="Times New Roman" w:eastAsia="Times New Roman" w:hAnsi="Times New Roman" w:cs="Times New Roman"/>
          <w:bCs/>
          <w:lang w:eastAsia="pl-PL"/>
        </w:rPr>
        <w:t>Zamawiający nie dopuszcza</w:t>
      </w:r>
      <w:r>
        <w:rPr>
          <w:rFonts w:ascii="Times New Roman" w:eastAsia="Times New Roman" w:hAnsi="Times New Roman" w:cs="Times New Roman"/>
          <w:bCs/>
          <w:lang w:eastAsia="pl-PL"/>
        </w:rPr>
        <w:t>.</w:t>
      </w:r>
    </w:p>
    <w:p w14:paraId="6176D6B9" w14:textId="77777777" w:rsidR="00E9135A" w:rsidRDefault="00E9135A" w:rsidP="006635BA">
      <w:pPr>
        <w:spacing w:before="20" w:after="0" w:line="240" w:lineRule="auto"/>
        <w:jc w:val="both"/>
        <w:rPr>
          <w:rFonts w:ascii="Times New Roman" w:eastAsia="Times New Roman" w:hAnsi="Times New Roman" w:cs="Times New Roman"/>
          <w:b/>
          <w:bCs/>
          <w:lang w:eastAsia="pl-PL"/>
        </w:rPr>
      </w:pPr>
    </w:p>
    <w:p w14:paraId="6FC0F34A" w14:textId="77777777" w:rsidR="00850C5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lastRenderedPageBreak/>
        <w:t>Pytanie</w:t>
      </w:r>
      <w:r w:rsidR="002F6AE6">
        <w:rPr>
          <w:rFonts w:ascii="Times New Roman" w:eastAsia="Times New Roman" w:hAnsi="Times New Roman" w:cs="Times New Roman"/>
          <w:b/>
          <w:bCs/>
          <w:lang w:eastAsia="pl-PL"/>
        </w:rPr>
        <w:t xml:space="preserve"> 11</w:t>
      </w:r>
    </w:p>
    <w:p w14:paraId="5842522C" w14:textId="77777777" w:rsidR="00745AC7" w:rsidRPr="00745AC7" w:rsidRDefault="00D856BD"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modyfikację §</w:t>
      </w:r>
      <w:r w:rsidR="00347056">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2 ust 2 projektu umowy poprzez dookreślenie minimalnego zakresu realizacji umowy. U</w:t>
      </w:r>
      <w:r w:rsidR="007A762C">
        <w:rPr>
          <w:rFonts w:ascii="Times New Roman" w:eastAsia="Times New Roman" w:hAnsi="Times New Roman" w:cs="Times New Roman"/>
          <w:lang w:eastAsia="pl-PL"/>
        </w:rPr>
        <w:t>zasadnienie</w:t>
      </w:r>
      <w:r w:rsidR="00745AC7" w:rsidRPr="00745AC7">
        <w:rPr>
          <w:rFonts w:ascii="Times New Roman" w:eastAsia="Times New Roman" w:hAnsi="Times New Roman" w:cs="Times New Roman"/>
          <w:lang w:eastAsia="pl-PL"/>
        </w:rPr>
        <w:t>: Zgodnie z zaleceniami Komisji Europejskiej zawartymi</w:t>
      </w:r>
      <w:r w:rsidR="00850C57">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dokumencie „Zamówienia publiczne – porady dla osób odpowiedzialnych za udzielanie zamówień publicznych dotyczących unikania najczęstszych błędów popełnianych w projektach finansowanych z europejskiego funduszu strukturalnego i inwestycyjnych: (s. 38 i 39) „Odpowiednio przygotowana specyfikacja powinna być łatwa do zrozumienia dla oferenta i dla zainteresowanych stron.” Powyższe zalecenia należy stosować w każdym postępowaniu, nie tylko tych, które </w:t>
      </w:r>
      <w:r w:rsidR="007A762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są realizowane z udziałem środków z POIŚ. (E. Grabowska-Szweicer, I. Granecka, P. Granecki Postępowanie wykonawcy w zamówieniach publicznych. Komentarz praktyczny, tryby zamówieniowe, dokumenty przetargowe, postępowanie odwoławcze wyd. 1, rok 2018, wydawnictwo C.H. Beck).</w:t>
      </w:r>
    </w:p>
    <w:p w14:paraId="0357383B"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414E588" w14:textId="77777777" w:rsidR="006635BA" w:rsidRPr="00A43CEB" w:rsidRDefault="00A43CEB" w:rsidP="00A43CEB">
      <w:pPr>
        <w:spacing w:before="20" w:after="0" w:line="240" w:lineRule="auto"/>
        <w:jc w:val="both"/>
        <w:rPr>
          <w:rFonts w:ascii="Times New Roman" w:eastAsia="Times New Roman" w:hAnsi="Times New Roman" w:cs="Times New Roman"/>
          <w:bCs/>
          <w:lang w:eastAsia="pl-PL"/>
        </w:rPr>
      </w:pPr>
      <w:r w:rsidRPr="00A43CEB">
        <w:rPr>
          <w:rFonts w:ascii="Times New Roman" w:eastAsia="Times New Roman" w:hAnsi="Times New Roman" w:cs="Times New Roman"/>
          <w:bCs/>
          <w:lang w:eastAsia="pl-PL"/>
        </w:rPr>
        <w:t>Minimalny zakres realizacji umowy został określony w § 4 ust. 9 umowy. Wzór umowy w zakresie § 2 ust. 2 nie ulega zmianie.</w:t>
      </w:r>
    </w:p>
    <w:p w14:paraId="70B671CA" w14:textId="77777777" w:rsidR="00A43CEB" w:rsidRDefault="00A43CEB" w:rsidP="006635BA">
      <w:pPr>
        <w:spacing w:before="20" w:after="0" w:line="240" w:lineRule="auto"/>
        <w:jc w:val="both"/>
        <w:rPr>
          <w:rFonts w:ascii="Times New Roman" w:eastAsia="Times New Roman" w:hAnsi="Times New Roman" w:cs="Times New Roman"/>
          <w:b/>
          <w:bCs/>
          <w:lang w:eastAsia="pl-PL"/>
        </w:rPr>
      </w:pPr>
    </w:p>
    <w:p w14:paraId="223834FE" w14:textId="77777777" w:rsidR="006635BA" w:rsidRPr="006C1D52" w:rsidRDefault="006635BA" w:rsidP="006635BA">
      <w:pPr>
        <w:spacing w:before="20" w:after="0" w:line="240" w:lineRule="auto"/>
        <w:jc w:val="both"/>
        <w:rPr>
          <w:rFonts w:ascii="Times New Roman" w:eastAsia="Times New Roman" w:hAnsi="Times New Roman" w:cs="Times New Roman"/>
          <w:b/>
          <w:lang w:eastAsia="pl-PL"/>
        </w:rPr>
      </w:pPr>
      <w:r w:rsidRPr="006C1D52">
        <w:rPr>
          <w:rFonts w:ascii="Times New Roman" w:eastAsia="Times New Roman" w:hAnsi="Times New Roman" w:cs="Times New Roman"/>
          <w:b/>
          <w:bCs/>
          <w:lang w:eastAsia="pl-PL"/>
        </w:rPr>
        <w:t>Pytanie</w:t>
      </w:r>
      <w:r w:rsidRPr="006C1D52">
        <w:rPr>
          <w:rFonts w:ascii="Times New Roman" w:eastAsia="Times New Roman" w:hAnsi="Times New Roman" w:cs="Times New Roman"/>
          <w:b/>
          <w:lang w:eastAsia="pl-PL"/>
        </w:rPr>
        <w:t xml:space="preserve"> </w:t>
      </w:r>
      <w:r w:rsidR="002F6AE6">
        <w:rPr>
          <w:rFonts w:ascii="Times New Roman" w:eastAsia="Times New Roman" w:hAnsi="Times New Roman" w:cs="Times New Roman"/>
          <w:b/>
          <w:lang w:eastAsia="pl-PL"/>
        </w:rPr>
        <w:t>12</w:t>
      </w:r>
    </w:p>
    <w:p w14:paraId="6155A93F" w14:textId="77777777" w:rsidR="00745AC7" w:rsidRPr="006E1F74" w:rsidRDefault="00850C57" w:rsidP="006635BA">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modyfikację §</w:t>
      </w:r>
      <w:r w:rsidR="00347056">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2 projektu umowy poprzez oddanie do niego ust. 3 o treści: „Zamawiający zobowiązuje się do zamawiania każdomiesięcznie nie więcej towaru aniżeli iloraz jego ilości wynikającej z umowy i sumy miesięcy na jaki została ona zawarta.” U</w:t>
      </w:r>
      <w:r w:rsidR="007A762C">
        <w:rPr>
          <w:rFonts w:ascii="Times New Roman" w:eastAsia="Times New Roman" w:hAnsi="Times New Roman" w:cs="Times New Roman"/>
          <w:lang w:eastAsia="pl-PL"/>
        </w:rPr>
        <w:t>zasadnienie</w:t>
      </w:r>
      <w:r w:rsidR="00745AC7" w:rsidRPr="00745AC7">
        <w:rPr>
          <w:rFonts w:ascii="Times New Roman" w:eastAsia="Times New Roman" w:hAnsi="Times New Roman" w:cs="Times New Roman"/>
          <w:lang w:eastAsia="pl-PL"/>
        </w:rPr>
        <w:t>: 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 przemieszczaniu się i pracy oraz obostrzenia eksportowe dotykające szerokiego asortymentu wyrobów, komponentów lub materiałów do ich wytwarzania - mające bezpośrednie i niebagatelne przełożenie na zdolności produkcyjne dotychczasowych dostawców wyrobów medycznych, a także trudności w realizacji usług transportowych.</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tym momencie oszacowanie – na jak </w:t>
      </w:r>
      <w:r w:rsidR="00745AC7" w:rsidRPr="006E1F74">
        <w:rPr>
          <w:rFonts w:ascii="Times New Roman" w:eastAsia="Times New Roman" w:hAnsi="Times New Roman" w:cs="Times New Roman"/>
          <w:lang w:eastAsia="pl-PL"/>
        </w:rPr>
        <w:t xml:space="preserve">długo. W kontekście powyższego wprowadzenie do umowy wyżej wskazanego ograniczenia jest niezbędne dla zagwarantowania wszystkim jednostkom odpowiedzialnym za ochronę zdrowia </w:t>
      </w:r>
      <w:r w:rsidR="007A762C" w:rsidRPr="006E1F74">
        <w:rPr>
          <w:rFonts w:ascii="Times New Roman" w:eastAsia="Times New Roman" w:hAnsi="Times New Roman" w:cs="Times New Roman"/>
          <w:lang w:eastAsia="pl-PL"/>
        </w:rPr>
        <w:br/>
      </w:r>
      <w:r w:rsidR="00745AC7" w:rsidRPr="006E1F74">
        <w:rPr>
          <w:rFonts w:ascii="Times New Roman" w:eastAsia="Times New Roman" w:hAnsi="Times New Roman" w:cs="Times New Roman"/>
          <w:lang w:eastAsia="pl-PL"/>
        </w:rPr>
        <w:t>na terytorium RP - odpowiedniego dostępu do niezbędnych wyrobów medycznych."</w:t>
      </w:r>
    </w:p>
    <w:p w14:paraId="2E4ABFD6" w14:textId="77777777" w:rsidR="003E397A" w:rsidRPr="006E1F74" w:rsidRDefault="003E397A" w:rsidP="003E397A">
      <w:pPr>
        <w:spacing w:before="20" w:after="0" w:line="240" w:lineRule="auto"/>
        <w:jc w:val="both"/>
        <w:rPr>
          <w:rFonts w:ascii="Times New Roman" w:eastAsia="Times New Roman" w:hAnsi="Times New Roman" w:cs="Times New Roman"/>
          <w:lang w:eastAsia="pl-PL"/>
        </w:rPr>
      </w:pPr>
      <w:r w:rsidRPr="006E1F74">
        <w:rPr>
          <w:rFonts w:ascii="Times New Roman" w:eastAsia="Times New Roman" w:hAnsi="Times New Roman" w:cs="Times New Roman"/>
          <w:b/>
          <w:lang w:eastAsia="pl-PL"/>
        </w:rPr>
        <w:t>Odpowiedź:</w:t>
      </w:r>
      <w:r w:rsidRPr="006E1F74">
        <w:rPr>
          <w:rFonts w:ascii="Times New Roman" w:eastAsia="Times New Roman" w:hAnsi="Times New Roman" w:cs="Times New Roman"/>
          <w:lang w:eastAsia="pl-PL"/>
        </w:rPr>
        <w:t xml:space="preserve"> </w:t>
      </w:r>
    </w:p>
    <w:p w14:paraId="04AE4871" w14:textId="77777777" w:rsidR="006E1F74" w:rsidRPr="00A43CEB" w:rsidRDefault="006E1F74" w:rsidP="006E1F74">
      <w:pPr>
        <w:spacing w:before="20" w:after="0" w:line="240" w:lineRule="auto"/>
        <w:jc w:val="both"/>
        <w:rPr>
          <w:rFonts w:ascii="Times New Roman" w:eastAsia="Times New Roman" w:hAnsi="Times New Roman" w:cs="Times New Roman"/>
          <w:bCs/>
          <w:lang w:eastAsia="pl-PL"/>
        </w:rPr>
      </w:pPr>
      <w:r w:rsidRPr="006E1F74">
        <w:rPr>
          <w:rFonts w:ascii="Times New Roman" w:eastAsia="Times New Roman" w:hAnsi="Times New Roman" w:cs="Times New Roman"/>
          <w:bCs/>
          <w:lang w:eastAsia="pl-PL"/>
        </w:rPr>
        <w:t>Zamawiający nie wyraża zgody</w:t>
      </w:r>
      <w:r w:rsidRPr="00A43CEB">
        <w:rPr>
          <w:rFonts w:ascii="Times New Roman" w:eastAsia="Times New Roman" w:hAnsi="Times New Roman" w:cs="Times New Roman"/>
          <w:bCs/>
          <w:lang w:eastAsia="pl-PL"/>
        </w:rPr>
        <w:t>.</w:t>
      </w:r>
    </w:p>
    <w:p w14:paraId="2D1DC668" w14:textId="77777777" w:rsidR="00A43CEB" w:rsidRDefault="00A43CEB" w:rsidP="006635BA">
      <w:pPr>
        <w:spacing w:before="20" w:after="0" w:line="240" w:lineRule="auto"/>
        <w:jc w:val="both"/>
        <w:rPr>
          <w:rFonts w:ascii="Times New Roman" w:eastAsia="Times New Roman" w:hAnsi="Times New Roman" w:cs="Times New Roman"/>
          <w:b/>
          <w:bCs/>
          <w:lang w:eastAsia="pl-PL"/>
        </w:rPr>
      </w:pPr>
    </w:p>
    <w:p w14:paraId="6A5155D3" w14:textId="77777777" w:rsidR="00850C5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13</w:t>
      </w:r>
    </w:p>
    <w:p w14:paraId="4D567BE2" w14:textId="77777777" w:rsidR="00745AC7" w:rsidRDefault="00850C5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wykreślenie § 4 ust. 6 z projektu umowy. U</w:t>
      </w:r>
      <w:r w:rsidR="007A762C">
        <w:rPr>
          <w:rFonts w:ascii="Times New Roman" w:eastAsia="Times New Roman" w:hAnsi="Times New Roman" w:cs="Times New Roman"/>
          <w:lang w:eastAsia="pl-PL"/>
        </w:rPr>
        <w:t>zasadnienie</w:t>
      </w:r>
      <w:r w:rsidR="00745AC7" w:rsidRPr="00745AC7">
        <w:rPr>
          <w:rFonts w:ascii="Times New Roman" w:eastAsia="Times New Roman" w:hAnsi="Times New Roman" w:cs="Times New Roman"/>
          <w:lang w:eastAsia="pl-PL"/>
        </w:rPr>
        <w:t>: Zgodnie z art. 552 ustawy Kodeks Cywilny w zw. z art. 139 ust. 1 ustawy Praw Zamówień Publicznych celem przepisu zawartego w Kodeksie Cywilnym, który zgodnie z poglądem doktryny stanowi lex specialis</w:t>
      </w:r>
      <w:r>
        <w:rPr>
          <w:rFonts w:ascii="Times New Roman" w:eastAsia="Times New Roman" w:hAnsi="Times New Roman" w:cs="Times New Roman"/>
          <w:lang w:eastAsia="pl-PL"/>
        </w:rPr>
        <w:t xml:space="preserve"> </w:t>
      </w:r>
      <w:r w:rsidR="007A762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stosunku do art. 490 KC (S. Buczkowski, w: Komentarz KC, t. II, 1972, s. 1281; C. Żuławska,</w:t>
      </w:r>
      <w:r>
        <w:rPr>
          <w:rFonts w:ascii="Times New Roman" w:eastAsia="Times New Roman" w:hAnsi="Times New Roman" w:cs="Times New Roman"/>
          <w:lang w:eastAsia="pl-PL"/>
        </w:rPr>
        <w:t xml:space="preserve">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Komentarz do KC, Ks. III, t. II, 2011, s. 50–51; Z. Gawlik, w: Kidyba, Komentarz KC, t. III, cz. 2, 2014, s. 93; Z. Banaszczyk, w: Pietrzykowski, Komentarz KC, t. II, 2015, s. 298; J. Jezioro, w: Gniewek, Machnikowski, Komentarz KC, 2014, s. 1112; wyr. SA w Szczecinie z 9.10.2013 r., I ACa 364/13) jest minimalizacja ryzyka po stronie Wykonawcy zobowiązanego do wcześniejszego spełnienia świadczenia, zaś zwłoka Zamawiającego w zapłacie ceny jest efektem naruszenia przez niego podstawowego obowiązku zapłaty ceny, wynikającego z art. 535 KC. Mając powyższe na uwadze niezasadnym wydaje się przystanie przez Wykonawcę na propozycję ograniczenia jego uprawnienia.</w:t>
      </w:r>
    </w:p>
    <w:p w14:paraId="09DB6D17" w14:textId="77777777" w:rsidR="000B7F24" w:rsidRDefault="000B7F24" w:rsidP="00745AC7">
      <w:pPr>
        <w:spacing w:before="20" w:after="0" w:line="240" w:lineRule="auto"/>
        <w:jc w:val="both"/>
        <w:rPr>
          <w:rFonts w:ascii="Times New Roman" w:eastAsia="Times New Roman" w:hAnsi="Times New Roman" w:cs="Times New Roman"/>
          <w:lang w:eastAsia="pl-PL"/>
        </w:rPr>
      </w:pPr>
    </w:p>
    <w:p w14:paraId="41F4B29E"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lastRenderedPageBreak/>
        <w:t>Odpowiedź:</w:t>
      </w:r>
      <w:r w:rsidRPr="00B42123">
        <w:rPr>
          <w:rFonts w:ascii="Times New Roman" w:eastAsia="Times New Roman" w:hAnsi="Times New Roman" w:cs="Times New Roman"/>
          <w:lang w:eastAsia="pl-PL"/>
        </w:rPr>
        <w:t xml:space="preserve"> </w:t>
      </w:r>
    </w:p>
    <w:p w14:paraId="63753821" w14:textId="77777777" w:rsidR="006635BA" w:rsidRPr="00A43CEB" w:rsidRDefault="00A43CEB" w:rsidP="00A43CEB">
      <w:pPr>
        <w:spacing w:before="20" w:after="0" w:line="240" w:lineRule="auto"/>
        <w:jc w:val="both"/>
        <w:rPr>
          <w:rFonts w:ascii="Times New Roman" w:eastAsia="Times New Roman" w:hAnsi="Times New Roman" w:cs="Times New Roman"/>
          <w:bCs/>
          <w:lang w:eastAsia="pl-PL"/>
        </w:rPr>
      </w:pPr>
      <w:r w:rsidRPr="00A43CEB">
        <w:rPr>
          <w:rFonts w:ascii="Times New Roman" w:eastAsia="Times New Roman" w:hAnsi="Times New Roman" w:cs="Times New Roman"/>
          <w:bCs/>
          <w:lang w:eastAsia="pl-PL"/>
        </w:rPr>
        <w:t>Zamawiający nie wyraża zgody.</w:t>
      </w:r>
    </w:p>
    <w:p w14:paraId="22F736F0" w14:textId="77777777" w:rsidR="00A43CEB" w:rsidRDefault="00A43CEB" w:rsidP="006635BA">
      <w:pPr>
        <w:spacing w:before="20" w:after="0" w:line="240" w:lineRule="auto"/>
        <w:jc w:val="both"/>
        <w:rPr>
          <w:rFonts w:ascii="Times New Roman" w:eastAsia="Times New Roman" w:hAnsi="Times New Roman" w:cs="Times New Roman"/>
          <w:b/>
          <w:bCs/>
          <w:lang w:eastAsia="pl-PL"/>
        </w:rPr>
      </w:pPr>
    </w:p>
    <w:p w14:paraId="01034CB7" w14:textId="77777777" w:rsidR="00850C5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14</w:t>
      </w:r>
    </w:p>
    <w:p w14:paraId="76A2AC71" w14:textId="77777777" w:rsidR="00745AC7" w:rsidRDefault="00850C5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Wnosimy o modyfikację § 4 ust. 5 projektu umowy poprzez wykreślenie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jego treści lit. a)</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i w konsekwencji dodanie ust. 10 o treści: „W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i nie wymaga formy aneksu.” U</w:t>
      </w:r>
      <w:r w:rsidR="00C00E6C">
        <w:rPr>
          <w:rFonts w:ascii="Times New Roman" w:eastAsia="Times New Roman" w:hAnsi="Times New Roman" w:cs="Times New Roman"/>
          <w:lang w:eastAsia="pl-PL"/>
        </w:rPr>
        <w:t>zasadnienie</w:t>
      </w:r>
      <w:r w:rsidR="00745AC7" w:rsidRPr="00745AC7">
        <w:rPr>
          <w:rFonts w:ascii="Times New Roman" w:eastAsia="Times New Roman" w:hAnsi="Times New Roman" w:cs="Times New Roman"/>
          <w:lang w:eastAsia="pl-PL"/>
        </w:rPr>
        <w:t>: Wysokość stawki podatku VAT na wyroby będące przedmiotem zamówienia jest czynnikiem cenotwórczym, niezależnym do swobodnego uznania</w:t>
      </w:r>
      <w:r w:rsidR="004D094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i woli Stron. Zmiana stawki podatku VAT następuje bowiem w drodze zmiany właściwej ustawy,</w:t>
      </w:r>
      <w:r w:rsidR="004D094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dniu oznaczonym przez ustawodawcę, a Strony nie mogą się uchylać od jej skutków i zobowiązane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są ponosić związane z nią koszty w terminach i na zasadach określonych przez ustawodawcę.</w:t>
      </w:r>
      <w:r w:rsidR="004D094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 ocenie Wykonawcy, w kontekście powyższego, obciążanie Wykonawcy skutkami tejże zmiany lub skutkami ewentualnego opóźnienia w jej wprowadzaniu, tj. uzależnieniem zmiany ceny brutto</w:t>
      </w:r>
      <w:r w:rsidR="004D094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związku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ze zmianą stawki podatku VAT od podpisania stosownego aneksu do umowy, stoi</w:t>
      </w:r>
      <w:r w:rsidR="004D094A">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sprzeczności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przepisami podatkowymi. W związku z powyższym wnosimy o zmianę, jak powyżej.</w:t>
      </w:r>
    </w:p>
    <w:p w14:paraId="59BE7272"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A396D7B" w14:textId="77777777" w:rsidR="006635BA" w:rsidRPr="004F5198" w:rsidRDefault="004F5198" w:rsidP="006635BA">
      <w:pPr>
        <w:spacing w:before="20" w:after="0" w:line="240" w:lineRule="auto"/>
        <w:jc w:val="both"/>
        <w:rPr>
          <w:rFonts w:ascii="Times New Roman" w:eastAsia="Times New Roman" w:hAnsi="Times New Roman" w:cs="Times New Roman"/>
          <w:bCs/>
          <w:lang w:eastAsia="pl-PL"/>
        </w:rPr>
      </w:pPr>
      <w:r w:rsidRPr="004F5198">
        <w:rPr>
          <w:rFonts w:ascii="Times New Roman" w:eastAsia="Times New Roman" w:hAnsi="Times New Roman" w:cs="Times New Roman"/>
          <w:bCs/>
          <w:lang w:eastAsia="pl-PL"/>
        </w:rPr>
        <w:t>Zamawiający nie wyraża zgody.</w:t>
      </w:r>
    </w:p>
    <w:p w14:paraId="082A015F" w14:textId="77777777" w:rsidR="004F5198" w:rsidRDefault="004F5198" w:rsidP="006635BA">
      <w:pPr>
        <w:spacing w:before="20" w:after="0" w:line="240" w:lineRule="auto"/>
        <w:jc w:val="both"/>
        <w:rPr>
          <w:rFonts w:ascii="Times New Roman" w:eastAsia="Times New Roman" w:hAnsi="Times New Roman" w:cs="Times New Roman"/>
          <w:b/>
          <w:bCs/>
          <w:lang w:eastAsia="pl-PL"/>
        </w:rPr>
      </w:pPr>
    </w:p>
    <w:p w14:paraId="4E834C63" w14:textId="77777777" w:rsidR="004D094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15</w:t>
      </w:r>
    </w:p>
    <w:p w14:paraId="1E16589E" w14:textId="77777777" w:rsidR="00745AC7" w:rsidRPr="006E1F74" w:rsidRDefault="004D094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Wnosimy o modyfikację § 4 projektu umowy poprzez dodanie ust. </w:t>
      </w:r>
      <w:r w:rsidR="006141FB">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11 o treści: „Zamawiający dopuszcza możliwość zmiany ceny w przypadku zmiany cen producenta lub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przypadku zmiany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w czasie trwania umowy kursu dolara amerykańskiego w stosunku do złotego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o co najmniej 5%.</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 takim przypadku zmiana um</w:t>
      </w:r>
      <w:r w:rsidR="00C00E6C">
        <w:rPr>
          <w:rFonts w:ascii="Times New Roman" w:eastAsia="Times New Roman" w:hAnsi="Times New Roman" w:cs="Times New Roman"/>
          <w:lang w:eastAsia="pl-PL"/>
        </w:rPr>
        <w:t>owy nastąpi w formie aneksu.” Uzasadnienie</w:t>
      </w:r>
      <w:r w:rsidR="00745AC7" w:rsidRPr="00745AC7">
        <w:rPr>
          <w:rFonts w:ascii="Times New Roman" w:eastAsia="Times New Roman" w:hAnsi="Times New Roman" w:cs="Times New Roman"/>
          <w:lang w:eastAsia="pl-PL"/>
        </w:rPr>
        <w:t>: Zmiana zaproponowana przez Wykonawcę jest odpowiedzią na czynniki niezależne od Wykonawcy,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a mające realny wpływ na cenę wyrobów dostarczanych w ramach umowy przetargowej. Należy podkreślić,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że Wykonawca nie powinien być w całości i samodzielnie obciążany ryzykiem zmiany stosunków </w:t>
      </w:r>
      <w:r w:rsidR="00745AC7" w:rsidRPr="006E1F74">
        <w:rPr>
          <w:rFonts w:ascii="Times New Roman" w:eastAsia="Times New Roman" w:hAnsi="Times New Roman" w:cs="Times New Roman"/>
          <w:lang w:eastAsia="pl-PL"/>
        </w:rPr>
        <w:t>gospodarczych, a tym samym zobowiązany do realizowania umowy po rażąco niskich cenach.</w:t>
      </w:r>
    </w:p>
    <w:p w14:paraId="5A527964" w14:textId="77777777" w:rsidR="003E397A" w:rsidRPr="006E1F74" w:rsidRDefault="003E397A" w:rsidP="003E397A">
      <w:pPr>
        <w:spacing w:before="20" w:after="0" w:line="240" w:lineRule="auto"/>
        <w:jc w:val="both"/>
        <w:rPr>
          <w:rFonts w:ascii="Times New Roman" w:eastAsia="Times New Roman" w:hAnsi="Times New Roman" w:cs="Times New Roman"/>
          <w:lang w:eastAsia="pl-PL"/>
        </w:rPr>
      </w:pPr>
      <w:r w:rsidRPr="006E1F74">
        <w:rPr>
          <w:rFonts w:ascii="Times New Roman" w:eastAsia="Times New Roman" w:hAnsi="Times New Roman" w:cs="Times New Roman"/>
          <w:b/>
          <w:lang w:eastAsia="pl-PL"/>
        </w:rPr>
        <w:t>Odpowiedź:</w:t>
      </w:r>
      <w:r w:rsidRPr="006E1F74">
        <w:rPr>
          <w:rFonts w:ascii="Times New Roman" w:eastAsia="Times New Roman" w:hAnsi="Times New Roman" w:cs="Times New Roman"/>
          <w:lang w:eastAsia="pl-PL"/>
        </w:rPr>
        <w:t xml:space="preserve"> </w:t>
      </w:r>
    </w:p>
    <w:p w14:paraId="2907E2EC" w14:textId="77777777" w:rsidR="006E1F74" w:rsidRPr="00A43CEB" w:rsidRDefault="006E1F74" w:rsidP="006E1F74">
      <w:pPr>
        <w:spacing w:before="20" w:after="0" w:line="240" w:lineRule="auto"/>
        <w:jc w:val="both"/>
        <w:rPr>
          <w:rFonts w:ascii="Times New Roman" w:eastAsia="Times New Roman" w:hAnsi="Times New Roman" w:cs="Times New Roman"/>
          <w:bCs/>
          <w:lang w:eastAsia="pl-PL"/>
        </w:rPr>
      </w:pPr>
      <w:r w:rsidRPr="006E1F74">
        <w:rPr>
          <w:rFonts w:ascii="Times New Roman" w:eastAsia="Times New Roman" w:hAnsi="Times New Roman" w:cs="Times New Roman"/>
          <w:bCs/>
          <w:lang w:eastAsia="pl-PL"/>
        </w:rPr>
        <w:t>Zamawiający nie wyraża zgody.</w:t>
      </w:r>
    </w:p>
    <w:p w14:paraId="2E99394C" w14:textId="77777777" w:rsidR="004F5198" w:rsidRDefault="004F5198" w:rsidP="006635BA">
      <w:pPr>
        <w:spacing w:before="20" w:after="0" w:line="240" w:lineRule="auto"/>
        <w:jc w:val="both"/>
        <w:rPr>
          <w:rFonts w:ascii="Times New Roman" w:eastAsia="Times New Roman" w:hAnsi="Times New Roman" w:cs="Times New Roman"/>
          <w:b/>
          <w:bCs/>
          <w:lang w:eastAsia="pl-PL"/>
        </w:rPr>
      </w:pPr>
    </w:p>
    <w:p w14:paraId="4737EFFA" w14:textId="77777777" w:rsidR="004D094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16</w:t>
      </w:r>
    </w:p>
    <w:p w14:paraId="47FE1BB7" w14:textId="77777777" w:rsidR="00745AC7" w:rsidRPr="006E1F74" w:rsidRDefault="004D094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modyfikację przewidzianych projektem umowy wysokości kar umownych w ten sposób że:</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a) W § 7 ust. 2 i 3 określić ja na poziomie 5 % wartości niezrealizowanego przedmiotu umowy brutto;</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U</w:t>
      </w:r>
      <w:r w:rsidR="00C00E6C">
        <w:rPr>
          <w:rFonts w:ascii="Times New Roman" w:eastAsia="Times New Roman" w:hAnsi="Times New Roman" w:cs="Times New Roman"/>
          <w:lang w:eastAsia="pl-PL"/>
        </w:rPr>
        <w:t>zasadnienie</w:t>
      </w:r>
      <w:r w:rsidR="00745AC7" w:rsidRPr="00745AC7">
        <w:rPr>
          <w:rFonts w:ascii="Times New Roman" w:eastAsia="Times New Roman" w:hAnsi="Times New Roman" w:cs="Times New Roman"/>
          <w:lang w:eastAsia="pl-PL"/>
        </w:rPr>
        <w:t xml:space="preserve">: Podkreślamy, że obecne postanowienia projektu umowy dotyczące kar umownych kształtują kary umowne na rażąco wygórowanym poziomie, co może prowadzić do naruszenia art. 353(1) ustawy z dnia 23 kwietnia 1964 r. - Kodeks cywilny (Dz.U. 2018 poz. 1025, ze zm., dalej jako: „Kodeks cywilny”) oraz art. 484 § 2 i art. 5 Kodeksu cywilnego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w zw. z art. 8 ustawy z dnia 11 września 2019 r. Prawo zamówień publicznych (Dz.U. 2019 poz. 2019, ze zm.) poprzez wykorzystanie pozycji dominującej organizatora przetargu i uprzywilejowanie pozycji </w:t>
      </w:r>
      <w:r w:rsidR="00745AC7" w:rsidRPr="006E1F74">
        <w:rPr>
          <w:rFonts w:ascii="Times New Roman" w:eastAsia="Times New Roman" w:hAnsi="Times New Roman" w:cs="Times New Roman"/>
          <w:lang w:eastAsia="pl-PL"/>
        </w:rPr>
        <w:t>Zamawiającego wobec Wykonawcy, polegające na nałożeniu w SIWZ rażąco wygórowanych kar umownych na Wykonawcę.</w:t>
      </w:r>
    </w:p>
    <w:p w14:paraId="7A7A29C6" w14:textId="77777777" w:rsidR="003E397A" w:rsidRPr="006E1F74" w:rsidRDefault="003E397A" w:rsidP="003E397A">
      <w:pPr>
        <w:spacing w:before="20" w:after="0" w:line="240" w:lineRule="auto"/>
        <w:jc w:val="both"/>
        <w:rPr>
          <w:rFonts w:ascii="Times New Roman" w:eastAsia="Times New Roman" w:hAnsi="Times New Roman" w:cs="Times New Roman"/>
          <w:lang w:eastAsia="pl-PL"/>
        </w:rPr>
      </w:pPr>
      <w:r w:rsidRPr="006E1F74">
        <w:rPr>
          <w:rFonts w:ascii="Times New Roman" w:eastAsia="Times New Roman" w:hAnsi="Times New Roman" w:cs="Times New Roman"/>
          <w:b/>
          <w:lang w:eastAsia="pl-PL"/>
        </w:rPr>
        <w:t>Odpowiedź:</w:t>
      </w:r>
      <w:r w:rsidRPr="006E1F74">
        <w:rPr>
          <w:rFonts w:ascii="Times New Roman" w:eastAsia="Times New Roman" w:hAnsi="Times New Roman" w:cs="Times New Roman"/>
          <w:lang w:eastAsia="pl-PL"/>
        </w:rPr>
        <w:t xml:space="preserve"> </w:t>
      </w:r>
    </w:p>
    <w:p w14:paraId="3BA17928" w14:textId="77777777" w:rsidR="006E1F74" w:rsidRPr="00A43CEB" w:rsidRDefault="006E1F74" w:rsidP="006E1F74">
      <w:pPr>
        <w:spacing w:before="20" w:after="0" w:line="240" w:lineRule="auto"/>
        <w:jc w:val="both"/>
        <w:rPr>
          <w:rFonts w:ascii="Times New Roman" w:eastAsia="Times New Roman" w:hAnsi="Times New Roman" w:cs="Times New Roman"/>
          <w:bCs/>
          <w:lang w:eastAsia="pl-PL"/>
        </w:rPr>
      </w:pPr>
      <w:r w:rsidRPr="006E1F74">
        <w:rPr>
          <w:rFonts w:ascii="Times New Roman" w:eastAsia="Times New Roman" w:hAnsi="Times New Roman" w:cs="Times New Roman"/>
          <w:bCs/>
          <w:lang w:eastAsia="pl-PL"/>
        </w:rPr>
        <w:t>Zamawiający nie wyraża zgody</w:t>
      </w:r>
      <w:r w:rsidRPr="00A43CEB">
        <w:rPr>
          <w:rFonts w:ascii="Times New Roman" w:eastAsia="Times New Roman" w:hAnsi="Times New Roman" w:cs="Times New Roman"/>
          <w:bCs/>
          <w:lang w:eastAsia="pl-PL"/>
        </w:rPr>
        <w:t>.</w:t>
      </w:r>
    </w:p>
    <w:p w14:paraId="3CB1C07C" w14:textId="77777777" w:rsidR="003652DC" w:rsidRDefault="003652DC" w:rsidP="006635BA">
      <w:pPr>
        <w:spacing w:before="20" w:after="0" w:line="240" w:lineRule="auto"/>
        <w:jc w:val="both"/>
        <w:rPr>
          <w:rFonts w:ascii="Times New Roman" w:eastAsia="Times New Roman" w:hAnsi="Times New Roman" w:cs="Times New Roman"/>
          <w:b/>
          <w:bCs/>
          <w:lang w:eastAsia="pl-PL"/>
        </w:rPr>
      </w:pPr>
    </w:p>
    <w:p w14:paraId="0A321D6E" w14:textId="77777777" w:rsidR="000B7F24" w:rsidRDefault="000B7F24" w:rsidP="006635BA">
      <w:pPr>
        <w:spacing w:before="20" w:after="0" w:line="240" w:lineRule="auto"/>
        <w:jc w:val="both"/>
        <w:rPr>
          <w:rFonts w:ascii="Times New Roman" w:eastAsia="Times New Roman" w:hAnsi="Times New Roman" w:cs="Times New Roman"/>
          <w:b/>
          <w:bCs/>
          <w:lang w:eastAsia="pl-PL"/>
        </w:rPr>
      </w:pPr>
    </w:p>
    <w:p w14:paraId="3F9FCA45" w14:textId="77777777" w:rsidR="000B7F24" w:rsidRDefault="000B7F24" w:rsidP="006635BA">
      <w:pPr>
        <w:spacing w:before="20" w:after="0" w:line="240" w:lineRule="auto"/>
        <w:jc w:val="both"/>
        <w:rPr>
          <w:rFonts w:ascii="Times New Roman" w:eastAsia="Times New Roman" w:hAnsi="Times New Roman" w:cs="Times New Roman"/>
          <w:b/>
          <w:bCs/>
          <w:lang w:eastAsia="pl-PL"/>
        </w:rPr>
      </w:pPr>
    </w:p>
    <w:p w14:paraId="701F9394" w14:textId="77777777" w:rsidR="004D094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lastRenderedPageBreak/>
        <w:t>P</w:t>
      </w:r>
      <w:bookmarkStart w:id="0" w:name="_GoBack"/>
      <w:bookmarkEnd w:id="0"/>
      <w:r>
        <w:rPr>
          <w:rFonts w:ascii="Times New Roman" w:eastAsia="Times New Roman" w:hAnsi="Times New Roman" w:cs="Times New Roman"/>
          <w:b/>
          <w:bCs/>
          <w:lang w:eastAsia="pl-PL"/>
        </w:rPr>
        <w:t>ytanie</w:t>
      </w:r>
      <w:r w:rsidR="002F6AE6">
        <w:rPr>
          <w:rFonts w:ascii="Times New Roman" w:eastAsia="Times New Roman" w:hAnsi="Times New Roman" w:cs="Times New Roman"/>
          <w:b/>
          <w:bCs/>
          <w:lang w:eastAsia="pl-PL"/>
        </w:rPr>
        <w:t xml:space="preserve"> 17</w:t>
      </w:r>
    </w:p>
    <w:p w14:paraId="066D7ECB" w14:textId="77777777" w:rsidR="00745AC7" w:rsidRDefault="004D094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modyfikację § 7 ust. 7 projektu umowy poprzez dookreślenie</w:t>
      </w:r>
      <w:r w:rsidR="00C00E6C">
        <w:rPr>
          <w:rFonts w:ascii="Times New Roman" w:eastAsia="Times New Roman" w:hAnsi="Times New Roman" w:cs="Times New Roman"/>
          <w:lang w:eastAsia="pl-PL"/>
        </w:rPr>
        <w:t>,</w:t>
      </w:r>
      <w:r w:rsidR="00745AC7" w:rsidRPr="00745AC7">
        <w:rPr>
          <w:rFonts w:ascii="Times New Roman" w:eastAsia="Times New Roman" w:hAnsi="Times New Roman" w:cs="Times New Roman"/>
          <w:lang w:eastAsia="pl-PL"/>
        </w:rPr>
        <w:t xml:space="preserve">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iż w okresie obowiązywania stanu zagrożenia epidemicznego albo stanu epidemii ogłoszonego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związku</w:t>
      </w:r>
      <w:r w:rsidR="00C00E6C">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z COVID-19, i przez 90 dni od dnia odwołania stanu, który obowiązywał jako ostatni, zamawiający nie może potrącić kary umownej zastrzeżonej na wypadek niewykonania lub nienależytego wykonania umowy, z wynagrodzenia wykonawcy lub z innych jego wierzytelności, </w:t>
      </w:r>
      <w:r w:rsidR="00C00E6C">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a także nie może dochodzić zaspokojenia z zabezpieczenia należytego wykonania tej umowy, o ile zdarzenie,</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 związku z którym zastrzeżono tę karę, nastąpiło w okresie obowiązywania stanu zagrożenia epidemicznego albo stanu epidemii. U</w:t>
      </w:r>
      <w:r w:rsidR="00C00E6C">
        <w:rPr>
          <w:rFonts w:ascii="Times New Roman" w:eastAsia="Times New Roman" w:hAnsi="Times New Roman" w:cs="Times New Roman"/>
          <w:lang w:eastAsia="pl-PL"/>
        </w:rPr>
        <w:t>za</w:t>
      </w:r>
      <w:r w:rsidR="00347056">
        <w:rPr>
          <w:rFonts w:ascii="Times New Roman" w:eastAsia="Times New Roman" w:hAnsi="Times New Roman" w:cs="Times New Roman"/>
          <w:lang w:eastAsia="pl-PL"/>
        </w:rPr>
        <w:t>s</w:t>
      </w:r>
      <w:r w:rsidR="00C00E6C">
        <w:rPr>
          <w:rFonts w:ascii="Times New Roman" w:eastAsia="Times New Roman" w:hAnsi="Times New Roman" w:cs="Times New Roman"/>
          <w:lang w:eastAsia="pl-PL"/>
        </w:rPr>
        <w:t>adnienie</w:t>
      </w:r>
      <w:r w:rsidR="00745AC7" w:rsidRPr="00745AC7">
        <w:rPr>
          <w:rFonts w:ascii="Times New Roman" w:eastAsia="Times New Roman" w:hAnsi="Times New Roman" w:cs="Times New Roman"/>
          <w:lang w:eastAsia="pl-PL"/>
        </w:rPr>
        <w:t>: Podkreślamy, iż zgodnie z treścią art. 15r1 ust. 1 Ustawy o szczególnych rozwiązaniach związanych z zapobieganiem, przeciwdziałaniem</w:t>
      </w:r>
      <w:r>
        <w:rPr>
          <w:rFonts w:ascii="Times New Roman" w:eastAsia="Times New Roman" w:hAnsi="Times New Roman" w:cs="Times New Roman"/>
          <w:lang w:eastAsia="pl-PL"/>
        </w:rPr>
        <w:t xml:space="preserve"> </w:t>
      </w:r>
      <w:r w:rsidR="002651CD">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i zwalczaniem COVID-19, innych chorób zakaźnych oraz wywołanych nimi sytuacji kryzysowych</w:t>
      </w:r>
      <w:r>
        <w:rPr>
          <w:rFonts w:ascii="Times New Roman" w:eastAsia="Times New Roman" w:hAnsi="Times New Roman" w:cs="Times New Roman"/>
          <w:lang w:eastAsia="pl-PL"/>
        </w:rPr>
        <w:t xml:space="preserve"> </w:t>
      </w:r>
      <w:r w:rsidR="002651CD">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okresie obowiązywania stanu zagrożenia epidemicznego albo stanu epidemii ogłoszonego</w:t>
      </w:r>
      <w:r>
        <w:rPr>
          <w:rFonts w:ascii="Times New Roman" w:eastAsia="Times New Roman" w:hAnsi="Times New Roman" w:cs="Times New Roman"/>
          <w:lang w:eastAsia="pl-PL"/>
        </w:rPr>
        <w:t xml:space="preserve"> </w:t>
      </w:r>
      <w:r w:rsidR="002651CD">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w związku z COVID-19, i przez 90 dni od dnia odwołania stanu, który obowiązywał jako ostatni, zamawiający nie może potrącić kary umownej zastrzeżonej na wypadek niewykonania lub nienależytego wykonania umowy, o której mowa w art. 15r ust. 1, z wynagrodzenia wykonawcy lub </w:t>
      </w:r>
      <w:r w:rsidR="002651CD">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p w14:paraId="31A5E61F"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47A0BD4" w14:textId="77777777" w:rsidR="006635BA" w:rsidRPr="00F756C1" w:rsidRDefault="00F756C1" w:rsidP="006635BA">
      <w:pPr>
        <w:spacing w:before="20" w:after="0" w:line="240" w:lineRule="auto"/>
        <w:jc w:val="both"/>
        <w:rPr>
          <w:rFonts w:ascii="Times New Roman" w:eastAsia="Times New Roman" w:hAnsi="Times New Roman" w:cs="Times New Roman"/>
          <w:bCs/>
          <w:lang w:eastAsia="pl-PL"/>
        </w:rPr>
      </w:pPr>
      <w:r w:rsidRPr="00F756C1">
        <w:rPr>
          <w:rFonts w:ascii="Times New Roman" w:eastAsia="Times New Roman" w:hAnsi="Times New Roman" w:cs="Times New Roman"/>
          <w:bCs/>
          <w:lang w:eastAsia="pl-PL"/>
        </w:rPr>
        <w:t xml:space="preserve">Zamawiający nie wyraża zgody na zmianę wzoru umowy. Jednocześnie Zamawiający informuje, </w:t>
      </w:r>
      <w:r w:rsidR="006141FB">
        <w:rPr>
          <w:rFonts w:ascii="Times New Roman" w:eastAsia="Times New Roman" w:hAnsi="Times New Roman" w:cs="Times New Roman"/>
          <w:bCs/>
          <w:lang w:eastAsia="pl-PL"/>
        </w:rPr>
        <w:br/>
      </w:r>
      <w:r w:rsidRPr="00F756C1">
        <w:rPr>
          <w:rFonts w:ascii="Times New Roman" w:eastAsia="Times New Roman" w:hAnsi="Times New Roman" w:cs="Times New Roman"/>
          <w:bCs/>
          <w:lang w:eastAsia="pl-PL"/>
        </w:rPr>
        <w:t xml:space="preserve">że kary umowne będą naliczane indywidualnie, z uwzględnieniem stanu epidemii związanego </w:t>
      </w:r>
      <w:r w:rsidR="006141FB">
        <w:rPr>
          <w:rFonts w:ascii="Times New Roman" w:eastAsia="Times New Roman" w:hAnsi="Times New Roman" w:cs="Times New Roman"/>
          <w:bCs/>
          <w:lang w:eastAsia="pl-PL"/>
        </w:rPr>
        <w:br/>
      </w:r>
      <w:r w:rsidRPr="00F756C1">
        <w:rPr>
          <w:rFonts w:ascii="Times New Roman" w:eastAsia="Times New Roman" w:hAnsi="Times New Roman" w:cs="Times New Roman"/>
          <w:bCs/>
          <w:lang w:eastAsia="pl-PL"/>
        </w:rPr>
        <w:t>z wystąpieniem COVID-19.</w:t>
      </w:r>
    </w:p>
    <w:p w14:paraId="19249252" w14:textId="77777777" w:rsidR="00F756C1" w:rsidRDefault="00F756C1" w:rsidP="006635BA">
      <w:pPr>
        <w:spacing w:before="20" w:after="0" w:line="240" w:lineRule="auto"/>
        <w:jc w:val="both"/>
        <w:rPr>
          <w:rFonts w:ascii="Times New Roman" w:eastAsia="Times New Roman" w:hAnsi="Times New Roman" w:cs="Times New Roman"/>
          <w:b/>
          <w:bCs/>
          <w:lang w:eastAsia="pl-PL"/>
        </w:rPr>
      </w:pPr>
    </w:p>
    <w:p w14:paraId="2B0E0026" w14:textId="77777777" w:rsidR="004D094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18</w:t>
      </w:r>
    </w:p>
    <w:p w14:paraId="532879A9" w14:textId="77777777" w:rsidR="00745AC7" w:rsidRPr="00745AC7" w:rsidRDefault="004D094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Pytania do wzoru umowy:</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Wnosimy o modyfikację § 11 ust. 1 poprzez dodanie do jego treści in fine: „z zastrzeżeniem wyjątków umową przewidzianych.”</w:t>
      </w:r>
    </w:p>
    <w:p w14:paraId="52D029A7"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6DABCAB" w14:textId="77777777" w:rsidR="00745AC7" w:rsidRPr="00F756C1" w:rsidRDefault="00F756C1" w:rsidP="00F756C1">
      <w:pPr>
        <w:spacing w:before="20" w:after="0" w:line="240" w:lineRule="auto"/>
        <w:jc w:val="both"/>
        <w:rPr>
          <w:rFonts w:ascii="Times New Roman" w:eastAsia="Times New Roman" w:hAnsi="Times New Roman" w:cs="Times New Roman"/>
          <w:lang w:eastAsia="pl-PL"/>
        </w:rPr>
      </w:pPr>
      <w:r w:rsidRPr="00F756C1">
        <w:rPr>
          <w:rFonts w:ascii="Times New Roman" w:eastAsia="Times New Roman" w:hAnsi="Times New Roman" w:cs="Times New Roman"/>
          <w:lang w:eastAsia="pl-PL"/>
        </w:rPr>
        <w:t>Zamawiający nie wyraża zgody.</w:t>
      </w:r>
    </w:p>
    <w:p w14:paraId="6084AD28"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5CF3CAD8" w14:textId="77777777" w:rsid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19</w:t>
      </w:r>
    </w:p>
    <w:p w14:paraId="0FB9AF37"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Część 11</w:t>
      </w:r>
      <w:r w:rsidR="000B5FCC">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Czy Zamawiający dopuści składnie zamówienia raz w miesiącu i związku z tym stworzenie stoku na co najmniej 1 miesiąc? Zamówienia muszą być składane z miesięcznym wyprzedzeniem.</w:t>
      </w:r>
      <w:r w:rsidR="002651CD">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Jest to spowodowane zapotrzebowaniem na półmaski filtrujące produkcji 3M, które jako podstawowe produkty w zabezpieczeniu pracowników służby zdrowia są dostarczane raz w ciągu miesiąca</w:t>
      </w:r>
      <w:r w:rsidR="002651CD">
        <w:rPr>
          <w:rFonts w:ascii="Times New Roman" w:eastAsia="Times New Roman" w:hAnsi="Times New Roman" w:cs="Times New Roman"/>
          <w:lang w:eastAsia="pl-PL"/>
        </w:rPr>
        <w:t>.</w:t>
      </w:r>
    </w:p>
    <w:p w14:paraId="6183964A"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0296F66" w14:textId="77777777" w:rsidR="00745AC7" w:rsidRDefault="00E9135A" w:rsidP="00745AC7">
      <w:pPr>
        <w:spacing w:before="20" w:after="0" w:line="240" w:lineRule="auto"/>
        <w:jc w:val="both"/>
        <w:rPr>
          <w:rFonts w:ascii="Times New Roman" w:eastAsia="Times New Roman" w:hAnsi="Times New Roman" w:cs="Times New Roman"/>
          <w:lang w:eastAsia="pl-PL"/>
        </w:rPr>
      </w:pPr>
      <w:r w:rsidRPr="00E9135A">
        <w:rPr>
          <w:rFonts w:ascii="Times New Roman" w:eastAsia="Times New Roman" w:hAnsi="Times New Roman" w:cs="Times New Roman"/>
          <w:lang w:eastAsia="pl-PL"/>
        </w:rPr>
        <w:t>Zamawiający nie dopuszcza</w:t>
      </w:r>
      <w:r>
        <w:rPr>
          <w:rFonts w:ascii="Times New Roman" w:eastAsia="Times New Roman" w:hAnsi="Times New Roman" w:cs="Times New Roman"/>
          <w:lang w:eastAsia="pl-PL"/>
        </w:rPr>
        <w:t>.</w:t>
      </w:r>
    </w:p>
    <w:p w14:paraId="20A35FB8"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369BCA25"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20</w:t>
      </w:r>
    </w:p>
    <w:p w14:paraId="11A6BF0B"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 xml:space="preserve">Czy Zamawiający wyrazi zgodę na zaoferowanie w Części nr 4 cząsteczek embolizacyjnych </w:t>
      </w:r>
      <w:r w:rsidR="002651CD">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o następujących parametrach:</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Wykonane z kopolimeru akrylowego sieciowanego z żelatyną wieprzową</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Objętość sfer 1 ml oraz 2 ml</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Idealna kulistość zapewnia precyzyjne i całkowite zamknięcie naczynia krwionośnego</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Jednolite, bez osobnych powłok</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Hydrofilne</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Posiadają zdolność kompresji i powrotu do pierwotnego kształtu po opuszczeniu mikrocewnika</w:t>
      </w:r>
      <w:r w:rsidR="00220CD4">
        <w:rPr>
          <w:rFonts w:ascii="Times New Roman" w:eastAsia="Times New Roman" w:hAnsi="Times New Roman" w:cs="Times New Roman"/>
          <w:lang w:eastAsia="pl-PL"/>
        </w:rPr>
        <w:t xml:space="preserve">, </w:t>
      </w:r>
      <w:r w:rsidR="002651CD">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 Biokompatybilne i obojętne biologicznie – brak reakcji zapalnych, alergicznych, nie ulegają metabolizowaniu</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Brak efektu sklejania się poszczególnych sfer</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Sfery przezroczyste</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Dostępne rozmiary (µm): 40 – 120; 100 – 300; 300 – 500; 500 – 700; 700 – 900;</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900 – 1200</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 Dostarczane </w:t>
      </w:r>
      <w:r w:rsidR="002651CD">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w strzykawkach poliwęglanowych 20ml z wkręcanym zabezpieczeniem</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Oznaczenie rozmiaru kodowane kolorem na etykietach</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Udzielenie pozytywnej odpowiedzi na powyższe pytanie umożliwi </w:t>
      </w:r>
      <w:r w:rsidRPr="00745AC7">
        <w:rPr>
          <w:rFonts w:ascii="Times New Roman" w:eastAsia="Times New Roman" w:hAnsi="Times New Roman" w:cs="Times New Roman"/>
          <w:lang w:eastAsia="pl-PL"/>
        </w:rPr>
        <w:lastRenderedPageBreak/>
        <w:t>nam wzięcie udziału</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w w/w postępowaniu i zaoferowanie Zamawiającemu sprzętu najnowszej generacji</w:t>
      </w:r>
      <w:r w:rsidR="00220CD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i o najwyższej jakości z powodzeniem stosowanego w wielu wiodących ośrodkach na terenie Europy.</w:t>
      </w:r>
    </w:p>
    <w:p w14:paraId="44FBB50E"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075DAC70" w14:textId="77777777" w:rsidR="00745AC7" w:rsidRDefault="007E2D75" w:rsidP="00745AC7">
      <w:pPr>
        <w:spacing w:before="20" w:after="0" w:line="240" w:lineRule="auto"/>
        <w:jc w:val="both"/>
        <w:rPr>
          <w:rFonts w:ascii="Times New Roman" w:eastAsia="Times New Roman" w:hAnsi="Times New Roman" w:cs="Times New Roman"/>
          <w:lang w:eastAsia="pl-PL"/>
        </w:rPr>
      </w:pPr>
      <w:r w:rsidRPr="007E2D75">
        <w:rPr>
          <w:rFonts w:ascii="Times New Roman" w:eastAsia="Times New Roman" w:hAnsi="Times New Roman" w:cs="Times New Roman"/>
          <w:lang w:eastAsia="pl-PL"/>
        </w:rPr>
        <w:t>Zamawiający nie wyraża zgody</w:t>
      </w:r>
      <w:r>
        <w:rPr>
          <w:rFonts w:ascii="Times New Roman" w:eastAsia="Times New Roman" w:hAnsi="Times New Roman" w:cs="Times New Roman"/>
          <w:lang w:eastAsia="pl-PL"/>
        </w:rPr>
        <w:t>.</w:t>
      </w:r>
    </w:p>
    <w:p w14:paraId="2FACE9B4"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178E6DE4" w14:textId="77777777" w:rsidR="008A0AA4" w:rsidRPr="008A0AA4" w:rsidRDefault="006635BA" w:rsidP="006635BA">
      <w:pPr>
        <w:spacing w:before="20"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21</w:t>
      </w:r>
    </w:p>
    <w:p w14:paraId="4E1A92F4" w14:textId="77777777" w:rsidR="00745AC7" w:rsidRPr="00A26FB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Dotyczy: Część nr 10 Poz. nr 1</w:t>
      </w:r>
      <w:r w:rsidR="008A0AA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Pałeczki pakowane są w opakowaniu po 25 sztuk. Czy zamawiający </w:t>
      </w:r>
      <w:r w:rsidRPr="00A26FB7">
        <w:rPr>
          <w:rFonts w:ascii="Times New Roman" w:eastAsia="Times New Roman" w:hAnsi="Times New Roman" w:cs="Times New Roman"/>
          <w:lang w:eastAsia="pl-PL"/>
        </w:rPr>
        <w:t>dopuści ofertę w przeliczeniu na opakowania?</w:t>
      </w:r>
      <w:r w:rsidR="008A0AA4" w:rsidRPr="00A26FB7">
        <w:rPr>
          <w:rFonts w:ascii="Times New Roman" w:eastAsia="Times New Roman" w:hAnsi="Times New Roman" w:cs="Times New Roman"/>
          <w:lang w:eastAsia="pl-PL"/>
        </w:rPr>
        <w:t xml:space="preserve"> </w:t>
      </w:r>
      <w:r w:rsidRPr="00A26FB7">
        <w:rPr>
          <w:rFonts w:ascii="Times New Roman" w:eastAsia="Times New Roman" w:hAnsi="Times New Roman" w:cs="Times New Roman"/>
          <w:lang w:eastAsia="pl-PL"/>
        </w:rPr>
        <w:t>Czy zamawiający może potwierdzić, iż ma na myśli pałeczki niesterylne?</w:t>
      </w:r>
    </w:p>
    <w:p w14:paraId="6C846D49" w14:textId="77777777" w:rsidR="003E397A" w:rsidRPr="00A26FB7" w:rsidRDefault="003E397A" w:rsidP="003E397A">
      <w:pPr>
        <w:spacing w:before="20" w:after="0" w:line="240" w:lineRule="auto"/>
        <w:jc w:val="both"/>
        <w:rPr>
          <w:rFonts w:ascii="Times New Roman" w:eastAsia="Times New Roman" w:hAnsi="Times New Roman" w:cs="Times New Roman"/>
          <w:lang w:eastAsia="pl-PL"/>
        </w:rPr>
      </w:pPr>
      <w:r w:rsidRPr="00A26FB7">
        <w:rPr>
          <w:rFonts w:ascii="Times New Roman" w:eastAsia="Times New Roman" w:hAnsi="Times New Roman" w:cs="Times New Roman"/>
          <w:b/>
          <w:lang w:eastAsia="pl-PL"/>
        </w:rPr>
        <w:t>Odpowiedź:</w:t>
      </w:r>
      <w:r w:rsidRPr="00A26FB7">
        <w:rPr>
          <w:rFonts w:ascii="Times New Roman" w:eastAsia="Times New Roman" w:hAnsi="Times New Roman" w:cs="Times New Roman"/>
          <w:lang w:eastAsia="pl-PL"/>
        </w:rPr>
        <w:t xml:space="preserve"> </w:t>
      </w:r>
    </w:p>
    <w:p w14:paraId="2F6170C6" w14:textId="77777777" w:rsidR="00E41E00" w:rsidRPr="00E41E00" w:rsidRDefault="002651CD" w:rsidP="00E41E00">
      <w:pPr>
        <w:spacing w:before="20" w:after="0" w:line="240" w:lineRule="auto"/>
        <w:jc w:val="both"/>
        <w:rPr>
          <w:rFonts w:ascii="Times New Roman" w:eastAsia="Times New Roman" w:hAnsi="Times New Roman" w:cs="Times New Roman"/>
          <w:bCs/>
          <w:lang w:eastAsia="pl-PL"/>
        </w:rPr>
      </w:pPr>
      <w:r w:rsidRPr="00A26FB7">
        <w:rPr>
          <w:rFonts w:ascii="Times New Roman" w:eastAsia="Times New Roman" w:hAnsi="Times New Roman" w:cs="Times New Roman"/>
          <w:bCs/>
          <w:lang w:eastAsia="pl-PL"/>
        </w:rPr>
        <w:t>Zamawiający wymaga podania ceny za szt</w:t>
      </w:r>
      <w:r w:rsidR="003C6A04" w:rsidRPr="00A26FB7">
        <w:rPr>
          <w:rFonts w:ascii="Times New Roman" w:eastAsia="Times New Roman" w:hAnsi="Times New Roman" w:cs="Times New Roman"/>
          <w:bCs/>
          <w:lang w:eastAsia="pl-PL"/>
        </w:rPr>
        <w:t>ukę zgodnie z arkuszem cenowym. Zamawiający nie określa sposobu pakowania produktów.</w:t>
      </w:r>
      <w:r w:rsidR="00E41E00" w:rsidRPr="00E41E00">
        <w:rPr>
          <w:rFonts w:ascii="Times New Roman" w:eastAsia="Times New Roman" w:hAnsi="Times New Roman" w:cs="Times New Roman"/>
          <w:bCs/>
          <w:lang w:eastAsia="pl-PL"/>
        </w:rPr>
        <w:t xml:space="preserve"> Zamawiający potwierdza, że wymaga pałeczek niesterylnych</w:t>
      </w:r>
    </w:p>
    <w:p w14:paraId="48301B18" w14:textId="77777777" w:rsidR="007F0B4F" w:rsidRDefault="007F0B4F" w:rsidP="006635BA">
      <w:pPr>
        <w:spacing w:before="20" w:after="0" w:line="240" w:lineRule="auto"/>
        <w:jc w:val="both"/>
        <w:rPr>
          <w:rFonts w:ascii="Times New Roman" w:eastAsia="Times New Roman" w:hAnsi="Times New Roman" w:cs="Times New Roman"/>
          <w:b/>
          <w:bCs/>
          <w:lang w:eastAsia="pl-PL"/>
        </w:rPr>
      </w:pPr>
    </w:p>
    <w:p w14:paraId="788C4646"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22</w:t>
      </w:r>
    </w:p>
    <w:p w14:paraId="3870F479"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Dotyczy: Część nr 10 poz. nr 2</w:t>
      </w:r>
      <w:r w:rsidR="008A0AA4">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Czy zamawiający dopuści narzędzie do pobierania próbek </w:t>
      </w:r>
      <w:r w:rsidR="00DB39F3">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 xml:space="preserve">z endometrium o długości 250 mm z mechanizmem zabezpieczającym przed </w:t>
      </w:r>
      <w:r w:rsidR="00DB39F3">
        <w:rPr>
          <w:rFonts w:ascii="Times New Roman" w:eastAsia="Times New Roman" w:hAnsi="Times New Roman" w:cs="Times New Roman"/>
          <w:lang w:eastAsia="pl-PL"/>
        </w:rPr>
        <w:t>cofnięciem się tłoka strzykawki</w:t>
      </w:r>
      <w:r w:rsidRPr="00745AC7">
        <w:rPr>
          <w:rFonts w:ascii="Times New Roman" w:eastAsia="Times New Roman" w:hAnsi="Times New Roman" w:cs="Times New Roman"/>
          <w:lang w:eastAsia="pl-PL"/>
        </w:rPr>
        <w:t>?</w:t>
      </w:r>
    </w:p>
    <w:p w14:paraId="605FA856"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0C9D80A" w14:textId="77777777" w:rsidR="006635BA" w:rsidRPr="00E41E00" w:rsidRDefault="00E41E00" w:rsidP="00E41E00">
      <w:pPr>
        <w:spacing w:before="20" w:after="0" w:line="240" w:lineRule="auto"/>
        <w:jc w:val="both"/>
        <w:rPr>
          <w:rFonts w:ascii="Times New Roman" w:eastAsia="Times New Roman" w:hAnsi="Times New Roman" w:cs="Times New Roman"/>
          <w:bCs/>
          <w:lang w:eastAsia="pl-PL"/>
        </w:rPr>
      </w:pPr>
      <w:r w:rsidRPr="00E41E00">
        <w:rPr>
          <w:rFonts w:ascii="Times New Roman" w:eastAsia="Times New Roman" w:hAnsi="Times New Roman" w:cs="Times New Roman"/>
          <w:bCs/>
          <w:lang w:eastAsia="pl-PL"/>
        </w:rPr>
        <w:t>Zamawiający dopuszcza.</w:t>
      </w:r>
    </w:p>
    <w:p w14:paraId="6A71C794" w14:textId="77777777" w:rsidR="00E41E00" w:rsidRPr="00E41E00" w:rsidRDefault="00E41E00" w:rsidP="00E41E00">
      <w:pPr>
        <w:spacing w:before="20" w:after="0" w:line="240" w:lineRule="auto"/>
        <w:jc w:val="both"/>
        <w:rPr>
          <w:rFonts w:ascii="Times New Roman" w:eastAsia="Times New Roman" w:hAnsi="Times New Roman" w:cs="Times New Roman"/>
          <w:b/>
          <w:bCs/>
          <w:lang w:eastAsia="pl-PL"/>
        </w:rPr>
      </w:pPr>
    </w:p>
    <w:p w14:paraId="2A0271B4"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23</w:t>
      </w:r>
    </w:p>
    <w:p w14:paraId="3AD0C050" w14:textId="77777777" w:rsidR="00745AC7" w:rsidRPr="00745AC7" w:rsidRDefault="006635BA"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745AC7" w:rsidRPr="00745AC7">
        <w:rPr>
          <w:rFonts w:ascii="Times New Roman" w:eastAsia="Times New Roman" w:hAnsi="Times New Roman" w:cs="Times New Roman"/>
          <w:lang w:eastAsia="pl-PL"/>
        </w:rPr>
        <w:t>otyczy zapisów SWZ</w:t>
      </w:r>
      <w:r w:rsidR="008A0AA4">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Prosimy o potwierdzenie, iż Zamawiający uzna za spełniony wymóg art. 24 ust. 1 pkt 23 ustawy PZP, jeśli wykonawca, który nie należy do żadnej grupy kapitałowej, przedstawi stosowne oświadczenie wraz z ofertą. Należy jednak w tym przypadku pamiętać, że jakakolwiek zmiana sytuacji wykonawcy w toku postępowania (włączenie do grupy kapitałowej) będzie powodowała obowiązek aktualizacji takiego oświ</w:t>
      </w:r>
      <w:r w:rsidR="000B7F24">
        <w:rPr>
          <w:rFonts w:ascii="Times New Roman" w:eastAsia="Times New Roman" w:hAnsi="Times New Roman" w:cs="Times New Roman"/>
          <w:lang w:eastAsia="pl-PL"/>
        </w:rPr>
        <w:t>adczenia po stronie wykonawcy."</w:t>
      </w:r>
      <w:r w:rsidR="00745AC7" w:rsidRPr="00745AC7">
        <w:rPr>
          <w:rFonts w:ascii="Times New Roman" w:eastAsia="Times New Roman" w:hAnsi="Times New Roman" w:cs="Times New Roman"/>
          <w:lang w:eastAsia="pl-PL"/>
        </w:rPr>
        <w:t>?</w:t>
      </w:r>
    </w:p>
    <w:p w14:paraId="756E8032"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B38F4C7" w14:textId="77777777" w:rsidR="00745AC7" w:rsidRPr="00DB39F3" w:rsidRDefault="00587449" w:rsidP="00DB39F3">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Zgodnie </w:t>
      </w:r>
      <w:r w:rsidRPr="00587449">
        <w:rPr>
          <w:rFonts w:ascii="Times New Roman" w:eastAsia="Times New Roman" w:hAnsi="Times New Roman" w:cs="Times New Roman"/>
          <w:lang w:eastAsia="pl-PL"/>
        </w:rPr>
        <w:t xml:space="preserve">z ustawą z dnia 11 września 2019 </w:t>
      </w:r>
      <w:r>
        <w:rPr>
          <w:rFonts w:ascii="Times New Roman" w:eastAsia="Times New Roman" w:hAnsi="Times New Roman" w:cs="Times New Roman"/>
          <w:lang w:eastAsia="pl-PL"/>
        </w:rPr>
        <w:t xml:space="preserve">r. - Prawo zamówień publicznych, w oparciu o którą prowadzone jest przedmiotowe postępowanie, </w:t>
      </w:r>
      <w:r w:rsidR="00DB39F3">
        <w:rPr>
          <w:rFonts w:ascii="Times New Roman" w:eastAsia="Times New Roman" w:hAnsi="Times New Roman" w:cs="Times New Roman"/>
          <w:lang w:eastAsia="pl-PL"/>
        </w:rPr>
        <w:t xml:space="preserve">Zamawiający przed wyborem najkorzystniejszej oferty wezwie wykonawcę do złożenia </w:t>
      </w:r>
      <w:r w:rsidR="00DB39F3" w:rsidRPr="00DB39F3">
        <w:rPr>
          <w:rFonts w:ascii="Times New Roman" w:eastAsia="Times New Roman" w:hAnsi="Times New Roman" w:cs="Times New Roman"/>
          <w:lang w:eastAsia="pl-PL"/>
        </w:rPr>
        <w:t>oświadczenia, w zakresie art. 108 ust. 1 pkt 5 ustawy</w:t>
      </w:r>
      <w:r w:rsidR="00DB39F3">
        <w:rPr>
          <w:rFonts w:ascii="Times New Roman" w:eastAsia="Times New Roman" w:hAnsi="Times New Roman" w:cs="Times New Roman"/>
          <w:lang w:eastAsia="pl-PL"/>
        </w:rPr>
        <w:t xml:space="preserve"> zgodnie z pkt. 6.3 SWZ.</w:t>
      </w:r>
    </w:p>
    <w:p w14:paraId="43133E73"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544F988B"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24</w:t>
      </w:r>
    </w:p>
    <w:p w14:paraId="0C9BF360" w14:textId="77777777" w:rsidR="00745AC7" w:rsidRPr="003506E1" w:rsidRDefault="00714D55" w:rsidP="00745AC7">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lang w:eastAsia="pl-PL"/>
        </w:rPr>
        <w:t>Z</w:t>
      </w:r>
      <w:r w:rsidR="00745AC7" w:rsidRPr="003506E1">
        <w:rPr>
          <w:rFonts w:ascii="Times New Roman" w:eastAsia="Times New Roman" w:hAnsi="Times New Roman" w:cs="Times New Roman"/>
          <w:lang w:eastAsia="pl-PL"/>
        </w:rPr>
        <w:t>adanie 11</w:t>
      </w:r>
      <w:r w:rsidRPr="003506E1">
        <w:rPr>
          <w:rFonts w:ascii="Times New Roman" w:eastAsia="Times New Roman" w:hAnsi="Times New Roman" w:cs="Times New Roman"/>
          <w:lang w:eastAsia="pl-PL"/>
        </w:rPr>
        <w:t xml:space="preserve"> </w:t>
      </w:r>
      <w:r w:rsidR="00745AC7" w:rsidRPr="003506E1">
        <w:rPr>
          <w:rFonts w:ascii="Times New Roman" w:eastAsia="Times New Roman" w:hAnsi="Times New Roman" w:cs="Times New Roman"/>
          <w:lang w:eastAsia="pl-PL"/>
        </w:rPr>
        <w:t>Czy Zamawiający wymaga zaoferowania masek przeznaczonych do procedur medycznych i chirurgicznych?</w:t>
      </w:r>
    </w:p>
    <w:p w14:paraId="55D46C69" w14:textId="77777777" w:rsidR="003E397A" w:rsidRPr="003506E1" w:rsidRDefault="003E397A" w:rsidP="003E397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b/>
          <w:lang w:eastAsia="pl-PL"/>
        </w:rPr>
        <w:t>Odpowiedź:</w:t>
      </w:r>
      <w:r w:rsidRPr="003506E1">
        <w:rPr>
          <w:rFonts w:ascii="Times New Roman" w:eastAsia="Times New Roman" w:hAnsi="Times New Roman" w:cs="Times New Roman"/>
          <w:lang w:eastAsia="pl-PL"/>
        </w:rPr>
        <w:t xml:space="preserve"> </w:t>
      </w:r>
    </w:p>
    <w:p w14:paraId="514FDD5F" w14:textId="77777777" w:rsidR="006635BA" w:rsidRPr="003506E1" w:rsidRDefault="003506E1" w:rsidP="006635B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lang w:eastAsia="pl-PL"/>
        </w:rPr>
        <w:t xml:space="preserve">Zamawiający wymaga zaoferowania produktu zgodnego </w:t>
      </w:r>
      <w:r w:rsidR="006141FB">
        <w:rPr>
          <w:rFonts w:ascii="Times New Roman" w:eastAsia="Times New Roman" w:hAnsi="Times New Roman" w:cs="Times New Roman"/>
          <w:lang w:eastAsia="pl-PL"/>
        </w:rPr>
        <w:t>z opisem przedmiotu zamówienia.</w:t>
      </w:r>
    </w:p>
    <w:p w14:paraId="7FEC6E8F" w14:textId="77777777" w:rsidR="003506E1" w:rsidRPr="003506E1" w:rsidRDefault="003506E1" w:rsidP="006635BA">
      <w:pPr>
        <w:spacing w:before="20" w:after="0" w:line="240" w:lineRule="auto"/>
        <w:jc w:val="both"/>
        <w:rPr>
          <w:rFonts w:ascii="Times New Roman" w:eastAsia="Times New Roman" w:hAnsi="Times New Roman" w:cs="Times New Roman"/>
          <w:b/>
          <w:bCs/>
          <w:lang w:eastAsia="pl-PL"/>
        </w:rPr>
      </w:pPr>
    </w:p>
    <w:p w14:paraId="2C5A571E" w14:textId="77777777" w:rsidR="00745AC7" w:rsidRPr="003506E1" w:rsidRDefault="006635BA" w:rsidP="006635B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b/>
          <w:bCs/>
          <w:lang w:eastAsia="pl-PL"/>
        </w:rPr>
        <w:t>Pytanie</w:t>
      </w:r>
      <w:r w:rsidR="002F6AE6" w:rsidRPr="003506E1">
        <w:rPr>
          <w:rFonts w:ascii="Times New Roman" w:eastAsia="Times New Roman" w:hAnsi="Times New Roman" w:cs="Times New Roman"/>
          <w:b/>
          <w:bCs/>
          <w:lang w:eastAsia="pl-PL"/>
        </w:rPr>
        <w:t xml:space="preserve"> 25</w:t>
      </w:r>
    </w:p>
    <w:p w14:paraId="20CCD46B" w14:textId="77777777" w:rsidR="00745AC7" w:rsidRPr="003506E1" w:rsidRDefault="00714D55" w:rsidP="00745AC7">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lang w:eastAsia="pl-PL"/>
        </w:rPr>
        <w:t>Z</w:t>
      </w:r>
      <w:r w:rsidR="00745AC7" w:rsidRPr="003506E1">
        <w:rPr>
          <w:rFonts w:ascii="Times New Roman" w:eastAsia="Times New Roman" w:hAnsi="Times New Roman" w:cs="Times New Roman"/>
          <w:lang w:eastAsia="pl-PL"/>
        </w:rPr>
        <w:t>adanie 11</w:t>
      </w:r>
      <w:r w:rsidRPr="003506E1">
        <w:rPr>
          <w:rFonts w:ascii="Times New Roman" w:eastAsia="Times New Roman" w:hAnsi="Times New Roman" w:cs="Times New Roman"/>
          <w:lang w:eastAsia="pl-PL"/>
        </w:rPr>
        <w:t xml:space="preserve"> </w:t>
      </w:r>
      <w:r w:rsidR="00745AC7" w:rsidRPr="003506E1">
        <w:rPr>
          <w:rFonts w:ascii="Times New Roman" w:eastAsia="Times New Roman" w:hAnsi="Times New Roman" w:cs="Times New Roman"/>
          <w:lang w:eastAsia="pl-PL"/>
        </w:rPr>
        <w:t>Zwracamy się z pytaniem do Zamawiającego czy zgodnie z normą 149:2001 Zamawiający wymaga aby na każdej masce była uwidoczniona nazwa producenta, znakowanie identyfikujące typ maski, numer i rok publikacji normy oraz CE wraz z numerem jednostki notyfikowanej? Zwracamy się z prośbą aby w przypadku postawienia takiego wymogu, Zamawiający w celu potwierdzenia uwidocznienia powyższego oznakowania wymagał dostarczenia próbek oferowanego produktu? Tylko weryfikacja próbek pozwoli Zamawiającemu na określenie spełnienia powyższych wymogów.</w:t>
      </w:r>
    </w:p>
    <w:p w14:paraId="6CFDE163"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2BC8EF8" w14:textId="77777777" w:rsidR="006635BA" w:rsidRDefault="003506E1" w:rsidP="006635B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76C5B19B" w14:textId="77777777" w:rsidR="003506E1" w:rsidRDefault="003506E1" w:rsidP="006635BA">
      <w:pPr>
        <w:spacing w:before="20" w:after="0" w:line="240" w:lineRule="auto"/>
        <w:jc w:val="both"/>
        <w:rPr>
          <w:rFonts w:ascii="Times New Roman" w:eastAsia="Times New Roman" w:hAnsi="Times New Roman" w:cs="Times New Roman"/>
          <w:b/>
          <w:bCs/>
          <w:lang w:eastAsia="pl-PL"/>
        </w:rPr>
      </w:pPr>
    </w:p>
    <w:p w14:paraId="193B8EA2"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lastRenderedPageBreak/>
        <w:t>Pytanie</w:t>
      </w:r>
      <w:r w:rsidR="002F6AE6">
        <w:rPr>
          <w:rFonts w:ascii="Times New Roman" w:eastAsia="Times New Roman" w:hAnsi="Times New Roman" w:cs="Times New Roman"/>
          <w:b/>
          <w:bCs/>
          <w:lang w:eastAsia="pl-PL"/>
        </w:rPr>
        <w:t xml:space="preserve"> 26</w:t>
      </w:r>
    </w:p>
    <w:p w14:paraId="1CDB9221" w14:textId="77777777" w:rsidR="00745AC7" w:rsidRPr="003506E1" w:rsidRDefault="00714D55"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745AC7" w:rsidRPr="00745AC7">
        <w:rPr>
          <w:rFonts w:ascii="Times New Roman" w:eastAsia="Times New Roman" w:hAnsi="Times New Roman" w:cs="Times New Roman"/>
          <w:lang w:eastAsia="pl-PL"/>
        </w:rPr>
        <w:t>adanie 11</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Biorąc pod uwagę fakt że maseczki spełniają swoje właściwości tylko w momencie gdy ściśle przylegają do twarzy, zwracamy się do Zamawiającego z pytaniem czy chcąc zapewnić szczelność podczas </w:t>
      </w:r>
      <w:r w:rsidR="00745AC7" w:rsidRPr="003506E1">
        <w:rPr>
          <w:rFonts w:ascii="Times New Roman" w:eastAsia="Times New Roman" w:hAnsi="Times New Roman" w:cs="Times New Roman"/>
          <w:lang w:eastAsia="pl-PL"/>
        </w:rPr>
        <w:t>użytkowania, wymaga aby maseczki oprócz zacisku nosowego posiadały również dodatkową piankową uszczelką oraz klips z możliwością regulacji do połączenia gumek z tyłu głowy?</w:t>
      </w:r>
    </w:p>
    <w:p w14:paraId="2E81B516" w14:textId="77777777" w:rsidR="003E397A" w:rsidRPr="003506E1" w:rsidRDefault="003E397A" w:rsidP="003E397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b/>
          <w:lang w:eastAsia="pl-PL"/>
        </w:rPr>
        <w:t>Odpowiedź:</w:t>
      </w:r>
      <w:r w:rsidRPr="003506E1">
        <w:rPr>
          <w:rFonts w:ascii="Times New Roman" w:eastAsia="Times New Roman" w:hAnsi="Times New Roman" w:cs="Times New Roman"/>
          <w:lang w:eastAsia="pl-PL"/>
        </w:rPr>
        <w:t xml:space="preserve"> </w:t>
      </w:r>
    </w:p>
    <w:p w14:paraId="410CD034" w14:textId="77777777" w:rsidR="006635BA" w:rsidRDefault="003506E1" w:rsidP="006635B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lang w:eastAsia="pl-PL"/>
        </w:rPr>
        <w:t>Zamawiający wymaga zaoferowania</w:t>
      </w:r>
      <w:r w:rsidRPr="00CD21C1">
        <w:rPr>
          <w:rFonts w:ascii="Times New Roman" w:eastAsia="Times New Roman" w:hAnsi="Times New Roman" w:cs="Times New Roman"/>
          <w:lang w:eastAsia="pl-PL"/>
        </w:rPr>
        <w:t xml:space="preserve"> produktu zgodnego z opisem przedmiotu zamówienia.</w:t>
      </w:r>
    </w:p>
    <w:p w14:paraId="239C321C" w14:textId="77777777" w:rsidR="003506E1" w:rsidRDefault="003506E1" w:rsidP="006635BA">
      <w:pPr>
        <w:spacing w:before="20" w:after="0" w:line="240" w:lineRule="auto"/>
        <w:jc w:val="both"/>
        <w:rPr>
          <w:rFonts w:ascii="Times New Roman" w:eastAsia="Times New Roman" w:hAnsi="Times New Roman" w:cs="Times New Roman"/>
          <w:b/>
          <w:bCs/>
          <w:lang w:eastAsia="pl-PL"/>
        </w:rPr>
      </w:pPr>
    </w:p>
    <w:p w14:paraId="3A3B2022"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27</w:t>
      </w:r>
    </w:p>
    <w:p w14:paraId="094C8887" w14:textId="77777777" w:rsidR="00745AC7" w:rsidRPr="003506E1" w:rsidRDefault="00714D55"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745AC7" w:rsidRPr="00745AC7">
        <w:rPr>
          <w:rFonts w:ascii="Times New Roman" w:eastAsia="Times New Roman" w:hAnsi="Times New Roman" w:cs="Times New Roman"/>
          <w:lang w:eastAsia="pl-PL"/>
        </w:rPr>
        <w:t>adanie 11</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Czy Zamawiający kierując się Dyrektywą Rady 93/42/EWG z dnia 14 czerwca 1993 r. </w:t>
      </w:r>
      <w:r w:rsidR="00745AC7" w:rsidRPr="003506E1">
        <w:rPr>
          <w:rFonts w:ascii="Times New Roman" w:eastAsia="Times New Roman" w:hAnsi="Times New Roman" w:cs="Times New Roman"/>
          <w:lang w:eastAsia="pl-PL"/>
        </w:rPr>
        <w:t xml:space="preserve">dotyczącą wyrobów medycznych wymaga aby każda maska była pakowana indywidualnie </w:t>
      </w:r>
      <w:r w:rsidR="002866D1" w:rsidRPr="003506E1">
        <w:rPr>
          <w:rFonts w:ascii="Times New Roman" w:eastAsia="Times New Roman" w:hAnsi="Times New Roman" w:cs="Times New Roman"/>
          <w:lang w:eastAsia="pl-PL"/>
        </w:rPr>
        <w:br/>
      </w:r>
      <w:r w:rsidR="00745AC7" w:rsidRPr="003506E1">
        <w:rPr>
          <w:rFonts w:ascii="Times New Roman" w:eastAsia="Times New Roman" w:hAnsi="Times New Roman" w:cs="Times New Roman"/>
          <w:lang w:eastAsia="pl-PL"/>
        </w:rPr>
        <w:t>w opakowania zawierające instrukcję użytkowania?</w:t>
      </w:r>
    </w:p>
    <w:p w14:paraId="581E6428"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3506E1">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0F52674" w14:textId="77777777" w:rsidR="006635BA" w:rsidRDefault="003506E1" w:rsidP="006635BA">
      <w:pPr>
        <w:spacing w:before="20" w:after="0" w:line="240" w:lineRule="auto"/>
        <w:jc w:val="both"/>
        <w:rPr>
          <w:rFonts w:ascii="Times New Roman" w:eastAsia="Times New Roman" w:hAnsi="Times New Roman" w:cs="Times New Roman"/>
          <w:lang w:eastAsia="pl-PL"/>
        </w:rPr>
      </w:pPr>
      <w:r w:rsidRPr="00CD21C1">
        <w:rPr>
          <w:rFonts w:ascii="Times New Roman" w:eastAsia="Times New Roman" w:hAnsi="Times New Roman" w:cs="Times New Roman"/>
          <w:lang w:eastAsia="pl-PL"/>
        </w:rPr>
        <w:t>Zamawiający wymaga zaoferowania produktu zgodnego z opisem przedmiotu zamówienia.</w:t>
      </w:r>
    </w:p>
    <w:p w14:paraId="77D0F466" w14:textId="77777777" w:rsidR="003506E1" w:rsidRDefault="003506E1" w:rsidP="006635BA">
      <w:pPr>
        <w:spacing w:before="20" w:after="0" w:line="240" w:lineRule="auto"/>
        <w:jc w:val="both"/>
        <w:rPr>
          <w:rFonts w:ascii="Times New Roman" w:eastAsia="Times New Roman" w:hAnsi="Times New Roman" w:cs="Times New Roman"/>
          <w:b/>
          <w:bCs/>
          <w:lang w:eastAsia="pl-PL"/>
        </w:rPr>
      </w:pPr>
    </w:p>
    <w:p w14:paraId="263CD91A"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28</w:t>
      </w:r>
    </w:p>
    <w:p w14:paraId="07619197" w14:textId="77777777" w:rsidR="00745AC7" w:rsidRPr="00337075" w:rsidRDefault="00714D55"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745AC7" w:rsidRPr="00745AC7">
        <w:rPr>
          <w:rFonts w:ascii="Times New Roman" w:eastAsia="Times New Roman" w:hAnsi="Times New Roman" w:cs="Times New Roman"/>
          <w:lang w:eastAsia="pl-PL"/>
        </w:rPr>
        <w:t>adanie 11</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Zwracamy się z prośbą o możliwość złożenia oferty na produkt równoważny: Półmaska filtrująca FFP3 NR zgodna z wymaganiami normy EN 149:2001 + A1:2009 o działaniu aktywno-pasywnym, w kształcie maski medycznej, bez zaworu, o niskich oporach oddechowych poprawiających komfort oddychania, w kształcie maski medycznej, wielowarstwowa, warstwy wewnętrzna i zewnętrzna wykonane z włókniny osłonowej typu Spund-Bond, warstwy filtracyjne wykonane z włókniny filtracyjnej typu Melt-Blown, o potwierdzonej skuteczności filtracji wobec areozoli i cząstek stałych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na poziomie ≥ 99%, poziom filtracji bakteryjnej BFE ≥ 99% oraz o potwierdzonej skuteczności filtracji na poziomie cząsteczki koronawirusa. Maska ze zintegrowanym zaciskiem nosowym, zabezpieczonym piankową uszczelką oraz z systemem doszczelnienia podbródka. Mocowana na gumki z klipsem do ich połączenia w celu zapewnienia ścisłego przylegania do twarzy oraz eliminacji ucisku uszu. Nieuczulająca, przeznaczona do użycia na 8 godzin. Oznakowanie na masce zgodnie z w/w normą. Produkt do użytku w środowisku medycznym zgodny z norma EN 14683 typ I, II, IIR, zarejestrowany jako wyrób medyczny klasy I, zgodnie z Ustawą o wyrobach medycznych i Rozporządzeniem Ministra Zdrowia z dnia 17 lutego 2016 r. w sprawie sposobu dokonywania zgłoszeń i powiadomień dotyczących </w:t>
      </w:r>
      <w:r w:rsidR="00745AC7" w:rsidRPr="00337075">
        <w:rPr>
          <w:rFonts w:ascii="Times New Roman" w:eastAsia="Times New Roman" w:hAnsi="Times New Roman" w:cs="Times New Roman"/>
          <w:lang w:eastAsia="pl-PL"/>
        </w:rPr>
        <w:t>wyrobów (Dz. U. z 2016 r. poz. 210). Dla zapewnienia wymaganej czystości biologicznej każda sztuka pakowana osobno.</w:t>
      </w:r>
    </w:p>
    <w:p w14:paraId="451B0AD9" w14:textId="77777777" w:rsidR="003E397A" w:rsidRPr="00337075" w:rsidRDefault="003E397A" w:rsidP="003E397A">
      <w:pPr>
        <w:spacing w:before="20" w:after="0" w:line="240" w:lineRule="auto"/>
        <w:jc w:val="both"/>
        <w:rPr>
          <w:rFonts w:ascii="Times New Roman" w:eastAsia="Times New Roman" w:hAnsi="Times New Roman" w:cs="Times New Roman"/>
          <w:lang w:eastAsia="pl-PL"/>
        </w:rPr>
      </w:pPr>
      <w:r w:rsidRPr="00337075">
        <w:rPr>
          <w:rFonts w:ascii="Times New Roman" w:eastAsia="Times New Roman" w:hAnsi="Times New Roman" w:cs="Times New Roman"/>
          <w:b/>
          <w:lang w:eastAsia="pl-PL"/>
        </w:rPr>
        <w:t>Odpowiedź:</w:t>
      </w:r>
      <w:r w:rsidRPr="00337075">
        <w:rPr>
          <w:rFonts w:ascii="Times New Roman" w:eastAsia="Times New Roman" w:hAnsi="Times New Roman" w:cs="Times New Roman"/>
          <w:lang w:eastAsia="pl-PL"/>
        </w:rPr>
        <w:t xml:space="preserve"> </w:t>
      </w:r>
    </w:p>
    <w:p w14:paraId="397BFB21" w14:textId="77777777" w:rsidR="007B21F9" w:rsidRDefault="00337075" w:rsidP="007B21F9">
      <w:pPr>
        <w:spacing w:before="20" w:after="0" w:line="240" w:lineRule="auto"/>
        <w:jc w:val="both"/>
        <w:rPr>
          <w:rFonts w:ascii="Times New Roman" w:eastAsia="Times New Roman" w:hAnsi="Times New Roman" w:cs="Times New Roman"/>
          <w:lang w:eastAsia="pl-PL"/>
        </w:rPr>
      </w:pPr>
      <w:r w:rsidRPr="00337075">
        <w:rPr>
          <w:rFonts w:ascii="Times New Roman" w:eastAsia="Times New Roman" w:hAnsi="Times New Roman" w:cs="Times New Roman"/>
          <w:lang w:eastAsia="pl-PL"/>
        </w:rPr>
        <w:t>Zamawiający wyraża zgodę</w:t>
      </w:r>
      <w:r w:rsidR="007B21F9" w:rsidRPr="00337075">
        <w:rPr>
          <w:rFonts w:ascii="Times New Roman" w:eastAsia="Times New Roman" w:hAnsi="Times New Roman" w:cs="Times New Roman"/>
          <w:lang w:eastAsia="pl-PL"/>
        </w:rPr>
        <w:t>.</w:t>
      </w:r>
    </w:p>
    <w:p w14:paraId="645DE1B9"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p>
    <w:p w14:paraId="00A97404"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29</w:t>
      </w:r>
    </w:p>
    <w:p w14:paraId="7FD46FF4" w14:textId="77777777" w:rsidR="00745AC7" w:rsidRPr="00745AC7" w:rsidRDefault="00243073"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745AC7" w:rsidRPr="00745AC7">
        <w:rPr>
          <w:rFonts w:ascii="Times New Roman" w:eastAsia="Times New Roman" w:hAnsi="Times New Roman" w:cs="Times New Roman"/>
          <w:lang w:eastAsia="pl-PL"/>
        </w:rPr>
        <w:t xml:space="preserve">zy zamawiający w pakiecie 2 pozycji 1 dopuści Wszczepialny port naczyniowy z tytanową komorą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i obudową wykonaną z poliksymetylenu z silikonowym wypełnieniem miejsc przeznaczonych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mocowania portu. Port w rozmiarze 26x21x10mm i wadze 5,5g, objętość wypełnienia 0,4ml. Wyposażony w odłączalny, znakowany silikonowy cewnik w rozmiarze o średnicy 1,02x2,16mm 6,5 Fr o długości 60 cm. Port posiada unikalne znakowanie radiologiczne umożliwiające łatwą identyfikację maksymalnego przepływu oraz położenia portu. Port z zestawem do wprowadzania. W skład zestawu wchodzi : port, odłączalny cewnik silikonowy, rozrywalny zestaw wprowadzający 7 Fr, 2 łączniki, urządzenie do podnoszenia żył, prosta igła typu Huber 22G x 0,7 mm o dł. 25 mm, urządzenie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płukania, echogeniczna igła wprowadzająca 18Gx70 mm, prowadnik "J"(60 cm) w podajniku umożliwiającym obsługę jedną ręką, igła do tunelizacji, strzykawka 10ml. Port odporny na ciśnienie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325PSI. Dodatkowo w zestawie bezpieczna wysokociśnieniowa igła Hubera z przedłużką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z możliwością obsługo jedną ręką 20Gx20mm , sterylne obłożenie, bezlateksowa osłona na głowice USG, dwie sterylne gumki i żel, bańka Raulersona.W zestawie paszport w języku polskim, pakiet </w:t>
      </w:r>
      <w:r w:rsidR="00745AC7" w:rsidRPr="00745AC7">
        <w:rPr>
          <w:rFonts w:ascii="Times New Roman" w:eastAsia="Times New Roman" w:hAnsi="Times New Roman" w:cs="Times New Roman"/>
          <w:lang w:eastAsia="pl-PL"/>
        </w:rPr>
        <w:lastRenderedPageBreak/>
        <w:t>edukacyjny dla pacjenta oraz bransoletka. Dodatkowo zestaw do zakładania portu, w skład którego wchodzi:</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serweta na stół narzędziowy 100 x 150 cm (opakowanie zestawu)</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serweta na stolik Mayo 80 x 145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serweta przylepna 75 x 90 cm 2-częściowa</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serweta przylepna 175 x 170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Nożyczki preparacyjne Metzenbaum 14,5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 xml:space="preserve">1 x Pęseta chirurgiczna standardowa prosta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14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Kleszczyki anatomiczne proste typu Pean 14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Kleszczyki anatomiczne zagięte typu Halsted- Mosquito 12,5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Kleszczyki anatomiczne proste typu Micro-Mosquito 12,5 cm</w:t>
      </w:r>
      <w:r>
        <w:rPr>
          <w:rFonts w:ascii="Times New Roman" w:eastAsia="Times New Roman" w:hAnsi="Times New Roman" w:cs="Times New Roman"/>
          <w:lang w:eastAsia="pl-PL"/>
        </w:rPr>
        <w:t xml:space="preserve">, </w:t>
      </w:r>
      <w:r w:rsidR="00402007">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Imadło chirurgiczne Mayo Hegar 12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Hak do ran typu Senn Miller 16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kleszczyki plastikowe proste do mycia pola operacyjnego 14 cm, zielone</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uchwyt rzepowy przylepny 2 x 23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10 x kompres z gazy z nitką RTG 7,5 x 7,5 cm 12 warstw 24 nitek</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 xml:space="preserve">5 x kompres z włókniny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5 x 5 cm 6 warstw, 30 g/m²</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10 x kompres z włókniny 10 x 10 cm 6 warstw, 30 g/m²</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 xml:space="preserve">3 x tupfer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gazy No. 3 (śliwka) 20 x 20 cm, 20 nitek</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opatrunek pooperacyjny 7,2 x 5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opatrunek pooperacyjny 10 x 6 cm</w:t>
      </w:r>
      <w:r>
        <w:rPr>
          <w:rFonts w:ascii="Times New Roman" w:eastAsia="Times New Roman" w:hAnsi="Times New Roman" w:cs="Times New Roman"/>
          <w:lang w:eastAsia="pl-PL"/>
        </w:rPr>
        <w:t xml:space="preserve">, - </w:t>
      </w:r>
      <w:r w:rsidR="00745AC7" w:rsidRPr="00745AC7">
        <w:rPr>
          <w:rFonts w:ascii="Times New Roman" w:eastAsia="Times New Roman" w:hAnsi="Times New Roman" w:cs="Times New Roman"/>
          <w:lang w:eastAsia="pl-PL"/>
        </w:rPr>
        <w:t>1 x pojemnik plastikowy 250 ml (9,3 x 5,4 cm), przeźroczysty z podziałką</w:t>
      </w:r>
      <w:r>
        <w:rPr>
          <w:rFonts w:ascii="Times New Roman" w:eastAsia="Times New Roman" w:hAnsi="Times New Roman" w:cs="Times New Roman"/>
          <w:lang w:eastAsia="pl-PL"/>
        </w:rPr>
        <w:t>,</w:t>
      </w:r>
      <w:r w:rsidR="00402007">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skalpel jednorazowy Nr 11</w:t>
      </w:r>
      <w:r>
        <w:rPr>
          <w:rFonts w:ascii="Times New Roman" w:eastAsia="Times New Roman" w:hAnsi="Times New Roman" w:cs="Times New Roman"/>
          <w:lang w:eastAsia="pl-PL"/>
        </w:rPr>
        <w:t>,</w:t>
      </w:r>
    </w:p>
    <w:p w14:paraId="13D7CDD1"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8FF98C6" w14:textId="77777777" w:rsidR="006635BA" w:rsidRPr="007E2D75" w:rsidRDefault="007E2D75" w:rsidP="007E2D75">
      <w:pPr>
        <w:spacing w:before="20" w:after="0" w:line="240" w:lineRule="auto"/>
        <w:jc w:val="both"/>
        <w:rPr>
          <w:rFonts w:ascii="Times New Roman" w:eastAsia="Times New Roman" w:hAnsi="Times New Roman" w:cs="Times New Roman"/>
          <w:bCs/>
          <w:lang w:eastAsia="pl-PL"/>
        </w:rPr>
      </w:pPr>
      <w:r w:rsidRPr="007E2D75">
        <w:rPr>
          <w:rFonts w:ascii="Times New Roman" w:eastAsia="Times New Roman" w:hAnsi="Times New Roman" w:cs="Times New Roman"/>
          <w:bCs/>
          <w:lang w:eastAsia="pl-PL"/>
        </w:rPr>
        <w:t>Zamawiający nie dopuszcza.</w:t>
      </w:r>
    </w:p>
    <w:p w14:paraId="6094D991" w14:textId="77777777" w:rsidR="007E2D75" w:rsidRPr="007E2D75" w:rsidRDefault="007E2D75" w:rsidP="007E2D75">
      <w:pPr>
        <w:spacing w:before="20" w:after="0" w:line="240" w:lineRule="auto"/>
        <w:jc w:val="both"/>
        <w:rPr>
          <w:rFonts w:ascii="Times New Roman" w:eastAsia="Times New Roman" w:hAnsi="Times New Roman" w:cs="Times New Roman"/>
          <w:b/>
          <w:bCs/>
          <w:lang w:eastAsia="pl-PL"/>
        </w:rPr>
      </w:pPr>
    </w:p>
    <w:p w14:paraId="496B7042"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30</w:t>
      </w:r>
    </w:p>
    <w:p w14:paraId="39BE72FD" w14:textId="77777777" w:rsidR="00745AC7" w:rsidRPr="00745AC7" w:rsidRDefault="00150773"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745AC7" w:rsidRPr="00745AC7">
        <w:rPr>
          <w:rFonts w:ascii="Times New Roman" w:eastAsia="Times New Roman" w:hAnsi="Times New Roman" w:cs="Times New Roman"/>
          <w:lang w:eastAsia="pl-PL"/>
        </w:rPr>
        <w:t xml:space="preserve">zy zamawiający w pakiecie 2 pozycji 2 dopuści Wszczepialny port naczyniowy z tytanową komorą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i obudową wykonaną z poliksymetylenu z silikonowym wypełnieniem miejsc przeznaczonych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mocowania portu. Port w rozmiarze 31x22x12mm i wadze 7,7g, objętość wypełnienia 0,6ml. Wyposażony w odłączalny, znakowany silikonowy lub poliuretanowy cewnik o średnicy 1,2 x 2,4 mm 7,2 Fr Port posiada unikalne znakowanie radiologiczne umożliwiające łatwą identyfikację maksymalnego przepływu oraz położenia portu. Port z zestawem do wprowadzania. W skład zestawu wchodzi : port, odłączalny cewnik silikonowy, rozrywalny zestaw wprowadzający, 2 łączniki, urządzenie do podnoszenia żył, prosta igła typu Huber, urządzenie do płukania, echogeniczna igła wprowadzająca, prowadnica typu J, igła do tunelizacji, strzykawka 10ml. Port odporny na ciśnienie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325PSI. Dodatkowo w zestawie wysokociśnieniowa igła Hubera z przedłużką 20Gx20mm lub 22Gx20 mm, sterylne obłożenie, bezlateksowa osłona na głowice USG, dwie sterylne gumki i żel.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W zestawie paszport w języku polskim, pakiet edukacyjny dla pacjenta oraz bransoletka. Dodatkowo zestaw do zakładania portu, w skład którego wchodzi:</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na stół narzędziowy 100 x 150 cm (opakowanie zestawu)</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na stolik Mayo 80 x 145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przylepna 75 x 90 cm 2-częściowa</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przylepna 175 x 170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Nożyczki preparacyjne Metzenbaum 14,5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Pęseta chirurgiczna standardowa prosta 14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proste typu Pean 14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zagięte typu Halsted- Mosquito 12,5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proste typu Micro-Mosquito 12,5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Imadło chirurgiczne Mayo Hegar 12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Hak do ran typu Senn Miller 16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plastikowe proste do mycia pola operacyjnego 14 cm, zielone</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uchwyt rzepowy przylepny 2 x 23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10 x kompres z gazy z nitką RTG 7,5 x 7,5 cm 12 warstw 24 nitek</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5 x kompres z włókniny 5 x 5 cm 6 warstw, 30 g/m²</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10 x kompres z włókniny 10 x 10 cm 6 warstw, 30 g/m²</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3 x tupfer z gazy No. 3 (śliwka) 20 x 20 cm, 20 nitek</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opatrunek pooperacyjny 7,2 x 5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opatrunek pooperacyjny 10 x 6 cm</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pojemnik plastikowy 250 ml (9,3 x 5,4 cm), przeźroczysty z podziałką</w:t>
      </w:r>
      <w:r w:rsidR="00761C78">
        <w:rPr>
          <w:rFonts w:ascii="Times New Roman" w:eastAsia="Times New Roman" w:hAnsi="Times New Roman" w:cs="Times New Roman"/>
          <w:lang w:eastAsia="pl-PL"/>
        </w:rPr>
        <w:t>,</w:t>
      </w:r>
      <w:r w:rsidR="0077395A">
        <w:rPr>
          <w:rFonts w:ascii="Times New Roman" w:eastAsia="Times New Roman" w:hAnsi="Times New Roman" w:cs="Times New Roman"/>
          <w:lang w:eastAsia="pl-PL"/>
        </w:rPr>
        <w:t xml:space="preserve"> </w:t>
      </w:r>
      <w:r w:rsidR="00761C78">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skalpel jednorazowy Nr 11</w:t>
      </w:r>
      <w:r w:rsidR="00761C78">
        <w:rPr>
          <w:rFonts w:ascii="Times New Roman" w:eastAsia="Times New Roman" w:hAnsi="Times New Roman" w:cs="Times New Roman"/>
          <w:lang w:eastAsia="pl-PL"/>
        </w:rPr>
        <w:t>,</w:t>
      </w:r>
    </w:p>
    <w:p w14:paraId="5A4E13AC"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00559D6E" w14:textId="77777777" w:rsidR="006635BA" w:rsidRPr="007E2D75" w:rsidRDefault="007E2D75" w:rsidP="006635BA">
      <w:pPr>
        <w:spacing w:before="20" w:after="0" w:line="240" w:lineRule="auto"/>
        <w:jc w:val="both"/>
        <w:rPr>
          <w:rFonts w:ascii="Times New Roman" w:eastAsia="Times New Roman" w:hAnsi="Times New Roman" w:cs="Times New Roman"/>
          <w:bCs/>
          <w:lang w:eastAsia="pl-PL"/>
        </w:rPr>
      </w:pPr>
      <w:r w:rsidRPr="007E2D75">
        <w:rPr>
          <w:rFonts w:ascii="Times New Roman" w:eastAsia="Times New Roman" w:hAnsi="Times New Roman" w:cs="Times New Roman"/>
          <w:bCs/>
          <w:lang w:eastAsia="pl-PL"/>
        </w:rPr>
        <w:t>Zamawiający nie dopuszcza.</w:t>
      </w:r>
    </w:p>
    <w:p w14:paraId="6F8546AC" w14:textId="77777777" w:rsidR="007E2D75" w:rsidRDefault="007E2D75" w:rsidP="006635BA">
      <w:pPr>
        <w:spacing w:before="20" w:after="0" w:line="240" w:lineRule="auto"/>
        <w:jc w:val="both"/>
        <w:rPr>
          <w:rFonts w:ascii="Times New Roman" w:eastAsia="Times New Roman" w:hAnsi="Times New Roman" w:cs="Times New Roman"/>
          <w:b/>
          <w:bCs/>
          <w:lang w:eastAsia="pl-PL"/>
        </w:rPr>
      </w:pPr>
    </w:p>
    <w:p w14:paraId="66F519C9"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31</w:t>
      </w:r>
    </w:p>
    <w:p w14:paraId="63EB326C" w14:textId="77777777" w:rsidR="00745AC7" w:rsidRPr="00745AC7" w:rsidRDefault="009322D6"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745AC7" w:rsidRPr="00745AC7">
        <w:rPr>
          <w:rFonts w:ascii="Times New Roman" w:eastAsia="Times New Roman" w:hAnsi="Times New Roman" w:cs="Times New Roman"/>
          <w:lang w:eastAsia="pl-PL"/>
        </w:rPr>
        <w:t xml:space="preserve">zy zamawiający w pakiecie 2 pozycji 3 dopuści Wszczepialny port naczyniowy z tytanową komorą </w:t>
      </w:r>
      <w:r w:rsidR="002866D1">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i obudową wykonaną z poliksymetylenu z silikonowym wypełnieniem miejsc przeznaczonych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do mocowania portu. Port w rozmiarze 26x21x10mm i wadze 5,5g, objętość wypełnienia 0,4ml. Wyposażony w odłączalny, znakowany silikonowy cewnik w rozmiarze o średnicy 1,2 x 2,4mm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7,2 Fr o długości 60 cm. Port posiada unikalne znakowanie radiologiczne umożliwiające łatwą </w:t>
      </w:r>
      <w:r w:rsidR="00745AC7" w:rsidRPr="00745AC7">
        <w:rPr>
          <w:rFonts w:ascii="Times New Roman" w:eastAsia="Times New Roman" w:hAnsi="Times New Roman" w:cs="Times New Roman"/>
          <w:lang w:eastAsia="pl-PL"/>
        </w:rPr>
        <w:lastRenderedPageBreak/>
        <w:t xml:space="preserve">identyfikację maksymalnego przepływu oraz położenia portu. Port z zestawem do wprowadzania.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W skład zestawu wchodzi : port, odłączalny cewnik silikonowy, rozrywalny zestaw wprowadzający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7 Fr, 2 łączniki, urządzenie do podnoszenia żył, prosta igła typu Huber 22G x 0,7 mm o dł. 25 mm, urządzenie do płukania, echogeniczna igła wprowadzająca 18Gx70 mm, prowadnik "J"(60 cm)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w podajniku umożliwiającym obsługę jedną ręką, igła do tunelizacji, strzykawka 10ml. Port odporny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 xml:space="preserve">na ciśnienie do 325PSI. Dodatkowo w zestawie bezpieczna wysokociśnieniowa igła Hubera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z przedłużką z możliwością obsługo jedną ręką 20Gx20mm , sterylne obłożenie, bezlateksowa osłona na głowice USG, dwie sterylne gumki i żel, bańka Raulersona.W zestawie paszport w języku polskim, pakiet edukacyjny dla pacjenta oraz bransoletka. Dodatkowo zestaw do zakładania portu, w skład którego wchodzi:</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na stół narzędziowy 100 x 150 cm (opakowanie zestawu)</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na stolik Mayo 80 x 145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przylepna 75 x 90 cm 2-częściowa</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serweta przylepna 175 x 170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Nożyczki preparacyjne Metzenbaum 14,5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Pęseta chirurgiczna standardowa prosta 14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proste typu Pean 14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zagięte typu Halsted- Mosquito 12,5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anatomiczne proste typu Micro-Mosquito 12,5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Imadło chirurgiczne Mayo Hegar 12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Hak do ran typu Senn Miller 16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sidR="00402007">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kleszczyki plastikowe proste do mycia pola operacyjnego 14 cm, zielone</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uchwyt rzepowy przylepny 2 x 23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10 x kompres z gazy z nitką RTG 7,5 x 7,5 cm 12 warstw 24 nitek</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5 x kompres z włókniny 5 x 5 cm 6 warstw, 30 g/m²</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10 x kompres z włókniny 10 x 10 cm 6 warstw, 30 g/m²</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sidR="00402007">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3 x tupfer z gazy No. 3 (śliwka) 20 x 20 cm, 20 nitek</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opatrunek pooperacyjny 7,2 x 5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sidR="00402007">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opatrunek pooperacyjny 10 x 6 cm</w:t>
      </w:r>
      <w:r>
        <w:rPr>
          <w:rFonts w:ascii="Times New Roman" w:eastAsia="Times New Roman" w:hAnsi="Times New Roman" w:cs="Times New Roman"/>
          <w:lang w:eastAsia="pl-PL"/>
        </w:rPr>
        <w:t>,</w:t>
      </w:r>
      <w:r w:rsidR="00AC224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pojemnik plastikowy 250 ml (9,3 x 5,4 cm), przeźroczysty z podziałką</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1 x skalpel jednorazowy Nr 11</w:t>
      </w:r>
      <w:r>
        <w:rPr>
          <w:rFonts w:ascii="Times New Roman" w:eastAsia="Times New Roman" w:hAnsi="Times New Roman" w:cs="Times New Roman"/>
          <w:lang w:eastAsia="pl-PL"/>
        </w:rPr>
        <w:t>,</w:t>
      </w:r>
      <w:r w:rsidR="004341D7">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Uzasadnienie: dopuszczenie w/w sprzętu pozwoli </w:t>
      </w:r>
      <w:r w:rsidR="00402007">
        <w:rPr>
          <w:rFonts w:ascii="Times New Roman" w:eastAsia="Times New Roman" w:hAnsi="Times New Roman" w:cs="Times New Roman"/>
          <w:lang w:eastAsia="pl-PL"/>
        </w:rPr>
        <w:br/>
      </w:r>
      <w:r w:rsidR="00745AC7" w:rsidRPr="00745AC7">
        <w:rPr>
          <w:rFonts w:ascii="Times New Roman" w:eastAsia="Times New Roman" w:hAnsi="Times New Roman" w:cs="Times New Roman"/>
          <w:lang w:eastAsia="pl-PL"/>
        </w:rPr>
        <w:t>na złożenie konkurencyjnej oferty jakościowej i cenowej z wysokiej jakości sprzętem medycznym używanym w wielu klinikach w całej Polsce</w:t>
      </w:r>
      <w:r w:rsidR="004341D7">
        <w:rPr>
          <w:rFonts w:ascii="Times New Roman" w:eastAsia="Times New Roman" w:hAnsi="Times New Roman" w:cs="Times New Roman"/>
          <w:lang w:eastAsia="pl-PL"/>
        </w:rPr>
        <w:t>.</w:t>
      </w:r>
    </w:p>
    <w:p w14:paraId="50FA437B"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BFBB541" w14:textId="77777777" w:rsidR="00745AC7" w:rsidRDefault="007E2D75" w:rsidP="00745AC7">
      <w:pPr>
        <w:spacing w:before="20" w:after="0" w:line="240" w:lineRule="auto"/>
        <w:jc w:val="both"/>
        <w:rPr>
          <w:rFonts w:ascii="Times New Roman" w:eastAsia="Times New Roman" w:hAnsi="Times New Roman" w:cs="Times New Roman"/>
          <w:lang w:eastAsia="pl-PL"/>
        </w:rPr>
      </w:pPr>
      <w:r w:rsidRPr="007E2D75">
        <w:rPr>
          <w:rFonts w:ascii="Times New Roman" w:eastAsia="Times New Roman" w:hAnsi="Times New Roman" w:cs="Times New Roman"/>
          <w:lang w:eastAsia="pl-PL"/>
        </w:rPr>
        <w:t>Zamawiający nie dopuszcza</w:t>
      </w:r>
      <w:r>
        <w:rPr>
          <w:rFonts w:ascii="Times New Roman" w:eastAsia="Times New Roman" w:hAnsi="Times New Roman" w:cs="Times New Roman"/>
          <w:lang w:eastAsia="pl-PL"/>
        </w:rPr>
        <w:t>.</w:t>
      </w:r>
    </w:p>
    <w:p w14:paraId="726543D8"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31E8AF61"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32</w:t>
      </w:r>
    </w:p>
    <w:p w14:paraId="469CE418"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Pytanie dotyczy Części nr 7 poz. nr 4</w:t>
      </w:r>
      <w:r w:rsidR="00D41E7A">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Zwracamy się do Zamawiającego z prośbą o wydzielenie z </w:t>
      </w:r>
      <w:r w:rsidR="00E90D9C">
        <w:rPr>
          <w:rFonts w:ascii="Times New Roman" w:eastAsia="Times New Roman" w:hAnsi="Times New Roman" w:cs="Times New Roman"/>
          <w:lang w:eastAsia="pl-PL"/>
        </w:rPr>
        <w:t>c</w:t>
      </w:r>
      <w:r w:rsidRPr="00745AC7">
        <w:rPr>
          <w:rFonts w:ascii="Times New Roman" w:eastAsia="Times New Roman" w:hAnsi="Times New Roman" w:cs="Times New Roman"/>
          <w:lang w:eastAsia="pl-PL"/>
        </w:rPr>
        <w:t>zęści nr 7 poz. nr 4 do odrębnej Części co pozwoli na złożenie ofert większej ilości Wykonawców i zwiększy konkurencyjność cenową ofert.</w:t>
      </w:r>
    </w:p>
    <w:p w14:paraId="0BE74DFB"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3A740D1" w14:textId="77777777" w:rsidR="00745AC7" w:rsidRPr="00745AC7" w:rsidRDefault="00EF496A" w:rsidP="00745AC7">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Zamawiają</w:t>
      </w:r>
      <w:r w:rsidRPr="00EF496A">
        <w:rPr>
          <w:rFonts w:ascii="Times New Roman" w:eastAsia="Times New Roman" w:hAnsi="Times New Roman" w:cs="Times New Roman"/>
          <w:lang w:eastAsia="pl-PL"/>
        </w:rPr>
        <w:t>cy nie dopuszcza</w:t>
      </w:r>
      <w:r>
        <w:rPr>
          <w:rFonts w:ascii="Times New Roman" w:eastAsia="Times New Roman" w:hAnsi="Times New Roman" w:cs="Times New Roman"/>
          <w:lang w:eastAsia="pl-PL"/>
        </w:rPr>
        <w:t>.</w:t>
      </w:r>
    </w:p>
    <w:p w14:paraId="026E7955"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 xml:space="preserve"> </w:t>
      </w:r>
    </w:p>
    <w:p w14:paraId="63315877"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33</w:t>
      </w:r>
    </w:p>
    <w:p w14:paraId="771BBBF9" w14:textId="77777777" w:rsidR="00745AC7" w:rsidRPr="00A2046A" w:rsidRDefault="00D41E7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Część 1</w:t>
      </w:r>
      <w:r>
        <w:rPr>
          <w:rFonts w:ascii="Times New Roman" w:eastAsia="Times New Roman" w:hAnsi="Times New Roman" w:cs="Times New Roman"/>
          <w:lang w:eastAsia="pl-PL"/>
        </w:rPr>
        <w:t xml:space="preserve"> Poz.1 </w:t>
      </w:r>
      <w:r w:rsidR="00745AC7" w:rsidRPr="00745AC7">
        <w:rPr>
          <w:rFonts w:ascii="Times New Roman" w:eastAsia="Times New Roman" w:hAnsi="Times New Roman" w:cs="Times New Roman"/>
          <w:lang w:eastAsia="pl-PL"/>
        </w:rPr>
        <w:t xml:space="preserve">Prosimy Zamawiającego o wyjaśnienie czy przyrząd ma posiadać filtr wbudowany </w:t>
      </w:r>
      <w:r w:rsidR="002866D1">
        <w:rPr>
          <w:rFonts w:ascii="Times New Roman" w:eastAsia="Times New Roman" w:hAnsi="Times New Roman" w:cs="Times New Roman"/>
          <w:lang w:eastAsia="pl-PL"/>
        </w:rPr>
        <w:br/>
      </w:r>
      <w:r w:rsidR="00745AC7" w:rsidRPr="00A2046A">
        <w:rPr>
          <w:rFonts w:ascii="Times New Roman" w:eastAsia="Times New Roman" w:hAnsi="Times New Roman" w:cs="Times New Roman"/>
          <w:lang w:eastAsia="pl-PL"/>
        </w:rPr>
        <w:t>na całej długości części chwytnej przyrządu, nie wystający poza przekrój poprzeczny i podłużny korpusu przyrządu, co umożliwia ergonomiczną pracę z przyrządem</w:t>
      </w:r>
      <w:r w:rsidR="00176EF4">
        <w:rPr>
          <w:rFonts w:ascii="Times New Roman" w:eastAsia="Times New Roman" w:hAnsi="Times New Roman" w:cs="Times New Roman"/>
          <w:lang w:eastAsia="pl-PL"/>
        </w:rPr>
        <w:t>.</w:t>
      </w:r>
    </w:p>
    <w:p w14:paraId="7E074221" w14:textId="77777777" w:rsidR="00D03EAF" w:rsidRDefault="003E397A" w:rsidP="00D03EAF">
      <w:pPr>
        <w:spacing w:before="20" w:after="0" w:line="240" w:lineRule="auto"/>
        <w:jc w:val="both"/>
        <w:rPr>
          <w:rFonts w:ascii="Times New Roman" w:eastAsia="Times New Roman" w:hAnsi="Times New Roman" w:cs="Times New Roman"/>
          <w:lang w:eastAsia="pl-PL"/>
        </w:rPr>
      </w:pPr>
      <w:r w:rsidRPr="00A2046A">
        <w:rPr>
          <w:rFonts w:ascii="Times New Roman" w:eastAsia="Times New Roman" w:hAnsi="Times New Roman" w:cs="Times New Roman"/>
          <w:b/>
          <w:lang w:eastAsia="pl-PL"/>
        </w:rPr>
        <w:t>Odpowiedź:</w:t>
      </w:r>
      <w:r w:rsidRPr="00A2046A">
        <w:rPr>
          <w:rFonts w:ascii="Times New Roman" w:eastAsia="Times New Roman" w:hAnsi="Times New Roman" w:cs="Times New Roman"/>
          <w:lang w:eastAsia="pl-PL"/>
        </w:rPr>
        <w:t xml:space="preserve"> </w:t>
      </w:r>
      <w:r w:rsidR="00D03EAF" w:rsidRPr="00A2046A">
        <w:rPr>
          <w:rFonts w:ascii="Times New Roman" w:eastAsia="Times New Roman" w:hAnsi="Times New Roman" w:cs="Times New Roman"/>
          <w:lang w:eastAsia="pl-PL"/>
        </w:rPr>
        <w:br/>
        <w:t>Zamawiający dopuszcza, ale nie wymaga.</w:t>
      </w:r>
    </w:p>
    <w:p w14:paraId="7780E3CC"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26AFF409" w14:textId="77777777" w:rsidR="00D41E7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34</w:t>
      </w:r>
    </w:p>
    <w:p w14:paraId="4731B88A" w14:textId="77777777" w:rsidR="00745AC7" w:rsidRPr="003F68D7" w:rsidRDefault="00D41E7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Część 1</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Poz. 3 Prosimy Zamawiającego o dopuszczenie strzykawki 1 ml (mała objętość martwa) trzyczęściowej, jednorazowej, sterylnej, z polipropylenu , bezigłowej z końcówką typu Luer, wyposażona w trzpień w gumowym uszczelniaczu tłoka, który minimalizuje objętość martwą strzykawki, Wnętrzne strzykawki zawierająca silikonową powłokę. Uszczelniacz tłoka nie zawierający lateksu. Strzykawka nie zawiera ftalanów, posiada pierścień zabezpieczający tłok przed przypadkowym wysunięciem tłoka. Podziałka co 0,01 ml, na przeźroczystym cylindrze. Logo producenta na cylindrze. </w:t>
      </w:r>
      <w:r w:rsidR="00745AC7" w:rsidRPr="003F68D7">
        <w:rPr>
          <w:rFonts w:ascii="Times New Roman" w:eastAsia="Times New Roman" w:hAnsi="Times New Roman" w:cs="Times New Roman"/>
          <w:lang w:eastAsia="pl-PL"/>
        </w:rPr>
        <w:t>Opakowanie 100 sztuk.</w:t>
      </w:r>
    </w:p>
    <w:p w14:paraId="5981539C" w14:textId="77777777" w:rsidR="007220FD" w:rsidRDefault="003E397A" w:rsidP="007220FD">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lang w:eastAsia="pl-PL"/>
        </w:rPr>
        <w:lastRenderedPageBreak/>
        <w:t>Odpowiedź:</w:t>
      </w:r>
      <w:r w:rsidRPr="003F68D7">
        <w:rPr>
          <w:rFonts w:ascii="Times New Roman" w:eastAsia="Times New Roman" w:hAnsi="Times New Roman" w:cs="Times New Roman"/>
          <w:lang w:eastAsia="pl-PL"/>
        </w:rPr>
        <w:t xml:space="preserve"> </w:t>
      </w:r>
      <w:r w:rsidR="007220FD" w:rsidRPr="003F68D7">
        <w:rPr>
          <w:rFonts w:ascii="Times New Roman" w:eastAsia="Times New Roman" w:hAnsi="Times New Roman" w:cs="Times New Roman"/>
          <w:lang w:eastAsia="pl-PL"/>
        </w:rPr>
        <w:br/>
        <w:t>Zamawiający nie dopuszcza.</w:t>
      </w:r>
      <w:r w:rsidR="00BA3A50">
        <w:rPr>
          <w:rFonts w:ascii="Times New Roman" w:eastAsia="Times New Roman" w:hAnsi="Times New Roman" w:cs="Times New Roman"/>
          <w:lang w:eastAsia="pl-PL"/>
        </w:rPr>
        <w:t xml:space="preserve"> Zamawiający zmienił opis przedmiotu zamówienia w części 1 poz. </w:t>
      </w:r>
      <w:r w:rsidR="00990FB5">
        <w:rPr>
          <w:rFonts w:ascii="Times New Roman" w:eastAsia="Times New Roman" w:hAnsi="Times New Roman" w:cs="Times New Roman"/>
          <w:lang w:eastAsia="pl-PL"/>
        </w:rPr>
        <w:t>3,</w:t>
      </w:r>
      <w:r w:rsidR="00BA3A50">
        <w:rPr>
          <w:rFonts w:ascii="Times New Roman" w:eastAsia="Times New Roman" w:hAnsi="Times New Roman" w:cs="Times New Roman"/>
          <w:lang w:eastAsia="pl-PL"/>
        </w:rPr>
        <w:t xml:space="preserve"> 5.</w:t>
      </w:r>
    </w:p>
    <w:p w14:paraId="51715A78" w14:textId="77777777" w:rsidR="003E397A" w:rsidRDefault="003E397A" w:rsidP="003E397A">
      <w:pPr>
        <w:spacing w:before="20" w:after="0" w:line="240" w:lineRule="auto"/>
        <w:jc w:val="both"/>
        <w:rPr>
          <w:rFonts w:ascii="Times New Roman" w:eastAsia="Times New Roman" w:hAnsi="Times New Roman" w:cs="Times New Roman"/>
          <w:lang w:eastAsia="pl-PL"/>
        </w:rPr>
      </w:pPr>
    </w:p>
    <w:p w14:paraId="04A87C6C"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35</w:t>
      </w:r>
    </w:p>
    <w:p w14:paraId="4EB9F202" w14:textId="77777777" w:rsidR="00745AC7" w:rsidRPr="003F68D7" w:rsidRDefault="00D41E7A"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Część 1</w:t>
      </w:r>
      <w:r>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Poz. 3</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Prosimy Zamawiającego o dopuszczenie strzykawki trzyczęściowej 1ml, bezpiecznej, z wbudowaną igłą w rozmiarze 25 G x 16 mm lub 0,45 x 10 mm lub 0,4 x 12,5 mm do wyboru Zamawiającego , wykonana z polipropylenu, wyposażona w trzpień w gumowym uszczelniaczu tłoka, który minimalizuje objętość martwą strzykawki, z mechanizmem umożliwiającym nieodwracalne schowanie igły w cylindrze po użyciu oraz zabezpieczenie przed ponownym użyciem strzykawki, czytelna i trwała dobrze widoczna skala pomiarowa, podwójne uszczelnienie tłoka, sterylna. Możliwość </w:t>
      </w:r>
      <w:r w:rsidR="00745AC7" w:rsidRPr="003F68D7">
        <w:rPr>
          <w:rFonts w:ascii="Times New Roman" w:eastAsia="Times New Roman" w:hAnsi="Times New Roman" w:cs="Times New Roman"/>
          <w:lang w:eastAsia="pl-PL"/>
        </w:rPr>
        <w:t>łatwego odłamania tłoka po zabezpieczeniu igły. Na opakowaniu jednostkowym informacja o braku lateksu, op. 100 szt.</w:t>
      </w:r>
    </w:p>
    <w:p w14:paraId="4E860819" w14:textId="77777777" w:rsidR="00BA3A50" w:rsidRDefault="003E397A" w:rsidP="00BA3A50">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lang w:eastAsia="pl-PL"/>
        </w:rPr>
        <w:t>Odpowiedź:</w:t>
      </w:r>
      <w:r w:rsidRPr="003F68D7">
        <w:rPr>
          <w:rFonts w:ascii="Times New Roman" w:eastAsia="Times New Roman" w:hAnsi="Times New Roman" w:cs="Times New Roman"/>
          <w:lang w:eastAsia="pl-PL"/>
        </w:rPr>
        <w:t xml:space="preserve"> </w:t>
      </w:r>
      <w:r w:rsidR="00C74509" w:rsidRPr="003F68D7">
        <w:rPr>
          <w:rFonts w:ascii="Times New Roman" w:eastAsia="Times New Roman" w:hAnsi="Times New Roman" w:cs="Times New Roman"/>
          <w:lang w:eastAsia="pl-PL"/>
        </w:rPr>
        <w:br/>
        <w:t>Zamawiający nie dopuszcza.</w:t>
      </w:r>
      <w:r w:rsidR="00BA3A50">
        <w:rPr>
          <w:rFonts w:ascii="Times New Roman" w:eastAsia="Times New Roman" w:hAnsi="Times New Roman" w:cs="Times New Roman"/>
          <w:lang w:eastAsia="pl-PL"/>
        </w:rPr>
        <w:t xml:space="preserve"> Zamawiający zmienił opis przedmiotu </w:t>
      </w:r>
      <w:r w:rsidR="00990FB5">
        <w:rPr>
          <w:rFonts w:ascii="Times New Roman" w:eastAsia="Times New Roman" w:hAnsi="Times New Roman" w:cs="Times New Roman"/>
          <w:lang w:eastAsia="pl-PL"/>
        </w:rPr>
        <w:t>zamówienia w części 1 poz. 3,</w:t>
      </w:r>
      <w:r w:rsidR="00BA3A50">
        <w:rPr>
          <w:rFonts w:ascii="Times New Roman" w:eastAsia="Times New Roman" w:hAnsi="Times New Roman" w:cs="Times New Roman"/>
          <w:lang w:eastAsia="pl-PL"/>
        </w:rPr>
        <w:t xml:space="preserve"> 5.</w:t>
      </w:r>
    </w:p>
    <w:p w14:paraId="06F18AF7" w14:textId="77777777" w:rsidR="003E397A" w:rsidRDefault="003E397A" w:rsidP="003E397A">
      <w:pPr>
        <w:spacing w:before="20" w:after="0" w:line="240" w:lineRule="auto"/>
        <w:jc w:val="both"/>
        <w:rPr>
          <w:rFonts w:ascii="Times New Roman" w:eastAsia="Times New Roman" w:hAnsi="Times New Roman" w:cs="Times New Roman"/>
          <w:lang w:eastAsia="pl-PL"/>
        </w:rPr>
      </w:pPr>
    </w:p>
    <w:p w14:paraId="7B6CDE13" w14:textId="77777777" w:rsidR="00745AC7" w:rsidRPr="003F68D7" w:rsidRDefault="006635BA" w:rsidP="006635BA">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bCs/>
          <w:lang w:eastAsia="pl-PL"/>
        </w:rPr>
        <w:t>Pytanie</w:t>
      </w:r>
      <w:r w:rsidR="002F6AE6" w:rsidRPr="003F68D7">
        <w:rPr>
          <w:rFonts w:ascii="Times New Roman" w:eastAsia="Times New Roman" w:hAnsi="Times New Roman" w:cs="Times New Roman"/>
          <w:b/>
          <w:bCs/>
          <w:lang w:eastAsia="pl-PL"/>
        </w:rPr>
        <w:t xml:space="preserve"> 36</w:t>
      </w:r>
    </w:p>
    <w:p w14:paraId="1A906F86" w14:textId="77777777" w:rsidR="00745AC7" w:rsidRPr="003F68D7" w:rsidRDefault="00745AC7" w:rsidP="00745AC7">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lang w:eastAsia="pl-PL"/>
        </w:rPr>
        <w:t>Pakiet 11</w:t>
      </w:r>
      <w:r w:rsidR="00D41E7A" w:rsidRPr="003F68D7">
        <w:rPr>
          <w:rFonts w:ascii="Times New Roman" w:eastAsia="Times New Roman" w:hAnsi="Times New Roman" w:cs="Times New Roman"/>
          <w:lang w:eastAsia="pl-PL"/>
        </w:rPr>
        <w:t xml:space="preserve"> </w:t>
      </w:r>
      <w:r w:rsidRPr="003F68D7">
        <w:rPr>
          <w:rFonts w:ascii="Times New Roman" w:eastAsia="Times New Roman" w:hAnsi="Times New Roman" w:cs="Times New Roman"/>
          <w:lang w:eastAsia="pl-PL"/>
        </w:rPr>
        <w:t>Prosimy zamawiającego o dopuszczenie półmaski filtrującej FFP2 z warstwą bakteriobójczą, certyﬁkowana jako środek ochrony indywidualnej, do ochrony dróg oddechowych przed pyłami, bakteriami i wirusam</w:t>
      </w:r>
      <w:r w:rsidR="00176EF4">
        <w:rPr>
          <w:rFonts w:ascii="Times New Roman" w:eastAsia="Times New Roman" w:hAnsi="Times New Roman" w:cs="Times New Roman"/>
          <w:lang w:eastAsia="pl-PL"/>
        </w:rPr>
        <w:t>i, niwelująca uciążliwe zapachy</w:t>
      </w:r>
      <w:r w:rsidRPr="003F68D7">
        <w:rPr>
          <w:rFonts w:ascii="Times New Roman" w:eastAsia="Times New Roman" w:hAnsi="Times New Roman" w:cs="Times New Roman"/>
          <w:lang w:eastAsia="pl-PL"/>
        </w:rPr>
        <w:t xml:space="preserve">. Maska 5-warstwowa, 3-panelowa, mocowana </w:t>
      </w:r>
      <w:r w:rsidR="0018565E" w:rsidRPr="003F68D7">
        <w:rPr>
          <w:rFonts w:ascii="Times New Roman" w:eastAsia="Times New Roman" w:hAnsi="Times New Roman" w:cs="Times New Roman"/>
          <w:lang w:eastAsia="pl-PL"/>
        </w:rPr>
        <w:br/>
      </w:r>
      <w:r w:rsidRPr="003F68D7">
        <w:rPr>
          <w:rFonts w:ascii="Times New Roman" w:eastAsia="Times New Roman" w:hAnsi="Times New Roman" w:cs="Times New Roman"/>
          <w:lang w:eastAsia="pl-PL"/>
        </w:rPr>
        <w:t xml:space="preserve">na elastyczne gumki z regulacją, z usztywnieniem w okolicy nosa, miękką wkładką 3D chroniącą nos, bez zaworu wydechowego, wolna od lateksu, silikonu i PVC. Klasyfikacja: klasa ochrony FFP2 </w:t>
      </w:r>
      <w:r w:rsidR="0018565E" w:rsidRPr="003F68D7">
        <w:rPr>
          <w:rFonts w:ascii="Times New Roman" w:eastAsia="Times New Roman" w:hAnsi="Times New Roman" w:cs="Times New Roman"/>
          <w:lang w:eastAsia="pl-PL"/>
        </w:rPr>
        <w:br/>
      </w:r>
      <w:r w:rsidRPr="003F68D7">
        <w:rPr>
          <w:rFonts w:ascii="Times New Roman" w:eastAsia="Times New Roman" w:hAnsi="Times New Roman" w:cs="Times New Roman"/>
          <w:lang w:eastAsia="pl-PL"/>
        </w:rPr>
        <w:t>wg EN 149:2001+A1:2009 (skuteczność filtracji &gt; 94%, cząsteczek o wielkości 0,6 μm), środek ochrony osobistej - kategoria III wg Reg. 2016/425. Pakowana ind</w:t>
      </w:r>
      <w:r w:rsidR="0018565E" w:rsidRPr="003F68D7">
        <w:rPr>
          <w:rFonts w:ascii="Times New Roman" w:eastAsia="Times New Roman" w:hAnsi="Times New Roman" w:cs="Times New Roman"/>
          <w:lang w:eastAsia="pl-PL"/>
        </w:rPr>
        <w:t>ywidualnie w opakowanie foliowe</w:t>
      </w:r>
      <w:r w:rsidRPr="003F68D7">
        <w:rPr>
          <w:rFonts w:ascii="Times New Roman" w:eastAsia="Times New Roman" w:hAnsi="Times New Roman" w:cs="Times New Roman"/>
          <w:lang w:eastAsia="pl-PL"/>
        </w:rPr>
        <w:t>?</w:t>
      </w:r>
    </w:p>
    <w:p w14:paraId="32131B75" w14:textId="77777777" w:rsidR="003E397A" w:rsidRPr="003F68D7" w:rsidRDefault="003E397A" w:rsidP="003E397A">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lang w:eastAsia="pl-PL"/>
        </w:rPr>
        <w:t>Odpowiedź:</w:t>
      </w:r>
      <w:r w:rsidRPr="003F68D7">
        <w:rPr>
          <w:rFonts w:ascii="Times New Roman" w:eastAsia="Times New Roman" w:hAnsi="Times New Roman" w:cs="Times New Roman"/>
          <w:lang w:eastAsia="pl-PL"/>
        </w:rPr>
        <w:t xml:space="preserve"> </w:t>
      </w:r>
    </w:p>
    <w:p w14:paraId="22111EB0" w14:textId="77777777" w:rsidR="00745AC7" w:rsidRPr="00745AC7" w:rsidRDefault="0030757C" w:rsidP="00745AC7">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lang w:eastAsia="pl-PL"/>
        </w:rPr>
        <w:t>Zamawiający nie dopuszcza</w:t>
      </w:r>
    </w:p>
    <w:p w14:paraId="05D30ED9"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p>
    <w:p w14:paraId="0CED4432" w14:textId="77777777" w:rsidR="00745AC7"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37</w:t>
      </w:r>
    </w:p>
    <w:p w14:paraId="055DEFD5" w14:textId="77777777" w:rsidR="00745AC7" w:rsidRPr="003F68D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Zadanie 1, pozycja 2</w:t>
      </w:r>
      <w:r w:rsidR="00F9396D">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Prosimy o dopuszczenie igły z ostrzem ściętym pod kątem 40 - 45 st. Pozostałe </w:t>
      </w:r>
      <w:r w:rsidRPr="003F68D7">
        <w:rPr>
          <w:rFonts w:ascii="Times New Roman" w:eastAsia="Times New Roman" w:hAnsi="Times New Roman" w:cs="Times New Roman"/>
          <w:lang w:eastAsia="pl-PL"/>
        </w:rPr>
        <w:t>parametry bez zmian</w:t>
      </w:r>
    </w:p>
    <w:p w14:paraId="7FC684A8" w14:textId="77777777" w:rsidR="006635BA" w:rsidRDefault="003E397A" w:rsidP="006635BA">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lang w:eastAsia="pl-PL"/>
        </w:rPr>
        <w:t>Odpowiedź:</w:t>
      </w:r>
      <w:r w:rsidRPr="003F68D7">
        <w:rPr>
          <w:rFonts w:ascii="Times New Roman" w:eastAsia="Times New Roman" w:hAnsi="Times New Roman" w:cs="Times New Roman"/>
          <w:lang w:eastAsia="pl-PL"/>
        </w:rPr>
        <w:t xml:space="preserve"> </w:t>
      </w:r>
      <w:r w:rsidR="00DA72A0" w:rsidRPr="003F68D7">
        <w:rPr>
          <w:rFonts w:ascii="Times New Roman" w:eastAsia="Times New Roman" w:hAnsi="Times New Roman" w:cs="Times New Roman"/>
          <w:lang w:eastAsia="pl-PL"/>
        </w:rPr>
        <w:br/>
        <w:t>Zamawiający dopuszcza.</w:t>
      </w:r>
    </w:p>
    <w:p w14:paraId="7DDC2FC4" w14:textId="77777777" w:rsidR="00DA72A0" w:rsidRDefault="00DA72A0" w:rsidP="006635BA">
      <w:pPr>
        <w:spacing w:before="20" w:after="0" w:line="240" w:lineRule="auto"/>
        <w:jc w:val="both"/>
        <w:rPr>
          <w:rFonts w:ascii="Times New Roman" w:eastAsia="Times New Roman" w:hAnsi="Times New Roman" w:cs="Times New Roman"/>
          <w:b/>
          <w:bCs/>
          <w:lang w:eastAsia="pl-PL"/>
        </w:rPr>
      </w:pPr>
    </w:p>
    <w:p w14:paraId="03217375" w14:textId="77777777" w:rsidR="00F9396D"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38</w:t>
      </w:r>
    </w:p>
    <w:p w14:paraId="35570FB8" w14:textId="77777777" w:rsidR="00745AC7" w:rsidRPr="003F68D7"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Zadanie 1, pozycja 3</w:t>
      </w:r>
      <w:r w:rsidR="00F9396D">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Prosimy o dopuszczenie zaoferowania alternatywnej strzykawki 1 ml (mała objętość martwa). Trzyczęściowa, jednorazowa, sterylna, z poliwęglanu, bezigłowa z końcówką typu Luer Lock lub typu Luer. Wnętrze strzykawki powleczone olejem silikowowym. Uszczelniacz tłoka nie zawierający lateksu. Strzykawka nie zawiera ftalanów, nie posiadająca pierścienia zabezpieczającego tłok przed przypadkowym wysunięciem tłoka. Podziałka co 0,01 ml, na przeźroczystym cylindrze. </w:t>
      </w:r>
      <w:r w:rsidRPr="003F68D7">
        <w:rPr>
          <w:rFonts w:ascii="Times New Roman" w:eastAsia="Times New Roman" w:hAnsi="Times New Roman" w:cs="Times New Roman"/>
          <w:lang w:eastAsia="pl-PL"/>
        </w:rPr>
        <w:t>Opakowanie 100 sztuk.</w:t>
      </w:r>
    </w:p>
    <w:p w14:paraId="6802D2DF" w14:textId="77777777" w:rsidR="00275668" w:rsidRDefault="003E397A" w:rsidP="00275668">
      <w:pPr>
        <w:spacing w:before="20" w:after="0" w:line="240" w:lineRule="auto"/>
        <w:jc w:val="both"/>
        <w:rPr>
          <w:rFonts w:ascii="Times New Roman" w:eastAsia="Times New Roman" w:hAnsi="Times New Roman" w:cs="Times New Roman"/>
          <w:lang w:eastAsia="pl-PL"/>
        </w:rPr>
      </w:pPr>
      <w:r w:rsidRPr="003F68D7">
        <w:rPr>
          <w:rFonts w:ascii="Times New Roman" w:eastAsia="Times New Roman" w:hAnsi="Times New Roman" w:cs="Times New Roman"/>
          <w:b/>
          <w:lang w:eastAsia="pl-PL"/>
        </w:rPr>
        <w:t>Odpowiedź:</w:t>
      </w:r>
      <w:r w:rsidRPr="003F68D7">
        <w:rPr>
          <w:rFonts w:ascii="Times New Roman" w:eastAsia="Times New Roman" w:hAnsi="Times New Roman" w:cs="Times New Roman"/>
          <w:lang w:eastAsia="pl-PL"/>
        </w:rPr>
        <w:t xml:space="preserve"> </w:t>
      </w:r>
      <w:r w:rsidR="00275668" w:rsidRPr="003F68D7">
        <w:rPr>
          <w:rFonts w:ascii="Times New Roman" w:eastAsia="Times New Roman" w:hAnsi="Times New Roman" w:cs="Times New Roman"/>
          <w:lang w:eastAsia="pl-PL"/>
        </w:rPr>
        <w:br/>
        <w:t>Zamawiający nie dopuszcza.</w:t>
      </w:r>
    </w:p>
    <w:p w14:paraId="4F609B5D"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48351D45" w14:textId="77777777" w:rsidR="006635BA"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39</w:t>
      </w:r>
    </w:p>
    <w:p w14:paraId="38B0BBC8" w14:textId="77777777" w:rsidR="00745AC7" w:rsidRPr="00212C43" w:rsidRDefault="00F9396D"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Zadanie 1, pozycja 3</w:t>
      </w:r>
      <w:r>
        <w:rPr>
          <w:rFonts w:ascii="Times New Roman" w:eastAsia="Times New Roman" w:hAnsi="Times New Roman" w:cs="Times New Roman"/>
          <w:lang w:eastAsia="pl-PL"/>
        </w:rPr>
        <w:t xml:space="preserve"> </w:t>
      </w:r>
      <w:r w:rsidR="00745AC7" w:rsidRPr="00745AC7">
        <w:rPr>
          <w:rFonts w:ascii="Times New Roman" w:eastAsia="Times New Roman" w:hAnsi="Times New Roman" w:cs="Times New Roman"/>
          <w:lang w:eastAsia="pl-PL"/>
        </w:rPr>
        <w:t xml:space="preserve">Prosimy o dopuszczenie zaoferowania </w:t>
      </w:r>
      <w:r w:rsidR="0018565E">
        <w:rPr>
          <w:rFonts w:ascii="Times New Roman" w:eastAsia="Times New Roman" w:hAnsi="Times New Roman" w:cs="Times New Roman"/>
          <w:lang w:eastAsia="pl-PL"/>
        </w:rPr>
        <w:t xml:space="preserve">alternatywnej strzykawki </w:t>
      </w:r>
      <w:r w:rsidR="00CA63EB">
        <w:rPr>
          <w:rFonts w:ascii="Times New Roman" w:eastAsia="Times New Roman" w:hAnsi="Times New Roman" w:cs="Times New Roman"/>
          <w:lang w:eastAsia="pl-PL"/>
        </w:rPr>
        <w:br/>
      </w:r>
      <w:r w:rsidR="0018565E">
        <w:rPr>
          <w:rFonts w:ascii="Times New Roman" w:eastAsia="Times New Roman" w:hAnsi="Times New Roman" w:cs="Times New Roman"/>
          <w:lang w:eastAsia="pl-PL"/>
        </w:rPr>
        <w:t>1 ml (</w:t>
      </w:r>
      <w:r w:rsidR="00745AC7" w:rsidRPr="00745AC7">
        <w:rPr>
          <w:rFonts w:ascii="Times New Roman" w:eastAsia="Times New Roman" w:hAnsi="Times New Roman" w:cs="Times New Roman"/>
          <w:lang w:eastAsia="pl-PL"/>
        </w:rPr>
        <w:t xml:space="preserve">do podawania małych dawek leku). Trzyczęściowa, jednorazowa strzykawka 1 ml ze skalą co 0,01 ml, </w:t>
      </w:r>
      <w:r w:rsidR="00745AC7" w:rsidRPr="00212C43">
        <w:rPr>
          <w:rFonts w:ascii="Times New Roman" w:eastAsia="Times New Roman" w:hAnsi="Times New Roman" w:cs="Times New Roman"/>
          <w:lang w:eastAsia="pl-PL"/>
        </w:rPr>
        <w:t>cylinder i tlok wykonane z polipropylenu (jak strzykawki z wyboru do podaży cytostatyków), bez igły, z końcówką Luer. Wnętrze strzykawki powleczone olejem silikonowym, uszczelniacz tłoka nie zawierający lateksu, nie zawierająca ftalanów, z pierścieniem zabezpieczającym przed wysuwaniem się tłoka, opakowanie 120 szt.</w:t>
      </w:r>
    </w:p>
    <w:p w14:paraId="6F20A7B8" w14:textId="77777777" w:rsidR="00275668" w:rsidRPr="00212C43" w:rsidRDefault="003E397A" w:rsidP="00275668">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lang w:eastAsia="pl-PL"/>
        </w:rPr>
        <w:lastRenderedPageBreak/>
        <w:t>Odpowiedź:</w:t>
      </w:r>
      <w:r w:rsidRPr="00212C43">
        <w:rPr>
          <w:rFonts w:ascii="Times New Roman" w:eastAsia="Times New Roman" w:hAnsi="Times New Roman" w:cs="Times New Roman"/>
          <w:lang w:eastAsia="pl-PL"/>
        </w:rPr>
        <w:t xml:space="preserve"> </w:t>
      </w:r>
      <w:r w:rsidR="00275668" w:rsidRPr="00212C43">
        <w:rPr>
          <w:rFonts w:ascii="Times New Roman" w:eastAsia="Times New Roman" w:hAnsi="Times New Roman" w:cs="Times New Roman"/>
          <w:lang w:eastAsia="pl-PL"/>
        </w:rPr>
        <w:br/>
        <w:t>Zamawiający nie dopuszcza.</w:t>
      </w:r>
    </w:p>
    <w:p w14:paraId="52CF234C" w14:textId="77777777" w:rsidR="00745AC7" w:rsidRPr="00212C43" w:rsidRDefault="00745AC7" w:rsidP="00745AC7">
      <w:pPr>
        <w:spacing w:before="20" w:after="0" w:line="240" w:lineRule="auto"/>
        <w:jc w:val="both"/>
        <w:rPr>
          <w:rFonts w:ascii="Times New Roman" w:eastAsia="Times New Roman" w:hAnsi="Times New Roman" w:cs="Times New Roman"/>
          <w:lang w:eastAsia="pl-PL"/>
        </w:rPr>
      </w:pPr>
    </w:p>
    <w:p w14:paraId="6F89F259" w14:textId="77777777" w:rsidR="00745AC7" w:rsidRPr="00212C43" w:rsidRDefault="006635BA" w:rsidP="006635BA">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bCs/>
          <w:lang w:eastAsia="pl-PL"/>
        </w:rPr>
        <w:t>Pytanie</w:t>
      </w:r>
      <w:r w:rsidR="002F6AE6" w:rsidRPr="00212C43">
        <w:rPr>
          <w:rFonts w:ascii="Times New Roman" w:eastAsia="Times New Roman" w:hAnsi="Times New Roman" w:cs="Times New Roman"/>
          <w:b/>
          <w:bCs/>
          <w:lang w:eastAsia="pl-PL"/>
        </w:rPr>
        <w:t xml:space="preserve"> 40</w:t>
      </w:r>
    </w:p>
    <w:p w14:paraId="1A233513" w14:textId="77777777" w:rsidR="00745AC7" w:rsidRPr="00212C43" w:rsidRDefault="00745AC7" w:rsidP="00745AC7">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lang w:eastAsia="pl-PL"/>
        </w:rPr>
        <w:t>Zadanie 1, pozycja 4</w:t>
      </w:r>
      <w:r w:rsidR="00F9396D" w:rsidRPr="00212C43">
        <w:rPr>
          <w:rFonts w:ascii="Times New Roman" w:eastAsia="Times New Roman" w:hAnsi="Times New Roman" w:cs="Times New Roman"/>
          <w:lang w:eastAsia="pl-PL"/>
        </w:rPr>
        <w:t xml:space="preserve"> </w:t>
      </w:r>
      <w:r w:rsidRPr="00212C43">
        <w:rPr>
          <w:rFonts w:ascii="Times New Roman" w:eastAsia="Times New Roman" w:hAnsi="Times New Roman" w:cs="Times New Roman"/>
          <w:lang w:eastAsia="pl-PL"/>
        </w:rPr>
        <w:t>Prosimy o dopuszczenie zaoferowania alterantywnej jałowej strzykawki trzyczęściowej z końcówką luer-lock, wyposażonej</w:t>
      </w:r>
      <w:r w:rsidR="0018565E" w:rsidRPr="00212C43">
        <w:rPr>
          <w:rFonts w:ascii="Times New Roman" w:eastAsia="Times New Roman" w:hAnsi="Times New Roman" w:cs="Times New Roman"/>
          <w:lang w:eastAsia="pl-PL"/>
        </w:rPr>
        <w:t xml:space="preserve"> w gumowy korek, pojemność 3 ml</w:t>
      </w:r>
      <w:r w:rsidRPr="00212C43">
        <w:rPr>
          <w:rFonts w:ascii="Times New Roman" w:eastAsia="Times New Roman" w:hAnsi="Times New Roman" w:cs="Times New Roman"/>
          <w:lang w:eastAsia="pl-PL"/>
        </w:rPr>
        <w:t>, tłok i cylinder wykonane z polipropylenu, bez zawartości lateksu, PCV, DEHP, kompatybilne z lekami cytostatycznymi, czarna niezmywalna, jednostronna skala co 0,1ml , logo producenta i typ strzykawki na cylindrze, opakowanie 200 szt. Sterylizacja R.</w:t>
      </w:r>
    </w:p>
    <w:p w14:paraId="53B7CD61" w14:textId="77777777" w:rsidR="003E397A" w:rsidRPr="00212C43" w:rsidRDefault="003E397A" w:rsidP="003E397A">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lang w:eastAsia="pl-PL"/>
        </w:rPr>
        <w:t>Odpowiedź:</w:t>
      </w:r>
      <w:r w:rsidRPr="00212C43">
        <w:rPr>
          <w:rFonts w:ascii="Times New Roman" w:eastAsia="Times New Roman" w:hAnsi="Times New Roman" w:cs="Times New Roman"/>
          <w:lang w:eastAsia="pl-PL"/>
        </w:rPr>
        <w:t xml:space="preserve"> </w:t>
      </w:r>
      <w:r w:rsidR="00275668" w:rsidRPr="00212C43">
        <w:rPr>
          <w:rFonts w:ascii="Times New Roman" w:eastAsia="Times New Roman" w:hAnsi="Times New Roman" w:cs="Times New Roman"/>
          <w:lang w:eastAsia="pl-PL"/>
        </w:rPr>
        <w:br/>
        <w:t>Zamawiający nie dopuszcza</w:t>
      </w:r>
    </w:p>
    <w:p w14:paraId="4D4ED3E9" w14:textId="77777777" w:rsidR="006635BA" w:rsidRPr="00212C43" w:rsidRDefault="006635BA" w:rsidP="006635BA">
      <w:pPr>
        <w:spacing w:before="20" w:after="0" w:line="240" w:lineRule="auto"/>
        <w:jc w:val="both"/>
        <w:rPr>
          <w:rFonts w:ascii="Times New Roman" w:eastAsia="Times New Roman" w:hAnsi="Times New Roman" w:cs="Times New Roman"/>
          <w:b/>
          <w:bCs/>
          <w:lang w:eastAsia="pl-PL"/>
        </w:rPr>
      </w:pPr>
    </w:p>
    <w:p w14:paraId="64246B08" w14:textId="77777777" w:rsidR="00F9396D" w:rsidRPr="00212C43" w:rsidRDefault="006635BA" w:rsidP="006635BA">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bCs/>
          <w:lang w:eastAsia="pl-PL"/>
        </w:rPr>
        <w:t>Pytanie</w:t>
      </w:r>
      <w:r w:rsidR="002F6AE6" w:rsidRPr="00212C43">
        <w:rPr>
          <w:rFonts w:ascii="Times New Roman" w:eastAsia="Times New Roman" w:hAnsi="Times New Roman" w:cs="Times New Roman"/>
          <w:b/>
          <w:bCs/>
          <w:lang w:eastAsia="pl-PL"/>
        </w:rPr>
        <w:t xml:space="preserve"> 41</w:t>
      </w:r>
    </w:p>
    <w:p w14:paraId="642B067E" w14:textId="77777777" w:rsidR="00745AC7" w:rsidRPr="00212C43" w:rsidRDefault="00F9396D" w:rsidP="00745AC7">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lang w:eastAsia="pl-PL"/>
        </w:rPr>
        <w:t xml:space="preserve">Zadanie 1, pozycja 4  </w:t>
      </w:r>
      <w:r w:rsidR="00745AC7" w:rsidRPr="00212C43">
        <w:rPr>
          <w:rFonts w:ascii="Times New Roman" w:eastAsia="Times New Roman" w:hAnsi="Times New Roman" w:cs="Times New Roman"/>
          <w:lang w:eastAsia="pl-PL"/>
        </w:rPr>
        <w:t>Prosimy o dopuszczenie zaoferowania alternetywnej strzykawki jednorazowego użytku,trzyczęściowej, koncentrycznej,Luer, o pojemności 3 ml skala 0,1 ml. Strzykawka jest nietoksyczna, bez zawartości latexu, PCV, DEHP, bisphenol A, wykonana tlok i cylinder: polipropylen, cylinder nawilżony olejem silikonowym, zielony korek dla lepszej wizualizaji poziomu plynu. sterylizowana EO. Tlok niekontrastujący, bialy.Trwala niezmywalna skala w kolorze czarnym bez rozszerzenia.Logo producenta strzykawki na cylindrze. Oferowane strzykawki 3 cz. sa o 30 % lżejsze od standardowo dostarczanych strzykawek czyli generują o 30 % mniej dopadów i pozwalają tym samym o 30% zredukować koszty utylizacji odpadów medycznych Op. 100szt.</w:t>
      </w:r>
    </w:p>
    <w:p w14:paraId="61A501E3" w14:textId="77777777" w:rsidR="00275668" w:rsidRDefault="003E397A" w:rsidP="00275668">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lang w:eastAsia="pl-PL"/>
        </w:rPr>
        <w:t>Odpowiedź:</w:t>
      </w:r>
      <w:r w:rsidRPr="00212C43">
        <w:rPr>
          <w:rFonts w:ascii="Times New Roman" w:eastAsia="Times New Roman" w:hAnsi="Times New Roman" w:cs="Times New Roman"/>
          <w:lang w:eastAsia="pl-PL"/>
        </w:rPr>
        <w:t xml:space="preserve"> </w:t>
      </w:r>
      <w:r w:rsidR="00275668" w:rsidRPr="00212C43">
        <w:rPr>
          <w:rFonts w:ascii="Times New Roman" w:eastAsia="Times New Roman" w:hAnsi="Times New Roman" w:cs="Times New Roman"/>
          <w:lang w:eastAsia="pl-PL"/>
        </w:rPr>
        <w:br/>
        <w:t>Zamawiający nie dopuszcza.</w:t>
      </w:r>
    </w:p>
    <w:p w14:paraId="124653CF"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2F09E6B8" w14:textId="77777777" w:rsidR="00F9396D" w:rsidRPr="00745AC7" w:rsidRDefault="006635BA" w:rsidP="006635BA">
      <w:pPr>
        <w:spacing w:before="20"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Pytanie</w:t>
      </w:r>
      <w:r w:rsidR="002F6AE6">
        <w:rPr>
          <w:rFonts w:ascii="Times New Roman" w:eastAsia="Times New Roman" w:hAnsi="Times New Roman" w:cs="Times New Roman"/>
          <w:b/>
          <w:bCs/>
          <w:lang w:eastAsia="pl-PL"/>
        </w:rPr>
        <w:t xml:space="preserve"> 42</w:t>
      </w:r>
    </w:p>
    <w:p w14:paraId="29E4F55D" w14:textId="77777777" w:rsidR="00745AC7" w:rsidRPr="00212C43" w:rsidRDefault="00745AC7" w:rsidP="00745AC7">
      <w:pPr>
        <w:spacing w:before="20" w:after="0" w:line="240" w:lineRule="auto"/>
        <w:jc w:val="both"/>
        <w:rPr>
          <w:rFonts w:ascii="Times New Roman" w:eastAsia="Times New Roman" w:hAnsi="Times New Roman" w:cs="Times New Roman"/>
          <w:lang w:eastAsia="pl-PL"/>
        </w:rPr>
      </w:pPr>
      <w:r w:rsidRPr="00745AC7">
        <w:rPr>
          <w:rFonts w:ascii="Times New Roman" w:eastAsia="Times New Roman" w:hAnsi="Times New Roman" w:cs="Times New Roman"/>
          <w:lang w:eastAsia="pl-PL"/>
        </w:rPr>
        <w:t>Zadanie 1, pozycja 5</w:t>
      </w:r>
      <w:r w:rsidR="00F9396D">
        <w:rPr>
          <w:rFonts w:ascii="Times New Roman" w:eastAsia="Times New Roman" w:hAnsi="Times New Roman" w:cs="Times New Roman"/>
          <w:lang w:eastAsia="pl-PL"/>
        </w:rPr>
        <w:t xml:space="preserve"> </w:t>
      </w:r>
      <w:r w:rsidRPr="00745AC7">
        <w:rPr>
          <w:rFonts w:ascii="Times New Roman" w:eastAsia="Times New Roman" w:hAnsi="Times New Roman" w:cs="Times New Roman"/>
          <w:lang w:eastAsia="pl-PL"/>
        </w:rPr>
        <w:t xml:space="preserve">Prosimy o dopuszczenie alterantywnego zamkniętego systemu do pobierania </w:t>
      </w:r>
      <w:r w:rsidR="0018565E">
        <w:rPr>
          <w:rFonts w:ascii="Times New Roman" w:eastAsia="Times New Roman" w:hAnsi="Times New Roman" w:cs="Times New Roman"/>
          <w:lang w:eastAsia="pl-PL"/>
        </w:rPr>
        <w:br/>
      </w:r>
      <w:r w:rsidRPr="00745AC7">
        <w:rPr>
          <w:rFonts w:ascii="Times New Roman" w:eastAsia="Times New Roman" w:hAnsi="Times New Roman" w:cs="Times New Roman"/>
          <w:lang w:eastAsia="pl-PL"/>
        </w:rPr>
        <w:t xml:space="preserve">z worków i butelek, z odpowietrzeniem zabezpieczonym klapką, z hydrofobowym filtem wlotu </w:t>
      </w:r>
      <w:r w:rsidRPr="00212C43">
        <w:rPr>
          <w:rFonts w:ascii="Times New Roman" w:eastAsia="Times New Roman" w:hAnsi="Times New Roman" w:cs="Times New Roman"/>
          <w:lang w:eastAsia="pl-PL"/>
        </w:rPr>
        <w:t>powietrza, mozliwość użycia 7 dni lub 200 aktywacji, wyposażony w zawór bezigłowy z płaską powierzchnią do dezynfekcji, umożliwiająca bezigłowe dostrzyknięcie i pobieranie płynu z worka. Zawór posiadający objętość wypełnienia 0,5ml. Na boku przyrządu okrągły filtr zabezpieczony klapką. Bez zawartości DEHP, lateksu, PCV, BisfenolA, pakowany pojedynczo, jałowy, sterylizowany EO.</w:t>
      </w:r>
    </w:p>
    <w:p w14:paraId="4FA5C66D" w14:textId="77777777" w:rsidR="00275668" w:rsidRDefault="003E397A" w:rsidP="00275668">
      <w:pPr>
        <w:spacing w:before="20" w:after="0" w:line="240" w:lineRule="auto"/>
        <w:jc w:val="both"/>
        <w:rPr>
          <w:rFonts w:ascii="Times New Roman" w:eastAsia="Times New Roman" w:hAnsi="Times New Roman" w:cs="Times New Roman"/>
          <w:lang w:eastAsia="pl-PL"/>
        </w:rPr>
      </w:pPr>
      <w:r w:rsidRPr="00212C43">
        <w:rPr>
          <w:rFonts w:ascii="Times New Roman" w:eastAsia="Times New Roman" w:hAnsi="Times New Roman" w:cs="Times New Roman"/>
          <w:b/>
          <w:lang w:eastAsia="pl-PL"/>
        </w:rPr>
        <w:t>Odpowiedź:</w:t>
      </w:r>
      <w:r w:rsidRPr="00212C43">
        <w:rPr>
          <w:rFonts w:ascii="Times New Roman" w:eastAsia="Times New Roman" w:hAnsi="Times New Roman" w:cs="Times New Roman"/>
          <w:lang w:eastAsia="pl-PL"/>
        </w:rPr>
        <w:t xml:space="preserve"> </w:t>
      </w:r>
      <w:r w:rsidR="00275668" w:rsidRPr="00212C43">
        <w:rPr>
          <w:rFonts w:ascii="Times New Roman" w:eastAsia="Times New Roman" w:hAnsi="Times New Roman" w:cs="Times New Roman"/>
          <w:lang w:eastAsia="pl-PL"/>
        </w:rPr>
        <w:br/>
      </w:r>
      <w:r w:rsidR="00212C43" w:rsidRPr="00212C43">
        <w:rPr>
          <w:rFonts w:ascii="Times New Roman" w:eastAsia="Times New Roman" w:hAnsi="Times New Roman" w:cs="Times New Roman"/>
          <w:lang w:eastAsia="pl-PL"/>
        </w:rPr>
        <w:t>Zamawiający dopuszcza</w:t>
      </w:r>
      <w:r w:rsidR="00275668" w:rsidRPr="00212C43">
        <w:rPr>
          <w:rFonts w:ascii="Times New Roman" w:eastAsia="Times New Roman" w:hAnsi="Times New Roman" w:cs="Times New Roman"/>
          <w:lang w:eastAsia="pl-PL"/>
        </w:rPr>
        <w:t>.</w:t>
      </w:r>
    </w:p>
    <w:p w14:paraId="25BA350B" w14:textId="77777777" w:rsidR="00745AC7" w:rsidRPr="00745AC7" w:rsidRDefault="00745AC7" w:rsidP="00745AC7">
      <w:pPr>
        <w:spacing w:before="20" w:after="0" w:line="240" w:lineRule="auto"/>
        <w:jc w:val="both"/>
        <w:rPr>
          <w:rFonts w:ascii="Times New Roman" w:eastAsia="Times New Roman" w:hAnsi="Times New Roman" w:cs="Times New Roman"/>
          <w:lang w:eastAsia="pl-PL"/>
        </w:rPr>
      </w:pPr>
    </w:p>
    <w:p w14:paraId="73919A9E" w14:textId="77777777" w:rsidR="00745AC7" w:rsidRPr="0058704F" w:rsidRDefault="006635BA" w:rsidP="006635B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b/>
          <w:bCs/>
          <w:lang w:eastAsia="pl-PL"/>
        </w:rPr>
        <w:t>Pytanie</w:t>
      </w:r>
      <w:r w:rsidR="002F6AE6" w:rsidRPr="0058704F">
        <w:rPr>
          <w:rFonts w:ascii="Times New Roman" w:eastAsia="Times New Roman" w:hAnsi="Times New Roman" w:cs="Times New Roman"/>
          <w:b/>
          <w:bCs/>
          <w:lang w:eastAsia="pl-PL"/>
        </w:rPr>
        <w:t xml:space="preserve"> 43</w:t>
      </w:r>
    </w:p>
    <w:p w14:paraId="33E5A55F" w14:textId="77777777" w:rsidR="00745AC7" w:rsidRPr="0058704F" w:rsidRDefault="00745AC7" w:rsidP="00745AC7">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Dotyczy pkt 10.2.3.1 SWZ</w:t>
      </w:r>
      <w:r w:rsidR="00F9396D" w:rsidRPr="0058704F">
        <w:rPr>
          <w:rFonts w:ascii="Times New Roman" w:eastAsia="Times New Roman" w:hAnsi="Times New Roman" w:cs="Times New Roman"/>
          <w:lang w:eastAsia="pl-PL"/>
        </w:rPr>
        <w:t xml:space="preserve"> </w:t>
      </w:r>
      <w:r w:rsidRPr="0058704F">
        <w:rPr>
          <w:rFonts w:ascii="Times New Roman" w:eastAsia="Times New Roman" w:hAnsi="Times New Roman" w:cs="Times New Roman"/>
          <w:lang w:eastAsia="pl-PL"/>
        </w:rPr>
        <w:t>Czy na potwierdzenie spełnienia wymagań Zamawiający dopuści również oświadczenie autoryzowanego dystrybutora?</w:t>
      </w:r>
    </w:p>
    <w:p w14:paraId="0C05FEAA" w14:textId="77777777" w:rsidR="003E397A" w:rsidRPr="0058704F" w:rsidRDefault="003E397A" w:rsidP="003E397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b/>
          <w:lang w:eastAsia="pl-PL"/>
        </w:rPr>
        <w:t>Odpowiedź:</w:t>
      </w:r>
      <w:r w:rsidRPr="0058704F">
        <w:rPr>
          <w:rFonts w:ascii="Times New Roman" w:eastAsia="Times New Roman" w:hAnsi="Times New Roman" w:cs="Times New Roman"/>
          <w:lang w:eastAsia="pl-PL"/>
        </w:rPr>
        <w:t xml:space="preserve"> </w:t>
      </w:r>
    </w:p>
    <w:p w14:paraId="5D07685E" w14:textId="77777777" w:rsidR="006635BA" w:rsidRPr="0058704F" w:rsidRDefault="00CB56A6" w:rsidP="006635B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 xml:space="preserve">Zamawiający dopuszcza. </w:t>
      </w:r>
      <w:r w:rsidR="0058704F" w:rsidRPr="0058704F">
        <w:rPr>
          <w:rFonts w:ascii="Times New Roman" w:eastAsia="Times New Roman" w:hAnsi="Times New Roman" w:cs="Times New Roman"/>
          <w:lang w:eastAsia="pl-PL"/>
        </w:rPr>
        <w:t>Pkt. 10.2.3.1 otrzymał następujące brzmienie:</w:t>
      </w:r>
    </w:p>
    <w:p w14:paraId="003BC93A" w14:textId="77777777" w:rsidR="0058704F" w:rsidRPr="0058704F" w:rsidRDefault="0058704F" w:rsidP="0058704F">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 xml:space="preserve">10.2.3.1. Materiały firmowe – np. foldery, katalogi, materiały informacyjne, karty charakterystyki, ulotki, instrukcje lub wyciągi z instrukcji, dokumentacje techniczne, świadectwa rejestracji, oświadczenia producenta, oświadczenie autoryzowanego dystrybutora – potwierdzające, że oferowane wyroby/materiały spełniają wymagania określone przez Zamawiającego  </w:t>
      </w:r>
    </w:p>
    <w:p w14:paraId="10A358D7" w14:textId="77777777" w:rsidR="0058704F" w:rsidRPr="0058704F" w:rsidRDefault="0058704F" w:rsidP="0058704F">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Zamawiający prosi o zaznaczenie w złożonych materiałach firmowych, których części i pozycji (wynikających z załącznika nr 1a do SWZ) przedstawiony materiał dotyczy.</w:t>
      </w:r>
    </w:p>
    <w:p w14:paraId="6593EE5F" w14:textId="77777777" w:rsidR="00CB56A6" w:rsidRPr="0058704F" w:rsidRDefault="00CB56A6" w:rsidP="006635BA">
      <w:pPr>
        <w:spacing w:before="20" w:after="0" w:line="240" w:lineRule="auto"/>
        <w:jc w:val="both"/>
        <w:rPr>
          <w:rFonts w:ascii="Times New Roman" w:eastAsia="Times New Roman" w:hAnsi="Times New Roman" w:cs="Times New Roman"/>
          <w:b/>
          <w:bCs/>
          <w:lang w:eastAsia="pl-PL"/>
        </w:rPr>
      </w:pPr>
    </w:p>
    <w:p w14:paraId="772C988B" w14:textId="77777777" w:rsidR="00F9396D" w:rsidRPr="0058704F" w:rsidRDefault="006635BA" w:rsidP="006635B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b/>
          <w:bCs/>
          <w:lang w:eastAsia="pl-PL"/>
        </w:rPr>
        <w:t>Pytanie</w:t>
      </w:r>
      <w:r w:rsidR="002F6AE6" w:rsidRPr="0058704F">
        <w:rPr>
          <w:rFonts w:ascii="Times New Roman" w:eastAsia="Times New Roman" w:hAnsi="Times New Roman" w:cs="Times New Roman"/>
          <w:b/>
          <w:bCs/>
          <w:lang w:eastAsia="pl-PL"/>
        </w:rPr>
        <w:t xml:space="preserve"> 44</w:t>
      </w:r>
    </w:p>
    <w:p w14:paraId="04E4FD58" w14:textId="77777777" w:rsidR="00745AC7" w:rsidRPr="0058704F" w:rsidRDefault="00745AC7" w:rsidP="00745AC7">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Dotyczy par. 9 ust 1 wzoru umowy</w:t>
      </w:r>
      <w:r w:rsidR="00F9396D" w:rsidRPr="0058704F">
        <w:rPr>
          <w:rFonts w:ascii="Times New Roman" w:eastAsia="Times New Roman" w:hAnsi="Times New Roman" w:cs="Times New Roman"/>
          <w:lang w:eastAsia="pl-PL"/>
        </w:rPr>
        <w:t xml:space="preserve"> </w:t>
      </w:r>
      <w:r w:rsidRPr="0058704F">
        <w:rPr>
          <w:rFonts w:ascii="Times New Roman" w:eastAsia="Times New Roman" w:hAnsi="Times New Roman" w:cs="Times New Roman"/>
          <w:lang w:eastAsia="pl-PL"/>
        </w:rPr>
        <w:t xml:space="preserve">Ze względu na 36 miesięczny okres obowiązywania umowy zwracamy się z prośbą o odstąpienie od zapisu stanowiącego par. 9 ust 1a, zgodnie z którym </w:t>
      </w:r>
      <w:r w:rsidRPr="0058704F">
        <w:rPr>
          <w:rFonts w:ascii="Times New Roman" w:eastAsia="Times New Roman" w:hAnsi="Times New Roman" w:cs="Times New Roman"/>
          <w:lang w:eastAsia="pl-PL"/>
        </w:rPr>
        <w:lastRenderedPageBreak/>
        <w:t xml:space="preserve">Zamawiający może odstąpić od umowy w przypadku bezskutecznego upływu terminu określonego </w:t>
      </w:r>
      <w:r w:rsidR="0018565E" w:rsidRPr="0058704F">
        <w:rPr>
          <w:rFonts w:ascii="Times New Roman" w:eastAsia="Times New Roman" w:hAnsi="Times New Roman" w:cs="Times New Roman"/>
          <w:lang w:eastAsia="pl-PL"/>
        </w:rPr>
        <w:br/>
      </w:r>
      <w:r w:rsidRPr="0058704F">
        <w:rPr>
          <w:rFonts w:ascii="Times New Roman" w:eastAsia="Times New Roman" w:hAnsi="Times New Roman" w:cs="Times New Roman"/>
          <w:lang w:eastAsia="pl-PL"/>
        </w:rPr>
        <w:t>w par. 6 ust 2 (uzupełnienie/wymiana towaru na nowy wolny od wad), jeśli Zamawiający nie wyrazi zgody na powyższe prosimy o dodanie zastrzeżenia</w:t>
      </w:r>
      <w:r w:rsidR="00F9396D" w:rsidRPr="0058704F">
        <w:rPr>
          <w:rFonts w:ascii="Times New Roman" w:eastAsia="Times New Roman" w:hAnsi="Times New Roman" w:cs="Times New Roman"/>
          <w:lang w:eastAsia="pl-PL"/>
        </w:rPr>
        <w:t xml:space="preserve">: </w:t>
      </w:r>
      <w:r w:rsidRPr="0058704F">
        <w:rPr>
          <w:rFonts w:ascii="Times New Roman" w:eastAsia="Times New Roman" w:hAnsi="Times New Roman" w:cs="Times New Roman"/>
          <w:lang w:eastAsia="pl-PL"/>
        </w:rPr>
        <w:t xml:space="preserve">„1. Szpital Uniwersytecki zastrzega sobie prawo odstąpienia od Umowy w części lub w całości, w terminie 30 dni od dnia powzięcia informacji, </w:t>
      </w:r>
      <w:r w:rsidR="0018565E" w:rsidRPr="0058704F">
        <w:rPr>
          <w:rFonts w:ascii="Times New Roman" w:eastAsia="Times New Roman" w:hAnsi="Times New Roman" w:cs="Times New Roman"/>
          <w:lang w:eastAsia="pl-PL"/>
        </w:rPr>
        <w:br/>
      </w:r>
      <w:r w:rsidRPr="0058704F">
        <w:rPr>
          <w:rFonts w:ascii="Times New Roman" w:eastAsia="Times New Roman" w:hAnsi="Times New Roman" w:cs="Times New Roman"/>
          <w:lang w:eastAsia="pl-PL"/>
        </w:rPr>
        <w:t>o przypadkach, o których mowa poniżej tj.:</w:t>
      </w:r>
      <w:r w:rsidR="00F9396D" w:rsidRPr="0058704F">
        <w:rPr>
          <w:rFonts w:ascii="Times New Roman" w:eastAsia="Times New Roman" w:hAnsi="Times New Roman" w:cs="Times New Roman"/>
          <w:lang w:eastAsia="pl-PL"/>
        </w:rPr>
        <w:t xml:space="preserve"> </w:t>
      </w:r>
      <w:r w:rsidRPr="0058704F">
        <w:rPr>
          <w:rFonts w:ascii="Times New Roman" w:eastAsia="Times New Roman" w:hAnsi="Times New Roman" w:cs="Times New Roman"/>
          <w:lang w:eastAsia="pl-PL"/>
        </w:rPr>
        <w:t>a) Powtarzającego się co najmniej trzykrotnego bezskutecznego upływu terminu określonego w § 6 ust. 2 umowy z przyczyn leżących po stronie Wykonawcy”</w:t>
      </w:r>
    </w:p>
    <w:p w14:paraId="5FD7BB5C" w14:textId="77777777" w:rsidR="003E397A" w:rsidRPr="0058704F" w:rsidRDefault="003E397A" w:rsidP="003E397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b/>
          <w:lang w:eastAsia="pl-PL"/>
        </w:rPr>
        <w:t>Odpowiedź:</w:t>
      </w:r>
      <w:r w:rsidRPr="0058704F">
        <w:rPr>
          <w:rFonts w:ascii="Times New Roman" w:eastAsia="Times New Roman" w:hAnsi="Times New Roman" w:cs="Times New Roman"/>
          <w:lang w:eastAsia="pl-PL"/>
        </w:rPr>
        <w:t xml:space="preserve"> </w:t>
      </w:r>
    </w:p>
    <w:p w14:paraId="723BA092" w14:textId="77777777" w:rsidR="0030757C" w:rsidRDefault="0058704F" w:rsidP="003E397A">
      <w:pPr>
        <w:spacing w:before="20" w:after="0" w:line="240" w:lineRule="auto"/>
        <w:jc w:val="both"/>
        <w:rPr>
          <w:rFonts w:ascii="Times New Roman" w:eastAsia="Times New Roman" w:hAnsi="Times New Roman" w:cs="Times New Roman"/>
          <w:lang w:eastAsia="pl-PL"/>
        </w:rPr>
      </w:pPr>
      <w:r w:rsidRPr="0058704F">
        <w:rPr>
          <w:rFonts w:ascii="Times New Roman" w:eastAsia="Times New Roman" w:hAnsi="Times New Roman" w:cs="Times New Roman"/>
          <w:lang w:eastAsia="pl-PL"/>
        </w:rPr>
        <w:t xml:space="preserve">Zamawiający nie </w:t>
      </w:r>
      <w:r w:rsidR="0030757C" w:rsidRPr="0058704F">
        <w:rPr>
          <w:rFonts w:ascii="Times New Roman" w:eastAsia="Times New Roman" w:hAnsi="Times New Roman" w:cs="Times New Roman"/>
          <w:lang w:eastAsia="pl-PL"/>
        </w:rPr>
        <w:t>wyraża zgody</w:t>
      </w:r>
      <w:r w:rsidRPr="0058704F">
        <w:rPr>
          <w:rFonts w:ascii="Times New Roman" w:eastAsia="Times New Roman" w:hAnsi="Times New Roman" w:cs="Times New Roman"/>
          <w:lang w:eastAsia="pl-PL"/>
        </w:rPr>
        <w:t>.</w:t>
      </w:r>
    </w:p>
    <w:p w14:paraId="748BED4F" w14:textId="77777777" w:rsidR="006635BA" w:rsidRDefault="006635BA" w:rsidP="006635BA">
      <w:pPr>
        <w:spacing w:before="20" w:after="0" w:line="240" w:lineRule="auto"/>
        <w:jc w:val="both"/>
        <w:rPr>
          <w:rFonts w:ascii="Times New Roman" w:eastAsia="Times New Roman" w:hAnsi="Times New Roman" w:cs="Times New Roman"/>
          <w:b/>
          <w:bCs/>
          <w:lang w:eastAsia="pl-PL"/>
        </w:rPr>
      </w:pPr>
    </w:p>
    <w:p w14:paraId="371BDBAC" w14:textId="77777777" w:rsidR="00745AC7" w:rsidRPr="00B8347C" w:rsidRDefault="006635BA" w:rsidP="006635BA">
      <w:pPr>
        <w:spacing w:before="20" w:after="0" w:line="240" w:lineRule="auto"/>
        <w:jc w:val="both"/>
        <w:rPr>
          <w:rFonts w:ascii="Times New Roman" w:eastAsia="Times New Roman" w:hAnsi="Times New Roman" w:cs="Times New Roman"/>
          <w:lang w:eastAsia="pl-PL"/>
        </w:rPr>
      </w:pPr>
      <w:r w:rsidRPr="00B8347C">
        <w:rPr>
          <w:rFonts w:ascii="Times New Roman" w:eastAsia="Times New Roman" w:hAnsi="Times New Roman" w:cs="Times New Roman"/>
          <w:b/>
          <w:bCs/>
          <w:lang w:eastAsia="pl-PL"/>
        </w:rPr>
        <w:t>Pytanie</w:t>
      </w:r>
      <w:r w:rsidR="002F6AE6" w:rsidRPr="00B8347C">
        <w:rPr>
          <w:rFonts w:ascii="Times New Roman" w:eastAsia="Times New Roman" w:hAnsi="Times New Roman" w:cs="Times New Roman"/>
          <w:b/>
          <w:bCs/>
          <w:lang w:eastAsia="pl-PL"/>
        </w:rPr>
        <w:t xml:space="preserve"> 45</w:t>
      </w:r>
    </w:p>
    <w:p w14:paraId="42C72595" w14:textId="77777777" w:rsidR="00745AC7" w:rsidRPr="00B8347C" w:rsidRDefault="00745AC7" w:rsidP="00745AC7">
      <w:pPr>
        <w:spacing w:before="20" w:after="0" w:line="240" w:lineRule="auto"/>
        <w:jc w:val="both"/>
        <w:rPr>
          <w:rFonts w:ascii="Times New Roman" w:eastAsia="Times New Roman" w:hAnsi="Times New Roman" w:cs="Times New Roman"/>
          <w:lang w:eastAsia="pl-PL"/>
        </w:rPr>
      </w:pPr>
      <w:r w:rsidRPr="00B8347C">
        <w:rPr>
          <w:rFonts w:ascii="Times New Roman" w:eastAsia="Times New Roman" w:hAnsi="Times New Roman" w:cs="Times New Roman"/>
          <w:lang w:eastAsia="pl-PL"/>
        </w:rPr>
        <w:t>Dotyczy pkt. 3.8 SWZ</w:t>
      </w:r>
      <w:r w:rsidR="00F9396D" w:rsidRPr="00B8347C">
        <w:rPr>
          <w:rFonts w:ascii="Times New Roman" w:eastAsia="Times New Roman" w:hAnsi="Times New Roman" w:cs="Times New Roman"/>
          <w:lang w:eastAsia="pl-PL"/>
        </w:rPr>
        <w:t xml:space="preserve"> </w:t>
      </w:r>
      <w:r w:rsidRPr="00B8347C">
        <w:rPr>
          <w:rFonts w:ascii="Times New Roman" w:eastAsia="Times New Roman" w:hAnsi="Times New Roman" w:cs="Times New Roman"/>
          <w:lang w:eastAsia="pl-PL"/>
        </w:rPr>
        <w:t>Prosimy o doprecyzowanie jakiej ilości próbek i w jakim terminie będzie wymagał Zamawiający w celu ewentualnego przetestowania na etapie badania i oceny ofert.</w:t>
      </w:r>
      <w:r w:rsidR="0088118A">
        <w:rPr>
          <w:rFonts w:ascii="Times New Roman" w:eastAsia="Times New Roman" w:hAnsi="Times New Roman" w:cs="Times New Roman"/>
          <w:lang w:eastAsia="pl-PL"/>
        </w:rPr>
        <w:t xml:space="preserve"> </w:t>
      </w:r>
      <w:r w:rsidRPr="00B8347C">
        <w:rPr>
          <w:rFonts w:ascii="Times New Roman" w:eastAsia="Times New Roman" w:hAnsi="Times New Roman" w:cs="Times New Roman"/>
          <w:lang w:eastAsia="pl-PL"/>
        </w:rPr>
        <w:t>Informacja jest niezbędna w celu zabezpieczenia odpowiedniej ilości próbek.</w:t>
      </w:r>
    </w:p>
    <w:p w14:paraId="6CF9A5A2" w14:textId="77777777" w:rsidR="003E397A" w:rsidRDefault="003E397A" w:rsidP="003E397A">
      <w:pPr>
        <w:spacing w:before="20" w:after="0" w:line="240" w:lineRule="auto"/>
        <w:jc w:val="both"/>
        <w:rPr>
          <w:rFonts w:ascii="Times New Roman" w:eastAsia="Times New Roman" w:hAnsi="Times New Roman" w:cs="Times New Roman"/>
          <w:lang w:eastAsia="pl-PL"/>
        </w:rPr>
      </w:pPr>
      <w:r w:rsidRPr="00B8347C">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0543642" w14:textId="77777777" w:rsidR="00745AC7" w:rsidRPr="0088118A" w:rsidRDefault="0088118A" w:rsidP="0088118A">
      <w:pPr>
        <w:spacing w:before="20" w:after="0" w:line="240" w:lineRule="auto"/>
        <w:jc w:val="both"/>
        <w:rPr>
          <w:rFonts w:ascii="Times New Roman" w:eastAsia="Times New Roman" w:hAnsi="Times New Roman" w:cs="Times New Roman"/>
          <w:lang w:eastAsia="pl-PL"/>
        </w:rPr>
      </w:pPr>
      <w:r w:rsidRPr="0088118A">
        <w:rPr>
          <w:rFonts w:ascii="Times New Roman" w:eastAsia="Times New Roman" w:hAnsi="Times New Roman" w:cs="Times New Roman"/>
          <w:lang w:eastAsia="pl-PL"/>
        </w:rPr>
        <w:t xml:space="preserve">Zamawiający zastrzega sobie prawo zwrócenia się do wykonawców na etapie badania i oceny ofert </w:t>
      </w:r>
      <w:r w:rsidR="00E90D9C">
        <w:rPr>
          <w:rFonts w:ascii="Times New Roman" w:eastAsia="Times New Roman" w:hAnsi="Times New Roman" w:cs="Times New Roman"/>
          <w:lang w:eastAsia="pl-PL"/>
        </w:rPr>
        <w:br/>
      </w:r>
      <w:r w:rsidRPr="0088118A">
        <w:rPr>
          <w:rFonts w:ascii="Times New Roman" w:eastAsia="Times New Roman" w:hAnsi="Times New Roman" w:cs="Times New Roman"/>
          <w:lang w:eastAsia="pl-PL"/>
        </w:rPr>
        <w:t>o udostępnienie próbnej ilości oferowanych produktów w celu ich przetestowania i sprawdzenia pod kątem spełniania postawionych dla przedmiotu zamówienia wymagań Zamawiającego.</w:t>
      </w:r>
      <w:r>
        <w:rPr>
          <w:rFonts w:ascii="Times New Roman" w:eastAsia="Times New Roman" w:hAnsi="Times New Roman" w:cs="Times New Roman"/>
          <w:lang w:eastAsia="pl-PL"/>
        </w:rPr>
        <w:t xml:space="preserve"> Wezwanie </w:t>
      </w:r>
      <w:r w:rsidR="00E90D9C">
        <w:rPr>
          <w:rFonts w:ascii="Times New Roman" w:eastAsia="Times New Roman" w:hAnsi="Times New Roman" w:cs="Times New Roman"/>
          <w:lang w:eastAsia="pl-PL"/>
        </w:rPr>
        <w:br/>
      </w:r>
      <w:r>
        <w:rPr>
          <w:rFonts w:ascii="Times New Roman" w:eastAsia="Times New Roman" w:hAnsi="Times New Roman" w:cs="Times New Roman"/>
          <w:lang w:eastAsia="pl-PL"/>
        </w:rPr>
        <w:t>o złożenie próbek o których mowa w pkt. 3.8 SWZ</w:t>
      </w:r>
      <w:r w:rsidR="00E5448F">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nastąpi tylko w wyjątkowej sytuacji</w:t>
      </w:r>
      <w:r w:rsidR="00DC2EE0">
        <w:rPr>
          <w:rFonts w:ascii="Times New Roman" w:eastAsia="Times New Roman" w:hAnsi="Times New Roman" w:cs="Times New Roman"/>
          <w:lang w:eastAsia="pl-PL"/>
        </w:rPr>
        <w:t xml:space="preserve">, w przypadku </w:t>
      </w:r>
      <w:r w:rsidR="002C433B">
        <w:rPr>
          <w:rFonts w:ascii="Times New Roman" w:eastAsia="Times New Roman" w:hAnsi="Times New Roman" w:cs="Times New Roman"/>
          <w:lang w:eastAsia="pl-PL"/>
        </w:rPr>
        <w:t xml:space="preserve">pojawienia się </w:t>
      </w:r>
      <w:r w:rsidR="00DC2EE0">
        <w:rPr>
          <w:rFonts w:ascii="Times New Roman" w:eastAsia="Times New Roman" w:hAnsi="Times New Roman" w:cs="Times New Roman"/>
          <w:lang w:eastAsia="pl-PL"/>
        </w:rPr>
        <w:t>wątpliwości Zamawiającego co do</w:t>
      </w:r>
      <w:r w:rsidR="002C433B">
        <w:rPr>
          <w:rFonts w:ascii="Times New Roman" w:eastAsia="Times New Roman" w:hAnsi="Times New Roman" w:cs="Times New Roman"/>
          <w:lang w:eastAsia="pl-PL"/>
        </w:rPr>
        <w:t xml:space="preserve"> </w:t>
      </w:r>
      <w:r w:rsidR="00DC2EE0">
        <w:rPr>
          <w:rFonts w:ascii="Times New Roman" w:eastAsia="Times New Roman" w:hAnsi="Times New Roman" w:cs="Times New Roman"/>
          <w:lang w:eastAsia="pl-PL"/>
        </w:rPr>
        <w:t xml:space="preserve">zgodności </w:t>
      </w:r>
      <w:r w:rsidR="00E90D9C">
        <w:rPr>
          <w:rFonts w:ascii="Times New Roman" w:eastAsia="Times New Roman" w:hAnsi="Times New Roman" w:cs="Times New Roman"/>
          <w:lang w:eastAsia="pl-PL"/>
        </w:rPr>
        <w:t>zaoferowanych produktów z</w:t>
      </w:r>
      <w:r w:rsidR="00DC2EE0">
        <w:rPr>
          <w:rFonts w:ascii="Times New Roman" w:eastAsia="Times New Roman" w:hAnsi="Times New Roman" w:cs="Times New Roman"/>
          <w:lang w:eastAsia="pl-PL"/>
        </w:rPr>
        <w:t xml:space="preserve"> opisem przedmiotu zamówienia. </w:t>
      </w:r>
    </w:p>
    <w:p w14:paraId="79B245EF" w14:textId="77777777" w:rsidR="00C07A08" w:rsidRDefault="00C07A08" w:rsidP="00745AC7">
      <w:pPr>
        <w:spacing w:before="20" w:after="0" w:line="240" w:lineRule="auto"/>
        <w:jc w:val="both"/>
        <w:rPr>
          <w:rFonts w:ascii="Times New Roman" w:eastAsia="Times New Roman" w:hAnsi="Times New Roman" w:cs="Times New Roman"/>
          <w:lang w:eastAsia="pl-PL"/>
        </w:rPr>
      </w:pPr>
    </w:p>
    <w:p w14:paraId="4731D85C"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5E46290C" w14:textId="77777777" w:rsidR="0058704F" w:rsidRPr="00FF2ED6" w:rsidRDefault="0058704F" w:rsidP="0058704F">
      <w:pPr>
        <w:spacing w:before="20" w:after="0" w:line="240" w:lineRule="auto"/>
        <w:ind w:firstLine="567"/>
        <w:jc w:val="both"/>
        <w:rPr>
          <w:rFonts w:ascii="Times New Roman" w:eastAsia="Times New Roman" w:hAnsi="Times New Roman" w:cs="Times New Roman"/>
          <w:bCs/>
          <w:lang w:eastAsia="pl-PL"/>
        </w:rPr>
      </w:pPr>
      <w:r w:rsidRPr="0058704F">
        <w:rPr>
          <w:rFonts w:ascii="Times New Roman" w:eastAsia="Times New Roman" w:hAnsi="Times New Roman" w:cs="Times New Roman"/>
          <w:bCs/>
          <w:lang w:eastAsia="pl-PL"/>
        </w:rPr>
        <w:t>W załączeniu przekazuję arkusz cenowy (załącznik 1a do specyfikacji) uwzględniając</w:t>
      </w:r>
      <w:r>
        <w:rPr>
          <w:rFonts w:ascii="Times New Roman" w:eastAsia="Times New Roman" w:hAnsi="Times New Roman" w:cs="Times New Roman"/>
          <w:bCs/>
          <w:lang w:eastAsia="pl-PL"/>
        </w:rPr>
        <w:t>y</w:t>
      </w:r>
      <w:r w:rsidRPr="0058704F">
        <w:rPr>
          <w:rFonts w:ascii="Times New Roman" w:eastAsia="Times New Roman" w:hAnsi="Times New Roman" w:cs="Times New Roman"/>
          <w:bCs/>
          <w:lang w:eastAsia="pl-PL"/>
        </w:rPr>
        <w:t xml:space="preserve"> powyższe odpowiedzi i wprowadzone zmiany.</w:t>
      </w:r>
    </w:p>
    <w:p w14:paraId="44A19337" w14:textId="77777777" w:rsidR="0058704F" w:rsidRPr="00FF2ED6" w:rsidRDefault="0058704F" w:rsidP="0058704F">
      <w:pPr>
        <w:spacing w:before="20" w:after="0" w:line="240" w:lineRule="auto"/>
        <w:ind w:firstLine="567"/>
        <w:jc w:val="both"/>
        <w:rPr>
          <w:rFonts w:ascii="Times New Roman" w:eastAsia="Times New Roman" w:hAnsi="Times New Roman" w:cs="Times New Roman"/>
          <w:bCs/>
          <w:lang w:eastAsia="pl-PL"/>
        </w:rPr>
      </w:pPr>
    </w:p>
    <w:p w14:paraId="0599875D"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6DEAC137"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6203514A"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34527CE5"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5B8E1E14"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7624CAA4"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7C7EEC90"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2C463B3D"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1D5B4E6E"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52DC9F70"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74DD5E7B" w14:textId="77777777" w:rsidR="0058704F" w:rsidRDefault="0058704F" w:rsidP="00745AC7">
      <w:pPr>
        <w:spacing w:before="20" w:after="0" w:line="240" w:lineRule="auto"/>
        <w:jc w:val="both"/>
        <w:rPr>
          <w:rFonts w:ascii="Times New Roman" w:eastAsia="Times New Roman" w:hAnsi="Times New Roman" w:cs="Times New Roman"/>
          <w:lang w:eastAsia="pl-PL"/>
        </w:rPr>
      </w:pPr>
    </w:p>
    <w:p w14:paraId="6B7E89DE"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707C0D25"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62113C40"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4A414E2C"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4660CF8A"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0B06CE02"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1F19D348"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3CCB3F9B" w14:textId="77777777" w:rsidR="003548ED" w:rsidRDefault="003548ED" w:rsidP="00745AC7">
      <w:pPr>
        <w:spacing w:before="20" w:after="0" w:line="240" w:lineRule="auto"/>
        <w:jc w:val="both"/>
        <w:rPr>
          <w:rFonts w:ascii="Times New Roman" w:eastAsia="Times New Roman" w:hAnsi="Times New Roman" w:cs="Times New Roman"/>
          <w:lang w:eastAsia="pl-PL"/>
        </w:rPr>
      </w:pPr>
    </w:p>
    <w:p w14:paraId="5C53FDF7" w14:textId="77777777" w:rsidR="00284FD2" w:rsidRPr="00FF2ED6" w:rsidRDefault="00284FD2" w:rsidP="00CF03BC">
      <w:pPr>
        <w:spacing w:before="20" w:after="0" w:line="240" w:lineRule="auto"/>
        <w:rPr>
          <w:rFonts w:ascii="Times New Roman" w:hAnsi="Times New Roman" w:cs="Times New Roman"/>
        </w:rPr>
      </w:pPr>
    </w:p>
    <w:sectPr w:rsidR="00284FD2" w:rsidRPr="00FF2ED6" w:rsidSect="007A3D36">
      <w:headerReference w:type="default" r:id="rId11"/>
      <w:footerReference w:type="default" r:id="rId12"/>
      <w:pgSz w:w="11906" w:h="16838"/>
      <w:pgMar w:top="2126"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602CC" w14:textId="77777777" w:rsidR="00B34B92" w:rsidRDefault="00B34B92" w:rsidP="00E22E7B">
      <w:pPr>
        <w:spacing w:after="0" w:line="240" w:lineRule="auto"/>
      </w:pPr>
      <w:r>
        <w:separator/>
      </w:r>
    </w:p>
  </w:endnote>
  <w:endnote w:type="continuationSeparator" w:id="0">
    <w:p w14:paraId="28B99F63" w14:textId="77777777" w:rsidR="00B34B92" w:rsidRDefault="00B34B92"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20C1E" w14:textId="77777777" w:rsidR="00B34B92" w:rsidRDefault="00B34B92" w:rsidP="00E22E7B">
      <w:pPr>
        <w:spacing w:after="0" w:line="240" w:lineRule="auto"/>
      </w:pPr>
      <w:r>
        <w:separator/>
      </w:r>
    </w:p>
  </w:footnote>
  <w:footnote w:type="continuationSeparator" w:id="0">
    <w:p w14:paraId="2E57E38C" w14:textId="77777777" w:rsidR="00B34B92" w:rsidRDefault="00B34B92"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20D85"/>
    <w:rsid w:val="0003360C"/>
    <w:rsid w:val="000456B6"/>
    <w:rsid w:val="00071EB1"/>
    <w:rsid w:val="000726CB"/>
    <w:rsid w:val="00073582"/>
    <w:rsid w:val="00074020"/>
    <w:rsid w:val="000A3CFF"/>
    <w:rsid w:val="000B2E90"/>
    <w:rsid w:val="000B5FCC"/>
    <w:rsid w:val="000B7F24"/>
    <w:rsid w:val="000C6B87"/>
    <w:rsid w:val="000D6E99"/>
    <w:rsid w:val="000E02FC"/>
    <w:rsid w:val="000E3D5D"/>
    <w:rsid w:val="001009BF"/>
    <w:rsid w:val="00116188"/>
    <w:rsid w:val="001369B1"/>
    <w:rsid w:val="001500E4"/>
    <w:rsid w:val="00150773"/>
    <w:rsid w:val="001514F3"/>
    <w:rsid w:val="00156BB5"/>
    <w:rsid w:val="001764D4"/>
    <w:rsid w:val="00176EF4"/>
    <w:rsid w:val="0018565E"/>
    <w:rsid w:val="0018594C"/>
    <w:rsid w:val="00186736"/>
    <w:rsid w:val="001927D0"/>
    <w:rsid w:val="00197F7E"/>
    <w:rsid w:val="001A2069"/>
    <w:rsid w:val="001B06E2"/>
    <w:rsid w:val="001B4B0D"/>
    <w:rsid w:val="001B52E5"/>
    <w:rsid w:val="001B7FB1"/>
    <w:rsid w:val="001C2ABE"/>
    <w:rsid w:val="001C46F9"/>
    <w:rsid w:val="001D6783"/>
    <w:rsid w:val="001E23AA"/>
    <w:rsid w:val="001F198D"/>
    <w:rsid w:val="001F1FA9"/>
    <w:rsid w:val="001F4E23"/>
    <w:rsid w:val="00212C43"/>
    <w:rsid w:val="00212CC4"/>
    <w:rsid w:val="002200F6"/>
    <w:rsid w:val="00220CD4"/>
    <w:rsid w:val="002402DF"/>
    <w:rsid w:val="00243073"/>
    <w:rsid w:val="00245C65"/>
    <w:rsid w:val="00251B2C"/>
    <w:rsid w:val="00264323"/>
    <w:rsid w:val="002651CD"/>
    <w:rsid w:val="002672D4"/>
    <w:rsid w:val="002711BC"/>
    <w:rsid w:val="00275668"/>
    <w:rsid w:val="00275A87"/>
    <w:rsid w:val="00282F3A"/>
    <w:rsid w:val="00284FD2"/>
    <w:rsid w:val="002866D1"/>
    <w:rsid w:val="002A364D"/>
    <w:rsid w:val="002A476B"/>
    <w:rsid w:val="002B0B31"/>
    <w:rsid w:val="002B24C3"/>
    <w:rsid w:val="002B46A8"/>
    <w:rsid w:val="002C1DF4"/>
    <w:rsid w:val="002C433B"/>
    <w:rsid w:val="002C6433"/>
    <w:rsid w:val="002D096F"/>
    <w:rsid w:val="002D1203"/>
    <w:rsid w:val="002F30C3"/>
    <w:rsid w:val="002F6AE6"/>
    <w:rsid w:val="00305021"/>
    <w:rsid w:val="0030757C"/>
    <w:rsid w:val="00313075"/>
    <w:rsid w:val="00321CB4"/>
    <w:rsid w:val="00323FBC"/>
    <w:rsid w:val="00337075"/>
    <w:rsid w:val="00343F02"/>
    <w:rsid w:val="00347056"/>
    <w:rsid w:val="003506E1"/>
    <w:rsid w:val="003536B2"/>
    <w:rsid w:val="003548ED"/>
    <w:rsid w:val="003652DC"/>
    <w:rsid w:val="003656FF"/>
    <w:rsid w:val="003714B9"/>
    <w:rsid w:val="00371B71"/>
    <w:rsid w:val="003828C4"/>
    <w:rsid w:val="003835ED"/>
    <w:rsid w:val="00390BBE"/>
    <w:rsid w:val="00395678"/>
    <w:rsid w:val="003A311E"/>
    <w:rsid w:val="003A677C"/>
    <w:rsid w:val="003B4213"/>
    <w:rsid w:val="003B6BF5"/>
    <w:rsid w:val="003C031B"/>
    <w:rsid w:val="003C26BA"/>
    <w:rsid w:val="003C6A04"/>
    <w:rsid w:val="003D3B45"/>
    <w:rsid w:val="003D4F72"/>
    <w:rsid w:val="003E397A"/>
    <w:rsid w:val="003F447D"/>
    <w:rsid w:val="003F68D7"/>
    <w:rsid w:val="00402007"/>
    <w:rsid w:val="00407CDC"/>
    <w:rsid w:val="004239FA"/>
    <w:rsid w:val="004341D7"/>
    <w:rsid w:val="004368FF"/>
    <w:rsid w:val="00443B98"/>
    <w:rsid w:val="00446BD6"/>
    <w:rsid w:val="00451107"/>
    <w:rsid w:val="00454A93"/>
    <w:rsid w:val="00456DF0"/>
    <w:rsid w:val="004571E9"/>
    <w:rsid w:val="00461ABF"/>
    <w:rsid w:val="00473431"/>
    <w:rsid w:val="00473F95"/>
    <w:rsid w:val="00481A6E"/>
    <w:rsid w:val="004824AB"/>
    <w:rsid w:val="0048696B"/>
    <w:rsid w:val="00491F76"/>
    <w:rsid w:val="004933DC"/>
    <w:rsid w:val="00494258"/>
    <w:rsid w:val="004A2C13"/>
    <w:rsid w:val="004A6908"/>
    <w:rsid w:val="004C025C"/>
    <w:rsid w:val="004C0C91"/>
    <w:rsid w:val="004C317C"/>
    <w:rsid w:val="004C4CBF"/>
    <w:rsid w:val="004C5879"/>
    <w:rsid w:val="004D094A"/>
    <w:rsid w:val="004D57B8"/>
    <w:rsid w:val="004D7045"/>
    <w:rsid w:val="004E1A5F"/>
    <w:rsid w:val="004F5198"/>
    <w:rsid w:val="005035AD"/>
    <w:rsid w:val="00503BCF"/>
    <w:rsid w:val="00504B1A"/>
    <w:rsid w:val="00510F1A"/>
    <w:rsid w:val="005139FD"/>
    <w:rsid w:val="00513CEF"/>
    <w:rsid w:val="00515AD5"/>
    <w:rsid w:val="00516300"/>
    <w:rsid w:val="00525B05"/>
    <w:rsid w:val="00526555"/>
    <w:rsid w:val="00530392"/>
    <w:rsid w:val="00536C05"/>
    <w:rsid w:val="00546E51"/>
    <w:rsid w:val="005648AF"/>
    <w:rsid w:val="005716B9"/>
    <w:rsid w:val="00584A81"/>
    <w:rsid w:val="0058704F"/>
    <w:rsid w:val="00587449"/>
    <w:rsid w:val="00596E26"/>
    <w:rsid w:val="00597B73"/>
    <w:rsid w:val="005A787B"/>
    <w:rsid w:val="005C4A87"/>
    <w:rsid w:val="005C5421"/>
    <w:rsid w:val="005D5ACA"/>
    <w:rsid w:val="005D775F"/>
    <w:rsid w:val="005E2C15"/>
    <w:rsid w:val="005E4F0D"/>
    <w:rsid w:val="00600795"/>
    <w:rsid w:val="006068BE"/>
    <w:rsid w:val="00613330"/>
    <w:rsid w:val="006141FB"/>
    <w:rsid w:val="0061675E"/>
    <w:rsid w:val="00623C4B"/>
    <w:rsid w:val="00626B32"/>
    <w:rsid w:val="006361F8"/>
    <w:rsid w:val="00645051"/>
    <w:rsid w:val="0064588A"/>
    <w:rsid w:val="00656BE4"/>
    <w:rsid w:val="0065700D"/>
    <w:rsid w:val="00657975"/>
    <w:rsid w:val="006635BA"/>
    <w:rsid w:val="0068299B"/>
    <w:rsid w:val="006844CD"/>
    <w:rsid w:val="00684F8E"/>
    <w:rsid w:val="00692557"/>
    <w:rsid w:val="006B6ABA"/>
    <w:rsid w:val="006C1D52"/>
    <w:rsid w:val="006E1F74"/>
    <w:rsid w:val="006E59CC"/>
    <w:rsid w:val="006F3BAF"/>
    <w:rsid w:val="00703E98"/>
    <w:rsid w:val="00707EAA"/>
    <w:rsid w:val="00711254"/>
    <w:rsid w:val="00714D55"/>
    <w:rsid w:val="00715CE1"/>
    <w:rsid w:val="007205B9"/>
    <w:rsid w:val="007220FD"/>
    <w:rsid w:val="0072228D"/>
    <w:rsid w:val="00727F97"/>
    <w:rsid w:val="00736089"/>
    <w:rsid w:val="007372AB"/>
    <w:rsid w:val="0074131A"/>
    <w:rsid w:val="00744821"/>
    <w:rsid w:val="00745AC7"/>
    <w:rsid w:val="00756307"/>
    <w:rsid w:val="007616A9"/>
    <w:rsid w:val="00761C78"/>
    <w:rsid w:val="00767009"/>
    <w:rsid w:val="007710AA"/>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D0211"/>
    <w:rsid w:val="007E2D75"/>
    <w:rsid w:val="007F0B4F"/>
    <w:rsid w:val="00815F67"/>
    <w:rsid w:val="008231DF"/>
    <w:rsid w:val="008313C6"/>
    <w:rsid w:val="00837A59"/>
    <w:rsid w:val="00843E81"/>
    <w:rsid w:val="00850C57"/>
    <w:rsid w:val="00854C42"/>
    <w:rsid w:val="008747F4"/>
    <w:rsid w:val="0088118A"/>
    <w:rsid w:val="00884C08"/>
    <w:rsid w:val="008A0AA4"/>
    <w:rsid w:val="008A350C"/>
    <w:rsid w:val="008A539D"/>
    <w:rsid w:val="008C7C5F"/>
    <w:rsid w:val="008E2ED1"/>
    <w:rsid w:val="008F795C"/>
    <w:rsid w:val="00905926"/>
    <w:rsid w:val="00921A3E"/>
    <w:rsid w:val="0092377F"/>
    <w:rsid w:val="00923A26"/>
    <w:rsid w:val="00930EF5"/>
    <w:rsid w:val="009322D6"/>
    <w:rsid w:val="00937DC6"/>
    <w:rsid w:val="00951156"/>
    <w:rsid w:val="00951CD1"/>
    <w:rsid w:val="00957E08"/>
    <w:rsid w:val="00967A10"/>
    <w:rsid w:val="00970D62"/>
    <w:rsid w:val="00971428"/>
    <w:rsid w:val="00981741"/>
    <w:rsid w:val="00990FB5"/>
    <w:rsid w:val="0099271F"/>
    <w:rsid w:val="009A40E0"/>
    <w:rsid w:val="009A5839"/>
    <w:rsid w:val="009A7688"/>
    <w:rsid w:val="009B074B"/>
    <w:rsid w:val="009B3680"/>
    <w:rsid w:val="009D69BB"/>
    <w:rsid w:val="009E6EE7"/>
    <w:rsid w:val="009F6B93"/>
    <w:rsid w:val="00A02806"/>
    <w:rsid w:val="00A028A5"/>
    <w:rsid w:val="00A0375A"/>
    <w:rsid w:val="00A04ED3"/>
    <w:rsid w:val="00A056EB"/>
    <w:rsid w:val="00A0635D"/>
    <w:rsid w:val="00A1266C"/>
    <w:rsid w:val="00A1622C"/>
    <w:rsid w:val="00A2046A"/>
    <w:rsid w:val="00A24DD4"/>
    <w:rsid w:val="00A26FB7"/>
    <w:rsid w:val="00A3125C"/>
    <w:rsid w:val="00A36C95"/>
    <w:rsid w:val="00A4270B"/>
    <w:rsid w:val="00A43CEB"/>
    <w:rsid w:val="00A64642"/>
    <w:rsid w:val="00A76D40"/>
    <w:rsid w:val="00A96DB5"/>
    <w:rsid w:val="00AA2535"/>
    <w:rsid w:val="00AA3F65"/>
    <w:rsid w:val="00AA6CEE"/>
    <w:rsid w:val="00AB3637"/>
    <w:rsid w:val="00AC224B"/>
    <w:rsid w:val="00AC33A7"/>
    <w:rsid w:val="00AD1EDE"/>
    <w:rsid w:val="00AD3E4E"/>
    <w:rsid w:val="00AD73CA"/>
    <w:rsid w:val="00B11829"/>
    <w:rsid w:val="00B12300"/>
    <w:rsid w:val="00B12DCD"/>
    <w:rsid w:val="00B15D0A"/>
    <w:rsid w:val="00B2061E"/>
    <w:rsid w:val="00B22694"/>
    <w:rsid w:val="00B34B92"/>
    <w:rsid w:val="00B37E0E"/>
    <w:rsid w:val="00B42123"/>
    <w:rsid w:val="00B43CF3"/>
    <w:rsid w:val="00B44ED4"/>
    <w:rsid w:val="00B5084D"/>
    <w:rsid w:val="00B567B1"/>
    <w:rsid w:val="00B63144"/>
    <w:rsid w:val="00B7461A"/>
    <w:rsid w:val="00B760A1"/>
    <w:rsid w:val="00B8347C"/>
    <w:rsid w:val="00B9346B"/>
    <w:rsid w:val="00BA3A50"/>
    <w:rsid w:val="00BB2E21"/>
    <w:rsid w:val="00BB5ADE"/>
    <w:rsid w:val="00BC2123"/>
    <w:rsid w:val="00BC422C"/>
    <w:rsid w:val="00BD3358"/>
    <w:rsid w:val="00BE0B8A"/>
    <w:rsid w:val="00BE62EC"/>
    <w:rsid w:val="00C00657"/>
    <w:rsid w:val="00C00E6C"/>
    <w:rsid w:val="00C03926"/>
    <w:rsid w:val="00C07656"/>
    <w:rsid w:val="00C07A08"/>
    <w:rsid w:val="00C10908"/>
    <w:rsid w:val="00C12308"/>
    <w:rsid w:val="00C1274A"/>
    <w:rsid w:val="00C17669"/>
    <w:rsid w:val="00C17790"/>
    <w:rsid w:val="00C35294"/>
    <w:rsid w:val="00C40E74"/>
    <w:rsid w:val="00C54532"/>
    <w:rsid w:val="00C611D5"/>
    <w:rsid w:val="00C66D6D"/>
    <w:rsid w:val="00C67CA9"/>
    <w:rsid w:val="00C74509"/>
    <w:rsid w:val="00C75BCA"/>
    <w:rsid w:val="00CA01D3"/>
    <w:rsid w:val="00CA3C40"/>
    <w:rsid w:val="00CA63EB"/>
    <w:rsid w:val="00CB3149"/>
    <w:rsid w:val="00CB56A6"/>
    <w:rsid w:val="00CB5CEC"/>
    <w:rsid w:val="00CC1108"/>
    <w:rsid w:val="00CC2372"/>
    <w:rsid w:val="00CC3CEC"/>
    <w:rsid w:val="00CC51A8"/>
    <w:rsid w:val="00CD21C1"/>
    <w:rsid w:val="00CD5B12"/>
    <w:rsid w:val="00CD747F"/>
    <w:rsid w:val="00CE0CE2"/>
    <w:rsid w:val="00CE2D37"/>
    <w:rsid w:val="00CF03BC"/>
    <w:rsid w:val="00CF13B9"/>
    <w:rsid w:val="00CF4284"/>
    <w:rsid w:val="00D03318"/>
    <w:rsid w:val="00D03EAF"/>
    <w:rsid w:val="00D1579C"/>
    <w:rsid w:val="00D212C3"/>
    <w:rsid w:val="00D3796C"/>
    <w:rsid w:val="00D40897"/>
    <w:rsid w:val="00D41B75"/>
    <w:rsid w:val="00D41E7A"/>
    <w:rsid w:val="00D43965"/>
    <w:rsid w:val="00D44DD9"/>
    <w:rsid w:val="00D45089"/>
    <w:rsid w:val="00D623CE"/>
    <w:rsid w:val="00D67DF5"/>
    <w:rsid w:val="00D74CF8"/>
    <w:rsid w:val="00D756DB"/>
    <w:rsid w:val="00D76E1F"/>
    <w:rsid w:val="00D77324"/>
    <w:rsid w:val="00D83D22"/>
    <w:rsid w:val="00D856BD"/>
    <w:rsid w:val="00D876BE"/>
    <w:rsid w:val="00D94DBA"/>
    <w:rsid w:val="00D9717D"/>
    <w:rsid w:val="00DA5168"/>
    <w:rsid w:val="00DA72A0"/>
    <w:rsid w:val="00DB2A4C"/>
    <w:rsid w:val="00DB39F3"/>
    <w:rsid w:val="00DC1985"/>
    <w:rsid w:val="00DC2E02"/>
    <w:rsid w:val="00DC2EE0"/>
    <w:rsid w:val="00DE75FD"/>
    <w:rsid w:val="00E01D0A"/>
    <w:rsid w:val="00E0782F"/>
    <w:rsid w:val="00E10E4A"/>
    <w:rsid w:val="00E12EDD"/>
    <w:rsid w:val="00E13411"/>
    <w:rsid w:val="00E22E7B"/>
    <w:rsid w:val="00E34CA0"/>
    <w:rsid w:val="00E37337"/>
    <w:rsid w:val="00E378CF"/>
    <w:rsid w:val="00E41E00"/>
    <w:rsid w:val="00E42DD1"/>
    <w:rsid w:val="00E445CD"/>
    <w:rsid w:val="00E477A3"/>
    <w:rsid w:val="00E52C1F"/>
    <w:rsid w:val="00E53B47"/>
    <w:rsid w:val="00E5448F"/>
    <w:rsid w:val="00E57B4B"/>
    <w:rsid w:val="00E631DB"/>
    <w:rsid w:val="00E651DF"/>
    <w:rsid w:val="00E7161F"/>
    <w:rsid w:val="00E75A90"/>
    <w:rsid w:val="00E827F0"/>
    <w:rsid w:val="00E90D9C"/>
    <w:rsid w:val="00E9135A"/>
    <w:rsid w:val="00E95D18"/>
    <w:rsid w:val="00EA2693"/>
    <w:rsid w:val="00EA3DFE"/>
    <w:rsid w:val="00EA4061"/>
    <w:rsid w:val="00EA40AB"/>
    <w:rsid w:val="00EA4D92"/>
    <w:rsid w:val="00EC3E35"/>
    <w:rsid w:val="00EC4048"/>
    <w:rsid w:val="00EC5D0B"/>
    <w:rsid w:val="00ED3CD7"/>
    <w:rsid w:val="00ED5CC7"/>
    <w:rsid w:val="00EE09E4"/>
    <w:rsid w:val="00EF2149"/>
    <w:rsid w:val="00EF496A"/>
    <w:rsid w:val="00F02F07"/>
    <w:rsid w:val="00F05CD4"/>
    <w:rsid w:val="00F10E8F"/>
    <w:rsid w:val="00F13026"/>
    <w:rsid w:val="00F26EC4"/>
    <w:rsid w:val="00F34666"/>
    <w:rsid w:val="00F47622"/>
    <w:rsid w:val="00F5445A"/>
    <w:rsid w:val="00F756C1"/>
    <w:rsid w:val="00F80450"/>
    <w:rsid w:val="00F81E4E"/>
    <w:rsid w:val="00F842B9"/>
    <w:rsid w:val="00F87037"/>
    <w:rsid w:val="00F9396D"/>
    <w:rsid w:val="00F95FA2"/>
    <w:rsid w:val="00FC0643"/>
    <w:rsid w:val="00FC3646"/>
    <w:rsid w:val="00FD763D"/>
    <w:rsid w:val="00FD7DFD"/>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F644F88E-A486-437A-BF49-CA712BBC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5772</Words>
  <Characters>34636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5</cp:revision>
  <cp:lastPrinted>2021-05-17T10:28:00Z</cp:lastPrinted>
  <dcterms:created xsi:type="dcterms:W3CDTF">2021-05-17T09:51:00Z</dcterms:created>
  <dcterms:modified xsi:type="dcterms:W3CDTF">2021-05-17T10:31:00Z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