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B42123" w:rsidRDefault="00DE75FD" w:rsidP="00FF2ED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C168B1">
        <w:rPr>
          <w:rFonts w:ascii="Times New Roman" w:eastAsia="Times New Roman" w:hAnsi="Times New Roman" w:cs="Times New Roman"/>
          <w:lang w:eastAsia="pl-PL"/>
        </w:rPr>
        <w:t>05</w:t>
      </w:r>
      <w:r w:rsidR="00656BE4">
        <w:rPr>
          <w:rFonts w:ascii="Times New Roman" w:eastAsia="Times New Roman" w:hAnsi="Times New Roman" w:cs="Times New Roman"/>
          <w:lang w:eastAsia="pl-PL"/>
        </w:rPr>
        <w:t>.</w:t>
      </w:r>
      <w:r w:rsidR="00C168B1">
        <w:rPr>
          <w:rFonts w:ascii="Times New Roman" w:eastAsia="Times New Roman" w:hAnsi="Times New Roman" w:cs="Times New Roman"/>
          <w:lang w:eastAsia="pl-PL"/>
        </w:rPr>
        <w:t>0</w:t>
      </w:r>
      <w:r w:rsidR="00656BE4">
        <w:rPr>
          <w:rFonts w:ascii="Times New Roman" w:eastAsia="Times New Roman" w:hAnsi="Times New Roman" w:cs="Times New Roman"/>
          <w:lang w:eastAsia="pl-PL"/>
        </w:rPr>
        <w:t>1</w:t>
      </w:r>
      <w:r w:rsidR="00C168B1">
        <w:rPr>
          <w:rFonts w:ascii="Times New Roman" w:eastAsia="Times New Roman" w:hAnsi="Times New Roman" w:cs="Times New Roman"/>
          <w:lang w:eastAsia="pl-PL"/>
        </w:rPr>
        <w:t>.2021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B42123" w:rsidRDefault="003536B2" w:rsidP="00FF2ED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Nr sprawy: DFP.271.</w:t>
      </w:r>
      <w:r w:rsidR="00656BE4">
        <w:rPr>
          <w:rFonts w:ascii="Times New Roman" w:eastAsia="Times New Roman" w:hAnsi="Times New Roman" w:cs="Times New Roman"/>
          <w:lang w:eastAsia="pl-PL"/>
        </w:rPr>
        <w:t>1</w:t>
      </w:r>
      <w:r w:rsidR="00C168B1">
        <w:rPr>
          <w:rFonts w:ascii="Times New Roman" w:eastAsia="Times New Roman" w:hAnsi="Times New Roman" w:cs="Times New Roman"/>
          <w:lang w:eastAsia="pl-PL"/>
        </w:rPr>
        <w:t>86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>.2020</w:t>
      </w:r>
      <w:r w:rsidRPr="00B42123">
        <w:rPr>
          <w:rFonts w:ascii="Times New Roman" w:eastAsia="Times New Roman" w:hAnsi="Times New Roman" w:cs="Times New Roman"/>
          <w:lang w:eastAsia="pl-PL"/>
        </w:rPr>
        <w:t>.AB</w:t>
      </w:r>
    </w:p>
    <w:p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6E59CC" w:rsidRPr="00473431" w:rsidRDefault="006E59CC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75FD" w:rsidRPr="00473431" w:rsidRDefault="00DE75FD" w:rsidP="00FF2E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73431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DE75FD" w:rsidRPr="00473431" w:rsidRDefault="00DE75FD" w:rsidP="00FF2ED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A5168" w:rsidRPr="00473431" w:rsidRDefault="00DE75FD" w:rsidP="00656BE4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473431">
        <w:rPr>
          <w:rFonts w:ascii="Times New Roman" w:eastAsia="Times New Roman" w:hAnsi="Times New Roman" w:cs="Times New Roman"/>
          <w:bCs/>
          <w:color w:val="000000"/>
          <w:lang w:eastAsia="pl-PL"/>
        </w:rPr>
        <w:t>Dotyczy:</w:t>
      </w:r>
      <w:r w:rsidR="00473431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473431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3536B2" w:rsidRPr="0047343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dostawę </w:t>
      </w:r>
      <w:r w:rsidR="00C168B1" w:rsidRPr="00C168B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produktów leczniczych</w:t>
      </w:r>
      <w:r w:rsidR="00C168B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br/>
      </w:r>
      <w:r w:rsidR="00C168B1" w:rsidRPr="00C168B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i wyrobów medycznych do Apteki Szpitala Uniwersyteckiego w Krakowie.</w:t>
      </w:r>
    </w:p>
    <w:p w:rsidR="00DE75FD" w:rsidRPr="00B42123" w:rsidRDefault="00DE75FD" w:rsidP="00FF2ED6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75FD" w:rsidRPr="00B42123" w:rsidRDefault="00323FBC" w:rsidP="00FF2E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Zgodnie z art. 38 ust. 2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  <w:r w:rsidR="00DE75FD" w:rsidRPr="00B42123">
        <w:rPr>
          <w:rFonts w:ascii="Times New Roman" w:eastAsia="Times New Roman" w:hAnsi="Times New Roman" w:cs="Times New Roman"/>
          <w:lang w:eastAsia="pl-PL"/>
        </w:rPr>
        <w:t xml:space="preserve">ustawy Prawo zamówień publicznych przekazuję odpowiedzi </w:t>
      </w:r>
      <w:r w:rsidR="00E57B4B" w:rsidRPr="00B42123">
        <w:rPr>
          <w:rFonts w:ascii="Times New Roman" w:eastAsia="Times New Roman" w:hAnsi="Times New Roman" w:cs="Times New Roman"/>
          <w:lang w:eastAsia="pl-PL"/>
        </w:rPr>
        <w:br/>
      </w:r>
      <w:r w:rsidR="00DE75FD" w:rsidRPr="00B42123">
        <w:rPr>
          <w:rFonts w:ascii="Times New Roman" w:eastAsia="Times New Roman" w:hAnsi="Times New Roman" w:cs="Times New Roman"/>
          <w:lang w:eastAsia="pl-PL"/>
        </w:rPr>
        <w:t xml:space="preserve">na pytania wykonawców dotyczące treści specyfikacji istotnych warunków zamówienia. </w:t>
      </w:r>
    </w:p>
    <w:p w:rsidR="00DE75FD" w:rsidRPr="00B42123" w:rsidRDefault="00DE75FD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687729" w:rsidRPr="008070EC" w:rsidRDefault="00687729" w:rsidP="00687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70EC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895EA4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:rsidR="00006A83" w:rsidRDefault="00006A83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W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 załączeniu przesyłam pytanie do przetargu</w:t>
      </w:r>
      <w:r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DD429D" w:rsidRPr="007F072E" w:rsidRDefault="00DD429D" w:rsidP="00DD42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072E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182F83" w:rsidRDefault="00B60981" w:rsidP="006877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60981">
        <w:rPr>
          <w:rFonts w:ascii="Times New Roman" w:eastAsia="Times New Roman" w:hAnsi="Times New Roman" w:cs="Times New Roman"/>
          <w:lang w:eastAsia="pl-PL"/>
        </w:rPr>
        <w:t>Za pośrednictwem platformy EPZ w miejscu przeznaczonym do składania wniosków o wyjaśnienie treści specyfikacji istotnych warunków zamówienia treść załącznika nie została Zamawiającemu przekazana.</w:t>
      </w:r>
    </w:p>
    <w:p w:rsidR="00B60981" w:rsidRDefault="00B60981" w:rsidP="006877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87729" w:rsidRPr="008070EC" w:rsidRDefault="00687729" w:rsidP="00687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70EC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895EA4">
        <w:rPr>
          <w:rFonts w:ascii="Times New Roman" w:eastAsia="Times New Roman" w:hAnsi="Times New Roman" w:cs="Times New Roman"/>
          <w:b/>
          <w:bCs/>
          <w:lang w:eastAsia="pl-PL"/>
        </w:rPr>
        <w:t>2</w:t>
      </w:r>
    </w:p>
    <w:p w:rsidR="00FD721C" w:rsidRPr="005F79A7" w:rsidRDefault="00687729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D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otyczy pakiet nr 14 poz. 1-2</w:t>
      </w:r>
      <w:r w:rsidR="00006A83">
        <w:rPr>
          <w:rFonts w:ascii="Times New Roman" w:eastAsia="Times New Roman" w:hAnsi="Times New Roman" w:cs="Times New Roman"/>
          <w:bCs/>
          <w:lang w:eastAsia="pl-PL"/>
        </w:rPr>
        <w:t xml:space="preserve">; 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Czy Zamawiający wyrazi zgodę na zaoferowanie produktu w postaci sterylnego (sterylizacja radiacyjna), rozpuszczalnego w wodzie żelu, używanego do ułatwiania wprowadzana cewników oraz innych urządzeń medycznych podczas zabiegów dotyczących cewki moczowej jak np. cewnikowanie, endoskopia czy cystoskopia oraz do zabiegów odbytniczych </w:t>
      </w:r>
      <w:r w:rsidR="00B668E4">
        <w:rPr>
          <w:rFonts w:ascii="Times New Roman" w:eastAsia="Times New Roman" w:hAnsi="Times New Roman" w:cs="Times New Roman"/>
          <w:bCs/>
          <w:lang w:eastAsia="pl-PL"/>
        </w:rPr>
        <w:br/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i </w:t>
      </w:r>
      <w:proofErr w:type="spellStart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okrężniczych</w:t>
      </w:r>
      <w:proofErr w:type="spellEnd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 jako żel lubrykacyjny.</w:t>
      </w:r>
      <w:r w:rsidR="00006A8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100 g żelu zawiera:</w:t>
      </w:r>
      <w:r w:rsidR="00006A83">
        <w:rPr>
          <w:rFonts w:ascii="Times New Roman" w:eastAsia="Times New Roman" w:hAnsi="Times New Roman" w:cs="Times New Roman"/>
          <w:bCs/>
          <w:lang w:eastAsia="pl-PL"/>
        </w:rPr>
        <w:t xml:space="preserve"> - 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Wodę destylowaną</w:t>
      </w:r>
      <w:r w:rsidR="00006A83">
        <w:rPr>
          <w:rFonts w:ascii="Times New Roman" w:eastAsia="Times New Roman" w:hAnsi="Times New Roman" w:cs="Times New Roman"/>
          <w:bCs/>
          <w:lang w:eastAsia="pl-PL"/>
        </w:rPr>
        <w:t xml:space="preserve">, - 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Glikol propylenowy, </w:t>
      </w:r>
      <w:proofErr w:type="spellStart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hydroksyetylocelulozę</w:t>
      </w:r>
      <w:proofErr w:type="spellEnd"/>
      <w:r w:rsidR="00006A83">
        <w:rPr>
          <w:rFonts w:ascii="Times New Roman" w:eastAsia="Times New Roman" w:hAnsi="Times New Roman" w:cs="Times New Roman"/>
          <w:bCs/>
          <w:lang w:eastAsia="pl-PL"/>
        </w:rPr>
        <w:t>, -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 2g chlorowodorek lidokainy</w:t>
      </w:r>
      <w:r w:rsidR="00006A83">
        <w:rPr>
          <w:rFonts w:ascii="Times New Roman" w:eastAsia="Times New Roman" w:hAnsi="Times New Roman" w:cs="Times New Roman"/>
          <w:bCs/>
          <w:lang w:eastAsia="pl-PL"/>
        </w:rPr>
        <w:t xml:space="preserve">, - 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0.250g </w:t>
      </w:r>
      <w:proofErr w:type="spellStart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glukonian</w:t>
      </w:r>
      <w:proofErr w:type="spellEnd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proofErr w:type="spellStart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chloroheksydyny</w:t>
      </w:r>
      <w:proofErr w:type="spellEnd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 (stężenie 20%)</w:t>
      </w:r>
      <w:r w:rsidR="00006A83">
        <w:rPr>
          <w:rFonts w:ascii="Times New Roman" w:eastAsia="Times New Roman" w:hAnsi="Times New Roman" w:cs="Times New Roman"/>
          <w:bCs/>
          <w:lang w:eastAsia="pl-PL"/>
        </w:rPr>
        <w:t>, -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 0.060g </w:t>
      </w:r>
      <w:proofErr w:type="spellStart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hydroksybenzoat</w:t>
      </w:r>
      <w:proofErr w:type="spellEnd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 metylu</w:t>
      </w:r>
      <w:r w:rsidR="00006A83">
        <w:rPr>
          <w:rFonts w:ascii="Times New Roman" w:eastAsia="Times New Roman" w:hAnsi="Times New Roman" w:cs="Times New Roman"/>
          <w:bCs/>
          <w:lang w:eastAsia="pl-PL"/>
        </w:rPr>
        <w:t>, -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 0.025g </w:t>
      </w:r>
      <w:proofErr w:type="spellStart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hydroksybenzoat</w:t>
      </w:r>
      <w:proofErr w:type="spellEnd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 propylu</w:t>
      </w:r>
      <w:r w:rsidR="00006A83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Produkt pakowany </w:t>
      </w:r>
      <w:r w:rsidR="00B668E4">
        <w:rPr>
          <w:rFonts w:ascii="Times New Roman" w:eastAsia="Times New Roman" w:hAnsi="Times New Roman" w:cs="Times New Roman"/>
          <w:bCs/>
          <w:lang w:eastAsia="pl-PL"/>
        </w:rPr>
        <w:br/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w </w:t>
      </w:r>
      <w:proofErr w:type="spellStart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bezlateksowych</w:t>
      </w:r>
      <w:proofErr w:type="spellEnd"/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 xml:space="preserve"> i wygodnych ampułkostrzykawkach z podziałką o pojemności 6ml (6g) z pozycji</w:t>
      </w:r>
      <w:r w:rsidR="00B668E4">
        <w:rPr>
          <w:rFonts w:ascii="Times New Roman" w:eastAsia="Times New Roman" w:hAnsi="Times New Roman" w:cs="Times New Roman"/>
          <w:bCs/>
          <w:lang w:eastAsia="pl-PL"/>
        </w:rPr>
        <w:br/>
      </w:r>
      <w:r w:rsidR="00FD721C" w:rsidRPr="005F79A7">
        <w:rPr>
          <w:rFonts w:ascii="Times New Roman" w:eastAsia="Times New Roman" w:hAnsi="Times New Roman" w:cs="Times New Roman"/>
          <w:bCs/>
          <w:lang w:eastAsia="pl-PL"/>
        </w:rPr>
        <w:t>1 oraz 11ml (11g) w pozycji 2.</w:t>
      </w:r>
    </w:p>
    <w:p w:rsidR="00182F83" w:rsidRPr="005F79A7" w:rsidRDefault="00182F83" w:rsidP="00182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F79A7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C74583" w:rsidRDefault="00C74583" w:rsidP="00C745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F79A7">
        <w:rPr>
          <w:rFonts w:ascii="Times New Roman" w:eastAsia="Times New Roman" w:hAnsi="Times New Roman" w:cs="Times New Roman"/>
          <w:bCs/>
          <w:lang w:eastAsia="pl-PL"/>
        </w:rPr>
        <w:t>Zamawiający dopuszcza.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182F83" w:rsidRPr="00FD721C" w:rsidRDefault="00182F83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AC6D74" w:rsidRPr="008070EC" w:rsidRDefault="00AC6D74" w:rsidP="00AC6D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70EC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895EA4">
        <w:rPr>
          <w:rFonts w:ascii="Times New Roman" w:eastAsia="Times New Roman" w:hAnsi="Times New Roman" w:cs="Times New Roman"/>
          <w:b/>
          <w:bCs/>
          <w:lang w:eastAsia="pl-PL"/>
        </w:rPr>
        <w:t>3</w:t>
      </w:r>
    </w:p>
    <w:p w:rsidR="00FD721C" w:rsidRPr="00FD721C" w:rsidRDefault="00FD721C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Do treści §3 ust. 5 i 6 wzoru umowy. Skoro Zamawiający przewiduje dostawy sukcesywne, zgodne </w:t>
      </w:r>
      <w:r w:rsidR="00B70097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z bieżącym zapotrzebowaniem, czyli nie przewiduje konieczności dłuższego przechowywania zamówionych produktów w magazynie apteki szpitalnej, to dlaczego wyznacza warunek </w:t>
      </w:r>
      <w:r w:rsidR="00B70097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12-miesięcznego okresu ważności zamówionych towarów? Wskazujemy przy tym, że dostarczony przedmiot umowy do ostatniego dnia terminu ważności jest pełnowartościowy i dopuszczony </w:t>
      </w:r>
      <w:r w:rsidR="00B70097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>do obrotu. W związku z powyższym prosimy o dopisanie do §3 ust. 5 wzoru umowy następującej treści: "... Dostawy produktów z krótszym terminem ważności mogą być dopuszczone w wyjątkowych sytuacjach i każdorazowo zgodę na nie musi wyrazić upoważniony przedstawiciel Zamawiającego.".</w:t>
      </w:r>
    </w:p>
    <w:p w:rsidR="00182F83" w:rsidRPr="007F072E" w:rsidRDefault="00182F83" w:rsidP="00182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072E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AC6D74" w:rsidRDefault="00361537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0569A">
        <w:rPr>
          <w:rFonts w:ascii="Times New Roman" w:eastAsia="Times New Roman" w:hAnsi="Times New Roman" w:cs="Times New Roman"/>
          <w:bCs/>
          <w:lang w:eastAsia="pl-PL"/>
        </w:rPr>
        <w:t>Zamawiający pozostawia zapis wzoru umowy bez zmian.</w:t>
      </w:r>
    </w:p>
    <w:p w:rsidR="00182F83" w:rsidRDefault="00182F83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AC6D74" w:rsidRPr="008070EC" w:rsidRDefault="00AC6D74" w:rsidP="00AC6D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70EC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895EA4">
        <w:rPr>
          <w:rFonts w:ascii="Times New Roman" w:eastAsia="Times New Roman" w:hAnsi="Times New Roman" w:cs="Times New Roman"/>
          <w:b/>
          <w:bCs/>
          <w:lang w:eastAsia="pl-PL"/>
        </w:rPr>
        <w:t>4</w:t>
      </w:r>
    </w:p>
    <w:p w:rsidR="00FD721C" w:rsidRPr="00FD721C" w:rsidRDefault="00FD721C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Do treści §3 ust. 6 wzoru umowy. Prosimy o zmianę zapisu poprzez nadanie mu brzmienia: </w:t>
      </w:r>
      <w:r w:rsidR="00B70097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>"W przypadku dostarczenia towaru z terminem ważności krótszym niż 12 miesięcy Szpital Uniwersytecki zastrzega sobie prawo jego zwrotu w terminie 7 dni od dnia dostawy".</w:t>
      </w:r>
    </w:p>
    <w:p w:rsidR="00182F83" w:rsidRPr="007F072E" w:rsidRDefault="00182F83" w:rsidP="00182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072E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AC6D74" w:rsidRDefault="00361537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0569A">
        <w:rPr>
          <w:rFonts w:ascii="Times New Roman" w:eastAsia="Times New Roman" w:hAnsi="Times New Roman" w:cs="Times New Roman"/>
          <w:bCs/>
          <w:lang w:eastAsia="pl-PL"/>
        </w:rPr>
        <w:t>Zamawiający pozostawia zapis wzoru umowy bez zmian.</w:t>
      </w:r>
    </w:p>
    <w:p w:rsidR="00C83CBB" w:rsidRDefault="00C83CBB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bookmarkStart w:id="0" w:name="_GoBack"/>
      <w:bookmarkEnd w:id="0"/>
    </w:p>
    <w:p w:rsidR="00AC6D74" w:rsidRPr="008070EC" w:rsidRDefault="00AC6D74" w:rsidP="00AC6D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70EC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Pytanie </w:t>
      </w:r>
      <w:r w:rsidR="00895EA4">
        <w:rPr>
          <w:rFonts w:ascii="Times New Roman" w:eastAsia="Times New Roman" w:hAnsi="Times New Roman" w:cs="Times New Roman"/>
          <w:b/>
          <w:bCs/>
          <w:lang w:eastAsia="pl-PL"/>
        </w:rPr>
        <w:t>5</w:t>
      </w:r>
    </w:p>
    <w:p w:rsidR="00FD721C" w:rsidRPr="00FD721C" w:rsidRDefault="00FD721C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D721C">
        <w:rPr>
          <w:rFonts w:ascii="Times New Roman" w:eastAsia="Times New Roman" w:hAnsi="Times New Roman" w:cs="Times New Roman"/>
          <w:bCs/>
          <w:lang w:eastAsia="pl-PL"/>
        </w:rPr>
        <w:t>Do treści §</w:t>
      </w:r>
      <w:r w:rsidR="00B7009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>4 ust. 7 wzoru umowy. Ponieważ Wykonawca zamówienia publicznego nie jest stroną umowy SU DOP wskazanej w §</w:t>
      </w:r>
      <w:r w:rsidR="00B7009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>4 ust.</w:t>
      </w:r>
      <w:r w:rsidR="00B7009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7 projektu umowy to prosimy o wyjaśnienie dlaczego </w:t>
      </w:r>
      <w:r w:rsidR="00B70097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>ma podawać numer tej umowy w specyfikacji do faktury.</w:t>
      </w:r>
    </w:p>
    <w:p w:rsidR="00182F83" w:rsidRPr="007F072E" w:rsidRDefault="00182F83" w:rsidP="00182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072E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D607E5" w:rsidRDefault="007C7AD8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C7AD8">
        <w:rPr>
          <w:rFonts w:ascii="Times New Roman" w:eastAsia="Times New Roman" w:hAnsi="Times New Roman" w:cs="Times New Roman"/>
          <w:bCs/>
          <w:lang w:eastAsia="pl-PL"/>
        </w:rPr>
        <w:t>Każdej umowie, którą Szpital Uniwersytecki zawiera z Wykonawcą nadawany jest numer ewidencyjny oznaczony jako nr rej SU DOP. Obowiązek wyrażony w §</w:t>
      </w:r>
      <w:r w:rsidR="00B7009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7C7AD8">
        <w:rPr>
          <w:rFonts w:ascii="Times New Roman" w:eastAsia="Times New Roman" w:hAnsi="Times New Roman" w:cs="Times New Roman"/>
          <w:bCs/>
          <w:lang w:eastAsia="pl-PL"/>
        </w:rPr>
        <w:t>4 ust. 7 wzoru umowy dotyczy podawania przez Wykonawcę numeru umowy (oznaczonego jako nr rej SU DOP) zawartej pomiędzy Szpitalem Uniwersyteckim a Wykonawcą.</w:t>
      </w:r>
    </w:p>
    <w:p w:rsidR="00D607E5" w:rsidRDefault="00D607E5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D607E5" w:rsidRPr="008070EC" w:rsidRDefault="00D607E5" w:rsidP="00D6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70EC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895EA4">
        <w:rPr>
          <w:rFonts w:ascii="Times New Roman" w:eastAsia="Times New Roman" w:hAnsi="Times New Roman" w:cs="Times New Roman"/>
          <w:b/>
          <w:bCs/>
          <w:lang w:eastAsia="pl-PL"/>
        </w:rPr>
        <w:t>6</w:t>
      </w:r>
    </w:p>
    <w:p w:rsidR="00FD721C" w:rsidRPr="00FD721C" w:rsidRDefault="00FD721C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D721C">
        <w:rPr>
          <w:rFonts w:ascii="Times New Roman" w:eastAsia="Times New Roman" w:hAnsi="Times New Roman" w:cs="Times New Roman"/>
          <w:bCs/>
          <w:lang w:eastAsia="pl-PL"/>
        </w:rPr>
        <w:t>Do treści §</w:t>
      </w:r>
      <w:r w:rsidR="000804B1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>8 ust. 3 wzoru umowy. Prosimy o rozszerzenie zapisu §</w:t>
      </w:r>
      <w:r w:rsidR="000804B1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>8 ust. 3 wzoru umowy, poprzez wskazanie jakiego rodzaju przypadki będzie Zamawiający kwalifikował jako nienależyte wykonanie umowy? Jednocześnie prosimy o obniżenie wymiaru kary umownej wskazanej w §</w:t>
      </w:r>
      <w:r w:rsidR="000804B1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>8 ust. 3 wzoru umowy do wysokości 2% wartości brutto dostawy która została nienależycie zrealizowana.</w:t>
      </w:r>
    </w:p>
    <w:p w:rsidR="00182F83" w:rsidRPr="007F072E" w:rsidRDefault="00182F83" w:rsidP="00182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072E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D607E5" w:rsidRDefault="00D0569A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0569A">
        <w:rPr>
          <w:rFonts w:ascii="Times New Roman" w:eastAsia="Times New Roman" w:hAnsi="Times New Roman" w:cs="Times New Roman"/>
          <w:bCs/>
          <w:lang w:eastAsia="pl-PL"/>
        </w:rPr>
        <w:t>Zamawiający nie jest w stanie podać zamkniętego katalogu przypadków nienależytego wykonania umowy. Zamawiający pozostawia zapis wzoru umowy bez zmian.</w:t>
      </w:r>
    </w:p>
    <w:p w:rsidR="00D607E5" w:rsidRDefault="00D607E5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D607E5" w:rsidRPr="008070EC" w:rsidRDefault="00D607E5" w:rsidP="00D6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70EC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895EA4">
        <w:rPr>
          <w:rFonts w:ascii="Times New Roman" w:eastAsia="Times New Roman" w:hAnsi="Times New Roman" w:cs="Times New Roman"/>
          <w:b/>
          <w:bCs/>
          <w:lang w:eastAsia="pl-PL"/>
        </w:rPr>
        <w:t>7</w:t>
      </w:r>
    </w:p>
    <w:p w:rsidR="00FD721C" w:rsidRPr="00FD721C" w:rsidRDefault="00FD721C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D721C">
        <w:rPr>
          <w:rFonts w:ascii="Times New Roman" w:eastAsia="Times New Roman" w:hAnsi="Times New Roman" w:cs="Times New Roman"/>
          <w:bCs/>
          <w:lang w:eastAsia="pl-PL"/>
        </w:rPr>
        <w:t>Do treści §</w:t>
      </w:r>
      <w:r w:rsidR="007E579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8 ust. 4 wzoru umowy. Czy Zamawiający wyrazi zgodę na zmianę postanowień umowy </w:t>
      </w:r>
      <w:r w:rsidR="007E5790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>§</w:t>
      </w:r>
      <w:r w:rsidR="007E579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8 ust. 4 wzoru umowy w taki sposób, aby kara umowna zastrzeżona na wypadek opóźnienia </w:t>
      </w:r>
      <w:r w:rsidR="007E5790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>w realizacji zamówienia była wyłącznie proporcjonalna do wartości pozycji (części) zamówienia zrealizowanej z opóźnieniem - bez minimalnej, sztywnej kary, tj. 50 zł - i wynosiła 0,2% od wartości tej pozycji (części), za każdy dzień opóźnienia?</w:t>
      </w:r>
      <w:r w:rsidR="00D607E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Wskazujemy przy tym, że wysokość ww. kar umownych możliwych do naliczenia przez Zamawiającego (zawsze minimum 50 zł) nie zostaje uzależniona ani od realnej wartości niezrealizowanej terminowo pozycji zamówienia, czy </w:t>
      </w:r>
      <w:r w:rsidR="007E5790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od poniesionej przez Zamawiającego szkody, ani też od żadnych innych obiektywnych czynników. </w:t>
      </w:r>
      <w:r w:rsidR="007E5790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W konsekwencji, taki sposób naliczania budzi zastrzeżenia wykonawcy z uwagi na fakt, iż może być on dotknięty sankcją nieważności na podstawie art. 3531 Kodeksu cywilnego - ze względu </w:t>
      </w:r>
      <w:r w:rsidR="007E5790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na sprzeczność z naturą stosunku zobowiązaniowego. Reasumując, ww. sankcje wynikające </w:t>
      </w:r>
      <w:r w:rsidR="007E5790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z proponowanej treści umowy nie spełniają zasadniczego celu, dla którego są wprowadzane </w:t>
      </w:r>
      <w:r w:rsidR="007E5790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>i uwzględniają jedynie represyjną funkcję kary umownej. Mając na uwadze powyższe, wykonawca wnosi o zmianę wspomnianego zapisu, aby był on zgodny z reżimem prawa cywilnego.</w:t>
      </w:r>
    </w:p>
    <w:p w:rsidR="00182F83" w:rsidRPr="007F072E" w:rsidRDefault="00182F83" w:rsidP="00182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072E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FD721C" w:rsidRDefault="00D0569A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0569A">
        <w:rPr>
          <w:rFonts w:ascii="Times New Roman" w:eastAsia="Times New Roman" w:hAnsi="Times New Roman" w:cs="Times New Roman"/>
          <w:bCs/>
          <w:lang w:eastAsia="pl-PL"/>
        </w:rPr>
        <w:t>Zamawiający nie wyraża zgody.</w:t>
      </w:r>
    </w:p>
    <w:p w:rsidR="00182F83" w:rsidRPr="00FD721C" w:rsidRDefault="00182F83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11CF1" w:rsidRPr="008070EC" w:rsidRDefault="00611CF1" w:rsidP="0061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70EC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895EA4">
        <w:rPr>
          <w:rFonts w:ascii="Times New Roman" w:eastAsia="Times New Roman" w:hAnsi="Times New Roman" w:cs="Times New Roman"/>
          <w:b/>
          <w:bCs/>
          <w:lang w:eastAsia="pl-PL"/>
        </w:rPr>
        <w:t>8</w:t>
      </w:r>
    </w:p>
    <w:p w:rsidR="00FD721C" w:rsidRPr="00FD721C" w:rsidRDefault="00FD721C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D721C">
        <w:rPr>
          <w:rFonts w:ascii="Times New Roman" w:eastAsia="Times New Roman" w:hAnsi="Times New Roman" w:cs="Times New Roman"/>
          <w:bCs/>
          <w:lang w:eastAsia="pl-PL"/>
        </w:rPr>
        <w:t>Czy Zamawiający wyrazi zgodę na zmianę zapisów</w:t>
      </w:r>
      <w:r w:rsidR="00611CF1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>1) umowy na:</w:t>
      </w:r>
      <w:r w:rsidR="005F1CD4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>§ 7</w:t>
      </w:r>
      <w:r w:rsidR="005F1CD4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>2. Wykonawca zobowiązuje się do zapłaty na rzecz Szpitala Uniwersyteckiego kary umownej w wysokości 0,5 % kwoty maksymalnego wynagrodzenia brutto, o której mowa w § 4 ust. 1 (w zakresie części której dotyczy naruszenie), w razie nieprzystąpienia do wykonywania Umowy.</w:t>
      </w:r>
      <w:r w:rsidR="005F1CD4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3. Wykonawca zobowiązuje się </w:t>
      </w:r>
      <w:r w:rsidR="005F1CD4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>do zapłaty na rzecz Szpitala Uniwersyteckiego kary umownej w wysokości do 0,5 % kwoty maksymalnego wynagrodzenia brutto, o której mowa w § 4 ust. 1 (w zakresie części której dotyczy naruszenie), w razie nienależytego wykonania Umowy, z zastrzeżeniem ust. 4.</w:t>
      </w:r>
    </w:p>
    <w:p w:rsidR="00182F83" w:rsidRPr="007F072E" w:rsidRDefault="00182F83" w:rsidP="00182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072E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FD721C" w:rsidRPr="00FD721C" w:rsidRDefault="00D0569A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0569A">
        <w:rPr>
          <w:rFonts w:ascii="Times New Roman" w:eastAsia="Times New Roman" w:hAnsi="Times New Roman" w:cs="Times New Roman"/>
          <w:bCs/>
          <w:lang w:eastAsia="pl-PL"/>
        </w:rPr>
        <w:t>Zamawiający nie wyraża zgody.</w:t>
      </w:r>
    </w:p>
    <w:p w:rsidR="00FD721C" w:rsidRPr="00FD721C" w:rsidRDefault="00FD721C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11CF1" w:rsidRPr="008070EC" w:rsidRDefault="00611CF1" w:rsidP="0061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70EC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895EA4">
        <w:rPr>
          <w:rFonts w:ascii="Times New Roman" w:eastAsia="Times New Roman" w:hAnsi="Times New Roman" w:cs="Times New Roman"/>
          <w:b/>
          <w:bCs/>
          <w:lang w:eastAsia="pl-PL"/>
        </w:rPr>
        <w:t>9</w:t>
      </w:r>
    </w:p>
    <w:p w:rsidR="00FD721C" w:rsidRDefault="005F1CD4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Dot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. Grupy kapitałowej</w:t>
      </w:r>
      <w:r w:rsidR="00611CF1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Czy Zamawiający wyrazi zgodę na złożenie z ofertą oświadczenia dot. braku przynależności do</w:t>
      </w:r>
      <w:r w:rsidR="00611CF1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FD721C" w:rsidRPr="00FD721C">
        <w:rPr>
          <w:rFonts w:ascii="Times New Roman" w:eastAsia="Times New Roman" w:hAnsi="Times New Roman" w:cs="Times New Roman"/>
          <w:bCs/>
          <w:lang w:eastAsia="pl-PL"/>
        </w:rPr>
        <w:t>grupy kapitałowej?</w:t>
      </w:r>
    </w:p>
    <w:p w:rsidR="00FD0F51" w:rsidRPr="00FD721C" w:rsidRDefault="00FD0F51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182F83" w:rsidRPr="007F072E" w:rsidRDefault="00182F83" w:rsidP="00182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072E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Odpowiedź:</w:t>
      </w:r>
    </w:p>
    <w:p w:rsidR="00FD721C" w:rsidRPr="00FD721C" w:rsidRDefault="00B60981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60981">
        <w:rPr>
          <w:rFonts w:ascii="Times New Roman" w:eastAsia="Times New Roman" w:hAnsi="Times New Roman" w:cs="Times New Roman"/>
          <w:bCs/>
          <w:lang w:eastAsia="pl-PL"/>
        </w:rPr>
        <w:t xml:space="preserve">Oświadczenie o braku przynależności do grupy kapitałowej złożone wraz z ofertą, potwierdza brak podstawy do wykluczenia z postępowania, o której mowa w art. 24 ust. 1 pkt 23 ustawy </w:t>
      </w:r>
      <w:proofErr w:type="spellStart"/>
      <w:r w:rsidRPr="00B60981">
        <w:rPr>
          <w:rFonts w:ascii="Times New Roman" w:eastAsia="Times New Roman" w:hAnsi="Times New Roman" w:cs="Times New Roman"/>
          <w:bCs/>
          <w:lang w:eastAsia="pl-PL"/>
        </w:rPr>
        <w:t>Pzp</w:t>
      </w:r>
      <w:proofErr w:type="spellEnd"/>
      <w:r w:rsidRPr="00B60981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pl-PL"/>
        </w:rPr>
        <w:br/>
      </w:r>
      <w:r w:rsidRPr="00B60981">
        <w:rPr>
          <w:rFonts w:ascii="Times New Roman" w:eastAsia="Times New Roman" w:hAnsi="Times New Roman" w:cs="Times New Roman"/>
          <w:bCs/>
          <w:lang w:eastAsia="pl-PL"/>
        </w:rPr>
        <w:t xml:space="preserve">W przypadku złożenia oświadczenia wraz z ofertą wykonawca zobowiązany jest zaktualizować oświadczenie w razie jakiejkolwiek zmiany sytuacji wykonawcy w toku postępowania (włączenie </w:t>
      </w:r>
      <w:r w:rsidR="00D64202">
        <w:rPr>
          <w:rFonts w:ascii="Times New Roman" w:eastAsia="Times New Roman" w:hAnsi="Times New Roman" w:cs="Times New Roman"/>
          <w:bCs/>
          <w:lang w:eastAsia="pl-PL"/>
        </w:rPr>
        <w:br/>
      </w:r>
      <w:r w:rsidRPr="00B60981">
        <w:rPr>
          <w:rFonts w:ascii="Times New Roman" w:eastAsia="Times New Roman" w:hAnsi="Times New Roman" w:cs="Times New Roman"/>
          <w:bCs/>
          <w:lang w:eastAsia="pl-PL"/>
        </w:rPr>
        <w:t>do grupy kapitałowej).</w:t>
      </w:r>
    </w:p>
    <w:p w:rsidR="00FD721C" w:rsidRPr="00FD721C" w:rsidRDefault="00FD721C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11CF1" w:rsidRPr="008070EC" w:rsidRDefault="00611CF1" w:rsidP="0061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70EC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895EA4">
        <w:rPr>
          <w:rFonts w:ascii="Times New Roman" w:eastAsia="Times New Roman" w:hAnsi="Times New Roman" w:cs="Times New Roman"/>
          <w:b/>
          <w:bCs/>
          <w:lang w:eastAsia="pl-PL"/>
        </w:rPr>
        <w:t>10</w:t>
      </w:r>
    </w:p>
    <w:p w:rsidR="00FD721C" w:rsidRPr="00FD721C" w:rsidRDefault="00FD721C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D721C">
        <w:rPr>
          <w:rFonts w:ascii="Times New Roman" w:eastAsia="Times New Roman" w:hAnsi="Times New Roman" w:cs="Times New Roman"/>
          <w:bCs/>
          <w:lang w:eastAsia="pl-PL"/>
        </w:rPr>
        <w:t>Poz</w:t>
      </w:r>
      <w:r w:rsidR="00A250F5">
        <w:rPr>
          <w:rFonts w:ascii="Times New Roman" w:eastAsia="Times New Roman" w:hAnsi="Times New Roman" w:cs="Times New Roman"/>
          <w:bCs/>
          <w:lang w:eastAsia="pl-PL"/>
        </w:rPr>
        <w:t>.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 1</w:t>
      </w:r>
      <w:r w:rsidR="0074283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Prosimy zamawiającego o dopuszczenie żelu w aplikatorze harmonijkowym o pojemności 8,5g, zawierającego w składzie </w:t>
      </w:r>
      <w:proofErr w:type="spellStart"/>
      <w:r w:rsidRPr="00FD721C">
        <w:rPr>
          <w:rFonts w:ascii="Times New Roman" w:eastAsia="Times New Roman" w:hAnsi="Times New Roman" w:cs="Times New Roman"/>
          <w:bCs/>
          <w:lang w:eastAsia="pl-PL"/>
        </w:rPr>
        <w:t>Lidocaine</w:t>
      </w:r>
      <w:proofErr w:type="spellEnd"/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proofErr w:type="spellStart"/>
      <w:r w:rsidRPr="00FD721C">
        <w:rPr>
          <w:rFonts w:ascii="Times New Roman" w:eastAsia="Times New Roman" w:hAnsi="Times New Roman" w:cs="Times New Roman"/>
          <w:bCs/>
          <w:lang w:eastAsia="pl-PL"/>
        </w:rPr>
        <w:t>hydrochloride</w:t>
      </w:r>
      <w:proofErr w:type="spellEnd"/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 2% </w:t>
      </w:r>
      <w:proofErr w:type="spellStart"/>
      <w:r w:rsidRPr="00FD721C">
        <w:rPr>
          <w:rFonts w:ascii="Times New Roman" w:eastAsia="Times New Roman" w:hAnsi="Times New Roman" w:cs="Times New Roman"/>
          <w:bCs/>
          <w:lang w:eastAsia="pl-PL"/>
        </w:rPr>
        <w:t>Chlorhexidine</w:t>
      </w:r>
      <w:proofErr w:type="spellEnd"/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proofErr w:type="spellStart"/>
      <w:r w:rsidRPr="00FD721C">
        <w:rPr>
          <w:rFonts w:ascii="Times New Roman" w:eastAsia="Times New Roman" w:hAnsi="Times New Roman" w:cs="Times New Roman"/>
          <w:bCs/>
          <w:lang w:eastAsia="pl-PL"/>
        </w:rPr>
        <w:t>didydrochloride</w:t>
      </w:r>
      <w:proofErr w:type="spellEnd"/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 0,05%</w:t>
      </w:r>
      <w:r w:rsidR="008B571A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182F83" w:rsidRPr="007F072E" w:rsidRDefault="00182F83" w:rsidP="00182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072E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FD721C" w:rsidRDefault="00F23727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Zamawiający nie wyraża zgody.</w:t>
      </w:r>
    </w:p>
    <w:p w:rsidR="00182F83" w:rsidRDefault="00182F83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742837" w:rsidRPr="008070EC" w:rsidRDefault="00742837" w:rsidP="00742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70EC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895EA4">
        <w:rPr>
          <w:rFonts w:ascii="Times New Roman" w:eastAsia="Times New Roman" w:hAnsi="Times New Roman" w:cs="Times New Roman"/>
          <w:b/>
          <w:bCs/>
          <w:lang w:eastAsia="pl-PL"/>
        </w:rPr>
        <w:t>11</w:t>
      </w:r>
    </w:p>
    <w:p w:rsidR="00FD721C" w:rsidRPr="00FD721C" w:rsidRDefault="00FD721C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proofErr w:type="spellStart"/>
      <w:r w:rsidRPr="00FD721C">
        <w:rPr>
          <w:rFonts w:ascii="Times New Roman" w:eastAsia="Times New Roman" w:hAnsi="Times New Roman" w:cs="Times New Roman"/>
          <w:bCs/>
          <w:lang w:eastAsia="pl-PL"/>
        </w:rPr>
        <w:t>Poz</w:t>
      </w:r>
      <w:proofErr w:type="spellEnd"/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 2</w:t>
      </w:r>
      <w:r w:rsidR="0074283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Prosimy zamawiającego o dopuszczenie żelu w aplikatorze harmonijkowym o pojemności 12,5g, zawierającego w składzie </w:t>
      </w:r>
      <w:proofErr w:type="spellStart"/>
      <w:r w:rsidRPr="00FD721C">
        <w:rPr>
          <w:rFonts w:ascii="Times New Roman" w:eastAsia="Times New Roman" w:hAnsi="Times New Roman" w:cs="Times New Roman"/>
          <w:bCs/>
          <w:lang w:eastAsia="pl-PL"/>
        </w:rPr>
        <w:t>Lidocaine</w:t>
      </w:r>
      <w:proofErr w:type="spellEnd"/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proofErr w:type="spellStart"/>
      <w:r w:rsidRPr="00FD721C">
        <w:rPr>
          <w:rFonts w:ascii="Times New Roman" w:eastAsia="Times New Roman" w:hAnsi="Times New Roman" w:cs="Times New Roman"/>
          <w:bCs/>
          <w:lang w:eastAsia="pl-PL"/>
        </w:rPr>
        <w:t>hydrochloride</w:t>
      </w:r>
      <w:proofErr w:type="spellEnd"/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 2% </w:t>
      </w:r>
      <w:proofErr w:type="spellStart"/>
      <w:r w:rsidRPr="00FD721C">
        <w:rPr>
          <w:rFonts w:ascii="Times New Roman" w:eastAsia="Times New Roman" w:hAnsi="Times New Roman" w:cs="Times New Roman"/>
          <w:bCs/>
          <w:lang w:eastAsia="pl-PL"/>
        </w:rPr>
        <w:t>Chlorhexidine</w:t>
      </w:r>
      <w:proofErr w:type="spellEnd"/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proofErr w:type="spellStart"/>
      <w:r w:rsidRPr="00FD721C">
        <w:rPr>
          <w:rFonts w:ascii="Times New Roman" w:eastAsia="Times New Roman" w:hAnsi="Times New Roman" w:cs="Times New Roman"/>
          <w:bCs/>
          <w:lang w:eastAsia="pl-PL"/>
        </w:rPr>
        <w:t>didydrochloride</w:t>
      </w:r>
      <w:proofErr w:type="spellEnd"/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 0,05%</w:t>
      </w:r>
      <w:r w:rsidR="008B571A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182F83" w:rsidRPr="007F072E" w:rsidRDefault="00182F83" w:rsidP="00182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072E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FD721C" w:rsidRDefault="00F23727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Zamawiający nie wyraża zgody.</w:t>
      </w:r>
    </w:p>
    <w:p w:rsidR="00182F83" w:rsidRDefault="00182F83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742837" w:rsidRPr="008070EC" w:rsidRDefault="00742837" w:rsidP="00742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070EC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895EA4">
        <w:rPr>
          <w:rFonts w:ascii="Times New Roman" w:eastAsia="Times New Roman" w:hAnsi="Times New Roman" w:cs="Times New Roman"/>
          <w:b/>
          <w:bCs/>
          <w:lang w:eastAsia="pl-PL"/>
        </w:rPr>
        <w:t>12</w:t>
      </w:r>
    </w:p>
    <w:p w:rsidR="00FD721C" w:rsidRPr="00FD721C" w:rsidRDefault="00FD721C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proofErr w:type="spellStart"/>
      <w:r w:rsidRPr="00FD721C">
        <w:rPr>
          <w:rFonts w:ascii="Times New Roman" w:eastAsia="Times New Roman" w:hAnsi="Times New Roman" w:cs="Times New Roman"/>
          <w:bCs/>
          <w:lang w:eastAsia="pl-PL"/>
        </w:rPr>
        <w:t>Poz</w:t>
      </w:r>
      <w:proofErr w:type="spellEnd"/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 1, 2</w:t>
      </w:r>
      <w:r w:rsidR="00742837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Prosimy Zamawiającego o doprecyzowanie, czy Zamawiający dopuszcza żel </w:t>
      </w:r>
      <w:r w:rsidR="008B571A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do cewnikowania posiadający w swoim składzie szkodliwe substancje konserwujące w tym </w:t>
      </w:r>
      <w:proofErr w:type="spellStart"/>
      <w:r w:rsidRPr="00FD721C">
        <w:rPr>
          <w:rFonts w:ascii="Times New Roman" w:eastAsia="Times New Roman" w:hAnsi="Times New Roman" w:cs="Times New Roman"/>
          <w:bCs/>
          <w:lang w:eastAsia="pl-PL"/>
        </w:rPr>
        <w:t>parabeny</w:t>
      </w:r>
      <w:proofErr w:type="spellEnd"/>
      <w:r w:rsidRPr="00FD721C">
        <w:rPr>
          <w:rFonts w:ascii="Times New Roman" w:eastAsia="Times New Roman" w:hAnsi="Times New Roman" w:cs="Times New Roman"/>
          <w:bCs/>
          <w:lang w:eastAsia="pl-PL"/>
        </w:rPr>
        <w:t xml:space="preserve">, które są substancjami wnikającymi przez skórę oraz błony śluzowe akumulując się w organizmie </w:t>
      </w:r>
      <w:r w:rsidR="008B571A">
        <w:rPr>
          <w:rFonts w:ascii="Times New Roman" w:eastAsia="Times New Roman" w:hAnsi="Times New Roman" w:cs="Times New Roman"/>
          <w:bCs/>
          <w:lang w:eastAsia="pl-PL"/>
        </w:rPr>
        <w:br/>
      </w:r>
      <w:r w:rsidRPr="00FD721C">
        <w:rPr>
          <w:rFonts w:ascii="Times New Roman" w:eastAsia="Times New Roman" w:hAnsi="Times New Roman" w:cs="Times New Roman"/>
          <w:bCs/>
          <w:lang w:eastAsia="pl-PL"/>
        </w:rPr>
        <w:t>i powodując objawy alergiczne, są też rozważane jako czynnik mutagenny?</w:t>
      </w:r>
    </w:p>
    <w:p w:rsidR="00182F83" w:rsidRPr="007F072E" w:rsidRDefault="00182F83" w:rsidP="00182F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072E">
        <w:rPr>
          <w:rFonts w:ascii="Times New Roman" w:eastAsia="Times New Roman" w:hAnsi="Times New Roman" w:cs="Times New Roman"/>
          <w:b/>
          <w:bCs/>
          <w:lang w:eastAsia="pl-PL"/>
        </w:rPr>
        <w:t>Odpowiedź:</w:t>
      </w:r>
    </w:p>
    <w:p w:rsidR="00FD721C" w:rsidRPr="00FD721C" w:rsidRDefault="00F23727" w:rsidP="00FD7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Zamawiający podtrzymuje zapisy specyfikacji istotnych warunków zamówienia.</w:t>
      </w:r>
    </w:p>
    <w:p w:rsidR="00FD721C" w:rsidRDefault="00FD721C" w:rsidP="00FF2E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284FD2" w:rsidRPr="00FF2ED6" w:rsidRDefault="00284FD2" w:rsidP="00FF2ED6">
      <w:pPr>
        <w:spacing w:after="0" w:line="240" w:lineRule="auto"/>
        <w:rPr>
          <w:rFonts w:ascii="Times New Roman" w:hAnsi="Times New Roman" w:cs="Times New Roman"/>
        </w:rPr>
      </w:pPr>
    </w:p>
    <w:sectPr w:rsidR="00284FD2" w:rsidRPr="00FF2ED6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05A" w:rsidRDefault="002E005A" w:rsidP="00E22E7B">
      <w:pPr>
        <w:spacing w:after="0" w:line="240" w:lineRule="auto"/>
      </w:pPr>
      <w:r>
        <w:separator/>
      </w:r>
    </w:p>
  </w:endnote>
  <w:endnote w:type="continuationSeparator" w:id="0">
    <w:p w:rsidR="002E005A" w:rsidRDefault="002E005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05A" w:rsidRDefault="002E005A" w:rsidP="00E22E7B">
      <w:pPr>
        <w:spacing w:after="0" w:line="240" w:lineRule="auto"/>
      </w:pPr>
      <w:r>
        <w:separator/>
      </w:r>
    </w:p>
  </w:footnote>
  <w:footnote w:type="continuationSeparator" w:id="0">
    <w:p w:rsidR="002E005A" w:rsidRDefault="002E005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A83"/>
    <w:rsid w:val="00006FC4"/>
    <w:rsid w:val="00020D85"/>
    <w:rsid w:val="0003360C"/>
    <w:rsid w:val="00034CEB"/>
    <w:rsid w:val="000456B6"/>
    <w:rsid w:val="00074020"/>
    <w:rsid w:val="000804B1"/>
    <w:rsid w:val="000A3CFF"/>
    <w:rsid w:val="000B2E90"/>
    <w:rsid w:val="000D6E99"/>
    <w:rsid w:val="00103B92"/>
    <w:rsid w:val="00116188"/>
    <w:rsid w:val="001272B3"/>
    <w:rsid w:val="00127E8C"/>
    <w:rsid w:val="001328AC"/>
    <w:rsid w:val="001369B1"/>
    <w:rsid w:val="001514F3"/>
    <w:rsid w:val="001764D4"/>
    <w:rsid w:val="00182F83"/>
    <w:rsid w:val="00197F7E"/>
    <w:rsid w:val="001A2069"/>
    <w:rsid w:val="001B06E2"/>
    <w:rsid w:val="001B5CC2"/>
    <w:rsid w:val="001B7FB1"/>
    <w:rsid w:val="001D6783"/>
    <w:rsid w:val="001F02D3"/>
    <w:rsid w:val="001F198D"/>
    <w:rsid w:val="00212CC4"/>
    <w:rsid w:val="002248DD"/>
    <w:rsid w:val="00230235"/>
    <w:rsid w:val="00264323"/>
    <w:rsid w:val="002711BC"/>
    <w:rsid w:val="00275A87"/>
    <w:rsid w:val="00284FD2"/>
    <w:rsid w:val="002B0B31"/>
    <w:rsid w:val="002B3A3F"/>
    <w:rsid w:val="002B46A8"/>
    <w:rsid w:val="002B6A78"/>
    <w:rsid w:val="002E005A"/>
    <w:rsid w:val="00310E02"/>
    <w:rsid w:val="00313075"/>
    <w:rsid w:val="00320CBC"/>
    <w:rsid w:val="00323FBC"/>
    <w:rsid w:val="00343F02"/>
    <w:rsid w:val="003536B2"/>
    <w:rsid w:val="00355D30"/>
    <w:rsid w:val="00361537"/>
    <w:rsid w:val="003656FF"/>
    <w:rsid w:val="003703B8"/>
    <w:rsid w:val="003828C4"/>
    <w:rsid w:val="00390BBE"/>
    <w:rsid w:val="003A311E"/>
    <w:rsid w:val="003B6BF5"/>
    <w:rsid w:val="003D3B45"/>
    <w:rsid w:val="003F447D"/>
    <w:rsid w:val="004239FA"/>
    <w:rsid w:val="004277DA"/>
    <w:rsid w:val="004353B3"/>
    <w:rsid w:val="004421A3"/>
    <w:rsid w:val="00451107"/>
    <w:rsid w:val="00454A93"/>
    <w:rsid w:val="00456DF0"/>
    <w:rsid w:val="00473431"/>
    <w:rsid w:val="00473F95"/>
    <w:rsid w:val="00481A6E"/>
    <w:rsid w:val="004824AB"/>
    <w:rsid w:val="00491F76"/>
    <w:rsid w:val="004A6908"/>
    <w:rsid w:val="004C025C"/>
    <w:rsid w:val="004D00C3"/>
    <w:rsid w:val="004D57B8"/>
    <w:rsid w:val="005002E8"/>
    <w:rsid w:val="005035AD"/>
    <w:rsid w:val="00503BCF"/>
    <w:rsid w:val="00504B1A"/>
    <w:rsid w:val="00510F1A"/>
    <w:rsid w:val="00513CEF"/>
    <w:rsid w:val="00525B05"/>
    <w:rsid w:val="00526555"/>
    <w:rsid w:val="00526D07"/>
    <w:rsid w:val="00530392"/>
    <w:rsid w:val="00545F3F"/>
    <w:rsid w:val="00546E51"/>
    <w:rsid w:val="005648AF"/>
    <w:rsid w:val="005716B9"/>
    <w:rsid w:val="00596E26"/>
    <w:rsid w:val="00597B73"/>
    <w:rsid w:val="005C2305"/>
    <w:rsid w:val="005C4A87"/>
    <w:rsid w:val="005C6D54"/>
    <w:rsid w:val="005D5ACA"/>
    <w:rsid w:val="005D775F"/>
    <w:rsid w:val="005E4F0D"/>
    <w:rsid w:val="005F1CD4"/>
    <w:rsid w:val="005F79A7"/>
    <w:rsid w:val="00600795"/>
    <w:rsid w:val="00600CDB"/>
    <w:rsid w:val="006068BE"/>
    <w:rsid w:val="00611CF1"/>
    <w:rsid w:val="00613330"/>
    <w:rsid w:val="0061675E"/>
    <w:rsid w:val="00623C4B"/>
    <w:rsid w:val="00645051"/>
    <w:rsid w:val="00656BE4"/>
    <w:rsid w:val="0065700D"/>
    <w:rsid w:val="00657975"/>
    <w:rsid w:val="00662BE8"/>
    <w:rsid w:val="0068299B"/>
    <w:rsid w:val="006844CD"/>
    <w:rsid w:val="00684F8E"/>
    <w:rsid w:val="00685915"/>
    <w:rsid w:val="00687729"/>
    <w:rsid w:val="006B6ABA"/>
    <w:rsid w:val="006E59CC"/>
    <w:rsid w:val="006F6ECD"/>
    <w:rsid w:val="0070057C"/>
    <w:rsid w:val="00703E98"/>
    <w:rsid w:val="00707EAA"/>
    <w:rsid w:val="00711254"/>
    <w:rsid w:val="00715CE1"/>
    <w:rsid w:val="0072228D"/>
    <w:rsid w:val="00727F97"/>
    <w:rsid w:val="00736089"/>
    <w:rsid w:val="00736108"/>
    <w:rsid w:val="007372AB"/>
    <w:rsid w:val="0074131A"/>
    <w:rsid w:val="00742837"/>
    <w:rsid w:val="007616A9"/>
    <w:rsid w:val="00767009"/>
    <w:rsid w:val="007710AA"/>
    <w:rsid w:val="00785DE7"/>
    <w:rsid w:val="007901E2"/>
    <w:rsid w:val="00790BA1"/>
    <w:rsid w:val="007958D2"/>
    <w:rsid w:val="00795DC4"/>
    <w:rsid w:val="007A1223"/>
    <w:rsid w:val="007A1C92"/>
    <w:rsid w:val="007A4E8F"/>
    <w:rsid w:val="007A7552"/>
    <w:rsid w:val="007B0D06"/>
    <w:rsid w:val="007B18BE"/>
    <w:rsid w:val="007B1D2A"/>
    <w:rsid w:val="007B1EBD"/>
    <w:rsid w:val="007C7AD8"/>
    <w:rsid w:val="007D0211"/>
    <w:rsid w:val="007E5790"/>
    <w:rsid w:val="007F072E"/>
    <w:rsid w:val="008070EC"/>
    <w:rsid w:val="0081789B"/>
    <w:rsid w:val="00820347"/>
    <w:rsid w:val="008231DF"/>
    <w:rsid w:val="0082367C"/>
    <w:rsid w:val="00843E81"/>
    <w:rsid w:val="008519A2"/>
    <w:rsid w:val="00854C42"/>
    <w:rsid w:val="008747F4"/>
    <w:rsid w:val="00884C08"/>
    <w:rsid w:val="00895EA4"/>
    <w:rsid w:val="008A26EC"/>
    <w:rsid w:val="008A350C"/>
    <w:rsid w:val="008A539D"/>
    <w:rsid w:val="008B571A"/>
    <w:rsid w:val="008C7C5F"/>
    <w:rsid w:val="008E2ED1"/>
    <w:rsid w:val="00905926"/>
    <w:rsid w:val="0092377F"/>
    <w:rsid w:val="00923A26"/>
    <w:rsid w:val="00930EF5"/>
    <w:rsid w:val="00957E08"/>
    <w:rsid w:val="00967A10"/>
    <w:rsid w:val="00970D62"/>
    <w:rsid w:val="009A5839"/>
    <w:rsid w:val="009B074B"/>
    <w:rsid w:val="009B3680"/>
    <w:rsid w:val="009D69BB"/>
    <w:rsid w:val="009E6EE7"/>
    <w:rsid w:val="009F5C99"/>
    <w:rsid w:val="009F6B93"/>
    <w:rsid w:val="00A028A5"/>
    <w:rsid w:val="00A04ED3"/>
    <w:rsid w:val="00A056EB"/>
    <w:rsid w:val="00A0635D"/>
    <w:rsid w:val="00A1266C"/>
    <w:rsid w:val="00A250F5"/>
    <w:rsid w:val="00A3125C"/>
    <w:rsid w:val="00A4270B"/>
    <w:rsid w:val="00A64642"/>
    <w:rsid w:val="00A7515F"/>
    <w:rsid w:val="00A76D40"/>
    <w:rsid w:val="00AA2535"/>
    <w:rsid w:val="00AA3766"/>
    <w:rsid w:val="00AA521D"/>
    <w:rsid w:val="00AA6CEE"/>
    <w:rsid w:val="00AB3637"/>
    <w:rsid w:val="00AC6D74"/>
    <w:rsid w:val="00AD3E4E"/>
    <w:rsid w:val="00AD73CA"/>
    <w:rsid w:val="00B11829"/>
    <w:rsid w:val="00B12300"/>
    <w:rsid w:val="00B2061E"/>
    <w:rsid w:val="00B37E0E"/>
    <w:rsid w:val="00B418FE"/>
    <w:rsid w:val="00B42123"/>
    <w:rsid w:val="00B44ED4"/>
    <w:rsid w:val="00B5084D"/>
    <w:rsid w:val="00B567B1"/>
    <w:rsid w:val="00B60981"/>
    <w:rsid w:val="00B668E4"/>
    <w:rsid w:val="00B70097"/>
    <w:rsid w:val="00B7461A"/>
    <w:rsid w:val="00B760A1"/>
    <w:rsid w:val="00BB4CDE"/>
    <w:rsid w:val="00BC2123"/>
    <w:rsid w:val="00BC422C"/>
    <w:rsid w:val="00BE0B8A"/>
    <w:rsid w:val="00C00657"/>
    <w:rsid w:val="00C03926"/>
    <w:rsid w:val="00C12308"/>
    <w:rsid w:val="00C168B1"/>
    <w:rsid w:val="00C17790"/>
    <w:rsid w:val="00C50B4F"/>
    <w:rsid w:val="00C54532"/>
    <w:rsid w:val="00C60BA0"/>
    <w:rsid w:val="00C66D6D"/>
    <w:rsid w:val="00C74583"/>
    <w:rsid w:val="00C7707C"/>
    <w:rsid w:val="00C83CBB"/>
    <w:rsid w:val="00CA01D3"/>
    <w:rsid w:val="00CB3149"/>
    <w:rsid w:val="00CB5CEC"/>
    <w:rsid w:val="00CC089C"/>
    <w:rsid w:val="00CC1108"/>
    <w:rsid w:val="00CD5B12"/>
    <w:rsid w:val="00CD747F"/>
    <w:rsid w:val="00CE0CE2"/>
    <w:rsid w:val="00CF4284"/>
    <w:rsid w:val="00D03318"/>
    <w:rsid w:val="00D0569A"/>
    <w:rsid w:val="00D1579C"/>
    <w:rsid w:val="00D235ED"/>
    <w:rsid w:val="00D30F19"/>
    <w:rsid w:val="00D3796C"/>
    <w:rsid w:val="00D40897"/>
    <w:rsid w:val="00D43965"/>
    <w:rsid w:val="00D44DD9"/>
    <w:rsid w:val="00D45089"/>
    <w:rsid w:val="00D51201"/>
    <w:rsid w:val="00D607E5"/>
    <w:rsid w:val="00D623CE"/>
    <w:rsid w:val="00D64202"/>
    <w:rsid w:val="00D67DF5"/>
    <w:rsid w:val="00D74CF8"/>
    <w:rsid w:val="00D756DB"/>
    <w:rsid w:val="00D76E1F"/>
    <w:rsid w:val="00D77324"/>
    <w:rsid w:val="00D83D22"/>
    <w:rsid w:val="00D876BE"/>
    <w:rsid w:val="00D9717D"/>
    <w:rsid w:val="00DA4C8A"/>
    <w:rsid w:val="00DA5168"/>
    <w:rsid w:val="00DB2A4C"/>
    <w:rsid w:val="00DC11A1"/>
    <w:rsid w:val="00DD429D"/>
    <w:rsid w:val="00DE75FD"/>
    <w:rsid w:val="00E01D0A"/>
    <w:rsid w:val="00E0782F"/>
    <w:rsid w:val="00E10E4A"/>
    <w:rsid w:val="00E10EC5"/>
    <w:rsid w:val="00E22E7B"/>
    <w:rsid w:val="00E304E1"/>
    <w:rsid w:val="00E34CA0"/>
    <w:rsid w:val="00E37337"/>
    <w:rsid w:val="00E42DD1"/>
    <w:rsid w:val="00E445CD"/>
    <w:rsid w:val="00E46520"/>
    <w:rsid w:val="00E477A3"/>
    <w:rsid w:val="00E47C32"/>
    <w:rsid w:val="00E57B4B"/>
    <w:rsid w:val="00E631DB"/>
    <w:rsid w:val="00E651DF"/>
    <w:rsid w:val="00E827F0"/>
    <w:rsid w:val="00E95D18"/>
    <w:rsid w:val="00EA2693"/>
    <w:rsid w:val="00EA3DFE"/>
    <w:rsid w:val="00EA40AB"/>
    <w:rsid w:val="00EA4D92"/>
    <w:rsid w:val="00EC3E35"/>
    <w:rsid w:val="00EC4048"/>
    <w:rsid w:val="00EC5D0B"/>
    <w:rsid w:val="00ED1677"/>
    <w:rsid w:val="00ED3CD7"/>
    <w:rsid w:val="00ED5CC7"/>
    <w:rsid w:val="00ED7824"/>
    <w:rsid w:val="00EE09E4"/>
    <w:rsid w:val="00EE71E3"/>
    <w:rsid w:val="00EF2149"/>
    <w:rsid w:val="00EF39EC"/>
    <w:rsid w:val="00F02F07"/>
    <w:rsid w:val="00F074FD"/>
    <w:rsid w:val="00F14891"/>
    <w:rsid w:val="00F23727"/>
    <w:rsid w:val="00F5445A"/>
    <w:rsid w:val="00F80450"/>
    <w:rsid w:val="00F81E4E"/>
    <w:rsid w:val="00F842B9"/>
    <w:rsid w:val="00F87037"/>
    <w:rsid w:val="00F95FA2"/>
    <w:rsid w:val="00FC0643"/>
    <w:rsid w:val="00FC4F74"/>
    <w:rsid w:val="00FD0F51"/>
    <w:rsid w:val="00FD721C"/>
    <w:rsid w:val="00FD763D"/>
    <w:rsid w:val="00FD7DFD"/>
    <w:rsid w:val="00FE01B2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9EEEA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BB4C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A201F3-6F4B-4230-87B7-3213B50E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3</Pages>
  <Words>1033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180</cp:revision>
  <cp:lastPrinted>2020-03-09T11:33:00Z</cp:lastPrinted>
  <dcterms:created xsi:type="dcterms:W3CDTF">2020-06-30T07:45:00Z</dcterms:created>
  <dcterms:modified xsi:type="dcterms:W3CDTF">2021-01-05T07:30:00Z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