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5FD" w:rsidRPr="00DC2D57" w:rsidRDefault="00DE75FD" w:rsidP="00DE75FD">
      <w:pPr>
        <w:spacing w:after="0" w:line="240" w:lineRule="auto"/>
        <w:jc w:val="right"/>
        <w:rPr>
          <w:rFonts w:ascii="Garamond" w:eastAsia="Times New Roman" w:hAnsi="Garamond"/>
          <w:lang w:eastAsia="pl-PL"/>
        </w:rPr>
      </w:pPr>
      <w:r>
        <w:rPr>
          <w:rFonts w:ascii="Garamond" w:eastAsia="Times New Roman" w:hAnsi="Garamond"/>
          <w:lang w:eastAsia="pl-PL"/>
        </w:rPr>
        <w:t xml:space="preserve">    </w:t>
      </w:r>
      <w:r w:rsidRPr="00DC2D57">
        <w:rPr>
          <w:rFonts w:ascii="Garamond" w:eastAsia="Times New Roman" w:hAnsi="Garamond"/>
          <w:lang w:eastAsia="pl-PL"/>
        </w:rPr>
        <w:t xml:space="preserve">Kraków, dnia </w:t>
      </w:r>
      <w:r w:rsidR="00C55F12">
        <w:rPr>
          <w:rFonts w:ascii="Garamond" w:eastAsia="Times New Roman" w:hAnsi="Garamond"/>
          <w:lang w:eastAsia="pl-PL"/>
        </w:rPr>
        <w:t>20</w:t>
      </w:r>
      <w:r w:rsidR="00ED5CC7">
        <w:rPr>
          <w:rFonts w:ascii="Garamond" w:eastAsia="Times New Roman" w:hAnsi="Garamond"/>
          <w:lang w:eastAsia="pl-PL"/>
        </w:rPr>
        <w:t>.</w:t>
      </w:r>
      <w:r w:rsidR="002518F5">
        <w:rPr>
          <w:rFonts w:ascii="Garamond" w:eastAsia="Times New Roman" w:hAnsi="Garamond"/>
          <w:lang w:eastAsia="pl-PL"/>
        </w:rPr>
        <w:t>07</w:t>
      </w:r>
      <w:r w:rsidR="00795DC4">
        <w:rPr>
          <w:rFonts w:ascii="Garamond" w:eastAsia="Times New Roman" w:hAnsi="Garamond"/>
          <w:lang w:eastAsia="pl-PL"/>
        </w:rPr>
        <w:t>.2020</w:t>
      </w:r>
      <w:r w:rsidRPr="00DC2D57">
        <w:rPr>
          <w:rFonts w:ascii="Garamond" w:eastAsia="Times New Roman" w:hAnsi="Garamond"/>
          <w:lang w:eastAsia="pl-PL"/>
        </w:rPr>
        <w:t xml:space="preserve"> r.</w:t>
      </w:r>
    </w:p>
    <w:p w:rsidR="00DE75FD" w:rsidRPr="00DC2D57" w:rsidRDefault="002518F5" w:rsidP="00DE75FD">
      <w:pPr>
        <w:spacing w:after="0" w:line="240" w:lineRule="auto"/>
        <w:rPr>
          <w:rFonts w:ascii="Garamond" w:eastAsia="Times New Roman" w:hAnsi="Garamond"/>
          <w:lang w:eastAsia="pl-PL"/>
        </w:rPr>
      </w:pPr>
      <w:r>
        <w:rPr>
          <w:rFonts w:ascii="Garamond" w:eastAsia="Times New Roman" w:hAnsi="Garamond"/>
          <w:lang w:eastAsia="pl-PL"/>
        </w:rPr>
        <w:t>Nr sprawy: DFP.271.89</w:t>
      </w:r>
      <w:r w:rsidR="006E59CC">
        <w:rPr>
          <w:rFonts w:ascii="Garamond" w:eastAsia="Times New Roman" w:hAnsi="Garamond"/>
          <w:lang w:eastAsia="pl-PL"/>
        </w:rPr>
        <w:t>.2020</w:t>
      </w:r>
      <w:r w:rsidR="00DE75FD" w:rsidRPr="00447467">
        <w:rPr>
          <w:rFonts w:ascii="Garamond" w:eastAsia="Times New Roman" w:hAnsi="Garamond"/>
          <w:lang w:eastAsia="pl-PL"/>
        </w:rPr>
        <w:t>.LS</w:t>
      </w:r>
    </w:p>
    <w:p w:rsidR="00DE75FD" w:rsidRDefault="00DE75FD" w:rsidP="00DE75FD">
      <w:pPr>
        <w:spacing w:after="0" w:line="240" w:lineRule="auto"/>
        <w:jc w:val="both"/>
        <w:rPr>
          <w:rFonts w:ascii="Garamond" w:eastAsia="Times New Roman" w:hAnsi="Garamond"/>
          <w:i/>
          <w:lang w:eastAsia="pl-PL"/>
        </w:rPr>
      </w:pPr>
    </w:p>
    <w:p w:rsidR="006E59CC" w:rsidRPr="00DC2D57" w:rsidRDefault="006E59CC" w:rsidP="00DE75FD">
      <w:pPr>
        <w:spacing w:after="0" w:line="240" w:lineRule="auto"/>
        <w:jc w:val="both"/>
        <w:rPr>
          <w:rFonts w:ascii="Garamond" w:eastAsia="Times New Roman" w:hAnsi="Garamond"/>
          <w:i/>
          <w:lang w:eastAsia="pl-PL"/>
        </w:rPr>
      </w:pPr>
    </w:p>
    <w:p w:rsidR="00DE75FD" w:rsidRDefault="00DE75FD" w:rsidP="00DE75FD">
      <w:pPr>
        <w:spacing w:after="0" w:line="240" w:lineRule="auto"/>
        <w:jc w:val="right"/>
        <w:rPr>
          <w:rFonts w:ascii="Garamond" w:eastAsia="Times New Roman" w:hAnsi="Garamond"/>
          <w:b/>
          <w:bCs/>
          <w:i/>
          <w:sz w:val="24"/>
          <w:szCs w:val="24"/>
          <w:lang w:eastAsia="pl-PL"/>
        </w:rPr>
      </w:pPr>
      <w:r w:rsidRPr="00DC2D57">
        <w:rPr>
          <w:rFonts w:ascii="Garamond" w:eastAsia="Times New Roman" w:hAnsi="Garamond"/>
          <w:b/>
          <w:bCs/>
          <w:i/>
          <w:sz w:val="24"/>
          <w:szCs w:val="24"/>
          <w:lang w:eastAsia="pl-PL"/>
        </w:rPr>
        <w:t xml:space="preserve">Do wszystkich Wykonawców </w:t>
      </w:r>
      <w:r>
        <w:rPr>
          <w:rFonts w:ascii="Garamond" w:eastAsia="Times New Roman" w:hAnsi="Garamond"/>
          <w:b/>
          <w:bCs/>
          <w:i/>
          <w:sz w:val="24"/>
          <w:szCs w:val="24"/>
          <w:lang w:eastAsia="pl-PL"/>
        </w:rPr>
        <w:t>biorących udział w postępowaniu</w:t>
      </w:r>
    </w:p>
    <w:p w:rsidR="00DE75FD" w:rsidRDefault="00DE75FD" w:rsidP="00CF4284">
      <w:pPr>
        <w:spacing w:after="0" w:line="240" w:lineRule="auto"/>
        <w:rPr>
          <w:rFonts w:ascii="Garamond" w:eastAsia="Times New Roman" w:hAnsi="Garamond"/>
          <w:b/>
          <w:bCs/>
          <w:i/>
          <w:sz w:val="24"/>
          <w:szCs w:val="24"/>
          <w:lang w:eastAsia="pl-PL"/>
        </w:rPr>
      </w:pPr>
    </w:p>
    <w:p w:rsidR="006E59CC" w:rsidRPr="00DE75FD" w:rsidRDefault="006E59CC" w:rsidP="00CF4284">
      <w:pPr>
        <w:spacing w:after="0" w:line="240" w:lineRule="auto"/>
        <w:rPr>
          <w:rFonts w:ascii="Garamond" w:eastAsia="Times New Roman" w:hAnsi="Garamond"/>
          <w:b/>
          <w:bCs/>
          <w:i/>
          <w:sz w:val="24"/>
          <w:szCs w:val="24"/>
          <w:lang w:eastAsia="pl-PL"/>
        </w:rPr>
      </w:pPr>
    </w:p>
    <w:p w:rsidR="00DE75FD" w:rsidRPr="00C95D69" w:rsidRDefault="00DE75FD" w:rsidP="00DE75FD">
      <w:pPr>
        <w:spacing w:after="0" w:line="240" w:lineRule="auto"/>
        <w:ind w:left="851" w:hanging="851"/>
        <w:jc w:val="both"/>
        <w:rPr>
          <w:rFonts w:ascii="Garamond" w:eastAsia="Times New Roman" w:hAnsi="Garamond"/>
          <w:bCs/>
          <w:color w:val="000000"/>
          <w:sz w:val="20"/>
          <w:szCs w:val="20"/>
          <w:lang w:eastAsia="pl-PL"/>
        </w:rPr>
      </w:pPr>
      <w:r w:rsidRPr="00C95D69">
        <w:rPr>
          <w:rFonts w:ascii="Garamond" w:eastAsia="Times New Roman" w:hAnsi="Garamond"/>
          <w:bCs/>
          <w:color w:val="000000"/>
          <w:sz w:val="20"/>
          <w:szCs w:val="20"/>
          <w:lang w:eastAsia="pl-PL"/>
        </w:rPr>
        <w:t xml:space="preserve">Dotyczy: </w:t>
      </w:r>
      <w:r w:rsidRPr="00C95D69">
        <w:rPr>
          <w:rFonts w:ascii="Garamond" w:eastAsia="Times New Roman" w:hAnsi="Garamond"/>
          <w:color w:val="000000"/>
          <w:sz w:val="20"/>
          <w:szCs w:val="20"/>
          <w:lang w:eastAsia="pl-PL"/>
        </w:rPr>
        <w:t>postępowania o udzielenie zamówienia publicznego na</w:t>
      </w:r>
      <w:r w:rsidRPr="0008237A">
        <w:rPr>
          <w:rFonts w:ascii="Garamond" w:eastAsia="Times New Roman" w:hAnsi="Garamond"/>
          <w:color w:val="000000"/>
          <w:sz w:val="20"/>
          <w:szCs w:val="20"/>
          <w:lang w:eastAsia="pl-PL"/>
        </w:rPr>
        <w:t xml:space="preserve"> </w:t>
      </w:r>
      <w:r w:rsidR="006E59CC" w:rsidRPr="006E59CC">
        <w:rPr>
          <w:rFonts w:ascii="Garamond" w:eastAsia="Times New Roman" w:hAnsi="Garamond"/>
          <w:bCs/>
          <w:iCs/>
          <w:color w:val="000000"/>
          <w:sz w:val="20"/>
          <w:szCs w:val="20"/>
          <w:lang w:eastAsia="pl-PL"/>
        </w:rPr>
        <w:t xml:space="preserve">dostawę </w:t>
      </w:r>
      <w:r w:rsidR="002518F5" w:rsidRPr="002518F5">
        <w:rPr>
          <w:rFonts w:ascii="Garamond" w:eastAsia="Times New Roman" w:hAnsi="Garamond"/>
          <w:bCs/>
          <w:iCs/>
          <w:color w:val="000000"/>
          <w:sz w:val="20"/>
          <w:szCs w:val="20"/>
          <w:lang w:eastAsia="pl-PL"/>
        </w:rPr>
        <w:t>różnych produktów do Apteki Szpitala Uniwersyteckiego w Krakowie</w:t>
      </w:r>
      <w:r w:rsidRPr="00C95D69">
        <w:rPr>
          <w:rFonts w:ascii="Garamond" w:eastAsia="Times New Roman" w:hAnsi="Garamond"/>
          <w:color w:val="000000"/>
          <w:sz w:val="20"/>
          <w:szCs w:val="20"/>
          <w:lang w:eastAsia="pl-PL"/>
        </w:rPr>
        <w:t>.</w:t>
      </w:r>
    </w:p>
    <w:p w:rsidR="00DE75FD" w:rsidRDefault="00DE75FD" w:rsidP="00DE75FD">
      <w:pPr>
        <w:spacing w:after="0" w:line="240" w:lineRule="auto"/>
        <w:jc w:val="both"/>
        <w:rPr>
          <w:rFonts w:ascii="Garamond" w:eastAsia="Times New Roman" w:hAnsi="Garamond"/>
          <w:lang w:eastAsia="pl-PL"/>
        </w:rPr>
      </w:pPr>
    </w:p>
    <w:p w:rsidR="00DE75FD" w:rsidRPr="00DC2D57" w:rsidRDefault="00DE75FD" w:rsidP="00DE75FD">
      <w:pPr>
        <w:spacing w:after="0" w:line="240" w:lineRule="auto"/>
        <w:jc w:val="both"/>
        <w:rPr>
          <w:rFonts w:ascii="Garamond" w:eastAsia="Times New Roman" w:hAnsi="Garamond"/>
          <w:lang w:eastAsia="pl-PL"/>
        </w:rPr>
      </w:pPr>
    </w:p>
    <w:p w:rsidR="00DE75FD" w:rsidRPr="00DE75FD" w:rsidRDefault="00323FBC" w:rsidP="00DE75FD">
      <w:pPr>
        <w:spacing w:after="0" w:line="240" w:lineRule="auto"/>
        <w:ind w:firstLine="426"/>
        <w:jc w:val="both"/>
        <w:rPr>
          <w:rFonts w:ascii="Garamond" w:eastAsia="Times New Roman" w:hAnsi="Garamond"/>
          <w:b/>
          <w:bCs/>
          <w:szCs w:val="20"/>
          <w:lang w:eastAsia="pl-PL"/>
        </w:rPr>
      </w:pPr>
      <w:r>
        <w:rPr>
          <w:rFonts w:ascii="Garamond" w:eastAsia="Times New Roman" w:hAnsi="Garamond"/>
          <w:lang w:eastAsia="pl-PL"/>
        </w:rPr>
        <w:t>Zgodnie z art. 38 ust. 2</w:t>
      </w:r>
      <w:r w:rsidR="006E59CC">
        <w:rPr>
          <w:rFonts w:ascii="Garamond" w:eastAsia="Times New Roman" w:hAnsi="Garamond"/>
          <w:lang w:eastAsia="pl-PL"/>
        </w:rPr>
        <w:t xml:space="preserve"> i 4</w:t>
      </w:r>
      <w:r w:rsidR="00DE75FD" w:rsidRPr="00DC2D57">
        <w:rPr>
          <w:rFonts w:ascii="Garamond" w:eastAsia="Times New Roman" w:hAnsi="Garamond"/>
          <w:lang w:eastAsia="pl-PL"/>
        </w:rPr>
        <w:t xml:space="preserve"> ustawy Prawo zamówień publicznych przekazuję odpowiedzi na pytania wykonawców dotyczące treści specyfikacji istotnych warunków zamówienia</w:t>
      </w:r>
      <w:r w:rsidR="006E59CC" w:rsidRPr="006E59CC">
        <w:rPr>
          <w:rFonts w:ascii="Garamond" w:eastAsia="Times New Roman" w:hAnsi="Garamond"/>
          <w:lang w:eastAsia="pl-PL"/>
        </w:rPr>
        <w:t xml:space="preserve"> </w:t>
      </w:r>
      <w:r w:rsidR="006E59CC" w:rsidRPr="00DC2D57">
        <w:rPr>
          <w:rFonts w:ascii="Garamond" w:eastAsia="Times New Roman" w:hAnsi="Garamond"/>
          <w:lang w:eastAsia="pl-PL"/>
        </w:rPr>
        <w:t>i modyfikuję specyfikację</w:t>
      </w:r>
      <w:r w:rsidR="00DE75FD" w:rsidRPr="00DC2D57">
        <w:rPr>
          <w:rFonts w:ascii="Garamond" w:eastAsia="Times New Roman" w:hAnsi="Garamond"/>
          <w:lang w:eastAsia="pl-PL"/>
        </w:rPr>
        <w:t xml:space="preserve">. </w:t>
      </w:r>
    </w:p>
    <w:p w:rsidR="00DE75FD" w:rsidRDefault="00DE75FD" w:rsidP="00DE75FD">
      <w:pPr>
        <w:spacing w:after="0" w:line="240" w:lineRule="auto"/>
        <w:jc w:val="both"/>
        <w:rPr>
          <w:rFonts w:ascii="Garamond" w:eastAsia="Times New Roman" w:hAnsi="Garamond"/>
          <w:b/>
          <w:lang w:eastAsia="pl-PL"/>
        </w:rPr>
      </w:pPr>
    </w:p>
    <w:p w:rsidR="00EA40AB" w:rsidRDefault="00EA40AB" w:rsidP="00DE75FD">
      <w:pPr>
        <w:spacing w:after="0" w:line="240" w:lineRule="auto"/>
        <w:jc w:val="both"/>
        <w:rPr>
          <w:rFonts w:ascii="Garamond" w:eastAsia="Times New Roman" w:hAnsi="Garamond"/>
          <w:b/>
          <w:bCs/>
          <w:lang w:eastAsia="pl-PL"/>
        </w:rPr>
      </w:pPr>
    </w:p>
    <w:p w:rsidR="00DE75FD" w:rsidRPr="00DE75FD" w:rsidRDefault="00DE75FD" w:rsidP="00DE75FD">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Czy Zamawiający ze względu na zakończoną produkcję wykreśli z pakietu nr 1 poz. 3 (</w:t>
      </w:r>
      <w:proofErr w:type="spellStart"/>
      <w:r w:rsidRPr="002518F5">
        <w:rPr>
          <w:rFonts w:ascii="Garamond" w:eastAsia="Times New Roman" w:hAnsi="Garamond"/>
          <w:bCs/>
          <w:lang w:eastAsia="pl-PL"/>
        </w:rPr>
        <w:t>Doxazosinum</w:t>
      </w:r>
      <w:proofErr w:type="spellEnd"/>
      <w:r w:rsidRPr="002518F5">
        <w:rPr>
          <w:rFonts w:ascii="Garamond" w:eastAsia="Times New Roman" w:hAnsi="Garamond"/>
          <w:bCs/>
          <w:lang w:eastAsia="pl-PL"/>
        </w:rPr>
        <w:t xml:space="preserve"> 8 mg)? </w:t>
      </w:r>
    </w:p>
    <w:p w:rsidR="002518F5" w:rsidRDefault="003478C2" w:rsidP="002518F5">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informuje, iż zmodyfikował arkusz cenowy w zakresie części 1 poz. 2 i 3</w:t>
      </w:r>
      <w:r w:rsidR="00374FAF">
        <w:rPr>
          <w:rFonts w:ascii="Garamond" w:eastAsia="Times New Roman" w:hAnsi="Garamond"/>
          <w:lang w:eastAsia="pl-PL"/>
        </w:rPr>
        <w:t xml:space="preserve"> poprzez wykreślenie „**” w tych pozycjach</w:t>
      </w:r>
      <w:r>
        <w:rPr>
          <w:rFonts w:ascii="Garamond" w:eastAsia="Times New Roman" w:hAnsi="Garamond"/>
          <w:lang w:eastAsia="pl-PL"/>
        </w:rPr>
        <w:t>.</w:t>
      </w:r>
    </w:p>
    <w:p w:rsidR="003478C2" w:rsidRPr="002518F5" w:rsidRDefault="003478C2" w:rsidP="002518F5">
      <w:pPr>
        <w:spacing w:after="0" w:line="240" w:lineRule="auto"/>
        <w:jc w:val="both"/>
        <w:rPr>
          <w:rFonts w:ascii="Garamond" w:eastAsia="Times New Roman" w:hAnsi="Garamond"/>
          <w:bCs/>
          <w:lang w:eastAsia="pl-PL"/>
        </w:rPr>
      </w:pPr>
    </w:p>
    <w:p w:rsidR="002518F5" w:rsidRPr="00DE75FD" w:rsidRDefault="003478C2" w:rsidP="002518F5">
      <w:pPr>
        <w:spacing w:after="0" w:line="240" w:lineRule="auto"/>
        <w:jc w:val="both"/>
        <w:rPr>
          <w:rFonts w:ascii="Garamond" w:eastAsia="Times New Roman" w:hAnsi="Garamond"/>
          <w:bCs/>
          <w:lang w:eastAsia="pl-PL"/>
        </w:rPr>
      </w:pPr>
      <w:r>
        <w:rPr>
          <w:rFonts w:ascii="Garamond" w:eastAsia="Times New Roman" w:hAnsi="Garamond"/>
          <w:b/>
          <w:bCs/>
          <w:lang w:eastAsia="pl-PL"/>
        </w:rPr>
        <w:t>Pytanie 2</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Czy zamawiający wymaga aby w pakiecie nr 4 poz. 27 był preparat </w:t>
      </w:r>
      <w:proofErr w:type="spellStart"/>
      <w:r w:rsidRPr="002518F5">
        <w:rPr>
          <w:rFonts w:ascii="Garamond" w:eastAsia="Times New Roman" w:hAnsi="Garamond"/>
          <w:bCs/>
          <w:lang w:eastAsia="pl-PL"/>
        </w:rPr>
        <w:t>Makrogol</w:t>
      </w:r>
      <w:proofErr w:type="spellEnd"/>
      <w:r w:rsidRPr="002518F5">
        <w:rPr>
          <w:rFonts w:ascii="Garamond" w:eastAsia="Times New Roman" w:hAnsi="Garamond"/>
          <w:bCs/>
          <w:lang w:eastAsia="pl-PL"/>
        </w:rPr>
        <w:t xml:space="preserve"> 74 g x 48 saszetek (PEG 4 litry - </w:t>
      </w:r>
      <w:proofErr w:type="spellStart"/>
      <w:r w:rsidRPr="002518F5">
        <w:rPr>
          <w:rFonts w:ascii="Garamond" w:eastAsia="Times New Roman" w:hAnsi="Garamond"/>
          <w:bCs/>
          <w:lang w:eastAsia="pl-PL"/>
        </w:rPr>
        <w:t>Fortrans</w:t>
      </w:r>
      <w:proofErr w:type="spellEnd"/>
      <w:r w:rsidRPr="002518F5">
        <w:rPr>
          <w:rFonts w:ascii="Garamond" w:eastAsia="Times New Roman" w:hAnsi="Garamond"/>
          <w:bCs/>
          <w:lang w:eastAsia="pl-PL"/>
        </w:rPr>
        <w:t xml:space="preserve">) zgodny z SIWZ, który jest rekomendowany przez Europejskie Towarzystwo Endoskopii Przewodu Pokarmowego (ESGE) w rutynowym przygotowaniu do </w:t>
      </w:r>
      <w:proofErr w:type="spellStart"/>
      <w:r w:rsidRPr="002518F5">
        <w:rPr>
          <w:rFonts w:ascii="Garamond" w:eastAsia="Times New Roman" w:hAnsi="Garamond"/>
          <w:bCs/>
          <w:lang w:eastAsia="pl-PL"/>
        </w:rPr>
        <w:t>kolonoskopii</w:t>
      </w:r>
      <w:proofErr w:type="spellEnd"/>
      <w:r w:rsidRPr="002518F5">
        <w:rPr>
          <w:rFonts w:ascii="Garamond" w:eastAsia="Times New Roman" w:hAnsi="Garamond"/>
          <w:bCs/>
          <w:lang w:eastAsia="pl-PL"/>
        </w:rPr>
        <w:t xml:space="preserve">. którego oferta cenowa jest korzystna dla zamawiającego? </w:t>
      </w:r>
    </w:p>
    <w:p w:rsidR="002518F5" w:rsidRDefault="00374FAF" w:rsidP="002518F5">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374FAF" w:rsidRPr="002518F5" w:rsidRDefault="00374FAF" w:rsidP="002518F5">
      <w:pPr>
        <w:spacing w:after="0" w:line="240" w:lineRule="auto"/>
        <w:jc w:val="both"/>
        <w:rPr>
          <w:rFonts w:ascii="Garamond" w:eastAsia="Times New Roman" w:hAnsi="Garamond"/>
          <w:bCs/>
          <w:lang w:eastAsia="pl-PL"/>
        </w:rPr>
      </w:pPr>
    </w:p>
    <w:p w:rsidR="002518F5" w:rsidRPr="00DE75FD" w:rsidRDefault="003478C2" w:rsidP="002518F5">
      <w:pPr>
        <w:spacing w:after="0" w:line="240" w:lineRule="auto"/>
        <w:jc w:val="both"/>
        <w:rPr>
          <w:rFonts w:ascii="Garamond" w:eastAsia="Times New Roman" w:hAnsi="Garamond"/>
          <w:bCs/>
          <w:lang w:eastAsia="pl-PL"/>
        </w:rPr>
      </w:pPr>
      <w:r>
        <w:rPr>
          <w:rFonts w:ascii="Garamond" w:eastAsia="Times New Roman" w:hAnsi="Garamond"/>
          <w:b/>
          <w:bCs/>
          <w:lang w:eastAsia="pl-PL"/>
        </w:rPr>
        <w:t>Pytanie 3</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Czy zamawiający wymaga aby w /pakiecie nr 4 poz. 27 był preparat </w:t>
      </w:r>
      <w:proofErr w:type="spellStart"/>
      <w:r w:rsidRPr="002518F5">
        <w:rPr>
          <w:rFonts w:ascii="Garamond" w:eastAsia="Times New Roman" w:hAnsi="Garamond"/>
          <w:bCs/>
          <w:lang w:eastAsia="pl-PL"/>
        </w:rPr>
        <w:t>Makrogol</w:t>
      </w:r>
      <w:proofErr w:type="spellEnd"/>
      <w:r w:rsidRPr="002518F5">
        <w:rPr>
          <w:rFonts w:ascii="Garamond" w:eastAsia="Times New Roman" w:hAnsi="Garamond"/>
          <w:bCs/>
          <w:lang w:eastAsia="pl-PL"/>
        </w:rPr>
        <w:t xml:space="preserve"> (74 g x 48 saszetek, PEG 4 litry - </w:t>
      </w:r>
      <w:proofErr w:type="spellStart"/>
      <w:r w:rsidRPr="002518F5">
        <w:rPr>
          <w:rFonts w:ascii="Garamond" w:eastAsia="Times New Roman" w:hAnsi="Garamond"/>
          <w:bCs/>
          <w:lang w:eastAsia="pl-PL"/>
        </w:rPr>
        <w:t>Fortrans</w:t>
      </w:r>
      <w:proofErr w:type="spellEnd"/>
      <w:r w:rsidRPr="002518F5">
        <w:rPr>
          <w:rFonts w:ascii="Garamond" w:eastAsia="Times New Roman" w:hAnsi="Garamond"/>
          <w:bCs/>
          <w:lang w:eastAsia="pl-PL"/>
        </w:rPr>
        <w:t xml:space="preserve">) o składzie chemicznym zgodnym z SIWZ? </w:t>
      </w:r>
    </w:p>
    <w:p w:rsidR="00374FAF" w:rsidRDefault="00374FAF" w:rsidP="00374FAF">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2518F5" w:rsidRPr="002518F5" w:rsidRDefault="002518F5" w:rsidP="002518F5">
      <w:pPr>
        <w:spacing w:after="0" w:line="240" w:lineRule="auto"/>
        <w:jc w:val="both"/>
        <w:rPr>
          <w:rFonts w:ascii="Garamond" w:eastAsia="Times New Roman" w:hAnsi="Garamond"/>
          <w:bCs/>
          <w:lang w:eastAsia="pl-PL"/>
        </w:rPr>
      </w:pPr>
    </w:p>
    <w:p w:rsidR="002518F5" w:rsidRPr="00DE75FD" w:rsidRDefault="003478C2" w:rsidP="002518F5">
      <w:pPr>
        <w:spacing w:after="0" w:line="240" w:lineRule="auto"/>
        <w:jc w:val="both"/>
        <w:rPr>
          <w:rFonts w:ascii="Garamond" w:eastAsia="Times New Roman" w:hAnsi="Garamond"/>
          <w:bCs/>
          <w:lang w:eastAsia="pl-PL"/>
        </w:rPr>
      </w:pPr>
      <w:r>
        <w:rPr>
          <w:rFonts w:ascii="Garamond" w:eastAsia="Times New Roman" w:hAnsi="Garamond"/>
          <w:b/>
          <w:bCs/>
          <w:lang w:eastAsia="pl-PL"/>
        </w:rPr>
        <w:t>Pytanie 4</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Czy Zamawiający dopuszcza w pakiecie nr 4 poz. 28 wycenę 42 opakowań preparatu </w:t>
      </w:r>
      <w:proofErr w:type="spellStart"/>
      <w:r w:rsidRPr="002518F5">
        <w:rPr>
          <w:rFonts w:ascii="Garamond" w:eastAsia="Times New Roman" w:hAnsi="Garamond"/>
          <w:bCs/>
          <w:lang w:eastAsia="pl-PL"/>
        </w:rPr>
        <w:t>Makrogol</w:t>
      </w:r>
      <w:proofErr w:type="spellEnd"/>
      <w:r w:rsidRPr="002518F5">
        <w:rPr>
          <w:rFonts w:ascii="Garamond" w:eastAsia="Times New Roman" w:hAnsi="Garamond"/>
          <w:bCs/>
          <w:lang w:eastAsia="pl-PL"/>
        </w:rPr>
        <w:t xml:space="preserve"> 74 g x 48 saszetek, który jest jedynym preparatem rekomendowanym przez Europejskie Towarzystwo Endoskopii Przewodu Pokarmowego (ESGE) w rutynowym przygotowaniu do </w:t>
      </w:r>
      <w:proofErr w:type="spellStart"/>
      <w:r w:rsidRPr="002518F5">
        <w:rPr>
          <w:rFonts w:ascii="Garamond" w:eastAsia="Times New Roman" w:hAnsi="Garamond"/>
          <w:bCs/>
          <w:lang w:eastAsia="pl-PL"/>
        </w:rPr>
        <w:t>kolonoskopii</w:t>
      </w:r>
      <w:proofErr w:type="spellEnd"/>
      <w:r w:rsidRPr="002518F5">
        <w:rPr>
          <w:rFonts w:ascii="Garamond" w:eastAsia="Times New Roman" w:hAnsi="Garamond"/>
          <w:bCs/>
          <w:lang w:eastAsia="pl-PL"/>
        </w:rPr>
        <w:t xml:space="preserve"> , którego oferta cenowa jest korzystna dla Zamawiającego? </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Z góry dziękujemy za pozytywną odpowiedź na nasze pytanie. W przypadku odpowiedzi negatywnej prosimy o dołączenie uzasadnienia merytorycznego. </w:t>
      </w:r>
    </w:p>
    <w:p w:rsidR="00374FAF" w:rsidRDefault="00374FAF" w:rsidP="00374FAF">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2518F5" w:rsidRPr="002518F5" w:rsidRDefault="002518F5" w:rsidP="002518F5">
      <w:pPr>
        <w:spacing w:after="0" w:line="240" w:lineRule="auto"/>
        <w:jc w:val="both"/>
        <w:rPr>
          <w:rFonts w:ascii="Garamond" w:eastAsia="Times New Roman" w:hAnsi="Garamond"/>
          <w:bCs/>
          <w:lang w:eastAsia="pl-PL"/>
        </w:rPr>
      </w:pPr>
    </w:p>
    <w:p w:rsidR="002518F5" w:rsidRPr="00DE75FD" w:rsidRDefault="003478C2" w:rsidP="002518F5">
      <w:pPr>
        <w:spacing w:after="0" w:line="240" w:lineRule="auto"/>
        <w:jc w:val="both"/>
        <w:rPr>
          <w:rFonts w:ascii="Garamond" w:eastAsia="Times New Roman" w:hAnsi="Garamond"/>
          <w:bCs/>
          <w:lang w:eastAsia="pl-PL"/>
        </w:rPr>
      </w:pPr>
      <w:r>
        <w:rPr>
          <w:rFonts w:ascii="Garamond" w:eastAsia="Times New Roman" w:hAnsi="Garamond"/>
          <w:b/>
          <w:bCs/>
          <w:lang w:eastAsia="pl-PL"/>
        </w:rPr>
        <w:t>Pytanie 5</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Czy Zamawiający dopuści w pakiecie nr 41 poz. 1 (</w:t>
      </w:r>
      <w:proofErr w:type="spellStart"/>
      <w:r w:rsidRPr="002518F5">
        <w:rPr>
          <w:rFonts w:ascii="Garamond" w:eastAsia="Times New Roman" w:hAnsi="Garamond"/>
          <w:bCs/>
          <w:lang w:eastAsia="pl-PL"/>
        </w:rPr>
        <w:t>Sulphadiazine</w:t>
      </w:r>
      <w:proofErr w:type="spellEnd"/>
      <w:r w:rsidRPr="002518F5">
        <w:rPr>
          <w:rFonts w:ascii="Garamond" w:eastAsia="Times New Roman" w:hAnsi="Garamond"/>
          <w:bCs/>
          <w:lang w:eastAsia="pl-PL"/>
        </w:rPr>
        <w:t xml:space="preserve">) wycenę preparatu w postaci tabletek powlekanych, ponieważ taki jest dostępny? </w:t>
      </w:r>
    </w:p>
    <w:p w:rsidR="00374FAF" w:rsidRDefault="00374FAF" w:rsidP="00374FAF">
      <w:pPr>
        <w:spacing w:after="0" w:line="240" w:lineRule="auto"/>
        <w:jc w:val="both"/>
        <w:rPr>
          <w:rFonts w:ascii="Garamond" w:eastAsia="Times New Roman" w:hAnsi="Garamond"/>
          <w:b/>
          <w:bCs/>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dopuszcza.</w:t>
      </w:r>
    </w:p>
    <w:p w:rsidR="002518F5" w:rsidRPr="002518F5" w:rsidRDefault="002518F5" w:rsidP="002518F5">
      <w:pPr>
        <w:spacing w:after="0" w:line="240" w:lineRule="auto"/>
        <w:jc w:val="both"/>
        <w:rPr>
          <w:rFonts w:ascii="Garamond" w:eastAsia="Times New Roman" w:hAnsi="Garamond"/>
          <w:bCs/>
          <w:lang w:eastAsia="pl-PL"/>
        </w:rPr>
      </w:pPr>
    </w:p>
    <w:p w:rsidR="002518F5" w:rsidRPr="00DE75FD" w:rsidRDefault="003478C2" w:rsidP="002518F5">
      <w:pPr>
        <w:spacing w:after="0" w:line="240" w:lineRule="auto"/>
        <w:jc w:val="both"/>
        <w:rPr>
          <w:rFonts w:ascii="Garamond" w:eastAsia="Times New Roman" w:hAnsi="Garamond"/>
          <w:bCs/>
          <w:lang w:eastAsia="pl-PL"/>
        </w:rPr>
      </w:pPr>
      <w:r>
        <w:rPr>
          <w:rFonts w:ascii="Garamond" w:eastAsia="Times New Roman" w:hAnsi="Garamond"/>
          <w:b/>
          <w:bCs/>
          <w:lang w:eastAsia="pl-PL"/>
        </w:rPr>
        <w:t>Pytanie 6</w:t>
      </w:r>
    </w:p>
    <w:p w:rsidR="00EA40AB" w:rsidRPr="00EA40AB"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Czy Zamawiający dopuści w pakiecie nr 50 po. 1 preparat, gdzie 12 kropli zawiera 100 mg </w:t>
      </w:r>
      <w:proofErr w:type="spellStart"/>
      <w:r w:rsidRPr="002518F5">
        <w:rPr>
          <w:rFonts w:ascii="Garamond" w:eastAsia="Times New Roman" w:hAnsi="Garamond"/>
          <w:bCs/>
          <w:lang w:eastAsia="pl-PL"/>
        </w:rPr>
        <w:t>laktoferyny</w:t>
      </w:r>
      <w:proofErr w:type="spellEnd"/>
      <w:r w:rsidRPr="002518F5">
        <w:rPr>
          <w:rFonts w:ascii="Garamond" w:eastAsia="Times New Roman" w:hAnsi="Garamond"/>
          <w:bCs/>
          <w:lang w:eastAsia="pl-PL"/>
        </w:rPr>
        <w:t>?</w:t>
      </w:r>
      <w:r w:rsidR="00EA40AB" w:rsidRPr="00EA40AB">
        <w:rPr>
          <w:rFonts w:ascii="Garamond" w:eastAsia="Times New Roman" w:hAnsi="Garamond"/>
          <w:bCs/>
          <w:lang w:eastAsia="pl-PL"/>
        </w:rPr>
        <w:t xml:space="preserve"> </w:t>
      </w:r>
    </w:p>
    <w:p w:rsidR="00EA40AB" w:rsidRDefault="00EA40AB" w:rsidP="00EA40AB">
      <w:pPr>
        <w:spacing w:after="0" w:line="240" w:lineRule="auto"/>
        <w:jc w:val="both"/>
        <w:rPr>
          <w:rFonts w:ascii="Garamond" w:eastAsia="Times New Roman" w:hAnsi="Garamond"/>
          <w:b/>
          <w:bCs/>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0456B6">
        <w:rPr>
          <w:rFonts w:ascii="Garamond" w:eastAsia="Times New Roman" w:hAnsi="Garamond"/>
          <w:lang w:eastAsia="pl-PL"/>
        </w:rPr>
        <w:t>Zamawiający dopuszcza.</w:t>
      </w:r>
    </w:p>
    <w:p w:rsidR="00EA40AB" w:rsidRPr="00EA40AB" w:rsidRDefault="00EA40AB" w:rsidP="00EA40AB">
      <w:pPr>
        <w:spacing w:after="0" w:line="240" w:lineRule="auto"/>
        <w:jc w:val="both"/>
        <w:rPr>
          <w:rFonts w:ascii="Garamond" w:eastAsia="Times New Roman" w:hAnsi="Garamond"/>
          <w:bCs/>
          <w:lang w:eastAsia="pl-PL"/>
        </w:rPr>
      </w:pPr>
    </w:p>
    <w:p w:rsidR="002518F5" w:rsidRPr="00DE75FD" w:rsidRDefault="003478C2" w:rsidP="002518F5">
      <w:pPr>
        <w:spacing w:after="0" w:line="240" w:lineRule="auto"/>
        <w:jc w:val="both"/>
        <w:rPr>
          <w:rFonts w:ascii="Garamond" w:eastAsia="Times New Roman" w:hAnsi="Garamond"/>
          <w:bCs/>
          <w:lang w:eastAsia="pl-PL"/>
        </w:rPr>
      </w:pPr>
      <w:r>
        <w:rPr>
          <w:rFonts w:ascii="Garamond" w:eastAsia="Times New Roman" w:hAnsi="Garamond"/>
          <w:b/>
          <w:bCs/>
          <w:lang w:eastAsia="pl-PL"/>
        </w:rPr>
        <w:t>Pytanie 7</w:t>
      </w:r>
    </w:p>
    <w:p w:rsidR="00A0635D" w:rsidRPr="002518F5" w:rsidRDefault="002518F5" w:rsidP="00A0635D">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lastRenderedPageBreak/>
        <w:t xml:space="preserve">Zwracamy się z zapytaniem, czy Zamawiający w Części 41 - </w:t>
      </w:r>
      <w:proofErr w:type="spellStart"/>
      <w:r w:rsidRPr="002518F5">
        <w:rPr>
          <w:rFonts w:ascii="Garamond" w:eastAsia="Times New Roman" w:hAnsi="Garamond"/>
          <w:bCs/>
          <w:lang w:eastAsia="pl-PL"/>
        </w:rPr>
        <w:t>Sulphadiazine</w:t>
      </w:r>
      <w:proofErr w:type="spellEnd"/>
      <w:r w:rsidRPr="002518F5">
        <w:rPr>
          <w:rFonts w:ascii="Garamond" w:eastAsia="Times New Roman" w:hAnsi="Garamond"/>
          <w:bCs/>
          <w:lang w:eastAsia="pl-PL"/>
        </w:rPr>
        <w:t>, wyrazi zgodę na zaoferowanie leku sprowadzanego w ramach importu docelowego.</w:t>
      </w:r>
    </w:p>
    <w:p w:rsidR="002518F5" w:rsidRDefault="00374FAF" w:rsidP="00A0635D">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nie wyraża zgody.</w:t>
      </w:r>
    </w:p>
    <w:p w:rsidR="00374FAF" w:rsidRPr="002518F5" w:rsidRDefault="00374FAF" w:rsidP="00A0635D">
      <w:pPr>
        <w:spacing w:after="0" w:line="240" w:lineRule="auto"/>
        <w:jc w:val="both"/>
        <w:rPr>
          <w:rFonts w:ascii="Garamond" w:eastAsia="Times New Roman" w:hAnsi="Garamond"/>
          <w:bCs/>
          <w:lang w:eastAsia="pl-PL"/>
        </w:rPr>
      </w:pPr>
    </w:p>
    <w:p w:rsidR="002518F5" w:rsidRPr="00DE75FD" w:rsidRDefault="003478C2" w:rsidP="002518F5">
      <w:pPr>
        <w:spacing w:after="0" w:line="240" w:lineRule="auto"/>
        <w:jc w:val="both"/>
        <w:rPr>
          <w:rFonts w:ascii="Garamond" w:eastAsia="Times New Roman" w:hAnsi="Garamond"/>
          <w:bCs/>
          <w:lang w:eastAsia="pl-PL"/>
        </w:rPr>
      </w:pPr>
      <w:r>
        <w:rPr>
          <w:rFonts w:ascii="Garamond" w:eastAsia="Times New Roman" w:hAnsi="Garamond"/>
          <w:b/>
          <w:bCs/>
          <w:lang w:eastAsia="pl-PL"/>
        </w:rPr>
        <w:t>Pytanie 8</w:t>
      </w:r>
    </w:p>
    <w:p w:rsidR="002518F5" w:rsidRPr="002518F5" w:rsidRDefault="002518F5" w:rsidP="002518F5">
      <w:pPr>
        <w:spacing w:after="0" w:line="240" w:lineRule="auto"/>
        <w:jc w:val="both"/>
        <w:rPr>
          <w:rFonts w:ascii="Garamond" w:eastAsia="Times New Roman" w:hAnsi="Garamond"/>
          <w:bCs/>
          <w:lang w:eastAsia="pl-PL"/>
        </w:rPr>
      </w:pPr>
      <w:r>
        <w:rPr>
          <w:rFonts w:ascii="Garamond" w:eastAsia="Times New Roman" w:hAnsi="Garamond"/>
          <w:bCs/>
          <w:lang w:eastAsia="pl-PL"/>
        </w:rPr>
        <w:t>część 48 pozycja 1</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Czy Zamawiający w pozycji 1 część 48 dopuści do postępowania produkt </w:t>
      </w:r>
      <w:proofErr w:type="spellStart"/>
      <w:r w:rsidRPr="002518F5">
        <w:rPr>
          <w:rFonts w:ascii="Garamond" w:eastAsia="Times New Roman" w:hAnsi="Garamond"/>
          <w:bCs/>
          <w:lang w:eastAsia="pl-PL"/>
        </w:rPr>
        <w:t>Citra</w:t>
      </w:r>
      <w:proofErr w:type="spellEnd"/>
      <w:r w:rsidRPr="002518F5">
        <w:rPr>
          <w:rFonts w:ascii="Garamond" w:eastAsia="Times New Roman" w:hAnsi="Garamond"/>
          <w:bCs/>
          <w:lang w:eastAsia="pl-PL"/>
        </w:rPr>
        <w:t xml:space="preserve">-Lock™ (cytrynian sodu) w stężeniu 30% lub 46,7% w postaci bezigłowej ampułki x 5ml z przeliczeniem zamawianej ilości z </w:t>
      </w:r>
      <w:proofErr w:type="spellStart"/>
      <w:r w:rsidRPr="002518F5">
        <w:rPr>
          <w:rFonts w:ascii="Garamond" w:eastAsia="Times New Roman" w:hAnsi="Garamond"/>
          <w:bCs/>
          <w:lang w:eastAsia="pl-PL"/>
        </w:rPr>
        <w:t>z</w:t>
      </w:r>
      <w:proofErr w:type="spellEnd"/>
      <w:r w:rsidRPr="002518F5">
        <w:rPr>
          <w:rFonts w:ascii="Garamond" w:eastAsia="Times New Roman" w:hAnsi="Garamond"/>
          <w:bCs/>
          <w:lang w:eastAsia="pl-PL"/>
        </w:rPr>
        <w:t xml:space="preserve"> systemem </w:t>
      </w:r>
      <w:proofErr w:type="spellStart"/>
      <w:r w:rsidRPr="002518F5">
        <w:rPr>
          <w:rFonts w:ascii="Garamond" w:eastAsia="Times New Roman" w:hAnsi="Garamond"/>
          <w:bCs/>
          <w:lang w:eastAsia="pl-PL"/>
        </w:rPr>
        <w:t>Luer</w:t>
      </w:r>
      <w:proofErr w:type="spellEnd"/>
      <w:r w:rsidRPr="002518F5">
        <w:rPr>
          <w:rFonts w:ascii="Garamond" w:eastAsia="Times New Roman" w:hAnsi="Garamond"/>
          <w:bCs/>
          <w:lang w:eastAsia="pl-PL"/>
        </w:rPr>
        <w:t xml:space="preserve"> Slip, </w:t>
      </w:r>
      <w:proofErr w:type="spellStart"/>
      <w:r w:rsidRPr="002518F5">
        <w:rPr>
          <w:rFonts w:ascii="Garamond" w:eastAsia="Times New Roman" w:hAnsi="Garamond"/>
          <w:bCs/>
          <w:lang w:eastAsia="pl-PL"/>
        </w:rPr>
        <w:t>Luer</w:t>
      </w:r>
      <w:proofErr w:type="spellEnd"/>
      <w:r w:rsidRPr="002518F5">
        <w:rPr>
          <w:rFonts w:ascii="Garamond" w:eastAsia="Times New Roman" w:hAnsi="Garamond"/>
          <w:bCs/>
          <w:lang w:eastAsia="pl-PL"/>
        </w:rPr>
        <w:t xml:space="preserve"> Lock bez działań niepożądanych stosowany w celu utrzymania prawidłowej drożności dostępu naczyniowego w hemodializie o działaniu przeciwzakrzepowym oraz przeciwbakteryjnym? </w:t>
      </w:r>
    </w:p>
    <w:p w:rsidR="0003598A" w:rsidRDefault="0003598A" w:rsidP="0003598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2518F5" w:rsidRDefault="002518F5" w:rsidP="002518F5">
      <w:pPr>
        <w:spacing w:after="0" w:line="240" w:lineRule="auto"/>
        <w:jc w:val="both"/>
        <w:rPr>
          <w:rFonts w:ascii="Garamond" w:eastAsia="Times New Roman" w:hAnsi="Garamond"/>
          <w:bCs/>
          <w:lang w:eastAsia="pl-PL"/>
        </w:rPr>
      </w:pPr>
    </w:p>
    <w:p w:rsidR="002518F5" w:rsidRDefault="003478C2" w:rsidP="002518F5">
      <w:pPr>
        <w:spacing w:after="0" w:line="240" w:lineRule="auto"/>
        <w:jc w:val="both"/>
        <w:rPr>
          <w:rFonts w:ascii="Garamond" w:eastAsia="Times New Roman" w:hAnsi="Garamond"/>
          <w:bCs/>
          <w:lang w:eastAsia="pl-PL"/>
        </w:rPr>
      </w:pPr>
      <w:r>
        <w:rPr>
          <w:rFonts w:ascii="Garamond" w:eastAsia="Times New Roman" w:hAnsi="Garamond"/>
          <w:b/>
          <w:bCs/>
          <w:lang w:eastAsia="pl-PL"/>
        </w:rPr>
        <w:t>Pytanie 9</w:t>
      </w:r>
    </w:p>
    <w:p w:rsidR="002518F5" w:rsidRDefault="002518F5" w:rsidP="002518F5">
      <w:pPr>
        <w:spacing w:after="0" w:line="240" w:lineRule="auto"/>
        <w:jc w:val="both"/>
        <w:rPr>
          <w:rFonts w:ascii="Garamond" w:eastAsia="Times New Roman" w:hAnsi="Garamond"/>
          <w:bCs/>
          <w:lang w:eastAsia="pl-PL"/>
        </w:rPr>
      </w:pPr>
      <w:r>
        <w:rPr>
          <w:rFonts w:ascii="Garamond" w:eastAsia="Times New Roman" w:hAnsi="Garamond"/>
          <w:bCs/>
          <w:lang w:eastAsia="pl-PL"/>
        </w:rPr>
        <w:t>część 48 pozycja 1</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Czy Zamawiający wyrazi zgodę na produkt pakowany po 20 szt. w kartonie z przeliczeniem zamawianej ilości? </w:t>
      </w:r>
    </w:p>
    <w:p w:rsidR="0003598A" w:rsidRDefault="0003598A" w:rsidP="0003598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2518F5" w:rsidRDefault="002518F5" w:rsidP="002518F5">
      <w:pPr>
        <w:spacing w:after="0" w:line="240" w:lineRule="auto"/>
        <w:jc w:val="both"/>
        <w:rPr>
          <w:rFonts w:ascii="Garamond" w:eastAsia="Times New Roman" w:hAnsi="Garamond"/>
          <w:b/>
          <w:bCs/>
          <w:lang w:eastAsia="pl-PL"/>
        </w:rPr>
      </w:pPr>
    </w:p>
    <w:p w:rsidR="002518F5" w:rsidRDefault="002518F5" w:rsidP="002518F5">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sidR="003478C2">
        <w:rPr>
          <w:rFonts w:ascii="Garamond" w:eastAsia="Times New Roman" w:hAnsi="Garamond"/>
          <w:b/>
          <w:bCs/>
          <w:lang w:eastAsia="pl-PL"/>
        </w:rPr>
        <w:t>0</w:t>
      </w:r>
    </w:p>
    <w:p w:rsidR="002518F5" w:rsidRPr="002518F5" w:rsidRDefault="002518F5" w:rsidP="002518F5">
      <w:pPr>
        <w:spacing w:after="0" w:line="240" w:lineRule="auto"/>
        <w:jc w:val="both"/>
        <w:rPr>
          <w:rFonts w:ascii="Garamond" w:eastAsia="Times New Roman" w:hAnsi="Garamond"/>
          <w:bCs/>
          <w:lang w:eastAsia="pl-PL"/>
        </w:rPr>
      </w:pPr>
      <w:r>
        <w:rPr>
          <w:rFonts w:ascii="Garamond" w:eastAsia="Times New Roman" w:hAnsi="Garamond"/>
          <w:bCs/>
          <w:lang w:eastAsia="pl-PL"/>
        </w:rPr>
        <w:t>część 48 pozycja 1</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Czy Zamawiający wyrazi na wydzielenie pozycji 1 z części 48 i stworzy osobny pakiet dla tej pozycji? </w:t>
      </w:r>
    </w:p>
    <w:p w:rsidR="0003598A" w:rsidRDefault="002518F5" w:rsidP="0003598A">
      <w:pPr>
        <w:spacing w:after="0" w:line="240" w:lineRule="auto"/>
        <w:jc w:val="both"/>
        <w:rPr>
          <w:rFonts w:ascii="Garamond" w:eastAsia="Times New Roman" w:hAnsi="Garamond"/>
          <w:lang w:eastAsia="pl-PL"/>
        </w:rPr>
      </w:pPr>
      <w:r w:rsidRPr="002518F5">
        <w:rPr>
          <w:rFonts w:ascii="Garamond" w:eastAsia="Times New Roman" w:hAnsi="Garamond"/>
          <w:bCs/>
          <w:lang w:eastAsia="pl-PL"/>
        </w:rPr>
        <w:t xml:space="preserve"> </w:t>
      </w:r>
      <w:r w:rsidR="0003598A" w:rsidRPr="008571DE">
        <w:rPr>
          <w:rFonts w:ascii="Garamond" w:eastAsia="Times New Roman" w:hAnsi="Garamond"/>
          <w:b/>
          <w:lang w:eastAsia="pl-PL"/>
        </w:rPr>
        <w:t>Odpowiedź:</w:t>
      </w:r>
      <w:r w:rsidR="0003598A">
        <w:rPr>
          <w:rFonts w:ascii="Garamond" w:eastAsia="Times New Roman" w:hAnsi="Garamond"/>
          <w:lang w:eastAsia="pl-PL"/>
        </w:rPr>
        <w:t xml:space="preserve"> Zamawiający podtrzymuje dotychczasowe zapisy specyfikacji.</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 </w:t>
      </w:r>
    </w:p>
    <w:p w:rsidR="002518F5" w:rsidRDefault="002518F5" w:rsidP="002518F5">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sidR="003478C2">
        <w:rPr>
          <w:rFonts w:ascii="Garamond" w:eastAsia="Times New Roman" w:hAnsi="Garamond"/>
          <w:b/>
          <w:bCs/>
          <w:lang w:eastAsia="pl-PL"/>
        </w:rPr>
        <w:t>1</w:t>
      </w:r>
    </w:p>
    <w:p w:rsidR="002518F5" w:rsidRPr="002518F5" w:rsidRDefault="002518F5" w:rsidP="002518F5">
      <w:pPr>
        <w:spacing w:after="0" w:line="240" w:lineRule="auto"/>
        <w:jc w:val="both"/>
        <w:rPr>
          <w:rFonts w:ascii="Garamond" w:eastAsia="Times New Roman" w:hAnsi="Garamond"/>
          <w:bCs/>
          <w:lang w:eastAsia="pl-PL"/>
        </w:rPr>
      </w:pPr>
      <w:r>
        <w:rPr>
          <w:rFonts w:ascii="Garamond" w:eastAsia="Times New Roman" w:hAnsi="Garamond"/>
          <w:bCs/>
          <w:lang w:eastAsia="pl-PL"/>
        </w:rPr>
        <w:t>pozycja 3 część 48</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Czy Zamawiający w pozycji 3 część 48 opuści do postępowania produkt </w:t>
      </w:r>
      <w:proofErr w:type="spellStart"/>
      <w:r w:rsidRPr="002518F5">
        <w:rPr>
          <w:rFonts w:ascii="Garamond" w:eastAsia="Times New Roman" w:hAnsi="Garamond"/>
          <w:bCs/>
          <w:lang w:eastAsia="pl-PL"/>
        </w:rPr>
        <w:t>Citra</w:t>
      </w:r>
      <w:proofErr w:type="spellEnd"/>
      <w:r w:rsidRPr="002518F5">
        <w:rPr>
          <w:rFonts w:ascii="Garamond" w:eastAsia="Times New Roman" w:hAnsi="Garamond"/>
          <w:bCs/>
          <w:lang w:eastAsia="pl-PL"/>
        </w:rPr>
        <w:t xml:space="preserve">-Lock™ ( cytrynian sodu ) w stężeniu 30% w postaci bezigłowej ampułki x 5ml z przeliczeniem zamawianej ilości, z systemem </w:t>
      </w:r>
      <w:proofErr w:type="spellStart"/>
      <w:r w:rsidRPr="002518F5">
        <w:rPr>
          <w:rFonts w:ascii="Garamond" w:eastAsia="Times New Roman" w:hAnsi="Garamond"/>
          <w:bCs/>
          <w:lang w:eastAsia="pl-PL"/>
        </w:rPr>
        <w:t>Luer</w:t>
      </w:r>
      <w:proofErr w:type="spellEnd"/>
      <w:r w:rsidRPr="002518F5">
        <w:rPr>
          <w:rFonts w:ascii="Garamond" w:eastAsia="Times New Roman" w:hAnsi="Garamond"/>
          <w:bCs/>
          <w:lang w:eastAsia="pl-PL"/>
        </w:rPr>
        <w:t xml:space="preserve"> Slip, </w:t>
      </w:r>
      <w:proofErr w:type="spellStart"/>
      <w:r w:rsidRPr="002518F5">
        <w:rPr>
          <w:rFonts w:ascii="Garamond" w:eastAsia="Times New Roman" w:hAnsi="Garamond"/>
          <w:bCs/>
          <w:lang w:eastAsia="pl-PL"/>
        </w:rPr>
        <w:t>Luer</w:t>
      </w:r>
      <w:proofErr w:type="spellEnd"/>
      <w:r w:rsidRPr="002518F5">
        <w:rPr>
          <w:rFonts w:ascii="Garamond" w:eastAsia="Times New Roman" w:hAnsi="Garamond"/>
          <w:bCs/>
          <w:lang w:eastAsia="pl-PL"/>
        </w:rPr>
        <w:t xml:space="preserve"> Lock stosowany w celu utrzymania prawidłowej drożności cewnika, redukując zakażenia bakteryjne przy jednoczesnym ograniczeniu zastosowania kosztownych środków </w:t>
      </w:r>
      <w:proofErr w:type="spellStart"/>
      <w:r w:rsidRPr="002518F5">
        <w:rPr>
          <w:rFonts w:ascii="Garamond" w:eastAsia="Times New Roman" w:hAnsi="Garamond"/>
          <w:bCs/>
          <w:lang w:eastAsia="pl-PL"/>
        </w:rPr>
        <w:t>trombolitycznych</w:t>
      </w:r>
      <w:proofErr w:type="spellEnd"/>
      <w:r w:rsidRPr="002518F5">
        <w:rPr>
          <w:rFonts w:ascii="Garamond" w:eastAsia="Times New Roman" w:hAnsi="Garamond"/>
          <w:bCs/>
          <w:lang w:eastAsia="pl-PL"/>
        </w:rPr>
        <w:t xml:space="preserve"> jako skuteczne i bezpieczne rozwiązanie przeciwzakrzepowe i przeciwbakteryjne? </w:t>
      </w:r>
    </w:p>
    <w:p w:rsidR="0003598A" w:rsidRDefault="0003598A" w:rsidP="0003598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2518F5" w:rsidRDefault="002518F5" w:rsidP="002518F5">
      <w:pPr>
        <w:spacing w:after="0" w:line="240" w:lineRule="auto"/>
        <w:jc w:val="both"/>
        <w:rPr>
          <w:rFonts w:ascii="Garamond" w:eastAsia="Times New Roman" w:hAnsi="Garamond"/>
          <w:b/>
          <w:bCs/>
          <w:lang w:eastAsia="pl-PL"/>
        </w:rPr>
      </w:pPr>
    </w:p>
    <w:p w:rsidR="002518F5" w:rsidRDefault="002518F5" w:rsidP="002518F5">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sidR="003478C2">
        <w:rPr>
          <w:rFonts w:ascii="Garamond" w:eastAsia="Times New Roman" w:hAnsi="Garamond"/>
          <w:b/>
          <w:bCs/>
          <w:lang w:eastAsia="pl-PL"/>
        </w:rPr>
        <w:t>2</w:t>
      </w:r>
    </w:p>
    <w:p w:rsidR="002518F5" w:rsidRPr="002518F5" w:rsidRDefault="002518F5" w:rsidP="002518F5">
      <w:pPr>
        <w:spacing w:after="0" w:line="240" w:lineRule="auto"/>
        <w:jc w:val="both"/>
        <w:rPr>
          <w:rFonts w:ascii="Garamond" w:eastAsia="Times New Roman" w:hAnsi="Garamond"/>
          <w:bCs/>
          <w:lang w:eastAsia="pl-PL"/>
        </w:rPr>
      </w:pPr>
      <w:r>
        <w:rPr>
          <w:rFonts w:ascii="Garamond" w:eastAsia="Times New Roman" w:hAnsi="Garamond"/>
          <w:bCs/>
          <w:lang w:eastAsia="pl-PL"/>
        </w:rPr>
        <w:t>pozycja 3 część 48</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Czy Zamawiający wyrazi zgodę na produkt pakowany po 20 szt. w kartonie z przeliczeniem zamawianej ilości? </w:t>
      </w:r>
    </w:p>
    <w:p w:rsidR="0003598A" w:rsidRDefault="0003598A" w:rsidP="0003598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2518F5" w:rsidRDefault="002518F5" w:rsidP="002518F5">
      <w:pPr>
        <w:spacing w:after="0" w:line="240" w:lineRule="auto"/>
        <w:jc w:val="both"/>
        <w:rPr>
          <w:rFonts w:ascii="Garamond" w:eastAsia="Times New Roman" w:hAnsi="Garamond"/>
          <w:b/>
          <w:bCs/>
          <w:lang w:eastAsia="pl-PL"/>
        </w:rPr>
      </w:pPr>
    </w:p>
    <w:p w:rsidR="002518F5" w:rsidRDefault="002518F5" w:rsidP="002518F5">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sidR="003478C2">
        <w:rPr>
          <w:rFonts w:ascii="Garamond" w:eastAsia="Times New Roman" w:hAnsi="Garamond"/>
          <w:b/>
          <w:bCs/>
          <w:lang w:eastAsia="pl-PL"/>
        </w:rPr>
        <w:t>3</w:t>
      </w:r>
    </w:p>
    <w:p w:rsidR="002518F5" w:rsidRPr="002518F5" w:rsidRDefault="002518F5" w:rsidP="002518F5">
      <w:pPr>
        <w:spacing w:after="0" w:line="240" w:lineRule="auto"/>
        <w:jc w:val="both"/>
        <w:rPr>
          <w:rFonts w:ascii="Garamond" w:eastAsia="Times New Roman" w:hAnsi="Garamond"/>
          <w:bCs/>
          <w:lang w:eastAsia="pl-PL"/>
        </w:rPr>
      </w:pPr>
      <w:r>
        <w:rPr>
          <w:rFonts w:ascii="Garamond" w:eastAsia="Times New Roman" w:hAnsi="Garamond"/>
          <w:bCs/>
          <w:lang w:eastAsia="pl-PL"/>
        </w:rPr>
        <w:t>pozycja 3 część 48</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Czy Zamawiający wyrazi zgodę na wydzielenie pozycji 3 z części 48 i stworzy osobny pakiet dla tej pozycji? </w:t>
      </w:r>
    </w:p>
    <w:p w:rsidR="0003598A" w:rsidRDefault="0003598A" w:rsidP="0003598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03598A" w:rsidRDefault="0003598A" w:rsidP="002518F5">
      <w:pPr>
        <w:spacing w:after="0" w:line="240" w:lineRule="auto"/>
        <w:jc w:val="both"/>
        <w:rPr>
          <w:rFonts w:ascii="Garamond" w:eastAsia="Times New Roman" w:hAnsi="Garamond"/>
          <w:b/>
          <w:bCs/>
          <w:lang w:eastAsia="pl-PL"/>
        </w:rPr>
      </w:pPr>
    </w:p>
    <w:p w:rsidR="002518F5" w:rsidRDefault="002518F5" w:rsidP="002518F5">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sidR="003478C2">
        <w:rPr>
          <w:rFonts w:ascii="Garamond" w:eastAsia="Times New Roman" w:hAnsi="Garamond"/>
          <w:b/>
          <w:bCs/>
          <w:lang w:eastAsia="pl-PL"/>
        </w:rPr>
        <w:t>4</w:t>
      </w:r>
    </w:p>
    <w:p w:rsidR="002518F5" w:rsidRDefault="002518F5" w:rsidP="002518F5">
      <w:pPr>
        <w:spacing w:after="0" w:line="240" w:lineRule="auto"/>
        <w:jc w:val="both"/>
        <w:rPr>
          <w:rFonts w:ascii="Garamond" w:eastAsia="Times New Roman" w:hAnsi="Garamond"/>
          <w:bCs/>
          <w:lang w:eastAsia="pl-PL"/>
        </w:rPr>
      </w:pPr>
      <w:r>
        <w:rPr>
          <w:rFonts w:ascii="Garamond" w:eastAsia="Times New Roman" w:hAnsi="Garamond"/>
          <w:bCs/>
          <w:lang w:eastAsia="pl-PL"/>
        </w:rPr>
        <w:t>pozycja 3 część 48</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Czy Zamawiający w pozycji 3 część 48 opuści do postępowania produkt </w:t>
      </w:r>
      <w:proofErr w:type="spellStart"/>
      <w:r w:rsidRPr="002518F5">
        <w:rPr>
          <w:rFonts w:ascii="Garamond" w:eastAsia="Times New Roman" w:hAnsi="Garamond"/>
          <w:bCs/>
          <w:lang w:eastAsia="pl-PL"/>
        </w:rPr>
        <w:t>Citra</w:t>
      </w:r>
      <w:proofErr w:type="spellEnd"/>
      <w:r w:rsidRPr="002518F5">
        <w:rPr>
          <w:rFonts w:ascii="Garamond" w:eastAsia="Times New Roman" w:hAnsi="Garamond"/>
          <w:bCs/>
          <w:lang w:eastAsia="pl-PL"/>
        </w:rPr>
        <w:t xml:space="preserve">-Lock™ ( cytrynian sodu ) w stężeniu 30% w postaci bezigłowej ampułki x 5ml z przeliczeniem zamawianej ilości, z systemem </w:t>
      </w:r>
      <w:proofErr w:type="spellStart"/>
      <w:r w:rsidRPr="002518F5">
        <w:rPr>
          <w:rFonts w:ascii="Garamond" w:eastAsia="Times New Roman" w:hAnsi="Garamond"/>
          <w:bCs/>
          <w:lang w:eastAsia="pl-PL"/>
        </w:rPr>
        <w:t>Luer</w:t>
      </w:r>
      <w:proofErr w:type="spellEnd"/>
      <w:r w:rsidRPr="002518F5">
        <w:rPr>
          <w:rFonts w:ascii="Garamond" w:eastAsia="Times New Roman" w:hAnsi="Garamond"/>
          <w:bCs/>
          <w:lang w:eastAsia="pl-PL"/>
        </w:rPr>
        <w:t xml:space="preserve"> Slip, </w:t>
      </w:r>
      <w:proofErr w:type="spellStart"/>
      <w:r w:rsidRPr="002518F5">
        <w:rPr>
          <w:rFonts w:ascii="Garamond" w:eastAsia="Times New Roman" w:hAnsi="Garamond"/>
          <w:bCs/>
          <w:lang w:eastAsia="pl-PL"/>
        </w:rPr>
        <w:t>Luer</w:t>
      </w:r>
      <w:proofErr w:type="spellEnd"/>
      <w:r w:rsidRPr="002518F5">
        <w:rPr>
          <w:rFonts w:ascii="Garamond" w:eastAsia="Times New Roman" w:hAnsi="Garamond"/>
          <w:bCs/>
          <w:lang w:eastAsia="pl-PL"/>
        </w:rPr>
        <w:t xml:space="preserve"> Lock stosowany w celu utrzymania prawidłowej drożności cewnika, redukując zakażenia bakteryjne przy jednoczesnym ograniczeniu zastosowania kosztownych środków </w:t>
      </w:r>
      <w:proofErr w:type="spellStart"/>
      <w:r w:rsidRPr="002518F5">
        <w:rPr>
          <w:rFonts w:ascii="Garamond" w:eastAsia="Times New Roman" w:hAnsi="Garamond"/>
          <w:bCs/>
          <w:lang w:eastAsia="pl-PL"/>
        </w:rPr>
        <w:t>trombolitycznych</w:t>
      </w:r>
      <w:proofErr w:type="spellEnd"/>
      <w:r w:rsidRPr="002518F5">
        <w:rPr>
          <w:rFonts w:ascii="Garamond" w:eastAsia="Times New Roman" w:hAnsi="Garamond"/>
          <w:bCs/>
          <w:lang w:eastAsia="pl-PL"/>
        </w:rPr>
        <w:t xml:space="preserve"> jako skuteczne i bezpieczne rozwiązanie przeciwzakrzepowe i przeciwbakteryjne? </w:t>
      </w:r>
    </w:p>
    <w:p w:rsidR="0003598A" w:rsidRDefault="0003598A" w:rsidP="0003598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2518F5" w:rsidRDefault="002518F5" w:rsidP="002518F5">
      <w:pPr>
        <w:spacing w:after="0" w:line="240" w:lineRule="auto"/>
        <w:jc w:val="both"/>
        <w:rPr>
          <w:rFonts w:ascii="Garamond" w:eastAsia="Times New Roman" w:hAnsi="Garamond"/>
          <w:b/>
          <w:bCs/>
          <w:lang w:eastAsia="pl-PL"/>
        </w:rPr>
      </w:pPr>
    </w:p>
    <w:p w:rsidR="002518F5" w:rsidRDefault="002518F5" w:rsidP="002518F5">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sidR="003478C2">
        <w:rPr>
          <w:rFonts w:ascii="Garamond" w:eastAsia="Times New Roman" w:hAnsi="Garamond"/>
          <w:b/>
          <w:bCs/>
          <w:lang w:eastAsia="pl-PL"/>
        </w:rPr>
        <w:t>5</w:t>
      </w:r>
    </w:p>
    <w:p w:rsidR="002518F5" w:rsidRDefault="002518F5" w:rsidP="002518F5">
      <w:pPr>
        <w:spacing w:after="0" w:line="240" w:lineRule="auto"/>
        <w:jc w:val="both"/>
        <w:rPr>
          <w:rFonts w:ascii="Garamond" w:eastAsia="Times New Roman" w:hAnsi="Garamond"/>
          <w:bCs/>
          <w:lang w:eastAsia="pl-PL"/>
        </w:rPr>
      </w:pPr>
      <w:r>
        <w:rPr>
          <w:rFonts w:ascii="Garamond" w:eastAsia="Times New Roman" w:hAnsi="Garamond"/>
          <w:bCs/>
          <w:lang w:eastAsia="pl-PL"/>
        </w:rPr>
        <w:t>pozycja 3 część 48</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Czy Zamawiający wyrazi zgodę na produkt pakowany po 20 szt. w kartonie z przeliczeniem zamawianej ilości? </w:t>
      </w:r>
    </w:p>
    <w:p w:rsidR="0003598A" w:rsidRDefault="0003598A" w:rsidP="0003598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2518F5" w:rsidRDefault="002518F5" w:rsidP="002518F5">
      <w:pPr>
        <w:spacing w:after="0" w:line="240" w:lineRule="auto"/>
        <w:jc w:val="both"/>
        <w:rPr>
          <w:rFonts w:ascii="Garamond" w:eastAsia="Times New Roman" w:hAnsi="Garamond"/>
          <w:b/>
          <w:bCs/>
          <w:lang w:eastAsia="pl-PL"/>
        </w:rPr>
      </w:pPr>
    </w:p>
    <w:p w:rsidR="002518F5" w:rsidRDefault="002518F5" w:rsidP="002518F5">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sidR="003478C2">
        <w:rPr>
          <w:rFonts w:ascii="Garamond" w:eastAsia="Times New Roman" w:hAnsi="Garamond"/>
          <w:b/>
          <w:bCs/>
          <w:lang w:eastAsia="pl-PL"/>
        </w:rPr>
        <w:t>6</w:t>
      </w:r>
    </w:p>
    <w:p w:rsidR="002518F5" w:rsidRDefault="002518F5" w:rsidP="002518F5">
      <w:pPr>
        <w:spacing w:after="0" w:line="240" w:lineRule="auto"/>
        <w:jc w:val="both"/>
        <w:rPr>
          <w:rFonts w:ascii="Garamond" w:eastAsia="Times New Roman" w:hAnsi="Garamond"/>
          <w:bCs/>
          <w:lang w:eastAsia="pl-PL"/>
        </w:rPr>
      </w:pPr>
      <w:r>
        <w:rPr>
          <w:rFonts w:ascii="Garamond" w:eastAsia="Times New Roman" w:hAnsi="Garamond"/>
          <w:bCs/>
          <w:lang w:eastAsia="pl-PL"/>
        </w:rPr>
        <w:t>pozycja 3 część 48</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Czy Zamawiający wyrazi zgodę na wydzielenie pozycji 3 z części 48 i stworzy osobny pakiet dla tej pozycji? </w:t>
      </w:r>
    </w:p>
    <w:p w:rsidR="0003598A" w:rsidRDefault="0003598A" w:rsidP="0003598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2518F5" w:rsidRPr="002518F5" w:rsidRDefault="002518F5" w:rsidP="002518F5">
      <w:pPr>
        <w:spacing w:after="0" w:line="240" w:lineRule="auto"/>
        <w:jc w:val="both"/>
        <w:rPr>
          <w:rFonts w:ascii="Garamond" w:eastAsia="Times New Roman" w:hAnsi="Garamond"/>
          <w:bCs/>
          <w:lang w:eastAsia="pl-PL"/>
        </w:rPr>
      </w:pPr>
      <w:r>
        <w:rPr>
          <w:rFonts w:ascii="Garamond" w:eastAsia="Times New Roman" w:hAnsi="Garamond"/>
          <w:bCs/>
          <w:lang w:eastAsia="pl-PL"/>
        </w:rPr>
        <w:t xml:space="preserve">  </w:t>
      </w:r>
    </w:p>
    <w:p w:rsidR="002518F5" w:rsidRDefault="002518F5" w:rsidP="002518F5">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sidR="003478C2">
        <w:rPr>
          <w:rFonts w:ascii="Garamond" w:eastAsia="Times New Roman" w:hAnsi="Garamond"/>
          <w:b/>
          <w:bCs/>
          <w:lang w:eastAsia="pl-PL"/>
        </w:rPr>
        <w:t>7</w:t>
      </w:r>
    </w:p>
    <w:p w:rsidR="002518F5" w:rsidRDefault="002518F5" w:rsidP="002518F5">
      <w:pPr>
        <w:spacing w:after="0" w:line="240" w:lineRule="auto"/>
        <w:jc w:val="both"/>
        <w:rPr>
          <w:rFonts w:ascii="Garamond" w:eastAsia="Times New Roman" w:hAnsi="Garamond"/>
          <w:bCs/>
          <w:lang w:eastAsia="pl-PL"/>
        </w:rPr>
      </w:pPr>
      <w:r>
        <w:rPr>
          <w:rFonts w:ascii="Garamond" w:eastAsia="Times New Roman" w:hAnsi="Garamond"/>
          <w:bCs/>
          <w:lang w:eastAsia="pl-PL"/>
        </w:rPr>
        <w:t>pozycja 3 część 48</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Czy Zamawiający w pozycji 3 część 48 opuści do postępowania produkt </w:t>
      </w:r>
      <w:proofErr w:type="spellStart"/>
      <w:r w:rsidRPr="002518F5">
        <w:rPr>
          <w:rFonts w:ascii="Garamond" w:eastAsia="Times New Roman" w:hAnsi="Garamond"/>
          <w:bCs/>
          <w:lang w:eastAsia="pl-PL"/>
        </w:rPr>
        <w:t>Citra</w:t>
      </w:r>
      <w:proofErr w:type="spellEnd"/>
      <w:r w:rsidRPr="002518F5">
        <w:rPr>
          <w:rFonts w:ascii="Garamond" w:eastAsia="Times New Roman" w:hAnsi="Garamond"/>
          <w:bCs/>
          <w:lang w:eastAsia="pl-PL"/>
        </w:rPr>
        <w:t xml:space="preserve">-Lock™ ( cytrynian sodu ) w stężeniu 30% w postaci bezigłowej ampułki x 5ml z przeliczeniem zamawianej ilości, z systemem </w:t>
      </w:r>
      <w:proofErr w:type="spellStart"/>
      <w:r w:rsidRPr="002518F5">
        <w:rPr>
          <w:rFonts w:ascii="Garamond" w:eastAsia="Times New Roman" w:hAnsi="Garamond"/>
          <w:bCs/>
          <w:lang w:eastAsia="pl-PL"/>
        </w:rPr>
        <w:t>Luer</w:t>
      </w:r>
      <w:proofErr w:type="spellEnd"/>
      <w:r w:rsidRPr="002518F5">
        <w:rPr>
          <w:rFonts w:ascii="Garamond" w:eastAsia="Times New Roman" w:hAnsi="Garamond"/>
          <w:bCs/>
          <w:lang w:eastAsia="pl-PL"/>
        </w:rPr>
        <w:t xml:space="preserve"> Slip, </w:t>
      </w:r>
      <w:proofErr w:type="spellStart"/>
      <w:r w:rsidRPr="002518F5">
        <w:rPr>
          <w:rFonts w:ascii="Garamond" w:eastAsia="Times New Roman" w:hAnsi="Garamond"/>
          <w:bCs/>
          <w:lang w:eastAsia="pl-PL"/>
        </w:rPr>
        <w:t>Luer</w:t>
      </w:r>
      <w:proofErr w:type="spellEnd"/>
      <w:r w:rsidRPr="002518F5">
        <w:rPr>
          <w:rFonts w:ascii="Garamond" w:eastAsia="Times New Roman" w:hAnsi="Garamond"/>
          <w:bCs/>
          <w:lang w:eastAsia="pl-PL"/>
        </w:rPr>
        <w:t xml:space="preserve"> Lock stosowany w celu utrzymania prawidłowej drożności cewnika, redukując zakażenia bakteryjne przy jednoczesnym ograniczeniu zastosowania kosztownych środków </w:t>
      </w:r>
      <w:proofErr w:type="spellStart"/>
      <w:r w:rsidRPr="002518F5">
        <w:rPr>
          <w:rFonts w:ascii="Garamond" w:eastAsia="Times New Roman" w:hAnsi="Garamond"/>
          <w:bCs/>
          <w:lang w:eastAsia="pl-PL"/>
        </w:rPr>
        <w:t>trombolitycznych</w:t>
      </w:r>
      <w:proofErr w:type="spellEnd"/>
      <w:r w:rsidRPr="002518F5">
        <w:rPr>
          <w:rFonts w:ascii="Garamond" w:eastAsia="Times New Roman" w:hAnsi="Garamond"/>
          <w:bCs/>
          <w:lang w:eastAsia="pl-PL"/>
        </w:rPr>
        <w:t xml:space="preserve"> jako skuteczne i bezpieczne rozwiązanie przeciwzakrzepowe i przeciwbakteryjne? </w:t>
      </w:r>
    </w:p>
    <w:p w:rsidR="0003598A" w:rsidRDefault="0003598A" w:rsidP="0003598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2518F5" w:rsidRDefault="002518F5" w:rsidP="002518F5">
      <w:pPr>
        <w:spacing w:after="0" w:line="240" w:lineRule="auto"/>
        <w:jc w:val="both"/>
        <w:rPr>
          <w:rFonts w:ascii="Garamond" w:eastAsia="Times New Roman" w:hAnsi="Garamond"/>
          <w:b/>
          <w:bCs/>
          <w:lang w:eastAsia="pl-PL"/>
        </w:rPr>
      </w:pPr>
    </w:p>
    <w:p w:rsidR="002518F5" w:rsidRDefault="002518F5" w:rsidP="002518F5">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sidR="003478C2">
        <w:rPr>
          <w:rFonts w:ascii="Garamond" w:eastAsia="Times New Roman" w:hAnsi="Garamond"/>
          <w:b/>
          <w:bCs/>
          <w:lang w:eastAsia="pl-PL"/>
        </w:rPr>
        <w:t>8</w:t>
      </w:r>
    </w:p>
    <w:p w:rsidR="002518F5" w:rsidRDefault="002518F5" w:rsidP="002518F5">
      <w:pPr>
        <w:spacing w:after="0" w:line="240" w:lineRule="auto"/>
        <w:jc w:val="both"/>
        <w:rPr>
          <w:rFonts w:ascii="Garamond" w:eastAsia="Times New Roman" w:hAnsi="Garamond"/>
          <w:bCs/>
          <w:lang w:eastAsia="pl-PL"/>
        </w:rPr>
      </w:pPr>
      <w:r>
        <w:rPr>
          <w:rFonts w:ascii="Garamond" w:eastAsia="Times New Roman" w:hAnsi="Garamond"/>
          <w:bCs/>
          <w:lang w:eastAsia="pl-PL"/>
        </w:rPr>
        <w:t>pozycja 3 część 48</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Czy Zamawiający wyrazi zgodę na produkt pakowany po 20 szt. w kartonie z przeliczeniem zamawianej ilości? </w:t>
      </w:r>
    </w:p>
    <w:p w:rsidR="0003598A" w:rsidRDefault="0003598A" w:rsidP="0003598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2518F5" w:rsidRDefault="002518F5" w:rsidP="002518F5">
      <w:pPr>
        <w:spacing w:after="0" w:line="240" w:lineRule="auto"/>
        <w:jc w:val="both"/>
        <w:rPr>
          <w:rFonts w:ascii="Garamond" w:eastAsia="Times New Roman" w:hAnsi="Garamond"/>
          <w:b/>
          <w:bCs/>
          <w:lang w:eastAsia="pl-PL"/>
        </w:rPr>
      </w:pPr>
    </w:p>
    <w:p w:rsidR="002518F5" w:rsidRDefault="002518F5" w:rsidP="002518F5">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sidR="003478C2">
        <w:rPr>
          <w:rFonts w:ascii="Garamond" w:eastAsia="Times New Roman" w:hAnsi="Garamond"/>
          <w:b/>
          <w:bCs/>
          <w:lang w:eastAsia="pl-PL"/>
        </w:rPr>
        <w:t>9</w:t>
      </w:r>
    </w:p>
    <w:p w:rsidR="002518F5" w:rsidRDefault="002518F5" w:rsidP="002518F5">
      <w:pPr>
        <w:spacing w:after="0" w:line="240" w:lineRule="auto"/>
        <w:jc w:val="both"/>
        <w:rPr>
          <w:rFonts w:ascii="Garamond" w:eastAsia="Times New Roman" w:hAnsi="Garamond"/>
          <w:bCs/>
          <w:lang w:eastAsia="pl-PL"/>
        </w:rPr>
      </w:pPr>
      <w:r>
        <w:rPr>
          <w:rFonts w:ascii="Garamond" w:eastAsia="Times New Roman" w:hAnsi="Garamond"/>
          <w:bCs/>
          <w:lang w:eastAsia="pl-PL"/>
        </w:rPr>
        <w:t>pozycja 3 część 48</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Czy Zamawiający wyrazi zgodę na wydzielenie pozycji 3 z części 48 i stworzy osobny pakiet dla tej pozycji? </w:t>
      </w:r>
    </w:p>
    <w:p w:rsidR="0003598A" w:rsidRDefault="0003598A" w:rsidP="0003598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2518F5" w:rsidRDefault="002518F5" w:rsidP="002518F5">
      <w:pPr>
        <w:spacing w:after="0" w:line="240" w:lineRule="auto"/>
        <w:jc w:val="both"/>
        <w:rPr>
          <w:rFonts w:ascii="Garamond" w:eastAsia="Times New Roman" w:hAnsi="Garamond"/>
          <w:b/>
          <w:bCs/>
          <w:lang w:eastAsia="pl-PL"/>
        </w:rPr>
      </w:pPr>
    </w:p>
    <w:p w:rsidR="002518F5" w:rsidRDefault="003478C2" w:rsidP="002518F5">
      <w:pPr>
        <w:spacing w:after="0" w:line="240" w:lineRule="auto"/>
        <w:jc w:val="both"/>
        <w:rPr>
          <w:rFonts w:ascii="Garamond" w:eastAsia="Times New Roman" w:hAnsi="Garamond"/>
          <w:bCs/>
          <w:lang w:eastAsia="pl-PL"/>
        </w:rPr>
      </w:pPr>
      <w:r>
        <w:rPr>
          <w:rFonts w:ascii="Garamond" w:eastAsia="Times New Roman" w:hAnsi="Garamond"/>
          <w:b/>
          <w:bCs/>
          <w:lang w:eastAsia="pl-PL"/>
        </w:rPr>
        <w:t>Pytanie 20</w:t>
      </w:r>
    </w:p>
    <w:p w:rsidR="002518F5" w:rsidRDefault="002518F5" w:rsidP="002518F5">
      <w:pPr>
        <w:spacing w:after="0" w:line="240" w:lineRule="auto"/>
        <w:jc w:val="both"/>
        <w:rPr>
          <w:rFonts w:ascii="Garamond" w:eastAsia="Times New Roman" w:hAnsi="Garamond"/>
          <w:bCs/>
          <w:lang w:eastAsia="pl-PL"/>
        </w:rPr>
      </w:pPr>
      <w:r>
        <w:rPr>
          <w:rFonts w:ascii="Garamond" w:eastAsia="Times New Roman" w:hAnsi="Garamond"/>
          <w:bCs/>
          <w:lang w:eastAsia="pl-PL"/>
        </w:rPr>
        <w:t>pozycja 3 część 48</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Czy Zamawiający w pozycji 3 część 48 opuści do postępowania produkt </w:t>
      </w:r>
      <w:proofErr w:type="spellStart"/>
      <w:r w:rsidRPr="002518F5">
        <w:rPr>
          <w:rFonts w:ascii="Garamond" w:eastAsia="Times New Roman" w:hAnsi="Garamond"/>
          <w:bCs/>
          <w:lang w:eastAsia="pl-PL"/>
        </w:rPr>
        <w:t>Citra</w:t>
      </w:r>
      <w:proofErr w:type="spellEnd"/>
      <w:r w:rsidRPr="002518F5">
        <w:rPr>
          <w:rFonts w:ascii="Garamond" w:eastAsia="Times New Roman" w:hAnsi="Garamond"/>
          <w:bCs/>
          <w:lang w:eastAsia="pl-PL"/>
        </w:rPr>
        <w:t xml:space="preserve">-Lock™ ( cytrynian sodu ) w stężeniu 30% w postaci bezigłowej ampułki x 5ml z przeliczeniem zamawianej ilości, z systemem </w:t>
      </w:r>
      <w:proofErr w:type="spellStart"/>
      <w:r w:rsidRPr="002518F5">
        <w:rPr>
          <w:rFonts w:ascii="Garamond" w:eastAsia="Times New Roman" w:hAnsi="Garamond"/>
          <w:bCs/>
          <w:lang w:eastAsia="pl-PL"/>
        </w:rPr>
        <w:t>Luer</w:t>
      </w:r>
      <w:proofErr w:type="spellEnd"/>
      <w:r w:rsidRPr="002518F5">
        <w:rPr>
          <w:rFonts w:ascii="Garamond" w:eastAsia="Times New Roman" w:hAnsi="Garamond"/>
          <w:bCs/>
          <w:lang w:eastAsia="pl-PL"/>
        </w:rPr>
        <w:t xml:space="preserve"> Slip, </w:t>
      </w:r>
      <w:proofErr w:type="spellStart"/>
      <w:r w:rsidRPr="002518F5">
        <w:rPr>
          <w:rFonts w:ascii="Garamond" w:eastAsia="Times New Roman" w:hAnsi="Garamond"/>
          <w:bCs/>
          <w:lang w:eastAsia="pl-PL"/>
        </w:rPr>
        <w:t>Luer</w:t>
      </w:r>
      <w:proofErr w:type="spellEnd"/>
      <w:r w:rsidRPr="002518F5">
        <w:rPr>
          <w:rFonts w:ascii="Garamond" w:eastAsia="Times New Roman" w:hAnsi="Garamond"/>
          <w:bCs/>
          <w:lang w:eastAsia="pl-PL"/>
        </w:rPr>
        <w:t xml:space="preserve"> Lock stosowany w celu utrzymania prawidłowej drożności cewnika, redukując zakażenia bakteryjne przy jednoczesnym ograniczeniu zastosowania kosztownych środków </w:t>
      </w:r>
      <w:proofErr w:type="spellStart"/>
      <w:r w:rsidRPr="002518F5">
        <w:rPr>
          <w:rFonts w:ascii="Garamond" w:eastAsia="Times New Roman" w:hAnsi="Garamond"/>
          <w:bCs/>
          <w:lang w:eastAsia="pl-PL"/>
        </w:rPr>
        <w:t>trombolitycznych</w:t>
      </w:r>
      <w:proofErr w:type="spellEnd"/>
      <w:r w:rsidRPr="002518F5">
        <w:rPr>
          <w:rFonts w:ascii="Garamond" w:eastAsia="Times New Roman" w:hAnsi="Garamond"/>
          <w:bCs/>
          <w:lang w:eastAsia="pl-PL"/>
        </w:rPr>
        <w:t xml:space="preserve"> jako skuteczne i bezpieczne rozwiązanie przeciwzakrzepowe i przeciwbakteryjne? </w:t>
      </w:r>
    </w:p>
    <w:p w:rsidR="0003598A" w:rsidRDefault="0003598A" w:rsidP="0003598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2518F5" w:rsidRDefault="002518F5" w:rsidP="002518F5">
      <w:pPr>
        <w:spacing w:after="0" w:line="240" w:lineRule="auto"/>
        <w:jc w:val="both"/>
        <w:rPr>
          <w:rFonts w:ascii="Garamond" w:eastAsia="Times New Roman" w:hAnsi="Garamond"/>
          <w:b/>
          <w:bCs/>
          <w:lang w:eastAsia="pl-PL"/>
        </w:rPr>
      </w:pPr>
    </w:p>
    <w:p w:rsidR="002518F5" w:rsidRDefault="002518F5" w:rsidP="002518F5">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 xml:space="preserve">Pytanie </w:t>
      </w:r>
      <w:r w:rsidR="003478C2">
        <w:rPr>
          <w:rFonts w:ascii="Garamond" w:eastAsia="Times New Roman" w:hAnsi="Garamond"/>
          <w:b/>
          <w:bCs/>
          <w:lang w:eastAsia="pl-PL"/>
        </w:rPr>
        <w:t>2</w:t>
      </w:r>
      <w:r w:rsidRPr="00DE75FD">
        <w:rPr>
          <w:rFonts w:ascii="Garamond" w:eastAsia="Times New Roman" w:hAnsi="Garamond"/>
          <w:b/>
          <w:bCs/>
          <w:lang w:eastAsia="pl-PL"/>
        </w:rPr>
        <w:t>1</w:t>
      </w:r>
    </w:p>
    <w:p w:rsidR="002518F5" w:rsidRDefault="002518F5" w:rsidP="002518F5">
      <w:pPr>
        <w:spacing w:after="0" w:line="240" w:lineRule="auto"/>
        <w:jc w:val="both"/>
        <w:rPr>
          <w:rFonts w:ascii="Garamond" w:eastAsia="Times New Roman" w:hAnsi="Garamond"/>
          <w:bCs/>
          <w:lang w:eastAsia="pl-PL"/>
        </w:rPr>
      </w:pPr>
      <w:r>
        <w:rPr>
          <w:rFonts w:ascii="Garamond" w:eastAsia="Times New Roman" w:hAnsi="Garamond"/>
          <w:bCs/>
          <w:lang w:eastAsia="pl-PL"/>
        </w:rPr>
        <w:t>pozycja 3 część 48</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Czy Zamawiający wyrazi zgodę na produkt pakowany po 20 szt. w kartonie z przeliczeniem zamawianej ilości? </w:t>
      </w:r>
    </w:p>
    <w:p w:rsidR="0003598A" w:rsidRDefault="0003598A" w:rsidP="0003598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2518F5" w:rsidRDefault="002518F5" w:rsidP="002518F5">
      <w:pPr>
        <w:spacing w:after="0" w:line="240" w:lineRule="auto"/>
        <w:jc w:val="both"/>
        <w:rPr>
          <w:rFonts w:ascii="Garamond" w:eastAsia="Times New Roman" w:hAnsi="Garamond"/>
          <w:b/>
          <w:bCs/>
          <w:lang w:eastAsia="pl-PL"/>
        </w:rPr>
      </w:pPr>
    </w:p>
    <w:p w:rsidR="002518F5" w:rsidRDefault="003478C2" w:rsidP="002518F5">
      <w:pPr>
        <w:spacing w:after="0" w:line="240" w:lineRule="auto"/>
        <w:jc w:val="both"/>
        <w:rPr>
          <w:rFonts w:ascii="Garamond" w:eastAsia="Times New Roman" w:hAnsi="Garamond"/>
          <w:bCs/>
          <w:lang w:eastAsia="pl-PL"/>
        </w:rPr>
      </w:pPr>
      <w:r>
        <w:rPr>
          <w:rFonts w:ascii="Garamond" w:eastAsia="Times New Roman" w:hAnsi="Garamond"/>
          <w:b/>
          <w:bCs/>
          <w:lang w:eastAsia="pl-PL"/>
        </w:rPr>
        <w:t>Pytanie 22</w:t>
      </w:r>
    </w:p>
    <w:p w:rsidR="002518F5" w:rsidRDefault="002518F5" w:rsidP="002518F5">
      <w:pPr>
        <w:spacing w:after="0" w:line="240" w:lineRule="auto"/>
        <w:jc w:val="both"/>
        <w:rPr>
          <w:rFonts w:ascii="Garamond" w:eastAsia="Times New Roman" w:hAnsi="Garamond"/>
          <w:bCs/>
          <w:lang w:eastAsia="pl-PL"/>
        </w:rPr>
      </w:pPr>
      <w:r>
        <w:rPr>
          <w:rFonts w:ascii="Garamond" w:eastAsia="Times New Roman" w:hAnsi="Garamond"/>
          <w:bCs/>
          <w:lang w:eastAsia="pl-PL"/>
        </w:rPr>
        <w:t>pozycja 3 część 48</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Czy Zamawiający wyrazi zgodę na wydzielenie pozycji 3 z części 48 i stworzy osobny pakiet dla tej pozycji? </w:t>
      </w:r>
    </w:p>
    <w:p w:rsidR="0003598A" w:rsidRDefault="002518F5" w:rsidP="0003598A">
      <w:pPr>
        <w:spacing w:after="0" w:line="240" w:lineRule="auto"/>
        <w:jc w:val="both"/>
        <w:rPr>
          <w:rFonts w:ascii="Garamond" w:eastAsia="Times New Roman" w:hAnsi="Garamond"/>
          <w:lang w:eastAsia="pl-PL"/>
        </w:rPr>
      </w:pPr>
      <w:r>
        <w:rPr>
          <w:rFonts w:ascii="Garamond" w:eastAsia="Times New Roman" w:hAnsi="Garamond"/>
          <w:bCs/>
          <w:lang w:eastAsia="pl-PL"/>
        </w:rPr>
        <w:lastRenderedPageBreak/>
        <w:t xml:space="preserve"> </w:t>
      </w:r>
      <w:r w:rsidR="0003598A" w:rsidRPr="008571DE">
        <w:rPr>
          <w:rFonts w:ascii="Garamond" w:eastAsia="Times New Roman" w:hAnsi="Garamond"/>
          <w:b/>
          <w:lang w:eastAsia="pl-PL"/>
        </w:rPr>
        <w:t>Odpowiedź:</w:t>
      </w:r>
      <w:r w:rsidR="0003598A">
        <w:rPr>
          <w:rFonts w:ascii="Garamond" w:eastAsia="Times New Roman" w:hAnsi="Garamond"/>
          <w:lang w:eastAsia="pl-PL"/>
        </w:rPr>
        <w:t xml:space="preserve"> Zamawiający podtrzymuje dotychczasowe zapisy specyfikacji.</w:t>
      </w:r>
    </w:p>
    <w:p w:rsidR="002518F5" w:rsidRPr="002518F5" w:rsidRDefault="002518F5" w:rsidP="002518F5">
      <w:pPr>
        <w:spacing w:after="0" w:line="240" w:lineRule="auto"/>
        <w:jc w:val="both"/>
        <w:rPr>
          <w:rFonts w:ascii="Garamond" w:eastAsia="Times New Roman" w:hAnsi="Garamond"/>
          <w:bCs/>
          <w:lang w:eastAsia="pl-PL"/>
        </w:rPr>
      </w:pPr>
      <w:r>
        <w:rPr>
          <w:rFonts w:ascii="Garamond" w:eastAsia="Times New Roman" w:hAnsi="Garamond"/>
          <w:bCs/>
          <w:lang w:eastAsia="pl-PL"/>
        </w:rPr>
        <w:t xml:space="preserve"> </w:t>
      </w:r>
    </w:p>
    <w:p w:rsidR="002518F5" w:rsidRDefault="003478C2" w:rsidP="002518F5">
      <w:pPr>
        <w:spacing w:after="0" w:line="240" w:lineRule="auto"/>
        <w:jc w:val="both"/>
        <w:rPr>
          <w:rFonts w:ascii="Garamond" w:eastAsia="Times New Roman" w:hAnsi="Garamond"/>
          <w:bCs/>
          <w:lang w:eastAsia="pl-PL"/>
        </w:rPr>
      </w:pPr>
      <w:r>
        <w:rPr>
          <w:rFonts w:ascii="Garamond" w:eastAsia="Times New Roman" w:hAnsi="Garamond"/>
          <w:b/>
          <w:bCs/>
          <w:lang w:eastAsia="pl-PL"/>
        </w:rPr>
        <w:t>Pytanie 23</w:t>
      </w:r>
    </w:p>
    <w:p w:rsidR="002518F5" w:rsidRDefault="002518F5" w:rsidP="002518F5">
      <w:pPr>
        <w:spacing w:after="0" w:line="240" w:lineRule="auto"/>
        <w:jc w:val="both"/>
        <w:rPr>
          <w:rFonts w:ascii="Garamond" w:eastAsia="Times New Roman" w:hAnsi="Garamond"/>
          <w:bCs/>
          <w:lang w:eastAsia="pl-PL"/>
        </w:rPr>
      </w:pPr>
      <w:r>
        <w:rPr>
          <w:rFonts w:ascii="Garamond" w:eastAsia="Times New Roman" w:hAnsi="Garamond"/>
          <w:bCs/>
          <w:lang w:eastAsia="pl-PL"/>
        </w:rPr>
        <w:t>pozycja 4 część 48</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Czy Zamawiający w pozycji 4 część 48 opuści do postępowania produkt </w:t>
      </w:r>
      <w:proofErr w:type="spellStart"/>
      <w:r w:rsidRPr="002518F5">
        <w:rPr>
          <w:rFonts w:ascii="Garamond" w:eastAsia="Times New Roman" w:hAnsi="Garamond"/>
          <w:bCs/>
          <w:lang w:eastAsia="pl-PL"/>
        </w:rPr>
        <w:t>Citra</w:t>
      </w:r>
      <w:proofErr w:type="spellEnd"/>
      <w:r w:rsidRPr="002518F5">
        <w:rPr>
          <w:rFonts w:ascii="Garamond" w:eastAsia="Times New Roman" w:hAnsi="Garamond"/>
          <w:bCs/>
          <w:lang w:eastAsia="pl-PL"/>
        </w:rPr>
        <w:t xml:space="preserve">-Lock™ ( cytrynian sodu ) w stężeniu 30% w postaci bezigłowej ampułki x 5ml z przeliczeniem zamawianej ilości, z systemem </w:t>
      </w:r>
      <w:proofErr w:type="spellStart"/>
      <w:r w:rsidRPr="002518F5">
        <w:rPr>
          <w:rFonts w:ascii="Garamond" w:eastAsia="Times New Roman" w:hAnsi="Garamond"/>
          <w:bCs/>
          <w:lang w:eastAsia="pl-PL"/>
        </w:rPr>
        <w:t>Luer</w:t>
      </w:r>
      <w:proofErr w:type="spellEnd"/>
      <w:r w:rsidRPr="002518F5">
        <w:rPr>
          <w:rFonts w:ascii="Garamond" w:eastAsia="Times New Roman" w:hAnsi="Garamond"/>
          <w:bCs/>
          <w:lang w:eastAsia="pl-PL"/>
        </w:rPr>
        <w:t xml:space="preserve"> Slip, </w:t>
      </w:r>
      <w:proofErr w:type="spellStart"/>
      <w:r w:rsidRPr="002518F5">
        <w:rPr>
          <w:rFonts w:ascii="Garamond" w:eastAsia="Times New Roman" w:hAnsi="Garamond"/>
          <w:bCs/>
          <w:lang w:eastAsia="pl-PL"/>
        </w:rPr>
        <w:t>Luer</w:t>
      </w:r>
      <w:proofErr w:type="spellEnd"/>
      <w:r w:rsidRPr="002518F5">
        <w:rPr>
          <w:rFonts w:ascii="Garamond" w:eastAsia="Times New Roman" w:hAnsi="Garamond"/>
          <w:bCs/>
          <w:lang w:eastAsia="pl-PL"/>
        </w:rPr>
        <w:t xml:space="preserve"> Lock stosowany w celu utrzymania prawidłowej drożności cewnika, redukując zakażenia bakteryjne przy jednoczesnym ograniczeniu zastosowania kosztownych środków </w:t>
      </w:r>
      <w:proofErr w:type="spellStart"/>
      <w:r w:rsidRPr="002518F5">
        <w:rPr>
          <w:rFonts w:ascii="Garamond" w:eastAsia="Times New Roman" w:hAnsi="Garamond"/>
          <w:bCs/>
          <w:lang w:eastAsia="pl-PL"/>
        </w:rPr>
        <w:t>trombolitycznych</w:t>
      </w:r>
      <w:proofErr w:type="spellEnd"/>
      <w:r w:rsidRPr="002518F5">
        <w:rPr>
          <w:rFonts w:ascii="Garamond" w:eastAsia="Times New Roman" w:hAnsi="Garamond"/>
          <w:bCs/>
          <w:lang w:eastAsia="pl-PL"/>
        </w:rPr>
        <w:t xml:space="preserve"> jako skuteczne i bezpieczne rozwiązanie przeciwzakrzepowe i przeciwbakteryjne? </w:t>
      </w:r>
    </w:p>
    <w:p w:rsidR="0003598A" w:rsidRDefault="0003598A" w:rsidP="0003598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2518F5" w:rsidRDefault="002518F5" w:rsidP="002518F5">
      <w:pPr>
        <w:spacing w:after="0" w:line="240" w:lineRule="auto"/>
        <w:jc w:val="both"/>
        <w:rPr>
          <w:rFonts w:ascii="Garamond" w:eastAsia="Times New Roman" w:hAnsi="Garamond"/>
          <w:b/>
          <w:bCs/>
          <w:lang w:eastAsia="pl-PL"/>
        </w:rPr>
      </w:pPr>
    </w:p>
    <w:p w:rsidR="002518F5" w:rsidRDefault="003478C2" w:rsidP="002518F5">
      <w:pPr>
        <w:spacing w:after="0" w:line="240" w:lineRule="auto"/>
        <w:jc w:val="both"/>
        <w:rPr>
          <w:rFonts w:ascii="Garamond" w:eastAsia="Times New Roman" w:hAnsi="Garamond"/>
          <w:bCs/>
          <w:lang w:eastAsia="pl-PL"/>
        </w:rPr>
      </w:pPr>
      <w:r>
        <w:rPr>
          <w:rFonts w:ascii="Garamond" w:eastAsia="Times New Roman" w:hAnsi="Garamond"/>
          <w:b/>
          <w:bCs/>
          <w:lang w:eastAsia="pl-PL"/>
        </w:rPr>
        <w:t>Pytanie 24</w:t>
      </w:r>
    </w:p>
    <w:p w:rsidR="002518F5" w:rsidRDefault="00E35825" w:rsidP="002518F5">
      <w:pPr>
        <w:spacing w:after="0" w:line="240" w:lineRule="auto"/>
        <w:jc w:val="both"/>
        <w:rPr>
          <w:rFonts w:ascii="Garamond" w:eastAsia="Times New Roman" w:hAnsi="Garamond"/>
          <w:bCs/>
          <w:lang w:eastAsia="pl-PL"/>
        </w:rPr>
      </w:pPr>
      <w:r>
        <w:rPr>
          <w:rFonts w:ascii="Garamond" w:eastAsia="Times New Roman" w:hAnsi="Garamond"/>
          <w:bCs/>
          <w:lang w:eastAsia="pl-PL"/>
        </w:rPr>
        <w:t>pozycja 4</w:t>
      </w:r>
      <w:r w:rsidR="002518F5">
        <w:rPr>
          <w:rFonts w:ascii="Garamond" w:eastAsia="Times New Roman" w:hAnsi="Garamond"/>
          <w:bCs/>
          <w:lang w:eastAsia="pl-PL"/>
        </w:rPr>
        <w:t xml:space="preserve"> część 48</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Czy Zamawiający wyrazi zgodę na produkt pakowany po 20 szt. w kartonie z przeliczeniem zamawianej ilości? </w:t>
      </w:r>
    </w:p>
    <w:p w:rsidR="0003598A" w:rsidRDefault="0003598A" w:rsidP="0003598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2518F5" w:rsidRDefault="002518F5" w:rsidP="002518F5">
      <w:pPr>
        <w:spacing w:after="0" w:line="240" w:lineRule="auto"/>
        <w:jc w:val="both"/>
        <w:rPr>
          <w:rFonts w:ascii="Garamond" w:eastAsia="Times New Roman" w:hAnsi="Garamond"/>
          <w:b/>
          <w:bCs/>
          <w:lang w:eastAsia="pl-PL"/>
        </w:rPr>
      </w:pPr>
    </w:p>
    <w:p w:rsidR="002518F5" w:rsidRDefault="003478C2" w:rsidP="002518F5">
      <w:pPr>
        <w:spacing w:after="0" w:line="240" w:lineRule="auto"/>
        <w:jc w:val="both"/>
        <w:rPr>
          <w:rFonts w:ascii="Garamond" w:eastAsia="Times New Roman" w:hAnsi="Garamond"/>
          <w:bCs/>
          <w:lang w:eastAsia="pl-PL"/>
        </w:rPr>
      </w:pPr>
      <w:r>
        <w:rPr>
          <w:rFonts w:ascii="Garamond" w:eastAsia="Times New Roman" w:hAnsi="Garamond"/>
          <w:b/>
          <w:bCs/>
          <w:lang w:eastAsia="pl-PL"/>
        </w:rPr>
        <w:t>Pytanie 25</w:t>
      </w:r>
    </w:p>
    <w:p w:rsidR="002518F5" w:rsidRDefault="00E35825" w:rsidP="002518F5">
      <w:pPr>
        <w:spacing w:after="0" w:line="240" w:lineRule="auto"/>
        <w:jc w:val="both"/>
        <w:rPr>
          <w:rFonts w:ascii="Garamond" w:eastAsia="Times New Roman" w:hAnsi="Garamond"/>
          <w:bCs/>
          <w:lang w:eastAsia="pl-PL"/>
        </w:rPr>
      </w:pPr>
      <w:r>
        <w:rPr>
          <w:rFonts w:ascii="Garamond" w:eastAsia="Times New Roman" w:hAnsi="Garamond"/>
          <w:bCs/>
          <w:lang w:eastAsia="pl-PL"/>
        </w:rPr>
        <w:t>pozycja 4</w:t>
      </w:r>
      <w:r w:rsidR="002518F5">
        <w:rPr>
          <w:rFonts w:ascii="Garamond" w:eastAsia="Times New Roman" w:hAnsi="Garamond"/>
          <w:bCs/>
          <w:lang w:eastAsia="pl-PL"/>
        </w:rPr>
        <w:t xml:space="preserve"> część 48</w:t>
      </w:r>
    </w:p>
    <w:p w:rsidR="002518F5" w:rsidRPr="002518F5" w:rsidRDefault="002518F5" w:rsidP="002518F5">
      <w:pPr>
        <w:spacing w:after="0" w:line="240" w:lineRule="auto"/>
        <w:jc w:val="both"/>
        <w:rPr>
          <w:rFonts w:ascii="Garamond" w:eastAsia="Times New Roman" w:hAnsi="Garamond"/>
          <w:bCs/>
          <w:lang w:eastAsia="pl-PL"/>
        </w:rPr>
      </w:pPr>
      <w:r w:rsidRPr="002518F5">
        <w:rPr>
          <w:rFonts w:ascii="Garamond" w:eastAsia="Times New Roman" w:hAnsi="Garamond"/>
          <w:bCs/>
          <w:lang w:eastAsia="pl-PL"/>
        </w:rPr>
        <w:t xml:space="preserve">Czy Zamawiający wyrazi zgodę na wydzielenie pozycji 4 z części 48 i stworzy osobny pakiet dla tej pozycji? </w:t>
      </w:r>
    </w:p>
    <w:p w:rsidR="0003598A" w:rsidRDefault="0003598A" w:rsidP="0003598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E35825" w:rsidRDefault="00E35825" w:rsidP="00E35825">
      <w:pPr>
        <w:spacing w:after="0" w:line="240" w:lineRule="auto"/>
        <w:jc w:val="both"/>
        <w:rPr>
          <w:rFonts w:ascii="Garamond" w:eastAsia="Times New Roman" w:hAnsi="Garamond"/>
          <w:b/>
          <w:bCs/>
          <w:lang w:eastAsia="pl-PL"/>
        </w:rPr>
      </w:pPr>
    </w:p>
    <w:p w:rsidR="00E35825" w:rsidRDefault="003478C2" w:rsidP="00E35825">
      <w:pPr>
        <w:spacing w:after="0" w:line="240" w:lineRule="auto"/>
        <w:jc w:val="both"/>
        <w:rPr>
          <w:rFonts w:ascii="Garamond" w:eastAsia="Times New Roman" w:hAnsi="Garamond"/>
          <w:bCs/>
          <w:lang w:eastAsia="pl-PL"/>
        </w:rPr>
      </w:pPr>
      <w:r>
        <w:rPr>
          <w:rFonts w:ascii="Garamond" w:eastAsia="Times New Roman" w:hAnsi="Garamond"/>
          <w:b/>
          <w:bCs/>
          <w:lang w:eastAsia="pl-PL"/>
        </w:rPr>
        <w:t>Pytanie 26</w:t>
      </w:r>
    </w:p>
    <w:p w:rsidR="00E35825" w:rsidRPr="00E35825" w:rsidRDefault="00E35825" w:rsidP="00E35825">
      <w:pPr>
        <w:spacing w:after="0" w:line="240" w:lineRule="auto"/>
        <w:jc w:val="both"/>
        <w:rPr>
          <w:rFonts w:ascii="Garamond" w:eastAsia="Times New Roman" w:hAnsi="Garamond"/>
          <w:bCs/>
          <w:lang w:eastAsia="pl-PL"/>
        </w:rPr>
      </w:pPr>
      <w:r w:rsidRPr="00E35825">
        <w:rPr>
          <w:rFonts w:ascii="Garamond" w:eastAsia="Times New Roman" w:hAnsi="Garamond"/>
          <w:bCs/>
          <w:lang w:eastAsia="pl-PL"/>
        </w:rPr>
        <w:t xml:space="preserve">Czy Zamawiający w par. 3.3. zniesie wymóg potwierdzania otrzymania zamówień? Prawo farmaceutyczne nakazuje informowanie o odmowie wykonania zamówienia, lecz nie o przyjęciu go do realizacji. Jest to dodatkowy, niewynikający z przepisów obowiązek Wykonawcy. </w:t>
      </w:r>
    </w:p>
    <w:p w:rsidR="0003598A" w:rsidRDefault="0003598A" w:rsidP="0003598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E35825" w:rsidRDefault="00E35825" w:rsidP="00E35825">
      <w:pPr>
        <w:spacing w:after="0" w:line="240" w:lineRule="auto"/>
        <w:jc w:val="both"/>
        <w:rPr>
          <w:rFonts w:ascii="Garamond" w:eastAsia="Times New Roman" w:hAnsi="Garamond"/>
          <w:b/>
          <w:bCs/>
          <w:lang w:eastAsia="pl-PL"/>
        </w:rPr>
      </w:pPr>
    </w:p>
    <w:p w:rsidR="00E35825" w:rsidRDefault="003478C2" w:rsidP="00E35825">
      <w:pPr>
        <w:spacing w:after="0" w:line="240" w:lineRule="auto"/>
        <w:jc w:val="both"/>
        <w:rPr>
          <w:rFonts w:ascii="Garamond" w:eastAsia="Times New Roman" w:hAnsi="Garamond"/>
          <w:bCs/>
          <w:lang w:eastAsia="pl-PL"/>
        </w:rPr>
      </w:pPr>
      <w:r>
        <w:rPr>
          <w:rFonts w:ascii="Garamond" w:eastAsia="Times New Roman" w:hAnsi="Garamond"/>
          <w:b/>
          <w:bCs/>
          <w:lang w:eastAsia="pl-PL"/>
        </w:rPr>
        <w:t>Pytanie 27</w:t>
      </w:r>
    </w:p>
    <w:p w:rsidR="00E35825" w:rsidRPr="00E35825" w:rsidRDefault="00E35825" w:rsidP="00E35825">
      <w:pPr>
        <w:spacing w:after="0" w:line="240" w:lineRule="auto"/>
        <w:jc w:val="both"/>
        <w:rPr>
          <w:rFonts w:ascii="Garamond" w:eastAsia="Times New Roman" w:hAnsi="Garamond"/>
          <w:bCs/>
          <w:lang w:eastAsia="pl-PL"/>
        </w:rPr>
      </w:pPr>
      <w:r w:rsidRPr="00E35825">
        <w:rPr>
          <w:rFonts w:ascii="Garamond" w:eastAsia="Times New Roman" w:hAnsi="Garamond"/>
          <w:bCs/>
          <w:lang w:eastAsia="pl-PL"/>
        </w:rPr>
        <w:t xml:space="preserve">Czy Zamawiający wykreśli par. 3.6.? Zagwarantowanie sobie możliwości zwrotu towaru po jego przyjęciu powoduje w istocie, że towar sprzedawany jest na próbę, zaś w przypadku ich zwrotu - produkty lecznicze nie będą się nadawać do dalszego obrotu, co naraża Wykonawcę na stratę. Nadto Wykonawca zauważa, że (a) towar został dobrowolnie przyjęty przez Zamawiającego, (b) własność towaru przeszła na Zamawiającego i (c) „zwrot” towaru oznacza wobec uprzedniego przejścia własności w istocie sprzedaż hurtową przez Zamawiającego Wykonawcy, do czego potrzeba koncesji na handel hurtowy lekami. </w:t>
      </w:r>
    </w:p>
    <w:p w:rsidR="0003598A" w:rsidRDefault="0003598A" w:rsidP="0003598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E35825" w:rsidRDefault="00E35825" w:rsidP="00E35825">
      <w:pPr>
        <w:spacing w:after="0" w:line="240" w:lineRule="auto"/>
        <w:jc w:val="both"/>
        <w:rPr>
          <w:rFonts w:ascii="Garamond" w:eastAsia="Times New Roman" w:hAnsi="Garamond"/>
          <w:b/>
          <w:bCs/>
          <w:lang w:eastAsia="pl-PL"/>
        </w:rPr>
      </w:pPr>
    </w:p>
    <w:p w:rsidR="00E35825" w:rsidRDefault="003478C2" w:rsidP="00E35825">
      <w:pPr>
        <w:spacing w:after="0" w:line="240" w:lineRule="auto"/>
        <w:jc w:val="both"/>
        <w:rPr>
          <w:rFonts w:ascii="Garamond" w:eastAsia="Times New Roman" w:hAnsi="Garamond"/>
          <w:bCs/>
          <w:lang w:eastAsia="pl-PL"/>
        </w:rPr>
      </w:pPr>
      <w:r>
        <w:rPr>
          <w:rFonts w:ascii="Garamond" w:eastAsia="Times New Roman" w:hAnsi="Garamond"/>
          <w:b/>
          <w:bCs/>
          <w:lang w:eastAsia="pl-PL"/>
        </w:rPr>
        <w:t>Pytanie 28</w:t>
      </w:r>
    </w:p>
    <w:p w:rsidR="00E35825" w:rsidRPr="00E35825" w:rsidRDefault="00E35825" w:rsidP="00E35825">
      <w:pPr>
        <w:spacing w:after="0" w:line="240" w:lineRule="auto"/>
        <w:jc w:val="both"/>
        <w:rPr>
          <w:rFonts w:ascii="Garamond" w:eastAsia="Times New Roman" w:hAnsi="Garamond"/>
          <w:bCs/>
          <w:lang w:eastAsia="pl-PL"/>
        </w:rPr>
      </w:pPr>
      <w:r w:rsidRPr="00E35825">
        <w:rPr>
          <w:rFonts w:ascii="Garamond" w:eastAsia="Times New Roman" w:hAnsi="Garamond"/>
          <w:bCs/>
          <w:lang w:eastAsia="pl-PL"/>
        </w:rPr>
        <w:t xml:space="preserve">Czy Zamawiający w par. 4.2 wprowadzi automatyczną zmianę ceny brutto w razie zmiany stawki VAT? Obecne zapisy, w razie braku zgody Zamawiającego, grożą Wykonawcy rażącą stratą. </w:t>
      </w:r>
    </w:p>
    <w:p w:rsidR="00E35825" w:rsidRPr="0003598A" w:rsidRDefault="0003598A" w:rsidP="00E35825">
      <w:pPr>
        <w:spacing w:after="0" w:line="240" w:lineRule="auto"/>
        <w:jc w:val="both"/>
        <w:rPr>
          <w:rFonts w:ascii="Garamond" w:eastAsia="Times New Roman" w:hAnsi="Garamond"/>
          <w:bCs/>
          <w:lang w:eastAsia="pl-PL"/>
        </w:rPr>
      </w:pPr>
      <w:r w:rsidRPr="0003598A">
        <w:rPr>
          <w:rFonts w:ascii="Garamond" w:eastAsia="Times New Roman" w:hAnsi="Garamond"/>
          <w:b/>
          <w:bCs/>
          <w:lang w:eastAsia="pl-PL"/>
        </w:rPr>
        <w:t>Odpowiedź:</w:t>
      </w:r>
      <w:r>
        <w:rPr>
          <w:rFonts w:ascii="Garamond" w:eastAsia="Times New Roman" w:hAnsi="Garamond"/>
          <w:bCs/>
          <w:lang w:eastAsia="pl-PL"/>
        </w:rPr>
        <w:t xml:space="preserve"> </w:t>
      </w:r>
      <w:r w:rsidRPr="0003598A">
        <w:rPr>
          <w:rFonts w:ascii="Garamond" w:eastAsia="Times New Roman" w:hAnsi="Garamond"/>
          <w:bCs/>
          <w:lang w:eastAsia="pl-PL"/>
        </w:rPr>
        <w:t xml:space="preserve">Zamawiający nie wyraża zgody na automatyczną zmianę ceny brutto w razie zmiany stawki VAT i pozostawia </w:t>
      </w:r>
      <w:r w:rsidR="00030B43">
        <w:rPr>
          <w:rFonts w:ascii="Garamond" w:eastAsia="Times New Roman" w:hAnsi="Garamond"/>
          <w:bCs/>
          <w:lang w:eastAsia="pl-PL"/>
        </w:rPr>
        <w:t xml:space="preserve">§ 4 </w:t>
      </w:r>
      <w:r w:rsidR="00CF010A" w:rsidRPr="00CF010A">
        <w:rPr>
          <w:rFonts w:ascii="Garamond" w:eastAsia="Times New Roman" w:hAnsi="Garamond"/>
          <w:bCs/>
          <w:lang w:eastAsia="pl-PL"/>
        </w:rPr>
        <w:t xml:space="preserve">ust. </w:t>
      </w:r>
      <w:r w:rsidRPr="00CF010A">
        <w:rPr>
          <w:rFonts w:ascii="Garamond" w:eastAsia="Times New Roman" w:hAnsi="Garamond"/>
          <w:bCs/>
          <w:lang w:eastAsia="pl-PL"/>
        </w:rPr>
        <w:t>2 wzoru</w:t>
      </w:r>
      <w:r w:rsidRPr="0003598A">
        <w:rPr>
          <w:rFonts w:ascii="Garamond" w:eastAsia="Times New Roman" w:hAnsi="Garamond"/>
          <w:bCs/>
          <w:lang w:eastAsia="pl-PL"/>
        </w:rPr>
        <w:t xml:space="preserve"> umowy bez zmian.</w:t>
      </w:r>
    </w:p>
    <w:p w:rsidR="0003598A" w:rsidRDefault="0003598A" w:rsidP="00E35825">
      <w:pPr>
        <w:spacing w:after="0" w:line="240" w:lineRule="auto"/>
        <w:jc w:val="both"/>
        <w:rPr>
          <w:rFonts w:ascii="Garamond" w:eastAsia="Times New Roman" w:hAnsi="Garamond"/>
          <w:b/>
          <w:bCs/>
          <w:lang w:eastAsia="pl-PL"/>
        </w:rPr>
      </w:pPr>
    </w:p>
    <w:p w:rsidR="00E35825" w:rsidRDefault="003478C2" w:rsidP="00E35825">
      <w:pPr>
        <w:spacing w:after="0" w:line="240" w:lineRule="auto"/>
        <w:jc w:val="both"/>
        <w:rPr>
          <w:rFonts w:ascii="Garamond" w:eastAsia="Times New Roman" w:hAnsi="Garamond"/>
          <w:bCs/>
          <w:lang w:eastAsia="pl-PL"/>
        </w:rPr>
      </w:pPr>
      <w:r>
        <w:rPr>
          <w:rFonts w:ascii="Garamond" w:eastAsia="Times New Roman" w:hAnsi="Garamond"/>
          <w:b/>
          <w:bCs/>
          <w:lang w:eastAsia="pl-PL"/>
        </w:rPr>
        <w:t>Pytanie 29</w:t>
      </w:r>
    </w:p>
    <w:p w:rsidR="00E35825" w:rsidRPr="00E35825" w:rsidRDefault="00E35825" w:rsidP="00E35825">
      <w:pPr>
        <w:spacing w:after="0" w:line="240" w:lineRule="auto"/>
        <w:jc w:val="both"/>
        <w:rPr>
          <w:rFonts w:ascii="Garamond" w:eastAsia="Times New Roman" w:hAnsi="Garamond"/>
          <w:bCs/>
          <w:lang w:eastAsia="pl-PL"/>
        </w:rPr>
      </w:pPr>
      <w:r w:rsidRPr="00E35825">
        <w:rPr>
          <w:rFonts w:ascii="Garamond" w:eastAsia="Times New Roman" w:hAnsi="Garamond"/>
          <w:bCs/>
          <w:lang w:eastAsia="pl-PL"/>
        </w:rPr>
        <w:t xml:space="preserve">Czy Zamawiający wykreśli par. 8.2. i 8.3? Zobowiązaniem Wykonawcy jest dostawa leków i niewykonanie tego obowiązku jest sankcjonowane par. 8.4. Stąd nie ma uzasadnienia dla kar umownych przewidzianych w par. 8.2 i 8.3 gdyż nie wiadomo w jaki inny sposób Wykonawca miałby nie wykonać lub nienależycie wykonać umowę. Z reguły kary w takiej wysokości zastrzega się za odstąpienie od umowy, co jest oczywiście inną podstawą naliczenia kar, niepokrywającą się z podstawą określoną w par. 8.4. </w:t>
      </w:r>
    </w:p>
    <w:p w:rsidR="00E35825" w:rsidRDefault="0003598A" w:rsidP="00E35825">
      <w:pPr>
        <w:spacing w:after="0" w:line="240" w:lineRule="auto"/>
        <w:jc w:val="both"/>
        <w:rPr>
          <w:rFonts w:ascii="Garamond" w:eastAsia="Times New Roman" w:hAnsi="Garamond"/>
          <w:bCs/>
          <w:lang w:eastAsia="pl-PL"/>
        </w:rPr>
      </w:pPr>
      <w:r w:rsidRPr="0003598A">
        <w:rPr>
          <w:rFonts w:ascii="Garamond" w:eastAsia="Times New Roman" w:hAnsi="Garamond"/>
          <w:b/>
          <w:bCs/>
          <w:lang w:eastAsia="pl-PL"/>
        </w:rPr>
        <w:t>Odpowiedź:</w:t>
      </w:r>
      <w:r>
        <w:rPr>
          <w:rFonts w:ascii="Garamond" w:eastAsia="Times New Roman" w:hAnsi="Garamond"/>
          <w:bCs/>
          <w:lang w:eastAsia="pl-PL"/>
        </w:rPr>
        <w:t xml:space="preserve"> </w:t>
      </w:r>
      <w:r w:rsidRPr="0003598A">
        <w:rPr>
          <w:rFonts w:ascii="Garamond" w:eastAsia="Times New Roman" w:hAnsi="Garamond"/>
          <w:bCs/>
          <w:lang w:eastAsia="pl-PL"/>
        </w:rPr>
        <w:t>Zamawiający nie wyraża zgody</w:t>
      </w:r>
      <w:r>
        <w:rPr>
          <w:rFonts w:ascii="Garamond" w:eastAsia="Times New Roman" w:hAnsi="Garamond"/>
          <w:bCs/>
          <w:lang w:eastAsia="pl-PL"/>
        </w:rPr>
        <w:t>.</w:t>
      </w:r>
    </w:p>
    <w:p w:rsidR="0003598A" w:rsidRDefault="0003598A" w:rsidP="00E35825">
      <w:pPr>
        <w:spacing w:after="0" w:line="240" w:lineRule="auto"/>
        <w:jc w:val="both"/>
        <w:rPr>
          <w:rFonts w:ascii="Garamond" w:eastAsia="Times New Roman" w:hAnsi="Garamond"/>
          <w:b/>
          <w:bCs/>
          <w:lang w:eastAsia="pl-PL"/>
        </w:rPr>
      </w:pPr>
    </w:p>
    <w:p w:rsidR="00E35825" w:rsidRDefault="003478C2" w:rsidP="00E35825">
      <w:pPr>
        <w:spacing w:after="0" w:line="240" w:lineRule="auto"/>
        <w:jc w:val="both"/>
        <w:rPr>
          <w:rFonts w:ascii="Garamond" w:eastAsia="Times New Roman" w:hAnsi="Garamond"/>
          <w:bCs/>
          <w:lang w:eastAsia="pl-PL"/>
        </w:rPr>
      </w:pPr>
      <w:r>
        <w:rPr>
          <w:rFonts w:ascii="Garamond" w:eastAsia="Times New Roman" w:hAnsi="Garamond"/>
          <w:b/>
          <w:bCs/>
          <w:lang w:eastAsia="pl-PL"/>
        </w:rPr>
        <w:t>Pytanie 30</w:t>
      </w:r>
    </w:p>
    <w:p w:rsidR="00E35825" w:rsidRDefault="00E35825" w:rsidP="00E35825">
      <w:pPr>
        <w:spacing w:after="0" w:line="240" w:lineRule="auto"/>
        <w:jc w:val="both"/>
        <w:rPr>
          <w:rFonts w:ascii="Garamond" w:eastAsia="Times New Roman" w:hAnsi="Garamond"/>
          <w:bCs/>
          <w:lang w:eastAsia="pl-PL"/>
        </w:rPr>
      </w:pPr>
      <w:r w:rsidRPr="00E35825">
        <w:rPr>
          <w:rFonts w:ascii="Garamond" w:eastAsia="Times New Roman" w:hAnsi="Garamond"/>
          <w:bCs/>
          <w:lang w:eastAsia="pl-PL"/>
        </w:rPr>
        <w:lastRenderedPageBreak/>
        <w:t>W przypadku pozostawienia par. 8.2. - Czy Zamawiający zmieni wartość procentową kary umownej określoną w tym paragrafie. z 10% do wartości max. 0,2%? Obecna kara umowna jest rażąco wygórowana.</w:t>
      </w:r>
    </w:p>
    <w:p w:rsidR="0003598A" w:rsidRDefault="0003598A" w:rsidP="0003598A">
      <w:pPr>
        <w:spacing w:after="0" w:line="240" w:lineRule="auto"/>
        <w:jc w:val="both"/>
        <w:rPr>
          <w:rFonts w:ascii="Garamond" w:eastAsia="Times New Roman" w:hAnsi="Garamond"/>
          <w:bCs/>
          <w:lang w:eastAsia="pl-PL"/>
        </w:rPr>
      </w:pPr>
      <w:r w:rsidRPr="0003598A">
        <w:rPr>
          <w:rFonts w:ascii="Garamond" w:eastAsia="Times New Roman" w:hAnsi="Garamond"/>
          <w:b/>
          <w:bCs/>
          <w:lang w:eastAsia="pl-PL"/>
        </w:rPr>
        <w:t>Odpowiedź:</w:t>
      </w:r>
      <w:r>
        <w:rPr>
          <w:rFonts w:ascii="Garamond" w:eastAsia="Times New Roman" w:hAnsi="Garamond"/>
          <w:bCs/>
          <w:lang w:eastAsia="pl-PL"/>
        </w:rPr>
        <w:t xml:space="preserve"> </w:t>
      </w:r>
      <w:r w:rsidRPr="0003598A">
        <w:rPr>
          <w:rFonts w:ascii="Garamond" w:eastAsia="Times New Roman" w:hAnsi="Garamond"/>
          <w:bCs/>
          <w:lang w:eastAsia="pl-PL"/>
        </w:rPr>
        <w:t>Zamawiający nie wyraża zgody</w:t>
      </w:r>
      <w:r>
        <w:rPr>
          <w:rFonts w:ascii="Garamond" w:eastAsia="Times New Roman" w:hAnsi="Garamond"/>
          <w:bCs/>
          <w:lang w:eastAsia="pl-PL"/>
        </w:rPr>
        <w:t>.</w:t>
      </w:r>
    </w:p>
    <w:p w:rsidR="00E35825" w:rsidRPr="00E35825" w:rsidRDefault="00E35825" w:rsidP="00E35825">
      <w:pPr>
        <w:spacing w:after="0" w:line="240" w:lineRule="auto"/>
        <w:jc w:val="both"/>
        <w:rPr>
          <w:rFonts w:ascii="Garamond" w:eastAsia="Times New Roman" w:hAnsi="Garamond"/>
          <w:bCs/>
          <w:lang w:eastAsia="pl-PL"/>
        </w:rPr>
      </w:pPr>
    </w:p>
    <w:p w:rsidR="00E35825" w:rsidRDefault="00E35825" w:rsidP="00E35825">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 xml:space="preserve">Pytanie </w:t>
      </w:r>
      <w:r w:rsidR="003478C2">
        <w:rPr>
          <w:rFonts w:ascii="Garamond" w:eastAsia="Times New Roman" w:hAnsi="Garamond"/>
          <w:b/>
          <w:bCs/>
          <w:lang w:eastAsia="pl-PL"/>
        </w:rPr>
        <w:t>3</w:t>
      </w:r>
      <w:r w:rsidRPr="00DE75FD">
        <w:rPr>
          <w:rFonts w:ascii="Garamond" w:eastAsia="Times New Roman" w:hAnsi="Garamond"/>
          <w:b/>
          <w:bCs/>
          <w:lang w:eastAsia="pl-PL"/>
        </w:rPr>
        <w:t>1</w:t>
      </w:r>
    </w:p>
    <w:p w:rsidR="00E35825" w:rsidRDefault="00E35825" w:rsidP="00E35825">
      <w:pPr>
        <w:spacing w:after="0" w:line="240" w:lineRule="auto"/>
        <w:jc w:val="both"/>
        <w:rPr>
          <w:rFonts w:ascii="Garamond" w:eastAsia="Times New Roman" w:hAnsi="Garamond"/>
          <w:bCs/>
          <w:lang w:eastAsia="pl-PL"/>
        </w:rPr>
      </w:pPr>
      <w:r w:rsidRPr="00E35825">
        <w:rPr>
          <w:rFonts w:ascii="Garamond" w:eastAsia="Times New Roman" w:hAnsi="Garamond"/>
          <w:bCs/>
          <w:lang w:eastAsia="pl-PL"/>
        </w:rPr>
        <w:t xml:space="preserve">W przypadku pozostawienia par. 8.3. - Czy Zamawiający zmieni wartość procentową kary umownej określoną w tym paragrafie. z 5% do wartości max. 1%? Obecna kara </w:t>
      </w:r>
      <w:r>
        <w:rPr>
          <w:rFonts w:ascii="Garamond" w:eastAsia="Times New Roman" w:hAnsi="Garamond"/>
          <w:bCs/>
          <w:lang w:eastAsia="pl-PL"/>
        </w:rPr>
        <w:t xml:space="preserve">umowna jest rażąco wygórowana. </w:t>
      </w:r>
    </w:p>
    <w:p w:rsidR="0003598A" w:rsidRDefault="0003598A" w:rsidP="0003598A">
      <w:pPr>
        <w:spacing w:after="0" w:line="240" w:lineRule="auto"/>
        <w:jc w:val="both"/>
        <w:rPr>
          <w:rFonts w:ascii="Garamond" w:eastAsia="Times New Roman" w:hAnsi="Garamond"/>
          <w:bCs/>
          <w:lang w:eastAsia="pl-PL"/>
        </w:rPr>
      </w:pPr>
      <w:r w:rsidRPr="0003598A">
        <w:rPr>
          <w:rFonts w:ascii="Garamond" w:eastAsia="Times New Roman" w:hAnsi="Garamond"/>
          <w:b/>
          <w:bCs/>
          <w:lang w:eastAsia="pl-PL"/>
        </w:rPr>
        <w:t>Odpowiedź:</w:t>
      </w:r>
      <w:r>
        <w:rPr>
          <w:rFonts w:ascii="Garamond" w:eastAsia="Times New Roman" w:hAnsi="Garamond"/>
          <w:bCs/>
          <w:lang w:eastAsia="pl-PL"/>
        </w:rPr>
        <w:t xml:space="preserve"> </w:t>
      </w:r>
      <w:r w:rsidRPr="0003598A">
        <w:rPr>
          <w:rFonts w:ascii="Garamond" w:eastAsia="Times New Roman" w:hAnsi="Garamond"/>
          <w:bCs/>
          <w:lang w:eastAsia="pl-PL"/>
        </w:rPr>
        <w:t>Zamawiający nie wyraża zgody</w:t>
      </w:r>
      <w:r>
        <w:rPr>
          <w:rFonts w:ascii="Garamond" w:eastAsia="Times New Roman" w:hAnsi="Garamond"/>
          <w:bCs/>
          <w:lang w:eastAsia="pl-PL"/>
        </w:rPr>
        <w:t>.</w:t>
      </w:r>
    </w:p>
    <w:p w:rsidR="00E35825" w:rsidRDefault="00E35825" w:rsidP="00E35825">
      <w:pPr>
        <w:spacing w:after="0" w:line="240" w:lineRule="auto"/>
        <w:jc w:val="both"/>
        <w:rPr>
          <w:rFonts w:ascii="Garamond" w:eastAsia="Times New Roman" w:hAnsi="Garamond"/>
          <w:b/>
          <w:bCs/>
          <w:lang w:eastAsia="pl-PL"/>
        </w:rPr>
      </w:pPr>
    </w:p>
    <w:p w:rsidR="00E35825" w:rsidRDefault="003478C2" w:rsidP="00E35825">
      <w:pPr>
        <w:spacing w:after="0" w:line="240" w:lineRule="auto"/>
        <w:jc w:val="both"/>
        <w:rPr>
          <w:rFonts w:ascii="Garamond" w:eastAsia="Times New Roman" w:hAnsi="Garamond"/>
          <w:bCs/>
          <w:lang w:eastAsia="pl-PL"/>
        </w:rPr>
      </w:pPr>
      <w:r>
        <w:rPr>
          <w:rFonts w:ascii="Garamond" w:eastAsia="Times New Roman" w:hAnsi="Garamond"/>
          <w:b/>
          <w:bCs/>
          <w:lang w:eastAsia="pl-PL"/>
        </w:rPr>
        <w:t>Pytanie 32</w:t>
      </w:r>
    </w:p>
    <w:p w:rsidR="00E35825" w:rsidRDefault="00E35825" w:rsidP="00A0635D">
      <w:pPr>
        <w:spacing w:after="0" w:line="240" w:lineRule="auto"/>
        <w:jc w:val="both"/>
        <w:rPr>
          <w:rFonts w:ascii="Garamond" w:eastAsia="Times New Roman" w:hAnsi="Garamond"/>
          <w:bCs/>
          <w:lang w:eastAsia="pl-PL"/>
        </w:rPr>
      </w:pPr>
      <w:r w:rsidRPr="00E35825">
        <w:rPr>
          <w:rFonts w:ascii="Garamond" w:eastAsia="Times New Roman" w:hAnsi="Garamond"/>
          <w:bCs/>
          <w:lang w:eastAsia="pl-PL"/>
        </w:rPr>
        <w:t>Czy Zamawiający w par. 8.4 usunie zapis o minimalnej kwocie kary umownej 50zł? Wskutek tego zapisu kary umowne mogą być naliczon</w:t>
      </w:r>
      <w:r>
        <w:rPr>
          <w:rFonts w:ascii="Garamond" w:eastAsia="Times New Roman" w:hAnsi="Garamond"/>
          <w:bCs/>
          <w:lang w:eastAsia="pl-PL"/>
        </w:rPr>
        <w:t xml:space="preserve">e w kwocie rażąco wygórowanej. </w:t>
      </w:r>
    </w:p>
    <w:p w:rsidR="0003598A" w:rsidRDefault="0003598A" w:rsidP="0003598A">
      <w:pPr>
        <w:spacing w:after="0" w:line="240" w:lineRule="auto"/>
        <w:jc w:val="both"/>
        <w:rPr>
          <w:rFonts w:ascii="Garamond" w:eastAsia="Times New Roman" w:hAnsi="Garamond"/>
          <w:bCs/>
          <w:lang w:eastAsia="pl-PL"/>
        </w:rPr>
      </w:pPr>
      <w:r w:rsidRPr="0003598A">
        <w:rPr>
          <w:rFonts w:ascii="Garamond" w:eastAsia="Times New Roman" w:hAnsi="Garamond"/>
          <w:b/>
          <w:bCs/>
          <w:lang w:eastAsia="pl-PL"/>
        </w:rPr>
        <w:t>Odpowiedź:</w:t>
      </w:r>
      <w:r>
        <w:rPr>
          <w:rFonts w:ascii="Garamond" w:eastAsia="Times New Roman" w:hAnsi="Garamond"/>
          <w:bCs/>
          <w:lang w:eastAsia="pl-PL"/>
        </w:rPr>
        <w:t xml:space="preserve"> </w:t>
      </w:r>
      <w:r w:rsidRPr="0003598A">
        <w:rPr>
          <w:rFonts w:ascii="Garamond" w:eastAsia="Times New Roman" w:hAnsi="Garamond"/>
          <w:bCs/>
          <w:lang w:eastAsia="pl-PL"/>
        </w:rPr>
        <w:t>Zamawiający nie wyraża zgody</w:t>
      </w:r>
      <w:r>
        <w:rPr>
          <w:rFonts w:ascii="Garamond" w:eastAsia="Times New Roman" w:hAnsi="Garamond"/>
          <w:bCs/>
          <w:lang w:eastAsia="pl-PL"/>
        </w:rPr>
        <w:t>.</w:t>
      </w:r>
    </w:p>
    <w:p w:rsidR="00E35825" w:rsidRDefault="00E35825" w:rsidP="00A0635D">
      <w:pPr>
        <w:spacing w:after="0" w:line="240" w:lineRule="auto"/>
        <w:jc w:val="both"/>
        <w:rPr>
          <w:rFonts w:ascii="Garamond" w:eastAsia="Times New Roman" w:hAnsi="Garamond"/>
          <w:bCs/>
          <w:lang w:eastAsia="pl-PL"/>
        </w:rPr>
      </w:pPr>
    </w:p>
    <w:p w:rsidR="00E35825" w:rsidRDefault="003478C2" w:rsidP="00E35825">
      <w:pPr>
        <w:spacing w:after="0" w:line="240" w:lineRule="auto"/>
        <w:jc w:val="both"/>
        <w:rPr>
          <w:rFonts w:ascii="Garamond" w:eastAsia="Times New Roman" w:hAnsi="Garamond"/>
          <w:bCs/>
          <w:lang w:eastAsia="pl-PL"/>
        </w:rPr>
      </w:pPr>
      <w:r>
        <w:rPr>
          <w:rFonts w:ascii="Garamond" w:eastAsia="Times New Roman" w:hAnsi="Garamond"/>
          <w:b/>
          <w:bCs/>
          <w:lang w:eastAsia="pl-PL"/>
        </w:rPr>
        <w:t>Pytanie 33</w:t>
      </w:r>
    </w:p>
    <w:p w:rsidR="00E35825" w:rsidRDefault="00E35825" w:rsidP="00A0635D">
      <w:pPr>
        <w:spacing w:after="0" w:line="240" w:lineRule="auto"/>
        <w:jc w:val="both"/>
        <w:rPr>
          <w:rFonts w:ascii="Garamond" w:eastAsia="Times New Roman" w:hAnsi="Garamond"/>
          <w:bCs/>
          <w:lang w:eastAsia="pl-PL"/>
        </w:rPr>
      </w:pPr>
      <w:r w:rsidRPr="00E35825">
        <w:rPr>
          <w:rFonts w:ascii="Garamond" w:eastAsia="Times New Roman" w:hAnsi="Garamond"/>
          <w:bCs/>
          <w:lang w:eastAsia="pl-PL"/>
        </w:rPr>
        <w:t xml:space="preserve">Prosimy aby w punkcie 3, paragraf 3.9 SIWZ dla części 51,52 i 53 zawierającej żywność medyczną Zamawiający wyraził zgodę na zapis: „Zamawiający wymaga aby minimalny termin ważności zaoferowanego asortymentu wynosił nie mniej niż połowa terminu ważności zaoferowanego produktu.” </w:t>
      </w:r>
      <w:r w:rsidRPr="00E35825">
        <w:rPr>
          <w:rFonts w:ascii="Garamond" w:eastAsia="Times New Roman" w:hAnsi="Garamond"/>
          <w:bCs/>
          <w:lang w:eastAsia="pl-PL"/>
        </w:rPr>
        <w:br/>
        <w:t>Całkowity okres przydatności dla diet dojelitowych oraz żywności specjalnego przeznaczenia medycznego wynosi najczęściej 12 miesięcy co jest związane z brakiem substancji konserwujących i utrwalaczy, a tym samym świadczy o wysokiej jakości produktu.</w:t>
      </w:r>
    </w:p>
    <w:p w:rsidR="002518F5" w:rsidRDefault="0003598A" w:rsidP="00A0635D">
      <w:pPr>
        <w:spacing w:after="0" w:line="240" w:lineRule="auto"/>
        <w:jc w:val="both"/>
        <w:rPr>
          <w:rFonts w:ascii="Garamond" w:eastAsia="Times New Roman" w:hAnsi="Garamond"/>
          <w:bCs/>
          <w:lang w:eastAsia="pl-PL"/>
        </w:rPr>
      </w:pPr>
      <w:r w:rsidRPr="0003598A">
        <w:rPr>
          <w:rFonts w:ascii="Garamond" w:eastAsia="Times New Roman" w:hAnsi="Garamond"/>
          <w:b/>
          <w:bCs/>
          <w:lang w:eastAsia="pl-PL"/>
        </w:rPr>
        <w:t>Odpowiedź:</w:t>
      </w:r>
      <w:r>
        <w:rPr>
          <w:rFonts w:ascii="Garamond" w:eastAsia="Times New Roman" w:hAnsi="Garamond"/>
          <w:bCs/>
          <w:lang w:eastAsia="pl-PL"/>
        </w:rPr>
        <w:t xml:space="preserve"> </w:t>
      </w:r>
      <w:r w:rsidRPr="0003598A">
        <w:rPr>
          <w:rFonts w:ascii="Garamond" w:eastAsia="Times New Roman" w:hAnsi="Garamond"/>
          <w:bCs/>
          <w:lang w:eastAsia="pl-PL"/>
        </w:rPr>
        <w:t>Zamawiający nie wyraża zgody</w:t>
      </w:r>
      <w:r>
        <w:rPr>
          <w:rFonts w:ascii="Garamond" w:eastAsia="Times New Roman" w:hAnsi="Garamond"/>
          <w:bCs/>
          <w:lang w:eastAsia="pl-PL"/>
        </w:rPr>
        <w:t xml:space="preserve"> na rozwiązanie przedstawione w pytaniu. Jednocześnie Zamawiający informuje, iż </w:t>
      </w:r>
      <w:r w:rsidR="00E46E61">
        <w:rPr>
          <w:rFonts w:ascii="Garamond" w:eastAsia="Times New Roman" w:hAnsi="Garamond"/>
          <w:bCs/>
          <w:lang w:eastAsia="pl-PL"/>
        </w:rPr>
        <w:t>dokonał modyfikacji punktu 3.9 specyfikacji, który otrzymał następujące brzmienie:</w:t>
      </w:r>
    </w:p>
    <w:p w:rsidR="00E46E61" w:rsidRPr="00E46E61" w:rsidRDefault="00E46E61" w:rsidP="00E46E61">
      <w:pPr>
        <w:spacing w:after="0" w:line="240" w:lineRule="auto"/>
        <w:jc w:val="both"/>
        <w:rPr>
          <w:rFonts w:ascii="Garamond" w:eastAsia="Times New Roman" w:hAnsi="Garamond"/>
          <w:bCs/>
          <w:lang w:eastAsia="pl-PL"/>
        </w:rPr>
      </w:pPr>
      <w:r>
        <w:rPr>
          <w:rFonts w:ascii="Garamond" w:eastAsia="Times New Roman" w:hAnsi="Garamond"/>
          <w:bCs/>
          <w:lang w:eastAsia="pl-PL"/>
        </w:rPr>
        <w:t xml:space="preserve">„3.9. </w:t>
      </w:r>
      <w:r w:rsidRPr="00E46E61">
        <w:rPr>
          <w:rFonts w:ascii="Garamond" w:eastAsia="Times New Roman" w:hAnsi="Garamond"/>
          <w:bCs/>
          <w:lang w:eastAsia="pl-PL"/>
        </w:rPr>
        <w:t>Dotyczy części 1-50: Zamawiający wymaga, aby minimalny termin ważności zaoferowanego asortymentu wynosił co najmniej 12 miesięcy od dnia jego dostawy.</w:t>
      </w:r>
    </w:p>
    <w:p w:rsidR="00E46E61" w:rsidRDefault="00E46E61" w:rsidP="00E46E61">
      <w:pPr>
        <w:spacing w:after="0" w:line="240" w:lineRule="auto"/>
        <w:jc w:val="both"/>
        <w:rPr>
          <w:rFonts w:ascii="Garamond" w:eastAsia="Times New Roman" w:hAnsi="Garamond"/>
          <w:bCs/>
          <w:lang w:eastAsia="pl-PL"/>
        </w:rPr>
      </w:pPr>
      <w:r w:rsidRPr="00E46E61">
        <w:rPr>
          <w:rFonts w:ascii="Garamond" w:eastAsia="Times New Roman" w:hAnsi="Garamond"/>
          <w:bCs/>
          <w:lang w:eastAsia="pl-PL"/>
        </w:rPr>
        <w:t>Dotyczy części 51-53: Zamawiający wymaga, aby minimalny termin ważności zaoferowanego asortymentu wynosił co najmniej 8 miesięcy od dnia jego dostawy.</w:t>
      </w:r>
      <w:r>
        <w:rPr>
          <w:rFonts w:ascii="Garamond" w:eastAsia="Times New Roman" w:hAnsi="Garamond"/>
          <w:bCs/>
          <w:lang w:eastAsia="pl-PL"/>
        </w:rPr>
        <w:t>”</w:t>
      </w:r>
    </w:p>
    <w:p w:rsidR="00030B43" w:rsidRDefault="00030B43" w:rsidP="00A0635D">
      <w:pPr>
        <w:spacing w:after="0" w:line="240" w:lineRule="auto"/>
        <w:jc w:val="both"/>
        <w:rPr>
          <w:rFonts w:ascii="Garamond" w:eastAsia="Times New Roman" w:hAnsi="Garamond"/>
          <w:bCs/>
          <w:lang w:eastAsia="pl-PL"/>
        </w:rPr>
      </w:pPr>
    </w:p>
    <w:p w:rsidR="0003598A" w:rsidRDefault="007B7329" w:rsidP="00A0635D">
      <w:pPr>
        <w:spacing w:after="0" w:line="240" w:lineRule="auto"/>
        <w:jc w:val="both"/>
        <w:rPr>
          <w:rFonts w:ascii="Garamond" w:eastAsia="Times New Roman" w:hAnsi="Garamond"/>
          <w:bCs/>
          <w:lang w:eastAsia="pl-PL"/>
        </w:rPr>
      </w:pPr>
      <w:r>
        <w:rPr>
          <w:rFonts w:ascii="Garamond" w:eastAsia="Times New Roman" w:hAnsi="Garamond"/>
          <w:bCs/>
          <w:lang w:eastAsia="pl-PL"/>
        </w:rPr>
        <w:t xml:space="preserve">Zmianie ulega </w:t>
      </w:r>
      <w:r w:rsidR="00257650">
        <w:rPr>
          <w:rFonts w:ascii="Garamond" w:eastAsia="Times New Roman" w:hAnsi="Garamond"/>
          <w:bCs/>
          <w:lang w:eastAsia="pl-PL"/>
        </w:rPr>
        <w:t>§ 3 ust. 5</w:t>
      </w:r>
      <w:r w:rsidR="00030B43">
        <w:rPr>
          <w:rFonts w:ascii="Garamond" w:eastAsia="Times New Roman" w:hAnsi="Garamond"/>
          <w:bCs/>
          <w:lang w:eastAsia="pl-PL"/>
        </w:rPr>
        <w:t xml:space="preserve"> i 6</w:t>
      </w:r>
      <w:r w:rsidR="00257650">
        <w:rPr>
          <w:rFonts w:ascii="Garamond" w:eastAsia="Times New Roman" w:hAnsi="Garamond"/>
          <w:bCs/>
          <w:lang w:eastAsia="pl-PL"/>
        </w:rPr>
        <w:t xml:space="preserve"> wzoru umowy, który przyjmuje następujące brzmienie:</w:t>
      </w:r>
    </w:p>
    <w:p w:rsidR="00030B43" w:rsidRPr="00030B43" w:rsidRDefault="00257650" w:rsidP="00030B43">
      <w:pPr>
        <w:pStyle w:val="Justysia"/>
        <w:spacing w:line="240" w:lineRule="auto"/>
        <w:rPr>
          <w:rFonts w:ascii="Garamond" w:hAnsi="Garamond"/>
          <w:color w:val="000000"/>
          <w:sz w:val="22"/>
          <w:szCs w:val="22"/>
        </w:rPr>
      </w:pPr>
      <w:r w:rsidRPr="00030B43">
        <w:rPr>
          <w:rFonts w:ascii="Garamond" w:hAnsi="Garamond"/>
          <w:bCs/>
          <w:sz w:val="22"/>
          <w:szCs w:val="22"/>
        </w:rPr>
        <w:t>„</w:t>
      </w:r>
      <w:r w:rsidR="00030B43" w:rsidRPr="00030B43">
        <w:rPr>
          <w:rFonts w:ascii="Garamond" w:hAnsi="Garamond"/>
          <w:bCs/>
          <w:sz w:val="22"/>
          <w:szCs w:val="22"/>
        </w:rPr>
        <w:t xml:space="preserve">5. </w:t>
      </w:r>
      <w:r w:rsidRPr="00030B43">
        <w:rPr>
          <w:rFonts w:ascii="Garamond" w:hAnsi="Garamond"/>
          <w:color w:val="000000"/>
          <w:sz w:val="22"/>
          <w:szCs w:val="22"/>
        </w:rPr>
        <w:t>Wykonawca oświadcza, iż dostarczone produkty posiadają okres ważności nie krótszy niż 12 miesięcy</w:t>
      </w:r>
      <w:r w:rsidR="004730F8" w:rsidRPr="00030B43">
        <w:rPr>
          <w:rFonts w:ascii="Garamond" w:hAnsi="Garamond"/>
          <w:color w:val="000000"/>
          <w:sz w:val="22"/>
          <w:szCs w:val="22"/>
          <w:vertAlign w:val="superscript"/>
        </w:rPr>
        <w:t>5</w:t>
      </w:r>
      <w:r w:rsidRPr="00030B43">
        <w:rPr>
          <w:rFonts w:ascii="Garamond" w:hAnsi="Garamond"/>
          <w:color w:val="000000"/>
          <w:sz w:val="22"/>
          <w:szCs w:val="22"/>
        </w:rPr>
        <w:t>/8 miesięcy</w:t>
      </w:r>
      <w:r w:rsidR="004730F8" w:rsidRPr="00030B43">
        <w:rPr>
          <w:rFonts w:ascii="Garamond" w:hAnsi="Garamond"/>
          <w:color w:val="000000"/>
          <w:sz w:val="22"/>
          <w:szCs w:val="22"/>
          <w:vertAlign w:val="superscript"/>
        </w:rPr>
        <w:t>6</w:t>
      </w:r>
      <w:r w:rsidRPr="00030B43">
        <w:rPr>
          <w:rFonts w:ascii="Garamond" w:hAnsi="Garamond"/>
          <w:color w:val="000000"/>
          <w:sz w:val="22"/>
          <w:szCs w:val="22"/>
        </w:rPr>
        <w:t xml:space="preserve"> od dnia ich</w:t>
      </w:r>
      <w:r w:rsidR="004730F8" w:rsidRPr="00030B43">
        <w:rPr>
          <w:rFonts w:ascii="Garamond" w:hAnsi="Garamond"/>
          <w:color w:val="000000"/>
          <w:sz w:val="22"/>
          <w:szCs w:val="22"/>
        </w:rPr>
        <w:t xml:space="preserve"> dostawy”</w:t>
      </w:r>
    </w:p>
    <w:p w:rsidR="00DC038A" w:rsidRPr="00030B43" w:rsidRDefault="00BA65A0" w:rsidP="00030B43">
      <w:pPr>
        <w:pStyle w:val="Justysia"/>
        <w:spacing w:line="240" w:lineRule="auto"/>
        <w:rPr>
          <w:rFonts w:ascii="Garamond" w:hAnsi="Garamond"/>
          <w:color w:val="000000"/>
          <w:sz w:val="22"/>
          <w:szCs w:val="22"/>
          <w:vertAlign w:val="superscript"/>
        </w:rPr>
      </w:pPr>
      <w:r w:rsidRPr="00030B43">
        <w:rPr>
          <w:rFonts w:ascii="Garamond" w:hAnsi="Garamond"/>
          <w:color w:val="000000"/>
          <w:sz w:val="22"/>
          <w:szCs w:val="22"/>
        </w:rPr>
        <w:t>„</w:t>
      </w:r>
      <w:r w:rsidR="00030B43">
        <w:rPr>
          <w:rFonts w:ascii="Garamond" w:hAnsi="Garamond"/>
          <w:color w:val="000000"/>
          <w:sz w:val="22"/>
          <w:szCs w:val="22"/>
        </w:rPr>
        <w:t xml:space="preserve">6. </w:t>
      </w:r>
      <w:r w:rsidRPr="00030B43">
        <w:rPr>
          <w:rFonts w:ascii="Garamond" w:hAnsi="Garamond"/>
          <w:color w:val="000000"/>
          <w:sz w:val="22"/>
          <w:szCs w:val="22"/>
        </w:rPr>
        <w:t>W przypadku dostarczenia produktu z terminem ważności krótszym niż 12 miesięcy</w:t>
      </w:r>
      <w:r w:rsidRPr="00030B43">
        <w:rPr>
          <w:rFonts w:ascii="Garamond" w:hAnsi="Garamond"/>
          <w:color w:val="000000"/>
          <w:sz w:val="22"/>
          <w:szCs w:val="22"/>
          <w:vertAlign w:val="superscript"/>
        </w:rPr>
        <w:t>7</w:t>
      </w:r>
      <w:r w:rsidRPr="00030B43">
        <w:rPr>
          <w:rFonts w:ascii="Garamond" w:hAnsi="Garamond"/>
          <w:color w:val="000000"/>
          <w:sz w:val="22"/>
          <w:szCs w:val="22"/>
        </w:rPr>
        <w:t>/8 miesięcy</w:t>
      </w:r>
      <w:r w:rsidRPr="00030B43">
        <w:rPr>
          <w:rFonts w:ascii="Garamond" w:hAnsi="Garamond"/>
          <w:color w:val="000000"/>
          <w:sz w:val="22"/>
          <w:szCs w:val="22"/>
          <w:vertAlign w:val="superscript"/>
        </w:rPr>
        <w:t>8</w:t>
      </w:r>
      <w:r w:rsidRPr="00030B43">
        <w:rPr>
          <w:rFonts w:ascii="Garamond" w:hAnsi="Garamond"/>
          <w:color w:val="000000"/>
          <w:sz w:val="22"/>
          <w:szCs w:val="22"/>
        </w:rPr>
        <w:t xml:space="preserve"> Szpital Uniwersytecki zastrzega sobie prawo jego zwrotu na 3 miesiące przed upływem jego terminu ważności”</w:t>
      </w:r>
    </w:p>
    <w:p w:rsidR="00257650" w:rsidRPr="00030B43" w:rsidRDefault="004D60C0" w:rsidP="00A0635D">
      <w:pPr>
        <w:spacing w:after="0" w:line="240" w:lineRule="auto"/>
        <w:jc w:val="both"/>
        <w:rPr>
          <w:rFonts w:ascii="Garamond" w:eastAsia="Times New Roman" w:hAnsi="Garamond"/>
          <w:bCs/>
          <w:i/>
          <w:lang w:eastAsia="pl-PL"/>
        </w:rPr>
      </w:pPr>
      <w:r w:rsidRPr="00030B43">
        <w:rPr>
          <w:rFonts w:ascii="Garamond" w:eastAsia="Times New Roman" w:hAnsi="Garamond"/>
          <w:bCs/>
          <w:i/>
          <w:lang w:eastAsia="pl-PL"/>
        </w:rPr>
        <w:t>Przypisy:</w:t>
      </w:r>
    </w:p>
    <w:p w:rsidR="004D60C0" w:rsidRPr="00030B43" w:rsidRDefault="004D60C0" w:rsidP="00A0635D">
      <w:pPr>
        <w:spacing w:after="0" w:line="240" w:lineRule="auto"/>
        <w:jc w:val="both"/>
        <w:rPr>
          <w:rFonts w:ascii="Garamond" w:eastAsia="Times New Roman" w:hAnsi="Garamond"/>
          <w:bCs/>
          <w:i/>
          <w:lang w:eastAsia="pl-PL"/>
        </w:rPr>
      </w:pPr>
      <w:r w:rsidRPr="00030B43">
        <w:rPr>
          <w:rFonts w:ascii="Garamond" w:eastAsia="Times New Roman" w:hAnsi="Garamond"/>
          <w:bCs/>
          <w:i/>
          <w:lang w:eastAsia="pl-PL"/>
        </w:rPr>
        <w:t>5:</w:t>
      </w:r>
      <w:r w:rsidR="00863CF2" w:rsidRPr="00030B43">
        <w:rPr>
          <w:rFonts w:ascii="Garamond" w:eastAsia="Times New Roman" w:hAnsi="Garamond"/>
          <w:bCs/>
          <w:i/>
          <w:lang w:eastAsia="pl-PL"/>
        </w:rPr>
        <w:t xml:space="preserve"> </w:t>
      </w:r>
      <w:r w:rsidR="00863CF2" w:rsidRPr="00030B43">
        <w:rPr>
          <w:rFonts w:ascii="Garamond" w:hAnsi="Garamond"/>
          <w:i/>
        </w:rPr>
        <w:t>Dotyczy części 1-50</w:t>
      </w:r>
    </w:p>
    <w:p w:rsidR="004D60C0" w:rsidRPr="00030B43" w:rsidRDefault="004D60C0" w:rsidP="00A0635D">
      <w:pPr>
        <w:spacing w:after="0" w:line="240" w:lineRule="auto"/>
        <w:jc w:val="both"/>
        <w:rPr>
          <w:rFonts w:ascii="Garamond" w:eastAsia="Times New Roman" w:hAnsi="Garamond"/>
          <w:bCs/>
          <w:i/>
          <w:lang w:eastAsia="pl-PL"/>
        </w:rPr>
      </w:pPr>
      <w:r w:rsidRPr="00030B43">
        <w:rPr>
          <w:rFonts w:ascii="Garamond" w:eastAsia="Times New Roman" w:hAnsi="Garamond"/>
          <w:bCs/>
          <w:i/>
          <w:lang w:eastAsia="pl-PL"/>
        </w:rPr>
        <w:t>6:</w:t>
      </w:r>
      <w:r w:rsidR="00863CF2" w:rsidRPr="00030B43">
        <w:rPr>
          <w:rFonts w:ascii="Garamond" w:hAnsi="Garamond"/>
          <w:i/>
        </w:rPr>
        <w:t xml:space="preserve"> </w:t>
      </w:r>
      <w:r w:rsidR="00863CF2" w:rsidRPr="00030B43">
        <w:rPr>
          <w:rFonts w:ascii="Garamond" w:hAnsi="Garamond"/>
          <w:bCs/>
          <w:i/>
        </w:rPr>
        <w:t>Dotyczy części 51-53</w:t>
      </w:r>
    </w:p>
    <w:p w:rsidR="004D60C0" w:rsidRPr="00030B43" w:rsidRDefault="004D60C0" w:rsidP="00A0635D">
      <w:pPr>
        <w:spacing w:after="0" w:line="240" w:lineRule="auto"/>
        <w:jc w:val="both"/>
        <w:rPr>
          <w:rFonts w:ascii="Garamond" w:eastAsia="Times New Roman" w:hAnsi="Garamond"/>
          <w:bCs/>
          <w:i/>
          <w:lang w:eastAsia="pl-PL"/>
        </w:rPr>
      </w:pPr>
      <w:r w:rsidRPr="00030B43">
        <w:rPr>
          <w:rFonts w:ascii="Garamond" w:eastAsia="Times New Roman" w:hAnsi="Garamond"/>
          <w:bCs/>
          <w:i/>
          <w:lang w:eastAsia="pl-PL"/>
        </w:rPr>
        <w:t>7:</w:t>
      </w:r>
      <w:r w:rsidR="00863CF2" w:rsidRPr="00030B43">
        <w:rPr>
          <w:rFonts w:ascii="Garamond" w:eastAsia="Times New Roman" w:hAnsi="Garamond"/>
          <w:bCs/>
          <w:i/>
          <w:lang w:eastAsia="pl-PL"/>
        </w:rPr>
        <w:t xml:space="preserve"> </w:t>
      </w:r>
      <w:r w:rsidR="00863CF2" w:rsidRPr="00030B43">
        <w:rPr>
          <w:rFonts w:ascii="Garamond" w:hAnsi="Garamond"/>
          <w:i/>
        </w:rPr>
        <w:t>Dotyczy części 1-50</w:t>
      </w:r>
    </w:p>
    <w:p w:rsidR="004D60C0" w:rsidRPr="00030B43" w:rsidRDefault="004D60C0" w:rsidP="00A0635D">
      <w:pPr>
        <w:spacing w:after="0" w:line="240" w:lineRule="auto"/>
        <w:jc w:val="both"/>
        <w:rPr>
          <w:rFonts w:ascii="Garamond" w:eastAsia="Times New Roman" w:hAnsi="Garamond"/>
          <w:bCs/>
          <w:i/>
          <w:lang w:eastAsia="pl-PL"/>
        </w:rPr>
      </w:pPr>
      <w:r w:rsidRPr="00030B43">
        <w:rPr>
          <w:rFonts w:ascii="Garamond" w:eastAsia="Times New Roman" w:hAnsi="Garamond"/>
          <w:bCs/>
          <w:i/>
          <w:lang w:eastAsia="pl-PL"/>
        </w:rPr>
        <w:t>8:</w:t>
      </w:r>
      <w:r w:rsidR="00863CF2" w:rsidRPr="00030B43">
        <w:rPr>
          <w:rFonts w:ascii="Garamond" w:hAnsi="Garamond"/>
          <w:i/>
        </w:rPr>
        <w:t xml:space="preserve"> </w:t>
      </w:r>
      <w:r w:rsidR="00863CF2" w:rsidRPr="00030B43">
        <w:rPr>
          <w:rFonts w:ascii="Garamond" w:hAnsi="Garamond"/>
          <w:bCs/>
          <w:i/>
        </w:rPr>
        <w:t>Dotyczy części 51-53</w:t>
      </w:r>
    </w:p>
    <w:p w:rsidR="00DC038A" w:rsidRDefault="00DC038A" w:rsidP="00E35825">
      <w:pPr>
        <w:spacing w:after="0" w:line="240" w:lineRule="auto"/>
        <w:jc w:val="both"/>
        <w:rPr>
          <w:rFonts w:ascii="Garamond" w:eastAsia="Times New Roman" w:hAnsi="Garamond"/>
          <w:b/>
          <w:bCs/>
          <w:lang w:eastAsia="pl-PL"/>
        </w:rPr>
      </w:pPr>
    </w:p>
    <w:p w:rsidR="00E35825" w:rsidRDefault="003478C2" w:rsidP="00E35825">
      <w:pPr>
        <w:spacing w:after="0" w:line="240" w:lineRule="auto"/>
        <w:jc w:val="both"/>
        <w:rPr>
          <w:rFonts w:ascii="Garamond" w:eastAsia="Times New Roman" w:hAnsi="Garamond"/>
          <w:bCs/>
          <w:lang w:eastAsia="pl-PL"/>
        </w:rPr>
      </w:pPr>
      <w:r>
        <w:rPr>
          <w:rFonts w:ascii="Garamond" w:eastAsia="Times New Roman" w:hAnsi="Garamond"/>
          <w:b/>
          <w:bCs/>
          <w:lang w:eastAsia="pl-PL"/>
        </w:rPr>
        <w:t>Pytanie 34</w:t>
      </w:r>
    </w:p>
    <w:p w:rsidR="00E35825" w:rsidRPr="00E35825" w:rsidRDefault="00E35825" w:rsidP="00E35825">
      <w:pPr>
        <w:spacing w:after="0" w:line="240" w:lineRule="auto"/>
        <w:jc w:val="both"/>
        <w:rPr>
          <w:rFonts w:ascii="Garamond" w:eastAsia="Times New Roman" w:hAnsi="Garamond"/>
          <w:bCs/>
          <w:lang w:eastAsia="pl-PL"/>
        </w:rPr>
      </w:pPr>
      <w:r w:rsidRPr="00E35825">
        <w:rPr>
          <w:rFonts w:ascii="Garamond" w:eastAsia="Times New Roman" w:hAnsi="Garamond"/>
          <w:bCs/>
          <w:lang w:eastAsia="pl-PL"/>
        </w:rPr>
        <w:t>Dotyczy § 2 wzoru umowy, Pkt. 4 Formularza ofertowego oraz Pkt. 4.1 SIWZ – termin wykonania zamówienia</w:t>
      </w:r>
    </w:p>
    <w:p w:rsidR="00E35825" w:rsidRPr="00E35825" w:rsidRDefault="00E35825" w:rsidP="00E35825">
      <w:pPr>
        <w:spacing w:after="0" w:line="240" w:lineRule="auto"/>
        <w:jc w:val="both"/>
        <w:rPr>
          <w:rFonts w:ascii="Garamond" w:eastAsia="Times New Roman" w:hAnsi="Garamond"/>
          <w:bCs/>
          <w:lang w:eastAsia="pl-PL"/>
        </w:rPr>
      </w:pPr>
      <w:r w:rsidRPr="00E35825">
        <w:rPr>
          <w:rFonts w:ascii="Garamond" w:eastAsia="Times New Roman" w:hAnsi="Garamond"/>
          <w:bCs/>
          <w:lang w:eastAsia="pl-PL"/>
        </w:rPr>
        <w:t>Z uwagi na fakt, iż Wykonawca może złożyć ofertę w zakresie części nr 24 (</w:t>
      </w:r>
      <w:proofErr w:type="spellStart"/>
      <w:r w:rsidRPr="00E35825">
        <w:rPr>
          <w:rFonts w:ascii="Garamond" w:eastAsia="Times New Roman" w:hAnsi="Garamond"/>
          <w:bCs/>
          <w:lang w:eastAsia="pl-PL"/>
        </w:rPr>
        <w:t>Paliperidonum</w:t>
      </w:r>
      <w:proofErr w:type="spellEnd"/>
      <w:r w:rsidRPr="00E35825">
        <w:rPr>
          <w:rFonts w:ascii="Garamond" w:eastAsia="Times New Roman" w:hAnsi="Garamond"/>
          <w:bCs/>
          <w:lang w:eastAsia="pl-PL"/>
        </w:rPr>
        <w:t xml:space="preserve"> - zawiesina do </w:t>
      </w:r>
      <w:proofErr w:type="spellStart"/>
      <w:r w:rsidRPr="00E35825">
        <w:rPr>
          <w:rFonts w:ascii="Garamond" w:eastAsia="Times New Roman" w:hAnsi="Garamond"/>
          <w:bCs/>
          <w:lang w:eastAsia="pl-PL"/>
        </w:rPr>
        <w:t>wstrzykiwań</w:t>
      </w:r>
      <w:proofErr w:type="spellEnd"/>
      <w:r w:rsidRPr="00E35825">
        <w:rPr>
          <w:rFonts w:ascii="Garamond" w:eastAsia="Times New Roman" w:hAnsi="Garamond"/>
          <w:bCs/>
          <w:lang w:eastAsia="pl-PL"/>
        </w:rPr>
        <w:t xml:space="preserve"> o przedłużonym uwalnianiu) jedynie w przypadku, gdy termin obowiązywania przyszłej umowy będzie wynosił do 12 miesięcy od momentu jej podpisania, uprzejmie proszę o zmianę dla części nr 24 terminu wykonania zamówienia określonego w SIWZ z 18 na 12 miesięcy. Pozwoli to wykonawcy będącym przedstawicielem podmiotu odpowiedzialnego w Polsce i zarazem dystrybutorem przedmiotu zamówienia, złożyć ofertę w przedmiotowym postępowaniu</w:t>
      </w:r>
    </w:p>
    <w:p w:rsidR="00E35825" w:rsidRDefault="00E46E61" w:rsidP="00E35825">
      <w:pPr>
        <w:spacing w:after="0" w:line="240" w:lineRule="auto"/>
        <w:jc w:val="both"/>
        <w:rPr>
          <w:rFonts w:ascii="Garamond" w:eastAsia="Times New Roman" w:hAnsi="Garamond"/>
          <w:bCs/>
          <w:lang w:eastAsia="pl-PL"/>
        </w:rPr>
      </w:pPr>
      <w:r w:rsidRPr="0003598A">
        <w:rPr>
          <w:rFonts w:ascii="Garamond" w:eastAsia="Times New Roman" w:hAnsi="Garamond"/>
          <w:b/>
          <w:bCs/>
          <w:lang w:eastAsia="pl-PL"/>
        </w:rPr>
        <w:t>Odpowiedź:</w:t>
      </w:r>
      <w:r>
        <w:rPr>
          <w:rFonts w:ascii="Garamond" w:eastAsia="Times New Roman" w:hAnsi="Garamond"/>
          <w:bCs/>
          <w:lang w:eastAsia="pl-PL"/>
        </w:rPr>
        <w:t xml:space="preserve"> </w:t>
      </w:r>
      <w:r w:rsidRPr="0003598A">
        <w:rPr>
          <w:rFonts w:ascii="Garamond" w:eastAsia="Times New Roman" w:hAnsi="Garamond"/>
          <w:bCs/>
          <w:lang w:eastAsia="pl-PL"/>
        </w:rPr>
        <w:t>Zamawiający</w:t>
      </w:r>
      <w:r>
        <w:rPr>
          <w:rFonts w:ascii="Garamond" w:eastAsia="Times New Roman" w:hAnsi="Garamond"/>
          <w:bCs/>
          <w:lang w:eastAsia="pl-PL"/>
        </w:rPr>
        <w:t xml:space="preserve"> wyraża zgodę na zmianę terminu wykonania zamówienia w części 24 na okres 12 miesięcy. W związku z tym zmianie ulega punkt 4.1 specyfikacji, który otrzymuje następujące brzmienie:</w:t>
      </w:r>
    </w:p>
    <w:p w:rsidR="00E46E61" w:rsidRPr="00E46E61" w:rsidRDefault="00E46E61" w:rsidP="00E46E61">
      <w:pPr>
        <w:spacing w:after="0" w:line="240" w:lineRule="auto"/>
        <w:jc w:val="both"/>
        <w:rPr>
          <w:rFonts w:ascii="Garamond" w:eastAsia="Times New Roman" w:hAnsi="Garamond"/>
          <w:bCs/>
          <w:lang w:eastAsia="pl-PL"/>
        </w:rPr>
      </w:pPr>
      <w:r>
        <w:rPr>
          <w:rFonts w:ascii="Garamond" w:eastAsia="Times New Roman" w:hAnsi="Garamond"/>
          <w:bCs/>
          <w:lang w:eastAsia="pl-PL"/>
        </w:rPr>
        <w:lastRenderedPageBreak/>
        <w:t xml:space="preserve">„4.1. </w:t>
      </w:r>
      <w:r w:rsidRPr="00E46E61">
        <w:rPr>
          <w:rFonts w:ascii="Garamond" w:eastAsia="Times New Roman" w:hAnsi="Garamond"/>
          <w:bCs/>
          <w:lang w:eastAsia="pl-PL"/>
        </w:rPr>
        <w:t>Do czasu wyczerpania kwoty wynagrodzenia umownego, jednak nie dłużej niż:</w:t>
      </w:r>
    </w:p>
    <w:p w:rsidR="00E46E61" w:rsidRPr="00E46E61" w:rsidRDefault="00E46E61" w:rsidP="00E46E61">
      <w:pPr>
        <w:spacing w:after="0" w:line="240" w:lineRule="auto"/>
        <w:jc w:val="both"/>
        <w:rPr>
          <w:rFonts w:ascii="Garamond" w:eastAsia="Times New Roman" w:hAnsi="Garamond"/>
          <w:bCs/>
          <w:lang w:eastAsia="pl-PL"/>
        </w:rPr>
      </w:pPr>
      <w:r w:rsidRPr="00E46E61">
        <w:rPr>
          <w:rFonts w:ascii="Garamond" w:eastAsia="Times New Roman" w:hAnsi="Garamond"/>
          <w:bCs/>
          <w:lang w:eastAsia="pl-PL"/>
        </w:rPr>
        <w:t>- przez 18 miesięcy od dnia zawarcia umowy (dotyczy części 1-23, 25-53);</w:t>
      </w:r>
    </w:p>
    <w:p w:rsidR="00E46E61" w:rsidRDefault="00E46E61" w:rsidP="00E46E61">
      <w:pPr>
        <w:spacing w:after="0" w:line="240" w:lineRule="auto"/>
        <w:jc w:val="both"/>
        <w:rPr>
          <w:rFonts w:ascii="Garamond" w:eastAsia="Times New Roman" w:hAnsi="Garamond"/>
          <w:bCs/>
          <w:lang w:eastAsia="pl-PL"/>
        </w:rPr>
      </w:pPr>
      <w:r w:rsidRPr="00E46E61">
        <w:rPr>
          <w:rFonts w:ascii="Garamond" w:eastAsia="Times New Roman" w:hAnsi="Garamond"/>
          <w:bCs/>
          <w:lang w:eastAsia="pl-PL"/>
        </w:rPr>
        <w:t>- przez 12 miesięcy od dnia zawarcia umowy (dotyczy części 24).</w:t>
      </w:r>
      <w:r>
        <w:rPr>
          <w:rFonts w:ascii="Garamond" w:eastAsia="Times New Roman" w:hAnsi="Garamond"/>
          <w:bCs/>
          <w:lang w:eastAsia="pl-PL"/>
        </w:rPr>
        <w:t>”</w:t>
      </w:r>
    </w:p>
    <w:p w:rsidR="00E46E61" w:rsidRDefault="00E46E61" w:rsidP="00E46E61">
      <w:pPr>
        <w:spacing w:after="0" w:line="240" w:lineRule="auto"/>
        <w:jc w:val="both"/>
        <w:rPr>
          <w:rFonts w:ascii="Garamond" w:eastAsia="Times New Roman" w:hAnsi="Garamond"/>
          <w:bCs/>
          <w:lang w:eastAsia="pl-PL"/>
        </w:rPr>
      </w:pPr>
      <w:r>
        <w:rPr>
          <w:rFonts w:ascii="Garamond" w:eastAsia="Times New Roman" w:hAnsi="Garamond"/>
          <w:bCs/>
          <w:lang w:eastAsia="pl-PL"/>
        </w:rPr>
        <w:t>Zmianie ulega również punkt 4 formul</w:t>
      </w:r>
      <w:r w:rsidR="003A5CCC">
        <w:rPr>
          <w:rFonts w:ascii="Garamond" w:eastAsia="Times New Roman" w:hAnsi="Garamond"/>
          <w:bCs/>
          <w:lang w:eastAsia="pl-PL"/>
        </w:rPr>
        <w:t xml:space="preserve">arza oferty (załącznik nr 1 do </w:t>
      </w:r>
      <w:r>
        <w:rPr>
          <w:rFonts w:ascii="Garamond" w:eastAsia="Times New Roman" w:hAnsi="Garamond"/>
          <w:bCs/>
          <w:lang w:eastAsia="pl-PL"/>
        </w:rPr>
        <w:t>specyfikacji), który otrzymuje następujące brzmienie:</w:t>
      </w:r>
    </w:p>
    <w:p w:rsidR="00E46E61" w:rsidRPr="00E46E61" w:rsidRDefault="00E46E61" w:rsidP="00E46E61">
      <w:pPr>
        <w:spacing w:after="0" w:line="240" w:lineRule="auto"/>
        <w:jc w:val="both"/>
        <w:rPr>
          <w:rFonts w:ascii="Garamond" w:eastAsia="Times New Roman" w:hAnsi="Garamond"/>
          <w:bCs/>
          <w:lang w:eastAsia="pl-PL"/>
        </w:rPr>
      </w:pPr>
      <w:r>
        <w:rPr>
          <w:rFonts w:ascii="Garamond" w:eastAsia="Times New Roman" w:hAnsi="Garamond"/>
          <w:bCs/>
          <w:lang w:eastAsia="pl-PL"/>
        </w:rPr>
        <w:t xml:space="preserve">„4. </w:t>
      </w:r>
      <w:r w:rsidRPr="00E46E61">
        <w:rPr>
          <w:rFonts w:ascii="Garamond" w:eastAsia="Times New Roman" w:hAnsi="Garamond"/>
          <w:bCs/>
          <w:lang w:eastAsia="pl-PL"/>
        </w:rPr>
        <w:t>Oświadczamy, że zamówienie będziemy wykonywać do czasu wyczerpania kwoty wynagrodzenia umownego, nie dłużej jednak niż:</w:t>
      </w:r>
    </w:p>
    <w:p w:rsidR="00E46E61" w:rsidRPr="00E46E61" w:rsidRDefault="00E46E61" w:rsidP="00E46E61">
      <w:pPr>
        <w:spacing w:after="0" w:line="240" w:lineRule="auto"/>
        <w:jc w:val="both"/>
        <w:rPr>
          <w:rFonts w:ascii="Garamond" w:eastAsia="Times New Roman" w:hAnsi="Garamond"/>
          <w:bCs/>
          <w:lang w:eastAsia="pl-PL"/>
        </w:rPr>
      </w:pPr>
      <w:r w:rsidRPr="00E46E61">
        <w:rPr>
          <w:rFonts w:ascii="Garamond" w:eastAsia="Times New Roman" w:hAnsi="Garamond"/>
          <w:bCs/>
          <w:lang w:eastAsia="pl-PL"/>
        </w:rPr>
        <w:t>- przez 18 miesięcy od dnia zawarcia umowy (dotyczy części 1-23, 25-53);</w:t>
      </w:r>
    </w:p>
    <w:p w:rsidR="00E46E61" w:rsidRDefault="00E46E61" w:rsidP="00E46E61">
      <w:pPr>
        <w:spacing w:after="0" w:line="240" w:lineRule="auto"/>
        <w:jc w:val="both"/>
        <w:rPr>
          <w:rFonts w:ascii="Garamond" w:eastAsia="Times New Roman" w:hAnsi="Garamond"/>
          <w:bCs/>
          <w:lang w:eastAsia="pl-PL"/>
        </w:rPr>
      </w:pPr>
      <w:r w:rsidRPr="00E46E61">
        <w:rPr>
          <w:rFonts w:ascii="Garamond" w:eastAsia="Times New Roman" w:hAnsi="Garamond"/>
          <w:bCs/>
          <w:lang w:eastAsia="pl-PL"/>
        </w:rPr>
        <w:t>- przez 12 miesięcy od dnia zawarcia umowy (dotyczy części 24).</w:t>
      </w:r>
      <w:r>
        <w:rPr>
          <w:rFonts w:ascii="Garamond" w:eastAsia="Times New Roman" w:hAnsi="Garamond"/>
          <w:bCs/>
          <w:lang w:eastAsia="pl-PL"/>
        </w:rPr>
        <w:t>”</w:t>
      </w:r>
    </w:p>
    <w:p w:rsidR="00030B43" w:rsidRDefault="00030B43" w:rsidP="00E35825">
      <w:pPr>
        <w:spacing w:after="0" w:line="240" w:lineRule="auto"/>
        <w:jc w:val="both"/>
        <w:rPr>
          <w:rFonts w:ascii="Garamond" w:eastAsia="Times New Roman" w:hAnsi="Garamond"/>
          <w:bCs/>
          <w:lang w:eastAsia="pl-PL"/>
        </w:rPr>
      </w:pPr>
    </w:p>
    <w:p w:rsidR="00E46E61" w:rsidRPr="00030B43" w:rsidRDefault="009625F9" w:rsidP="00E35825">
      <w:pPr>
        <w:spacing w:after="0" w:line="240" w:lineRule="auto"/>
        <w:jc w:val="both"/>
        <w:rPr>
          <w:rFonts w:ascii="Garamond" w:eastAsia="Times New Roman" w:hAnsi="Garamond"/>
          <w:bCs/>
          <w:lang w:eastAsia="pl-PL"/>
        </w:rPr>
      </w:pPr>
      <w:r w:rsidRPr="00030B43">
        <w:rPr>
          <w:rFonts w:ascii="Garamond" w:eastAsia="Times New Roman" w:hAnsi="Garamond"/>
          <w:bCs/>
          <w:lang w:eastAsia="pl-PL"/>
        </w:rPr>
        <w:t>Zmianie ulega § 2 wzoru umowy, który przyjmuje następujące brzmienie:</w:t>
      </w:r>
    </w:p>
    <w:p w:rsidR="008310EC" w:rsidRPr="00030B43" w:rsidRDefault="008310EC" w:rsidP="008310EC">
      <w:pPr>
        <w:pStyle w:val="Justysia"/>
        <w:spacing w:line="240" w:lineRule="auto"/>
        <w:rPr>
          <w:rFonts w:ascii="Garamond" w:hAnsi="Garamond"/>
          <w:b/>
          <w:sz w:val="22"/>
          <w:szCs w:val="22"/>
        </w:rPr>
      </w:pPr>
      <w:r w:rsidRPr="00030B43">
        <w:rPr>
          <w:rFonts w:ascii="Garamond" w:hAnsi="Garamond"/>
          <w:bCs/>
          <w:sz w:val="22"/>
          <w:szCs w:val="22"/>
        </w:rPr>
        <w:t>„</w:t>
      </w:r>
      <w:r w:rsidRPr="00030B43">
        <w:rPr>
          <w:rFonts w:ascii="Garamond" w:hAnsi="Garamond"/>
          <w:sz w:val="22"/>
          <w:szCs w:val="22"/>
        </w:rPr>
        <w:t xml:space="preserve">Umowa niniejsza obowiązuje od dnia </w:t>
      </w:r>
      <w:r w:rsidRPr="00030B43">
        <w:rPr>
          <w:rFonts w:ascii="Garamond" w:hAnsi="Garamond"/>
          <w:b/>
          <w:sz w:val="22"/>
          <w:szCs w:val="22"/>
        </w:rPr>
        <w:t>.......</w:t>
      </w:r>
      <w:r w:rsidRPr="00030B43">
        <w:rPr>
          <w:rFonts w:ascii="Garamond" w:hAnsi="Garamond"/>
          <w:sz w:val="22"/>
          <w:szCs w:val="22"/>
        </w:rPr>
        <w:t xml:space="preserve"> do czasu wyczerpania kwoty wynagrodzenia określonej w Umowie, jednak nie dłużej niż przez okres </w:t>
      </w:r>
      <w:r w:rsidRPr="00030B43">
        <w:rPr>
          <w:rFonts w:ascii="Garamond" w:hAnsi="Garamond"/>
          <w:b/>
          <w:sz w:val="22"/>
          <w:szCs w:val="22"/>
        </w:rPr>
        <w:t>18 miesięcy</w:t>
      </w:r>
      <w:r w:rsidR="00B329D5" w:rsidRPr="00030B43">
        <w:rPr>
          <w:rFonts w:ascii="Garamond" w:hAnsi="Garamond"/>
          <w:b/>
          <w:sz w:val="22"/>
          <w:szCs w:val="22"/>
          <w:vertAlign w:val="superscript"/>
        </w:rPr>
        <w:t>2</w:t>
      </w:r>
      <w:r w:rsidRPr="00030B43">
        <w:rPr>
          <w:rFonts w:ascii="Garamond" w:hAnsi="Garamond"/>
          <w:b/>
          <w:sz w:val="22"/>
          <w:szCs w:val="22"/>
        </w:rPr>
        <w:t xml:space="preserve"> / 12 miesięcy</w:t>
      </w:r>
      <w:r w:rsidR="00B329D5" w:rsidRPr="00030B43">
        <w:rPr>
          <w:rFonts w:ascii="Garamond" w:hAnsi="Garamond"/>
          <w:b/>
          <w:sz w:val="22"/>
          <w:szCs w:val="22"/>
          <w:vertAlign w:val="superscript"/>
        </w:rPr>
        <w:t>3</w:t>
      </w:r>
      <w:r w:rsidRPr="00030B43">
        <w:rPr>
          <w:rFonts w:ascii="Garamond" w:hAnsi="Garamond"/>
          <w:sz w:val="22"/>
          <w:szCs w:val="22"/>
        </w:rPr>
        <w:t xml:space="preserve">, tj. do dnia </w:t>
      </w:r>
      <w:r w:rsidRPr="00030B43">
        <w:rPr>
          <w:rFonts w:ascii="Garamond" w:hAnsi="Garamond"/>
          <w:b/>
          <w:sz w:val="22"/>
          <w:szCs w:val="22"/>
        </w:rPr>
        <w:t>...................”</w:t>
      </w:r>
    </w:p>
    <w:p w:rsidR="00030B43" w:rsidRPr="00030B43" w:rsidRDefault="00030B43" w:rsidP="008310EC">
      <w:pPr>
        <w:pStyle w:val="Justysia"/>
        <w:spacing w:line="240" w:lineRule="auto"/>
        <w:rPr>
          <w:rFonts w:ascii="Garamond" w:hAnsi="Garamond"/>
          <w:sz w:val="22"/>
          <w:szCs w:val="22"/>
        </w:rPr>
      </w:pPr>
    </w:p>
    <w:p w:rsidR="008310EC" w:rsidRPr="00030B43" w:rsidRDefault="008310EC" w:rsidP="008310EC">
      <w:pPr>
        <w:pStyle w:val="Justysia"/>
        <w:spacing w:line="240" w:lineRule="auto"/>
        <w:rPr>
          <w:rFonts w:ascii="Garamond" w:hAnsi="Garamond"/>
          <w:sz w:val="22"/>
          <w:szCs w:val="22"/>
        </w:rPr>
      </w:pPr>
      <w:r w:rsidRPr="00030B43">
        <w:rPr>
          <w:rFonts w:ascii="Garamond" w:hAnsi="Garamond"/>
          <w:sz w:val="22"/>
          <w:szCs w:val="22"/>
        </w:rPr>
        <w:t>Zmianie ulega § 4 ust. 2</w:t>
      </w:r>
      <w:r w:rsidR="002F138A" w:rsidRPr="00030B43">
        <w:rPr>
          <w:rFonts w:ascii="Garamond" w:hAnsi="Garamond"/>
          <w:sz w:val="22"/>
          <w:szCs w:val="22"/>
        </w:rPr>
        <w:t xml:space="preserve"> wzoru umowy, który przyjmuje następujące brzmienie:</w:t>
      </w:r>
    </w:p>
    <w:p w:rsidR="002F138A" w:rsidRPr="00030B43" w:rsidRDefault="002F138A" w:rsidP="00030B43">
      <w:pPr>
        <w:pStyle w:val="Justysia"/>
        <w:spacing w:line="240" w:lineRule="auto"/>
        <w:rPr>
          <w:rFonts w:ascii="Garamond" w:hAnsi="Garamond"/>
          <w:sz w:val="22"/>
          <w:szCs w:val="22"/>
        </w:rPr>
      </w:pPr>
      <w:r w:rsidRPr="00030B43">
        <w:rPr>
          <w:rFonts w:ascii="Garamond" w:hAnsi="Garamond"/>
          <w:sz w:val="22"/>
          <w:szCs w:val="22"/>
        </w:rPr>
        <w:t>„</w:t>
      </w:r>
      <w:r w:rsidR="00030B43" w:rsidRPr="00030B43">
        <w:rPr>
          <w:rFonts w:ascii="Garamond" w:hAnsi="Garamond"/>
          <w:sz w:val="22"/>
          <w:szCs w:val="22"/>
        </w:rPr>
        <w:t xml:space="preserve">2. </w:t>
      </w:r>
      <w:r w:rsidRPr="00030B43">
        <w:rPr>
          <w:rFonts w:ascii="Garamond" w:hAnsi="Garamond"/>
          <w:sz w:val="22"/>
          <w:szCs w:val="22"/>
        </w:rPr>
        <w:t xml:space="preserve">Kwota wynagrodzenia umownego nie może ulec zmianie na niekorzyść Szpitala Uniwersyteckiego. </w:t>
      </w:r>
      <w:r w:rsidRPr="00030B43">
        <w:rPr>
          <w:rFonts w:ascii="Garamond" w:hAnsi="Garamond"/>
          <w:color w:val="000000"/>
          <w:sz w:val="22"/>
          <w:szCs w:val="22"/>
        </w:rPr>
        <w:t>Powyższe nie dotyczy zmiany stawki podatku od towarów i usług. Warunkiem wprowadzenia powyższej zmiany jest wykazanie przez Wykonawcę w formie pisemnej, iż zmiana ta będzie miała wpływ na koszty wykonania przez Wykonawcę przedmiotu umowy i uzyskanie pisemnej pod rygorem nieważności zgody Szpitala Uniwersyteckiego. Powyższa zmiana obowiązywać będzie od daty wejścia w życie aktu prawnego wprowadzającego powyższą zmianę i wymaga dla swej ważności zachowania formy pisemnej pod rygorem nieważności. W celu wprowadzenia zmiany, o której mowa w niniejszym ustępie, Wykonawca przygotuje, a następnie prześle na adres e-mailowy: dop@su.krakow.pl projekt stosownego aneksu do umowy.</w:t>
      </w:r>
      <w:r w:rsidR="00D25D4F" w:rsidRPr="00030B43">
        <w:rPr>
          <w:rFonts w:ascii="Garamond" w:hAnsi="Garamond"/>
          <w:color w:val="000000"/>
          <w:sz w:val="22"/>
          <w:szCs w:val="22"/>
          <w:vertAlign w:val="superscript"/>
        </w:rPr>
        <w:t>15</w:t>
      </w:r>
    </w:p>
    <w:p w:rsidR="002F138A" w:rsidRPr="00030B43" w:rsidRDefault="002F138A" w:rsidP="00030B43">
      <w:pPr>
        <w:pStyle w:val="Justysia"/>
        <w:spacing w:line="240" w:lineRule="auto"/>
        <w:rPr>
          <w:rFonts w:ascii="Garamond" w:hAnsi="Garamond"/>
          <w:sz w:val="22"/>
          <w:szCs w:val="22"/>
        </w:rPr>
      </w:pPr>
      <w:r w:rsidRPr="00030B43">
        <w:rPr>
          <w:rFonts w:ascii="Garamond" w:hAnsi="Garamond"/>
          <w:sz w:val="22"/>
          <w:szCs w:val="22"/>
        </w:rPr>
        <w:t xml:space="preserve">Kwota wynagrodzenia umownego nie może ulec zmianie na niekorzyść Szpitala Uniwersyteckiego. </w:t>
      </w:r>
    </w:p>
    <w:p w:rsidR="002F138A" w:rsidRPr="00030B43" w:rsidRDefault="002F138A" w:rsidP="00030B43">
      <w:pPr>
        <w:pStyle w:val="Justysia"/>
        <w:spacing w:line="240" w:lineRule="auto"/>
        <w:rPr>
          <w:rFonts w:ascii="Garamond" w:hAnsi="Garamond"/>
          <w:sz w:val="22"/>
          <w:szCs w:val="22"/>
        </w:rPr>
      </w:pPr>
      <w:r w:rsidRPr="00030B43">
        <w:rPr>
          <w:rFonts w:ascii="Garamond" w:hAnsi="Garamond"/>
          <w:sz w:val="22"/>
          <w:szCs w:val="22"/>
        </w:rPr>
        <w:t xml:space="preserve">Powyższe nie dotyczy okoliczności określonych w art. 142 ust. 5 ustawy Prawo zamówień publicznych tj. zmiany: </w:t>
      </w:r>
    </w:p>
    <w:p w:rsidR="00030B43" w:rsidRPr="00030B43" w:rsidRDefault="00030B43" w:rsidP="00030B43">
      <w:pPr>
        <w:spacing w:after="0" w:line="240" w:lineRule="auto"/>
        <w:ind w:left="284" w:hanging="284"/>
        <w:jc w:val="both"/>
        <w:rPr>
          <w:rFonts w:ascii="Garamond" w:hAnsi="Garamond"/>
        </w:rPr>
      </w:pPr>
      <w:r w:rsidRPr="00030B43">
        <w:rPr>
          <w:rFonts w:ascii="Garamond" w:hAnsi="Garamond"/>
        </w:rPr>
        <w:t xml:space="preserve">- </w:t>
      </w:r>
      <w:r w:rsidRPr="00030B43">
        <w:rPr>
          <w:rFonts w:ascii="Garamond" w:hAnsi="Garamond"/>
        </w:rPr>
        <w:tab/>
      </w:r>
      <w:r w:rsidR="002F138A" w:rsidRPr="00030B43">
        <w:rPr>
          <w:rFonts w:ascii="Garamond" w:hAnsi="Garamond"/>
        </w:rPr>
        <w:t>stawki podatku od towarów i usług,</w:t>
      </w:r>
    </w:p>
    <w:p w:rsidR="002F138A" w:rsidRPr="00030B43" w:rsidRDefault="00030B43" w:rsidP="00030B43">
      <w:pPr>
        <w:spacing w:after="0" w:line="240" w:lineRule="auto"/>
        <w:ind w:left="284" w:hanging="284"/>
        <w:jc w:val="both"/>
        <w:rPr>
          <w:rFonts w:ascii="Garamond" w:hAnsi="Garamond"/>
        </w:rPr>
      </w:pPr>
      <w:r w:rsidRPr="00030B43">
        <w:rPr>
          <w:rFonts w:ascii="Garamond" w:hAnsi="Garamond"/>
        </w:rPr>
        <w:t>-</w:t>
      </w:r>
      <w:r w:rsidRPr="00030B43">
        <w:rPr>
          <w:rFonts w:ascii="Garamond" w:hAnsi="Garamond"/>
        </w:rPr>
        <w:tab/>
      </w:r>
      <w:r w:rsidR="002F138A" w:rsidRPr="00030B43">
        <w:rPr>
          <w:rFonts w:ascii="Garamond" w:hAnsi="Garamond"/>
        </w:rPr>
        <w:t>wysokości minimalnego wynagrodzenia za pracę albo wysokości minimalnej stawki godzinowej, ustalonych na podstawie przepisów ustawy z dnia 10 października 2002 r. o minimalnym wynagrodzeniu za pracę,</w:t>
      </w:r>
    </w:p>
    <w:p w:rsidR="002F138A" w:rsidRPr="00030B43" w:rsidRDefault="00030B43" w:rsidP="00030B43">
      <w:pPr>
        <w:spacing w:after="0" w:line="240" w:lineRule="auto"/>
        <w:ind w:left="284" w:hanging="284"/>
        <w:jc w:val="both"/>
        <w:rPr>
          <w:rFonts w:ascii="Garamond" w:hAnsi="Garamond"/>
        </w:rPr>
      </w:pPr>
      <w:r w:rsidRPr="00030B43">
        <w:rPr>
          <w:rFonts w:ascii="Garamond" w:hAnsi="Garamond"/>
        </w:rPr>
        <w:t xml:space="preserve">- </w:t>
      </w:r>
      <w:r w:rsidRPr="00030B43">
        <w:rPr>
          <w:rFonts w:ascii="Garamond" w:hAnsi="Garamond"/>
        </w:rPr>
        <w:tab/>
      </w:r>
      <w:r w:rsidR="002F138A" w:rsidRPr="00030B43">
        <w:rPr>
          <w:rFonts w:ascii="Garamond" w:hAnsi="Garamond"/>
        </w:rPr>
        <w:t xml:space="preserve">zasad podlegania ubezpieczeniom społecznym lub ubezpieczeniu zdrowotnemu lub wysokości stawki składki </w:t>
      </w:r>
      <w:r w:rsidR="002F138A" w:rsidRPr="00030B43">
        <w:rPr>
          <w:rFonts w:ascii="Garamond" w:hAnsi="Garamond"/>
        </w:rPr>
        <w:br/>
        <w:t>na ubezpieczenia społeczne lub zdrowotne,</w:t>
      </w:r>
    </w:p>
    <w:p w:rsidR="002F138A" w:rsidRPr="00030B43" w:rsidRDefault="00030B43" w:rsidP="00030B43">
      <w:pPr>
        <w:spacing w:after="0" w:line="240" w:lineRule="auto"/>
        <w:ind w:left="284" w:hanging="284"/>
        <w:jc w:val="both"/>
        <w:rPr>
          <w:rFonts w:ascii="Garamond" w:hAnsi="Garamond"/>
          <w:iCs/>
        </w:rPr>
      </w:pPr>
      <w:r w:rsidRPr="00030B43">
        <w:rPr>
          <w:rFonts w:ascii="Garamond" w:hAnsi="Garamond"/>
          <w:iCs/>
        </w:rPr>
        <w:t xml:space="preserve">- </w:t>
      </w:r>
      <w:r w:rsidRPr="00030B43">
        <w:rPr>
          <w:rFonts w:ascii="Garamond" w:hAnsi="Garamond"/>
          <w:iCs/>
        </w:rPr>
        <w:tab/>
      </w:r>
      <w:r w:rsidR="002F138A" w:rsidRPr="00030B43">
        <w:rPr>
          <w:rFonts w:ascii="Garamond" w:hAnsi="Garamond"/>
          <w:iCs/>
        </w:rPr>
        <w:t>zasad gromadzenia i wysokości wpłat do pracowniczych planów kapitałowych, o których mowa w ustawie z dnia 4 października 2018 r. o pracowniczych planach kapitałowych.</w:t>
      </w:r>
    </w:p>
    <w:p w:rsidR="002F138A" w:rsidRPr="00030B43" w:rsidRDefault="002F138A" w:rsidP="007B1E65">
      <w:pPr>
        <w:spacing w:after="0"/>
        <w:jc w:val="both"/>
        <w:rPr>
          <w:rFonts w:ascii="Garamond" w:hAnsi="Garamond"/>
        </w:rPr>
      </w:pPr>
      <w:r w:rsidRPr="00030B43">
        <w:rPr>
          <w:rFonts w:ascii="Garamond" w:hAnsi="Garamond"/>
        </w:rPr>
        <w:t>Warunkiem wprowadzenia powyższych zmian jest wykazanie przez Wykonawcę w formie pisemnej, iż zmiany te będą miały wpływ na koszty wykonania przez Wykonawcę przedmiotu umowy.</w:t>
      </w:r>
    </w:p>
    <w:p w:rsidR="002F138A" w:rsidRPr="00030B43" w:rsidRDefault="002F138A" w:rsidP="007B1E65">
      <w:pPr>
        <w:spacing w:after="0"/>
        <w:jc w:val="both"/>
        <w:rPr>
          <w:rFonts w:ascii="Garamond" w:hAnsi="Garamond"/>
        </w:rPr>
      </w:pPr>
      <w:r w:rsidRPr="00030B43">
        <w:rPr>
          <w:rFonts w:ascii="Garamond" w:hAnsi="Garamond"/>
        </w:rPr>
        <w:t xml:space="preserve">Powyższe zmiany obowiązywać będą od daty wejścia w życie aktów prawnych wprowadzających powyższe zmiany i wymagają dla swej ważności zachowania formy pisemnej pod rygorem nieważności. Każda ze zmian wymienionych w  niniejszym ustępie wymaga pisemnego uzasadnienia z uwzględnieniem szczegółowego wykazania i udowodnienia jak wprowadzona zmiana wpływa na koszty wykonania przedmiotu Umowy. W celu wprowadzenia zmian, o których mowa w niniejszym ustępie Wykonawca przygotuje, a następnie prześle na adres e-mailowy: </w:t>
      </w:r>
      <w:hyperlink r:id="rId11" w:history="1">
        <w:r w:rsidRPr="00030B43">
          <w:rPr>
            <w:rStyle w:val="Hipercze"/>
            <w:rFonts w:ascii="Garamond" w:hAnsi="Garamond"/>
          </w:rPr>
          <w:t>dop@su.krakow.pl</w:t>
        </w:r>
      </w:hyperlink>
      <w:r w:rsidRPr="00030B43">
        <w:rPr>
          <w:rFonts w:ascii="Garamond" w:hAnsi="Garamond"/>
        </w:rPr>
        <w:t xml:space="preserve"> projekt stosownego aneksu do umowy.</w:t>
      </w:r>
      <w:r w:rsidR="00D25D4F" w:rsidRPr="00030B43">
        <w:rPr>
          <w:rFonts w:ascii="Garamond" w:hAnsi="Garamond"/>
          <w:vertAlign w:val="superscript"/>
        </w:rPr>
        <w:t>16</w:t>
      </w:r>
      <w:r w:rsidR="00D25D4F" w:rsidRPr="00030B43">
        <w:rPr>
          <w:rFonts w:ascii="Garamond" w:hAnsi="Garamond"/>
        </w:rPr>
        <w:t>”</w:t>
      </w:r>
    </w:p>
    <w:p w:rsidR="002F138A" w:rsidRPr="007B1E65" w:rsidRDefault="00B329D5" w:rsidP="007B1E65">
      <w:pPr>
        <w:pStyle w:val="Justysia"/>
        <w:spacing w:line="240" w:lineRule="auto"/>
        <w:rPr>
          <w:rFonts w:ascii="Garamond" w:hAnsi="Garamond"/>
          <w:i/>
          <w:sz w:val="22"/>
          <w:szCs w:val="22"/>
        </w:rPr>
      </w:pPr>
      <w:r w:rsidRPr="007B1E65">
        <w:rPr>
          <w:rFonts w:ascii="Garamond" w:hAnsi="Garamond"/>
          <w:i/>
          <w:sz w:val="22"/>
          <w:szCs w:val="22"/>
        </w:rPr>
        <w:t>Przypisy:</w:t>
      </w:r>
    </w:p>
    <w:p w:rsidR="00B329D5" w:rsidRPr="007B1E65" w:rsidRDefault="00B329D5" w:rsidP="007B1E65">
      <w:pPr>
        <w:pStyle w:val="Justysia"/>
        <w:spacing w:line="240" w:lineRule="auto"/>
        <w:rPr>
          <w:rFonts w:ascii="Garamond" w:hAnsi="Garamond"/>
          <w:bCs/>
          <w:i/>
          <w:sz w:val="22"/>
          <w:szCs w:val="22"/>
        </w:rPr>
      </w:pPr>
      <w:r w:rsidRPr="007B1E65">
        <w:rPr>
          <w:rFonts w:ascii="Garamond" w:hAnsi="Garamond"/>
          <w:i/>
          <w:sz w:val="22"/>
          <w:szCs w:val="22"/>
        </w:rPr>
        <w:t>2</w:t>
      </w:r>
      <w:r w:rsidR="00072253" w:rsidRPr="007B1E65">
        <w:rPr>
          <w:rFonts w:ascii="Garamond" w:hAnsi="Garamond"/>
          <w:i/>
          <w:sz w:val="22"/>
          <w:szCs w:val="22"/>
        </w:rPr>
        <w:t xml:space="preserve">: </w:t>
      </w:r>
      <w:r w:rsidR="00072253" w:rsidRPr="007B1E65">
        <w:rPr>
          <w:rFonts w:ascii="Garamond" w:hAnsi="Garamond"/>
          <w:bCs/>
          <w:i/>
          <w:sz w:val="22"/>
          <w:szCs w:val="22"/>
        </w:rPr>
        <w:t>Dotyczy części 1-23, 25-53</w:t>
      </w:r>
    </w:p>
    <w:p w:rsidR="00072253" w:rsidRPr="007B1E65" w:rsidRDefault="00072253" w:rsidP="007B1E65">
      <w:pPr>
        <w:pStyle w:val="Justysia"/>
        <w:spacing w:line="240" w:lineRule="auto"/>
        <w:rPr>
          <w:rFonts w:ascii="Garamond" w:hAnsi="Garamond"/>
          <w:bCs/>
          <w:i/>
          <w:sz w:val="22"/>
          <w:szCs w:val="22"/>
        </w:rPr>
      </w:pPr>
      <w:r w:rsidRPr="007B1E65">
        <w:rPr>
          <w:rFonts w:ascii="Garamond" w:hAnsi="Garamond"/>
          <w:bCs/>
          <w:i/>
          <w:sz w:val="22"/>
          <w:szCs w:val="22"/>
        </w:rPr>
        <w:t>3: Dotyczy części 24</w:t>
      </w:r>
      <w:r w:rsidR="00037E5C" w:rsidRPr="007B1E65">
        <w:rPr>
          <w:rFonts w:ascii="Garamond" w:hAnsi="Garamond"/>
          <w:bCs/>
          <w:i/>
          <w:sz w:val="22"/>
          <w:szCs w:val="22"/>
        </w:rPr>
        <w:t>,</w:t>
      </w:r>
    </w:p>
    <w:p w:rsidR="00037E5C" w:rsidRPr="007B1E65" w:rsidRDefault="00037E5C" w:rsidP="007B1E65">
      <w:pPr>
        <w:pStyle w:val="Justysia"/>
        <w:spacing w:line="240" w:lineRule="auto"/>
        <w:rPr>
          <w:rFonts w:ascii="Garamond" w:hAnsi="Garamond"/>
          <w:bCs/>
          <w:i/>
          <w:sz w:val="22"/>
          <w:szCs w:val="22"/>
        </w:rPr>
      </w:pPr>
      <w:r w:rsidRPr="007B1E65">
        <w:rPr>
          <w:rFonts w:ascii="Garamond" w:hAnsi="Garamond"/>
          <w:bCs/>
          <w:i/>
          <w:sz w:val="22"/>
          <w:szCs w:val="22"/>
        </w:rPr>
        <w:t>15: Dotyczy części 24</w:t>
      </w:r>
    </w:p>
    <w:p w:rsidR="00037E5C" w:rsidRPr="007B1E65" w:rsidRDefault="00037E5C" w:rsidP="007B1E65">
      <w:pPr>
        <w:pStyle w:val="Justysia"/>
        <w:spacing w:line="240" w:lineRule="auto"/>
        <w:rPr>
          <w:rFonts w:ascii="Garamond" w:hAnsi="Garamond"/>
          <w:i/>
          <w:sz w:val="22"/>
          <w:szCs w:val="22"/>
        </w:rPr>
      </w:pPr>
      <w:r w:rsidRPr="007B1E65">
        <w:rPr>
          <w:rFonts w:ascii="Garamond" w:hAnsi="Garamond"/>
          <w:bCs/>
          <w:i/>
          <w:sz w:val="22"/>
          <w:szCs w:val="22"/>
        </w:rPr>
        <w:t>16: Dotyczy części 1-23, 25-53</w:t>
      </w:r>
    </w:p>
    <w:p w:rsidR="00030B43" w:rsidRDefault="00030B43" w:rsidP="007B1E65">
      <w:pPr>
        <w:spacing w:after="0" w:line="240" w:lineRule="auto"/>
        <w:jc w:val="both"/>
        <w:rPr>
          <w:rFonts w:ascii="Garamond" w:eastAsia="Times New Roman" w:hAnsi="Garamond"/>
          <w:b/>
          <w:bCs/>
          <w:lang w:eastAsia="pl-PL"/>
        </w:rPr>
      </w:pPr>
    </w:p>
    <w:p w:rsidR="003478C2" w:rsidRDefault="003478C2" w:rsidP="003478C2">
      <w:pPr>
        <w:spacing w:after="0" w:line="240" w:lineRule="auto"/>
        <w:jc w:val="both"/>
        <w:rPr>
          <w:rFonts w:ascii="Garamond" w:eastAsia="Times New Roman" w:hAnsi="Garamond"/>
          <w:bCs/>
          <w:lang w:eastAsia="pl-PL"/>
        </w:rPr>
      </w:pPr>
      <w:r>
        <w:rPr>
          <w:rFonts w:ascii="Garamond" w:eastAsia="Times New Roman" w:hAnsi="Garamond"/>
          <w:b/>
          <w:bCs/>
          <w:lang w:eastAsia="pl-PL"/>
        </w:rPr>
        <w:t>Pytanie 35</w:t>
      </w:r>
    </w:p>
    <w:p w:rsidR="00E35825" w:rsidRPr="00E35825" w:rsidRDefault="00E35825" w:rsidP="00E35825">
      <w:pPr>
        <w:spacing w:after="0" w:line="240" w:lineRule="auto"/>
        <w:jc w:val="both"/>
        <w:rPr>
          <w:rFonts w:ascii="Garamond" w:eastAsia="Times New Roman" w:hAnsi="Garamond"/>
          <w:bCs/>
          <w:lang w:eastAsia="pl-PL"/>
        </w:rPr>
      </w:pPr>
      <w:r w:rsidRPr="00E35825">
        <w:rPr>
          <w:rFonts w:ascii="Garamond" w:eastAsia="Times New Roman" w:hAnsi="Garamond"/>
          <w:bCs/>
          <w:lang w:eastAsia="pl-PL"/>
        </w:rPr>
        <w:t>Dotyczy wzoru umowy</w:t>
      </w:r>
    </w:p>
    <w:p w:rsidR="00E35825" w:rsidRPr="00E35825" w:rsidRDefault="00E35825" w:rsidP="00E35825">
      <w:pPr>
        <w:spacing w:after="0" w:line="240" w:lineRule="auto"/>
        <w:jc w:val="both"/>
        <w:rPr>
          <w:rFonts w:ascii="Garamond" w:eastAsia="Times New Roman" w:hAnsi="Garamond"/>
          <w:bCs/>
          <w:lang w:eastAsia="pl-PL"/>
        </w:rPr>
      </w:pPr>
      <w:r w:rsidRPr="00E35825">
        <w:rPr>
          <w:rFonts w:ascii="Garamond" w:eastAsia="Times New Roman" w:hAnsi="Garamond"/>
          <w:bCs/>
          <w:lang w:eastAsia="pl-PL"/>
        </w:rPr>
        <w:lastRenderedPageBreak/>
        <w:t>Proszę o wyjaśnienie czy w razie wstrzymania lub wycofania produktu leczniczego z obrotu decyzją Głównego Inspektora Farmaceutycznego oraz zaprzestania produkcji, skutkujących uniemożliwieniem realizacji umowy przez Wykonawcę, przy jednoczesnym udokumentowanym braku możliwości dostarczenia przez Wykonawcę towaru równoważnego/odpowiednika, nastąpi rozwiązanie umowy za porozumieniem stron (bez naliczenia kar umownych) w zakresie w/w produktu z uwagi na niemożność spełnienia świadczenia zgodnie z przepisami KC?</w:t>
      </w:r>
    </w:p>
    <w:p w:rsidR="00E35825" w:rsidRPr="00E35825" w:rsidRDefault="00E35825" w:rsidP="00E35825">
      <w:pPr>
        <w:spacing w:after="0" w:line="240" w:lineRule="auto"/>
        <w:jc w:val="both"/>
        <w:rPr>
          <w:rFonts w:ascii="Garamond" w:eastAsia="Times New Roman" w:hAnsi="Garamond"/>
          <w:bCs/>
          <w:lang w:eastAsia="pl-PL"/>
        </w:rPr>
      </w:pPr>
      <w:r w:rsidRPr="00E35825">
        <w:rPr>
          <w:rFonts w:ascii="Garamond" w:eastAsia="Times New Roman" w:hAnsi="Garamond"/>
          <w:bCs/>
          <w:lang w:eastAsia="pl-PL"/>
        </w:rPr>
        <w:t>Zaoferowanie produktu zamiennego jest możliwe tylko w sytuacji posiadania przez wykonawcę produktu leczniczego zamiennego danego producenta, do którego obrotu jest upoważniony na podstawie koncesji, jako hurtownia farmaceutyczna. Niemożliwy i niezgodny z obowiązującymi przepisami prawa jest obrót produktami leczniczymi, na które wykonawca nie posiada koncesji.</w:t>
      </w:r>
    </w:p>
    <w:p w:rsidR="00E35825" w:rsidRDefault="003A5CCC" w:rsidP="00E35825">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3A5CCC">
        <w:rPr>
          <w:rFonts w:ascii="Garamond" w:eastAsia="Times New Roman" w:hAnsi="Garamond"/>
          <w:lang w:eastAsia="pl-PL"/>
        </w:rPr>
        <w:t>Zamawiający rozpatruje każdy przypadek niewykonania umowy indywidulanie, po zapoznaniu się ze wszelkimi okolicznościami faktycznymi i prawnymi.</w:t>
      </w:r>
    </w:p>
    <w:p w:rsidR="003A5CCC" w:rsidRPr="003A5CCC" w:rsidRDefault="003A5CCC" w:rsidP="00E35825">
      <w:pPr>
        <w:spacing w:after="0" w:line="240" w:lineRule="auto"/>
        <w:jc w:val="both"/>
        <w:rPr>
          <w:rFonts w:ascii="Garamond" w:eastAsia="Times New Roman" w:hAnsi="Garamond"/>
          <w:bCs/>
          <w:lang w:eastAsia="pl-PL"/>
        </w:rPr>
      </w:pPr>
    </w:p>
    <w:p w:rsidR="003478C2" w:rsidRDefault="003478C2" w:rsidP="003478C2">
      <w:pPr>
        <w:spacing w:after="0" w:line="240" w:lineRule="auto"/>
        <w:jc w:val="both"/>
        <w:rPr>
          <w:rFonts w:ascii="Garamond" w:eastAsia="Times New Roman" w:hAnsi="Garamond"/>
          <w:bCs/>
          <w:lang w:eastAsia="pl-PL"/>
        </w:rPr>
      </w:pPr>
      <w:r>
        <w:rPr>
          <w:rFonts w:ascii="Garamond" w:eastAsia="Times New Roman" w:hAnsi="Garamond"/>
          <w:b/>
          <w:bCs/>
          <w:lang w:eastAsia="pl-PL"/>
        </w:rPr>
        <w:t>Pytanie 36</w:t>
      </w:r>
    </w:p>
    <w:p w:rsidR="00E35825" w:rsidRPr="00E35825" w:rsidRDefault="00E35825" w:rsidP="00E35825">
      <w:pPr>
        <w:spacing w:after="0" w:line="240" w:lineRule="auto"/>
        <w:jc w:val="both"/>
        <w:rPr>
          <w:rFonts w:ascii="Garamond" w:eastAsia="Times New Roman" w:hAnsi="Garamond"/>
          <w:bCs/>
          <w:lang w:eastAsia="pl-PL"/>
        </w:rPr>
      </w:pPr>
      <w:r w:rsidRPr="00E35825">
        <w:rPr>
          <w:rFonts w:ascii="Garamond" w:eastAsia="Times New Roman" w:hAnsi="Garamond"/>
          <w:bCs/>
          <w:lang w:eastAsia="pl-PL"/>
        </w:rPr>
        <w:t>Dotyczy § 3 ust. 3 pkt. b) i c) wzoru umowy - dostawy pilne / na ratunek</w:t>
      </w:r>
    </w:p>
    <w:p w:rsidR="002518F5" w:rsidRPr="002518F5" w:rsidRDefault="00E35825" w:rsidP="00E35825">
      <w:pPr>
        <w:spacing w:after="0" w:line="240" w:lineRule="auto"/>
        <w:jc w:val="both"/>
        <w:rPr>
          <w:rFonts w:ascii="Garamond" w:eastAsia="Times New Roman" w:hAnsi="Garamond"/>
          <w:bCs/>
          <w:lang w:eastAsia="pl-PL"/>
        </w:rPr>
      </w:pPr>
      <w:r w:rsidRPr="00E35825">
        <w:rPr>
          <w:rFonts w:ascii="Garamond" w:eastAsia="Times New Roman" w:hAnsi="Garamond"/>
          <w:bCs/>
          <w:lang w:eastAsia="pl-PL"/>
        </w:rPr>
        <w:t>Z uwagi na fakt, iż wymienione produkty lecznicze w części nr 24 nie są lekami ratującymi życie tj. nie są lekami na tzw. „ratunek” i nie wymagają dostaw z zastrzeżeniem „na cito” oraz dostaw z realizacją w trybie natychmiastowym, a ich podawanie odbywa się w trybie planowanym, proszę o potwierdzenie, że zapisy § 3 ust. 3 pkt. b) i c) wzoru umowy nie będą miały zastosowania w stosunku do części nr 24.</w:t>
      </w:r>
    </w:p>
    <w:p w:rsidR="003A5CCC" w:rsidRDefault="003A5CCC" w:rsidP="003A5CCC">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2518F5" w:rsidRDefault="002518F5" w:rsidP="00A0635D">
      <w:pPr>
        <w:spacing w:after="0" w:line="240" w:lineRule="auto"/>
        <w:jc w:val="both"/>
        <w:rPr>
          <w:rFonts w:ascii="Garamond" w:eastAsia="Times New Roman" w:hAnsi="Garamond"/>
          <w:bCs/>
          <w:lang w:eastAsia="pl-PL"/>
        </w:rPr>
      </w:pPr>
    </w:p>
    <w:p w:rsidR="007B1E65" w:rsidRDefault="007B1E65" w:rsidP="007B1E65">
      <w:pPr>
        <w:spacing w:after="0" w:line="240" w:lineRule="auto"/>
        <w:jc w:val="both"/>
        <w:rPr>
          <w:rFonts w:ascii="Garamond" w:eastAsia="Times New Roman" w:hAnsi="Garamond"/>
          <w:bCs/>
          <w:lang w:eastAsia="pl-PL"/>
        </w:rPr>
      </w:pPr>
      <w:r>
        <w:rPr>
          <w:rFonts w:ascii="Garamond" w:eastAsia="Times New Roman" w:hAnsi="Garamond"/>
          <w:b/>
          <w:bCs/>
          <w:lang w:eastAsia="pl-PL"/>
        </w:rPr>
        <w:t>Pytanie 37</w:t>
      </w:r>
    </w:p>
    <w:p w:rsidR="007B1E65" w:rsidRDefault="007B1E65" w:rsidP="00A0635D">
      <w:pPr>
        <w:spacing w:after="0" w:line="240" w:lineRule="auto"/>
        <w:jc w:val="both"/>
        <w:rPr>
          <w:rFonts w:ascii="Garamond" w:eastAsia="Times New Roman" w:hAnsi="Garamond"/>
          <w:bCs/>
          <w:lang w:eastAsia="pl-PL"/>
        </w:rPr>
      </w:pPr>
      <w:r w:rsidRPr="007B1E65">
        <w:rPr>
          <w:rFonts w:ascii="Garamond" w:eastAsia="Times New Roman" w:hAnsi="Garamond"/>
          <w:bCs/>
          <w:lang w:eastAsia="pl-PL"/>
        </w:rPr>
        <w:t xml:space="preserve">Czy Zamawiający w Części 27 w poz. 1,2 wymaga aby płyn wieloelektrolitowy zawierał cytryniany? Wlew 1 litra takiego płynu zawiera 3mmol/l antykoagulantu cytrynianowego i zwiąże 4,5 </w:t>
      </w:r>
      <w:proofErr w:type="spellStart"/>
      <w:r w:rsidRPr="007B1E65">
        <w:rPr>
          <w:rFonts w:ascii="Garamond" w:eastAsia="Times New Roman" w:hAnsi="Garamond"/>
          <w:bCs/>
          <w:lang w:eastAsia="pl-PL"/>
        </w:rPr>
        <w:t>mmol</w:t>
      </w:r>
      <w:proofErr w:type="spellEnd"/>
      <w:r w:rsidRPr="007B1E65">
        <w:rPr>
          <w:rFonts w:ascii="Garamond" w:eastAsia="Times New Roman" w:hAnsi="Garamond"/>
          <w:bCs/>
          <w:lang w:eastAsia="pl-PL"/>
        </w:rPr>
        <w:t xml:space="preserve"> zjonizowanego wapnia- czyli praktycznie cały wapń </w:t>
      </w:r>
      <w:proofErr w:type="spellStart"/>
      <w:r w:rsidRPr="007B1E65">
        <w:rPr>
          <w:rFonts w:ascii="Garamond" w:eastAsia="Times New Roman" w:hAnsi="Garamond"/>
          <w:bCs/>
          <w:lang w:eastAsia="pl-PL"/>
        </w:rPr>
        <w:t>zjonizowanwgo</w:t>
      </w:r>
      <w:proofErr w:type="spellEnd"/>
      <w:r w:rsidRPr="007B1E65">
        <w:rPr>
          <w:rFonts w:ascii="Garamond" w:eastAsia="Times New Roman" w:hAnsi="Garamond"/>
          <w:bCs/>
          <w:lang w:eastAsia="pl-PL"/>
        </w:rPr>
        <w:t xml:space="preserve"> osocza, co finalnie może prowadzić do wystąpienia zaburzeń krzepnięcia.</w:t>
      </w:r>
    </w:p>
    <w:p w:rsidR="00C55F12" w:rsidRDefault="00C55F12" w:rsidP="00C55F12">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7B1E65" w:rsidRDefault="007B1E65" w:rsidP="00A0635D">
      <w:pPr>
        <w:spacing w:after="0" w:line="240" w:lineRule="auto"/>
        <w:jc w:val="both"/>
        <w:rPr>
          <w:rFonts w:ascii="Garamond" w:eastAsia="Times New Roman" w:hAnsi="Garamond"/>
          <w:bCs/>
          <w:lang w:eastAsia="pl-PL"/>
        </w:rPr>
      </w:pPr>
    </w:p>
    <w:p w:rsidR="007B1E65" w:rsidRDefault="007B1E65" w:rsidP="007B1E65">
      <w:pPr>
        <w:spacing w:after="0" w:line="240" w:lineRule="auto"/>
        <w:jc w:val="both"/>
        <w:rPr>
          <w:rFonts w:ascii="Garamond" w:eastAsia="Times New Roman" w:hAnsi="Garamond"/>
          <w:bCs/>
          <w:lang w:eastAsia="pl-PL"/>
        </w:rPr>
      </w:pPr>
      <w:r>
        <w:rPr>
          <w:rFonts w:ascii="Garamond" w:eastAsia="Times New Roman" w:hAnsi="Garamond"/>
          <w:b/>
          <w:bCs/>
          <w:lang w:eastAsia="pl-PL"/>
        </w:rPr>
        <w:t>Pytanie 38</w:t>
      </w:r>
    </w:p>
    <w:p w:rsidR="007B1E65" w:rsidRPr="007B1E65" w:rsidRDefault="007B1E65" w:rsidP="007B1E65">
      <w:pPr>
        <w:spacing w:after="0" w:line="240" w:lineRule="auto"/>
        <w:jc w:val="both"/>
        <w:rPr>
          <w:rFonts w:ascii="Garamond" w:eastAsia="Times New Roman" w:hAnsi="Garamond"/>
          <w:bCs/>
          <w:lang w:eastAsia="pl-PL"/>
        </w:rPr>
      </w:pPr>
      <w:r w:rsidRPr="007B1E65">
        <w:rPr>
          <w:rFonts w:ascii="Garamond" w:eastAsia="Times New Roman" w:hAnsi="Garamond"/>
          <w:bCs/>
          <w:lang w:eastAsia="pl-PL"/>
        </w:rPr>
        <w:t xml:space="preserve">W związku z przedmiotowym postępowaniem prosimy o odpowiedź na następujące pytanie dotyczące opisu przedmiotu zamówienia: </w:t>
      </w:r>
    </w:p>
    <w:p w:rsidR="007B1E65" w:rsidRPr="007B1E65" w:rsidRDefault="007B1E65" w:rsidP="007B1E65">
      <w:pPr>
        <w:spacing w:after="0" w:line="240" w:lineRule="auto"/>
        <w:jc w:val="both"/>
        <w:rPr>
          <w:rFonts w:ascii="Garamond" w:eastAsia="Times New Roman" w:hAnsi="Garamond"/>
          <w:bCs/>
          <w:lang w:eastAsia="pl-PL"/>
        </w:rPr>
      </w:pPr>
      <w:r w:rsidRPr="007B1E65">
        <w:rPr>
          <w:rFonts w:ascii="Garamond" w:eastAsia="Times New Roman" w:hAnsi="Garamond"/>
          <w:bCs/>
          <w:lang w:eastAsia="pl-PL"/>
        </w:rPr>
        <w:t xml:space="preserve">1. Czy Zamawiający dokona podziału Części nr 48 na dwie </w:t>
      </w:r>
      <w:proofErr w:type="spellStart"/>
      <w:r w:rsidRPr="007B1E65">
        <w:rPr>
          <w:rFonts w:ascii="Garamond" w:eastAsia="Times New Roman" w:hAnsi="Garamond"/>
          <w:bCs/>
          <w:lang w:eastAsia="pl-PL"/>
        </w:rPr>
        <w:t>podczęści</w:t>
      </w:r>
      <w:proofErr w:type="spellEnd"/>
      <w:r w:rsidRPr="007B1E65">
        <w:rPr>
          <w:rFonts w:ascii="Garamond" w:eastAsia="Times New Roman" w:hAnsi="Garamond"/>
          <w:bCs/>
          <w:lang w:eastAsia="pl-PL"/>
        </w:rPr>
        <w:t xml:space="preserve">: </w:t>
      </w:r>
    </w:p>
    <w:p w:rsidR="007B1E65" w:rsidRPr="007B1E65" w:rsidRDefault="007B1E65" w:rsidP="007B1E65">
      <w:pPr>
        <w:spacing w:after="0" w:line="240" w:lineRule="auto"/>
        <w:jc w:val="both"/>
        <w:rPr>
          <w:rFonts w:ascii="Garamond" w:eastAsia="Times New Roman" w:hAnsi="Garamond"/>
          <w:bCs/>
          <w:lang w:eastAsia="pl-PL"/>
        </w:rPr>
      </w:pPr>
      <w:r w:rsidRPr="007B1E65">
        <w:rPr>
          <w:rFonts w:ascii="Garamond" w:eastAsia="Times New Roman" w:hAnsi="Garamond"/>
          <w:bCs/>
          <w:lang w:eastAsia="pl-PL"/>
        </w:rPr>
        <w:t xml:space="preserve">• Część 48 a –obecne pozycje 1 oraz 2; </w:t>
      </w:r>
    </w:p>
    <w:p w:rsidR="007B1E65" w:rsidRPr="007B1E65" w:rsidRDefault="007B1E65" w:rsidP="007B1E65">
      <w:pPr>
        <w:spacing w:after="0" w:line="240" w:lineRule="auto"/>
        <w:jc w:val="both"/>
        <w:rPr>
          <w:rFonts w:ascii="Garamond" w:eastAsia="Times New Roman" w:hAnsi="Garamond"/>
          <w:bCs/>
          <w:lang w:eastAsia="pl-PL"/>
        </w:rPr>
      </w:pPr>
      <w:r w:rsidRPr="007B1E65">
        <w:rPr>
          <w:rFonts w:ascii="Garamond" w:eastAsia="Times New Roman" w:hAnsi="Garamond"/>
          <w:bCs/>
          <w:lang w:eastAsia="pl-PL"/>
        </w:rPr>
        <w:t>• Część 4</w:t>
      </w:r>
      <w:r>
        <w:rPr>
          <w:rFonts w:ascii="Garamond" w:eastAsia="Times New Roman" w:hAnsi="Garamond"/>
          <w:bCs/>
          <w:lang w:eastAsia="pl-PL"/>
        </w:rPr>
        <w:t xml:space="preserve">8 b – obecne pozycje 3 oraz 4? </w:t>
      </w:r>
    </w:p>
    <w:p w:rsidR="007B1E65" w:rsidRDefault="007B1E65" w:rsidP="007B1E65">
      <w:pPr>
        <w:spacing w:after="0" w:line="240" w:lineRule="auto"/>
        <w:jc w:val="both"/>
        <w:rPr>
          <w:rFonts w:ascii="Garamond" w:eastAsia="Times New Roman" w:hAnsi="Garamond"/>
          <w:bCs/>
          <w:lang w:eastAsia="pl-PL"/>
        </w:rPr>
      </w:pPr>
      <w:r w:rsidRPr="007B1E65">
        <w:rPr>
          <w:rFonts w:ascii="Garamond" w:eastAsia="Times New Roman" w:hAnsi="Garamond"/>
          <w:bCs/>
          <w:lang w:eastAsia="pl-PL"/>
        </w:rPr>
        <w:t>Z naszej długoletniej znajomości rynku produktów do leczenia i zapobiegania zakażeniom cewnikowym wynika, że na Polskim rynku nie występuje producent, który oferowałby jednocześnie wszystkie pozycje opisane w części nr 48. Obecna konstrukcja opisu przedmiotu zamówienia uniemożliwia samodzielne wystartowanie w przetargu zarówno przedstawicielowi producenta oferującego dwie pierwsze pozycję, jak przedstawicielowi producenta oferującego pozostałe pozycje.</w:t>
      </w:r>
    </w:p>
    <w:p w:rsidR="007B1E65" w:rsidRDefault="007B1E65" w:rsidP="00A0635D">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w:t>
      </w:r>
      <w:r w:rsidR="00C55F12">
        <w:rPr>
          <w:rFonts w:ascii="Garamond" w:eastAsia="Times New Roman" w:hAnsi="Garamond"/>
          <w:lang w:eastAsia="pl-PL"/>
        </w:rPr>
        <w:t xml:space="preserve"> informuje, iż dokonał modyfikacji w arkuszu cenowym (załącznik nr 1a do specyfikacji) w zakresie części 48 poprzez wykreślenie z przedmiotu zamówienia pozycji 2 i 3.</w:t>
      </w:r>
    </w:p>
    <w:p w:rsidR="007B1E65" w:rsidRPr="002518F5" w:rsidRDefault="007B1E65" w:rsidP="00A0635D">
      <w:pPr>
        <w:spacing w:after="0" w:line="240" w:lineRule="auto"/>
        <w:jc w:val="both"/>
        <w:rPr>
          <w:rFonts w:ascii="Garamond" w:eastAsia="Times New Roman" w:hAnsi="Garamond"/>
          <w:bCs/>
          <w:lang w:eastAsia="pl-PL"/>
        </w:rPr>
      </w:pPr>
    </w:p>
    <w:p w:rsidR="00767009" w:rsidRDefault="00767009" w:rsidP="00323FBC">
      <w:pPr>
        <w:spacing w:after="0" w:line="240" w:lineRule="auto"/>
        <w:jc w:val="both"/>
        <w:rPr>
          <w:rFonts w:ascii="Garamond" w:eastAsia="Times New Roman" w:hAnsi="Garamond"/>
          <w:bCs/>
          <w:lang w:eastAsia="pl-PL"/>
        </w:rPr>
      </w:pPr>
    </w:p>
    <w:p w:rsidR="003A5CCC" w:rsidRDefault="003A5CCC" w:rsidP="00323FBC">
      <w:pPr>
        <w:spacing w:after="0" w:line="240" w:lineRule="auto"/>
        <w:jc w:val="both"/>
        <w:rPr>
          <w:rFonts w:ascii="Garamond" w:eastAsia="Times New Roman" w:hAnsi="Garamond"/>
          <w:bCs/>
          <w:lang w:eastAsia="pl-PL"/>
        </w:rPr>
      </w:pPr>
    </w:p>
    <w:p w:rsidR="00CF4284" w:rsidRDefault="00767009" w:rsidP="00CF4284">
      <w:pPr>
        <w:spacing w:after="0" w:line="240" w:lineRule="auto"/>
        <w:ind w:firstLine="567"/>
        <w:jc w:val="both"/>
        <w:rPr>
          <w:rFonts w:ascii="Garamond" w:eastAsia="Times New Roman" w:hAnsi="Garamond"/>
          <w:bCs/>
          <w:lang w:eastAsia="pl-PL"/>
        </w:rPr>
      </w:pPr>
      <w:r w:rsidRPr="00767009">
        <w:rPr>
          <w:rFonts w:ascii="Garamond" w:eastAsia="Times New Roman" w:hAnsi="Garamond"/>
          <w:bCs/>
          <w:lang w:eastAsia="pl-PL"/>
        </w:rPr>
        <w:t xml:space="preserve">W załączeniu przekazuję </w:t>
      </w:r>
      <w:r w:rsidR="00A0635D">
        <w:rPr>
          <w:rFonts w:ascii="Garamond" w:eastAsia="Times New Roman" w:hAnsi="Garamond"/>
          <w:bCs/>
          <w:lang w:eastAsia="pl-PL"/>
        </w:rPr>
        <w:t xml:space="preserve">formularz oferty i </w:t>
      </w:r>
      <w:r w:rsidRPr="00767009">
        <w:rPr>
          <w:rFonts w:ascii="Garamond" w:eastAsia="Times New Roman" w:hAnsi="Garamond"/>
          <w:bCs/>
          <w:lang w:eastAsia="pl-PL"/>
        </w:rPr>
        <w:t>arkusz cenowy (załącznik nr</w:t>
      </w:r>
      <w:r w:rsidR="00A0635D">
        <w:rPr>
          <w:rFonts w:ascii="Garamond" w:eastAsia="Times New Roman" w:hAnsi="Garamond"/>
          <w:bCs/>
          <w:lang w:eastAsia="pl-PL"/>
        </w:rPr>
        <w:t xml:space="preserve"> 1 i</w:t>
      </w:r>
      <w:r w:rsidRPr="00767009">
        <w:rPr>
          <w:rFonts w:ascii="Garamond" w:eastAsia="Times New Roman" w:hAnsi="Garamond"/>
          <w:bCs/>
          <w:lang w:eastAsia="pl-PL"/>
        </w:rPr>
        <w:t xml:space="preserve"> 1a</w:t>
      </w:r>
      <w:r w:rsidR="00A0635D">
        <w:rPr>
          <w:rFonts w:ascii="Garamond" w:eastAsia="Times New Roman" w:hAnsi="Garamond"/>
          <w:bCs/>
          <w:lang w:eastAsia="pl-PL"/>
        </w:rPr>
        <w:t xml:space="preserve"> do specyfikacji) </w:t>
      </w:r>
      <w:r w:rsidR="007B1E65">
        <w:rPr>
          <w:rFonts w:ascii="Garamond" w:eastAsia="Times New Roman" w:hAnsi="Garamond"/>
          <w:bCs/>
          <w:lang w:eastAsia="pl-PL"/>
        </w:rPr>
        <w:t xml:space="preserve">oraz wzór umowy (załącznik nr 3 do specyfikacji) </w:t>
      </w:r>
      <w:r w:rsidR="00A0635D">
        <w:rPr>
          <w:rFonts w:ascii="Garamond" w:eastAsia="Times New Roman" w:hAnsi="Garamond"/>
          <w:bCs/>
          <w:lang w:eastAsia="pl-PL"/>
        </w:rPr>
        <w:t>uwzględniające</w:t>
      </w:r>
      <w:r w:rsidRPr="00767009">
        <w:rPr>
          <w:rFonts w:ascii="Garamond" w:eastAsia="Times New Roman" w:hAnsi="Garamond"/>
          <w:bCs/>
          <w:lang w:eastAsia="pl-PL"/>
        </w:rPr>
        <w:t xml:space="preserve"> powyższe odpowiedzi i wprowadzone zmiany.</w:t>
      </w:r>
    </w:p>
    <w:p w:rsidR="00767009" w:rsidRDefault="00767009" w:rsidP="00CF4284">
      <w:pPr>
        <w:spacing w:after="0" w:line="240" w:lineRule="auto"/>
        <w:ind w:firstLine="567"/>
        <w:jc w:val="both"/>
        <w:rPr>
          <w:rFonts w:ascii="Garamond" w:eastAsia="Times New Roman" w:hAnsi="Garamond"/>
          <w:bCs/>
          <w:lang w:eastAsia="pl-PL"/>
        </w:rPr>
      </w:pPr>
    </w:p>
    <w:p w:rsidR="00767009" w:rsidRDefault="00767009" w:rsidP="00CF4284">
      <w:pPr>
        <w:spacing w:after="0" w:line="240" w:lineRule="auto"/>
        <w:ind w:firstLine="567"/>
        <w:jc w:val="both"/>
        <w:rPr>
          <w:rFonts w:ascii="Garamond" w:eastAsia="Times New Roman" w:hAnsi="Garamond"/>
          <w:bCs/>
          <w:lang w:eastAsia="pl-PL"/>
        </w:rPr>
      </w:pPr>
    </w:p>
    <w:p w:rsidR="00284FD2" w:rsidRPr="00DE75FD" w:rsidRDefault="00284FD2" w:rsidP="00DE75FD">
      <w:pPr>
        <w:spacing w:after="0" w:line="240" w:lineRule="auto"/>
      </w:pPr>
      <w:bookmarkStart w:id="0" w:name="_GoBack"/>
      <w:bookmarkEnd w:id="0"/>
    </w:p>
    <w:sectPr w:rsidR="00284FD2" w:rsidRPr="00DE75FD" w:rsidSect="00843E81">
      <w:headerReference w:type="default" r:id="rId12"/>
      <w:footerReference w:type="default" r:id="rId13"/>
      <w:pgSz w:w="11906" w:h="16838"/>
      <w:pgMar w:top="2234" w:right="1417" w:bottom="1417" w:left="1417" w:header="426" w:footer="4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009" w:rsidRDefault="00C01009" w:rsidP="00E22E7B">
      <w:pPr>
        <w:spacing w:after="0" w:line="240" w:lineRule="auto"/>
      </w:pPr>
      <w:r>
        <w:separator/>
      </w:r>
    </w:p>
  </w:endnote>
  <w:endnote w:type="continuationSeparator" w:id="0">
    <w:p w:rsidR="00C01009" w:rsidRDefault="00C01009"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009" w:rsidRDefault="00C01009" w:rsidP="00E22E7B">
      <w:pPr>
        <w:spacing w:after="0" w:line="240" w:lineRule="auto"/>
      </w:pPr>
      <w:r>
        <w:separator/>
      </w:r>
    </w:p>
  </w:footnote>
  <w:footnote w:type="continuationSeparator" w:id="0">
    <w:p w:rsidR="00C01009" w:rsidRDefault="00C01009" w:rsidP="00E22E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7B" w:rsidRDefault="00F81E4E" w:rsidP="00E22E7B">
    <w:pPr>
      <w:pStyle w:val="Nagwek"/>
      <w:jc w:val="center"/>
    </w:pPr>
    <w:r>
      <w:rPr>
        <w:noProof/>
        <w:lang w:eastAsia="pl-PL"/>
      </w:rPr>
      <w:drawing>
        <wp:inline distT="0" distB="0" distL="0" distR="0" wp14:anchorId="348A0472" wp14:editId="2DD95A57">
          <wp:extent cx="1760220" cy="952500"/>
          <wp:effectExtent l="0" t="0" r="0" b="0"/>
          <wp:docPr id="2" name="Obraz 2"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nsid w:val="453A7726"/>
    <w:multiLevelType w:val="singleLevel"/>
    <w:tmpl w:val="A29237CA"/>
    <w:lvl w:ilvl="0">
      <w:start w:val="1"/>
      <w:numFmt w:val="decimal"/>
      <w:lvlText w:val="%1."/>
      <w:lvlJc w:val="left"/>
      <w:pPr>
        <w:tabs>
          <w:tab w:val="num" w:pos="360"/>
        </w:tabs>
        <w:ind w:left="360" w:hanging="360"/>
      </w:pPr>
      <w:rPr>
        <w:rFonts w:hint="default"/>
        <w:b w:val="0"/>
      </w:rPr>
    </w:lvl>
  </w:abstractNum>
  <w:abstractNum w:abstractNumId="2">
    <w:nsid w:val="4FCB6856"/>
    <w:multiLevelType w:val="singleLevel"/>
    <w:tmpl w:val="02C0E5BA"/>
    <w:lvl w:ilvl="0">
      <w:start w:val="4"/>
      <w:numFmt w:val="decimal"/>
      <w:lvlText w:val="%1."/>
      <w:lvlJc w:val="left"/>
      <w:pPr>
        <w:tabs>
          <w:tab w:val="num" w:pos="360"/>
        </w:tabs>
        <w:ind w:left="360" w:hanging="360"/>
      </w:pPr>
    </w:lvl>
  </w:abstractNum>
  <w:abstractNum w:abstractNumId="3">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20D85"/>
    <w:rsid w:val="00030B43"/>
    <w:rsid w:val="0003598A"/>
    <w:rsid w:val="00037E5C"/>
    <w:rsid w:val="000456B6"/>
    <w:rsid w:val="00072253"/>
    <w:rsid w:val="00074020"/>
    <w:rsid w:val="000A3CFF"/>
    <w:rsid w:val="000B2E90"/>
    <w:rsid w:val="001369B1"/>
    <w:rsid w:val="001514F3"/>
    <w:rsid w:val="00197F7E"/>
    <w:rsid w:val="001B7FB1"/>
    <w:rsid w:val="001F16EE"/>
    <w:rsid w:val="002518F5"/>
    <w:rsid w:val="00257650"/>
    <w:rsid w:val="00264323"/>
    <w:rsid w:val="002711BC"/>
    <w:rsid w:val="00284FD2"/>
    <w:rsid w:val="002B46A8"/>
    <w:rsid w:val="002F138A"/>
    <w:rsid w:val="00323FBC"/>
    <w:rsid w:val="003478C2"/>
    <w:rsid w:val="003656FF"/>
    <w:rsid w:val="00374FAF"/>
    <w:rsid w:val="003A311E"/>
    <w:rsid w:val="003A5CCC"/>
    <w:rsid w:val="003B6BF5"/>
    <w:rsid w:val="003F447D"/>
    <w:rsid w:val="004730F8"/>
    <w:rsid w:val="00491F76"/>
    <w:rsid w:val="004D60C0"/>
    <w:rsid w:val="00510275"/>
    <w:rsid w:val="005122A4"/>
    <w:rsid w:val="00525B05"/>
    <w:rsid w:val="00526555"/>
    <w:rsid w:val="00546E51"/>
    <w:rsid w:val="005648AF"/>
    <w:rsid w:val="005716B9"/>
    <w:rsid w:val="005D5ACA"/>
    <w:rsid w:val="00600795"/>
    <w:rsid w:val="00613330"/>
    <w:rsid w:val="00645051"/>
    <w:rsid w:val="0068299B"/>
    <w:rsid w:val="006E59CC"/>
    <w:rsid w:val="00707EAA"/>
    <w:rsid w:val="0072228D"/>
    <w:rsid w:val="00736089"/>
    <w:rsid w:val="007372AB"/>
    <w:rsid w:val="0074131A"/>
    <w:rsid w:val="007616A9"/>
    <w:rsid w:val="00767009"/>
    <w:rsid w:val="007710AA"/>
    <w:rsid w:val="00785DE7"/>
    <w:rsid w:val="00795DC4"/>
    <w:rsid w:val="007A1223"/>
    <w:rsid w:val="007B1E65"/>
    <w:rsid w:val="007B7329"/>
    <w:rsid w:val="008231DF"/>
    <w:rsid w:val="008310EC"/>
    <w:rsid w:val="00843E81"/>
    <w:rsid w:val="00863CF2"/>
    <w:rsid w:val="008747F4"/>
    <w:rsid w:val="00884C08"/>
    <w:rsid w:val="008A350C"/>
    <w:rsid w:val="008E2ED1"/>
    <w:rsid w:val="0094539C"/>
    <w:rsid w:val="00957E08"/>
    <w:rsid w:val="009625F9"/>
    <w:rsid w:val="009A5839"/>
    <w:rsid w:val="009B3680"/>
    <w:rsid w:val="00A0635D"/>
    <w:rsid w:val="00A4270B"/>
    <w:rsid w:val="00AA2535"/>
    <w:rsid w:val="00B11829"/>
    <w:rsid w:val="00B329D5"/>
    <w:rsid w:val="00B567B1"/>
    <w:rsid w:val="00B760A1"/>
    <w:rsid w:val="00BA65A0"/>
    <w:rsid w:val="00BC2123"/>
    <w:rsid w:val="00C00657"/>
    <w:rsid w:val="00C01009"/>
    <w:rsid w:val="00C03926"/>
    <w:rsid w:val="00C55F12"/>
    <w:rsid w:val="00CA01D3"/>
    <w:rsid w:val="00CC1108"/>
    <w:rsid w:val="00CD5B12"/>
    <w:rsid w:val="00CF010A"/>
    <w:rsid w:val="00CF4284"/>
    <w:rsid w:val="00D1579C"/>
    <w:rsid w:val="00D25D4F"/>
    <w:rsid w:val="00D40897"/>
    <w:rsid w:val="00D756DB"/>
    <w:rsid w:val="00D876BE"/>
    <w:rsid w:val="00DC038A"/>
    <w:rsid w:val="00DE75FD"/>
    <w:rsid w:val="00E0782F"/>
    <w:rsid w:val="00E22E7B"/>
    <w:rsid w:val="00E35825"/>
    <w:rsid w:val="00E42DD1"/>
    <w:rsid w:val="00E46E61"/>
    <w:rsid w:val="00E477A3"/>
    <w:rsid w:val="00E631DB"/>
    <w:rsid w:val="00E827F0"/>
    <w:rsid w:val="00EA2693"/>
    <w:rsid w:val="00EA40AB"/>
    <w:rsid w:val="00ED3CD7"/>
    <w:rsid w:val="00ED5CC7"/>
    <w:rsid w:val="00F80450"/>
    <w:rsid w:val="00F81E4E"/>
    <w:rsid w:val="00F87037"/>
    <w:rsid w:val="00FD76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089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paragraph" w:customStyle="1" w:styleId="Justysia">
    <w:name w:val="Justysia"/>
    <w:basedOn w:val="Normalny"/>
    <w:rsid w:val="008310EC"/>
    <w:pPr>
      <w:spacing w:after="0" w:line="360" w:lineRule="auto"/>
      <w:jc w:val="both"/>
    </w:pPr>
    <w:rPr>
      <w:rFonts w:ascii="Arial" w:eastAsia="Times New Roman" w:hAnsi="Arial" w:cs="Times New Roman"/>
      <w:sz w:val="24"/>
      <w:szCs w:val="20"/>
      <w:lang w:eastAsia="pl-PL"/>
    </w:rPr>
  </w:style>
  <w:style w:type="paragraph" w:styleId="Tekstprzypisudolnego">
    <w:name w:val="footnote text"/>
    <w:basedOn w:val="Normalny"/>
    <w:link w:val="TekstprzypisudolnegoZnak"/>
    <w:uiPriority w:val="99"/>
    <w:rsid w:val="008310EC"/>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8310EC"/>
    <w:rPr>
      <w:rFonts w:ascii="Times New Roman" w:eastAsia="Times New Roman" w:hAnsi="Times New Roman" w:cs="Times New Roman"/>
      <w:sz w:val="20"/>
      <w:szCs w:val="20"/>
      <w:lang w:eastAsia="pl-PL"/>
    </w:rPr>
  </w:style>
  <w:style w:type="character" w:styleId="Odwoanieprzypisudolnego">
    <w:name w:val="footnote reference"/>
    <w:uiPriority w:val="99"/>
    <w:rsid w:val="008310EC"/>
    <w:rPr>
      <w:vertAlign w:val="superscript"/>
    </w:rPr>
  </w:style>
  <w:style w:type="character" w:styleId="Hipercze">
    <w:name w:val="Hyperlink"/>
    <w:rsid w:val="002F138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089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paragraph" w:customStyle="1" w:styleId="Justysia">
    <w:name w:val="Justysia"/>
    <w:basedOn w:val="Normalny"/>
    <w:rsid w:val="008310EC"/>
    <w:pPr>
      <w:spacing w:after="0" w:line="360" w:lineRule="auto"/>
      <w:jc w:val="both"/>
    </w:pPr>
    <w:rPr>
      <w:rFonts w:ascii="Arial" w:eastAsia="Times New Roman" w:hAnsi="Arial" w:cs="Times New Roman"/>
      <w:sz w:val="24"/>
      <w:szCs w:val="20"/>
      <w:lang w:eastAsia="pl-PL"/>
    </w:rPr>
  </w:style>
  <w:style w:type="paragraph" w:styleId="Tekstprzypisudolnego">
    <w:name w:val="footnote text"/>
    <w:basedOn w:val="Normalny"/>
    <w:link w:val="TekstprzypisudolnegoZnak"/>
    <w:uiPriority w:val="99"/>
    <w:rsid w:val="008310EC"/>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8310EC"/>
    <w:rPr>
      <w:rFonts w:ascii="Times New Roman" w:eastAsia="Times New Roman" w:hAnsi="Times New Roman" w:cs="Times New Roman"/>
      <w:sz w:val="20"/>
      <w:szCs w:val="20"/>
      <w:lang w:eastAsia="pl-PL"/>
    </w:rPr>
  </w:style>
  <w:style w:type="character" w:styleId="Odwoanieprzypisudolnego">
    <w:name w:val="footnote reference"/>
    <w:uiPriority w:val="99"/>
    <w:rsid w:val="008310EC"/>
    <w:rPr>
      <w:vertAlign w:val="superscript"/>
    </w:rPr>
  </w:style>
  <w:style w:type="character" w:styleId="Hipercze">
    <w:name w:val="Hyperlink"/>
    <w:rsid w:val="002F13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dop@su.krakow.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2836</Words>
  <Characters>17021</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Łukasz Sendo</cp:lastModifiedBy>
  <cp:revision>3</cp:revision>
  <cp:lastPrinted>2020-07-16T12:47:00Z</cp:lastPrinted>
  <dcterms:created xsi:type="dcterms:W3CDTF">2020-07-17T06:31:00Z</dcterms:created>
  <dcterms:modified xsi:type="dcterms:W3CDTF">2020-07-20T06:22:00Z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