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A95642">
        <w:rPr>
          <w:rFonts w:ascii="Garamond" w:eastAsia="Times New Roman" w:hAnsi="Garamond" w:cs="Times New Roman"/>
          <w:lang w:eastAsia="pl-PL"/>
        </w:rPr>
        <w:t>DFP.271.80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FE0C3F" w:rsidRPr="00FE0C3F">
        <w:rPr>
          <w:rFonts w:ascii="Garamond" w:eastAsia="Calibri" w:hAnsi="Garamond" w:cs="Arial"/>
          <w:b/>
        </w:rPr>
        <w:t xml:space="preserve">dostawę </w:t>
      </w:r>
      <w:r w:rsidR="00A95642">
        <w:rPr>
          <w:rFonts w:ascii="Garamond" w:hAnsi="Garamond"/>
          <w:b/>
          <w:color w:val="000000"/>
        </w:rPr>
        <w:t xml:space="preserve">wyposażenia </w:t>
      </w:r>
      <w:r w:rsidR="00A95642" w:rsidRPr="00672907">
        <w:rPr>
          <w:rFonts w:ascii="Garamond" w:hAnsi="Garamond"/>
          <w:b/>
        </w:rPr>
        <w:t>Zakładu</w:t>
      </w:r>
      <w:r w:rsidR="00A95642" w:rsidRPr="008454FA">
        <w:rPr>
          <w:rFonts w:ascii="Garamond" w:hAnsi="Garamond"/>
          <w:b/>
          <w:color w:val="FF0000"/>
        </w:rPr>
        <w:t xml:space="preserve"> </w:t>
      </w:r>
      <w:r w:rsidR="00A95642">
        <w:rPr>
          <w:rFonts w:ascii="Garamond" w:hAnsi="Garamond"/>
          <w:b/>
          <w:color w:val="000000"/>
        </w:rPr>
        <w:t xml:space="preserve">Medycyny Nuklearnej oraz Oddziału Klinicznego Endokrynologii przeznaczonego dla Nowej Siedziby Szpitala Uniwersyteckiego (NSSU) </w:t>
      </w:r>
      <w:r w:rsidR="00A95642" w:rsidRPr="00A2699E">
        <w:rPr>
          <w:rFonts w:ascii="Garamond" w:hAnsi="Garamond"/>
          <w:b/>
          <w:color w:val="000000"/>
        </w:rPr>
        <w:t>wraz z instalacją, uruchomieniem i szkoleniem personelu</w:t>
      </w:r>
      <w:r w:rsidR="00A95642">
        <w:rPr>
          <w:rFonts w:ascii="Garamond" w:hAnsi="Garamond"/>
          <w:b/>
          <w:color w:val="000000"/>
        </w:rPr>
        <w:t>.</w:t>
      </w:r>
      <w:bookmarkStart w:id="0" w:name="_GoBack"/>
      <w:bookmarkEnd w:id="0"/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8FC" w:rsidRDefault="00A878FC" w:rsidP="00E22E7B">
      <w:pPr>
        <w:spacing w:after="0" w:line="240" w:lineRule="auto"/>
      </w:pPr>
      <w:r>
        <w:separator/>
      </w:r>
    </w:p>
  </w:endnote>
  <w:endnote w:type="continuationSeparator" w:id="0">
    <w:p w:rsidR="00A878FC" w:rsidRDefault="00A878F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8FC" w:rsidRDefault="00A878FC" w:rsidP="00E22E7B">
      <w:pPr>
        <w:spacing w:after="0" w:line="240" w:lineRule="auto"/>
      </w:pPr>
      <w:r>
        <w:separator/>
      </w:r>
    </w:p>
  </w:footnote>
  <w:footnote w:type="continuationSeparator" w:id="0">
    <w:p w:rsidR="00A878FC" w:rsidRDefault="00A878F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5E2F"/>
    <w:rsid w:val="001167FE"/>
    <w:rsid w:val="00145001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BF312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8</cp:revision>
  <cp:lastPrinted>2021-03-17T07:02:00Z</cp:lastPrinted>
  <dcterms:created xsi:type="dcterms:W3CDTF">2021-03-01T13:21:00Z</dcterms:created>
  <dcterms:modified xsi:type="dcterms:W3CDTF">2021-07-28T08:08:00Z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