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82F5C" w14:textId="77777777" w:rsidR="008A3316" w:rsidRDefault="008A3316" w:rsidP="00E44916">
      <w:pPr>
        <w:pStyle w:val="Tytu"/>
        <w:spacing w:line="288" w:lineRule="auto"/>
        <w:rPr>
          <w:rFonts w:ascii="Times New Roman" w:hAnsi="Times New Roman"/>
        </w:rPr>
      </w:pPr>
      <w:r>
        <w:rPr>
          <w:rFonts w:ascii="Times New Roman" w:hAnsi="Times New Roman"/>
        </w:rPr>
        <w:t>Część 1</w:t>
      </w:r>
    </w:p>
    <w:p w14:paraId="254D8D94" w14:textId="77777777" w:rsidR="00E44916" w:rsidRPr="00387F2C" w:rsidRDefault="00E44916" w:rsidP="00E44916">
      <w:pPr>
        <w:pStyle w:val="Tytu"/>
        <w:spacing w:line="288" w:lineRule="auto"/>
        <w:rPr>
          <w:rFonts w:ascii="Times New Roman" w:hAnsi="Times New Roman"/>
        </w:rPr>
      </w:pPr>
      <w:r w:rsidRPr="00387F2C">
        <w:rPr>
          <w:rFonts w:ascii="Times New Roman" w:hAnsi="Times New Roman"/>
        </w:rPr>
        <w:t>Dostawa wyposażenia medyczno-laboratoryjnego strefy gorącej i zimnej pracowni PET</w:t>
      </w:r>
    </w:p>
    <w:p w14:paraId="2B3D203D" w14:textId="77777777" w:rsidR="00E44916" w:rsidRPr="00387F2C" w:rsidRDefault="00E44916" w:rsidP="00E44916">
      <w:pPr>
        <w:pStyle w:val="Podtytu"/>
        <w:rPr>
          <w:rFonts w:ascii="Times New Roman" w:hAnsi="Times New Roman" w:cs="Times New Roman"/>
          <w:lang w:eastAsia="zh-CN"/>
        </w:rPr>
      </w:pPr>
    </w:p>
    <w:p w14:paraId="630A83D9" w14:textId="77777777" w:rsidR="00F41447" w:rsidRDefault="00F41447" w:rsidP="00E44916">
      <w:pPr>
        <w:tabs>
          <w:tab w:val="center" w:pos="7088"/>
          <w:tab w:val="left" w:pos="12191"/>
        </w:tabs>
        <w:spacing w:before="100" w:beforeAutospacing="1" w:after="100" w:afterAutospacing="1" w:line="288" w:lineRule="auto"/>
        <w:ind w:left="5664" w:hanging="2120"/>
        <w:rPr>
          <w:rFonts w:ascii="Times New Roman" w:hAnsi="Times New Roman" w:cs="Times New Roman"/>
          <w:b/>
          <w:sz w:val="18"/>
          <w:szCs w:val="18"/>
        </w:rPr>
      </w:pPr>
    </w:p>
    <w:p w14:paraId="257104CF" w14:textId="77777777" w:rsidR="00E44916" w:rsidRPr="00387F2C" w:rsidRDefault="00E44916" w:rsidP="00E44916">
      <w:pPr>
        <w:tabs>
          <w:tab w:val="center" w:pos="7088"/>
          <w:tab w:val="left" w:pos="12191"/>
        </w:tabs>
        <w:spacing w:before="100" w:beforeAutospacing="1" w:after="100" w:afterAutospacing="1" w:line="288" w:lineRule="auto"/>
        <w:ind w:left="5664" w:hanging="2120"/>
        <w:rPr>
          <w:rFonts w:ascii="Times New Roman" w:hAnsi="Times New Roman" w:cs="Times New Roman"/>
          <w:b/>
          <w:sz w:val="18"/>
          <w:szCs w:val="18"/>
        </w:rPr>
      </w:pPr>
      <w:r w:rsidRPr="00387F2C">
        <w:rPr>
          <w:rFonts w:ascii="Times New Roman" w:hAnsi="Times New Roman" w:cs="Times New Roman"/>
          <w:b/>
          <w:sz w:val="18"/>
          <w:szCs w:val="18"/>
        </w:rPr>
        <w:tab/>
      </w:r>
    </w:p>
    <w:p w14:paraId="7BD23F07" w14:textId="77777777" w:rsidR="00E44916" w:rsidRPr="00387F2C" w:rsidRDefault="00E44916" w:rsidP="00DF0364">
      <w:pPr>
        <w:pStyle w:val="Tytu"/>
        <w:spacing w:line="288" w:lineRule="auto"/>
        <w:rPr>
          <w:rFonts w:ascii="Times New Roman" w:hAnsi="Times New Roman"/>
        </w:rPr>
      </w:pPr>
    </w:p>
    <w:p w14:paraId="4BC8FAD6" w14:textId="77777777" w:rsidR="00E44916" w:rsidRPr="00387F2C" w:rsidRDefault="00E44916" w:rsidP="000307C6">
      <w:pPr>
        <w:spacing w:after="0" w:line="288" w:lineRule="auto"/>
        <w:ind w:firstLine="708"/>
        <w:rPr>
          <w:rFonts w:ascii="Times New Roman" w:eastAsia="Times New Roman" w:hAnsi="Times New Roman" w:cs="Times New Roman"/>
          <w:b/>
          <w:bCs/>
          <w:color w:val="000000" w:themeColor="text1"/>
          <w:sz w:val="20"/>
          <w:szCs w:val="20"/>
          <w:u w:val="single"/>
        </w:rPr>
      </w:pPr>
      <w:r w:rsidRPr="00387F2C">
        <w:rPr>
          <w:rFonts w:ascii="Times New Roman" w:eastAsia="Times New Roman" w:hAnsi="Times New Roman" w:cs="Times New Roman"/>
          <w:b/>
          <w:bCs/>
          <w:color w:val="000000" w:themeColor="text1"/>
          <w:sz w:val="20"/>
          <w:szCs w:val="20"/>
          <w:u w:val="single"/>
        </w:rPr>
        <w:t>Tabela wyceny:</w:t>
      </w:r>
    </w:p>
    <w:tbl>
      <w:tblPr>
        <w:tblStyle w:val="Tabela-Siatka"/>
        <w:tblW w:w="13212" w:type="dxa"/>
        <w:tblInd w:w="817" w:type="dxa"/>
        <w:tblLook w:val="04A0" w:firstRow="1" w:lastRow="0" w:firstColumn="1" w:lastColumn="0" w:noHBand="0" w:noVBand="1"/>
      </w:tblPr>
      <w:tblGrid>
        <w:gridCol w:w="883"/>
        <w:gridCol w:w="7509"/>
        <w:gridCol w:w="4820"/>
      </w:tblGrid>
      <w:tr w:rsidR="00BF75A6" w:rsidRPr="00387F2C" w14:paraId="0AD1E488" w14:textId="77777777" w:rsidTr="00B03ADC">
        <w:trPr>
          <w:trHeight w:val="444"/>
        </w:trPr>
        <w:tc>
          <w:tcPr>
            <w:tcW w:w="13212" w:type="dxa"/>
            <w:gridSpan w:val="3"/>
          </w:tcPr>
          <w:p w14:paraId="784BB0FD" w14:textId="77777777" w:rsidR="00BF75A6" w:rsidRPr="00387F2C" w:rsidRDefault="00BF75A6" w:rsidP="000307C6">
            <w:pPr>
              <w:jc w:val="center"/>
              <w:rPr>
                <w:b/>
              </w:rPr>
            </w:pPr>
            <w:r w:rsidRPr="00387F2C">
              <w:rPr>
                <w:b/>
                <w:sz w:val="24"/>
              </w:rPr>
              <w:t>Przedmiot:   Dostawa wyposażenia medyczno-laboratoryjnego strefy gorącej i zimnej pracowni PET</w:t>
            </w:r>
          </w:p>
        </w:tc>
      </w:tr>
      <w:tr w:rsidR="00B64D5E" w:rsidRPr="00387F2C" w14:paraId="7BF12A3F" w14:textId="77777777" w:rsidTr="00B03ADC">
        <w:tc>
          <w:tcPr>
            <w:tcW w:w="883" w:type="dxa"/>
          </w:tcPr>
          <w:p w14:paraId="3138EA62" w14:textId="77777777" w:rsidR="00B64D5E" w:rsidRPr="00387F2C" w:rsidRDefault="00B64D5E" w:rsidP="00E44916">
            <w:pPr>
              <w:jc w:val="right"/>
              <w:rPr>
                <w:b/>
                <w:color w:val="000000" w:themeColor="text1"/>
              </w:rPr>
            </w:pPr>
            <w:r w:rsidRPr="00387F2C">
              <w:rPr>
                <w:b/>
                <w:color w:val="000000" w:themeColor="text1"/>
              </w:rPr>
              <w:t>Pozycja</w:t>
            </w:r>
          </w:p>
        </w:tc>
        <w:tc>
          <w:tcPr>
            <w:tcW w:w="12329" w:type="dxa"/>
            <w:gridSpan w:val="2"/>
            <w:vAlign w:val="center"/>
          </w:tcPr>
          <w:p w14:paraId="77511074" w14:textId="3F63997A" w:rsidR="00B64D5E" w:rsidRPr="00B64D5E" w:rsidRDefault="00B64D5E" w:rsidP="00B64D5E">
            <w:pPr>
              <w:jc w:val="right"/>
              <w:rPr>
                <w:b/>
                <w:color w:val="FF0000"/>
              </w:rPr>
            </w:pPr>
            <w:r>
              <w:rPr>
                <w:b/>
                <w:color w:val="FF0000"/>
              </w:rPr>
              <w:t xml:space="preserve"> </w:t>
            </w:r>
            <w:r w:rsidRPr="00C011E2">
              <w:rPr>
                <w:b/>
                <w:color w:val="000000" w:themeColor="text1"/>
              </w:rPr>
              <w:t xml:space="preserve">Cena jednostkowa </w:t>
            </w:r>
            <w:r w:rsidR="00C011E2" w:rsidRPr="00C011E2">
              <w:rPr>
                <w:b/>
                <w:color w:val="000000" w:themeColor="text1"/>
              </w:rPr>
              <w:t xml:space="preserve">sprzętu </w:t>
            </w:r>
            <w:r w:rsidRPr="00C011E2">
              <w:rPr>
                <w:b/>
                <w:color w:val="000000" w:themeColor="text1"/>
              </w:rPr>
              <w:t>brutto wraz z dostawą (zł)</w:t>
            </w:r>
            <w:r w:rsidR="00B03ADC">
              <w:rPr>
                <w:b/>
                <w:color w:val="000000" w:themeColor="text1"/>
              </w:rPr>
              <w:t>:</w:t>
            </w:r>
          </w:p>
        </w:tc>
      </w:tr>
      <w:tr w:rsidR="00B64D5E" w:rsidRPr="00387F2C" w14:paraId="5AD93687" w14:textId="77777777" w:rsidTr="00B03ADC">
        <w:trPr>
          <w:trHeight w:val="224"/>
        </w:trPr>
        <w:tc>
          <w:tcPr>
            <w:tcW w:w="883" w:type="dxa"/>
          </w:tcPr>
          <w:p w14:paraId="6DEEB9AE" w14:textId="77777777" w:rsidR="00B64D5E" w:rsidRPr="00387F2C" w:rsidRDefault="00B64D5E" w:rsidP="008D4A7E">
            <w:pPr>
              <w:rPr>
                <w:bCs/>
                <w:color w:val="000000" w:themeColor="text1"/>
                <w:sz w:val="18"/>
              </w:rPr>
            </w:pPr>
            <w:r w:rsidRPr="00387F2C">
              <w:rPr>
                <w:bCs/>
                <w:color w:val="000000" w:themeColor="text1"/>
                <w:sz w:val="18"/>
              </w:rPr>
              <w:t>1</w:t>
            </w:r>
          </w:p>
        </w:tc>
        <w:tc>
          <w:tcPr>
            <w:tcW w:w="7509" w:type="dxa"/>
            <w:vAlign w:val="center"/>
          </w:tcPr>
          <w:p w14:paraId="383A8EBB" w14:textId="1DC9BF18" w:rsidR="00B64D5E" w:rsidRPr="00387F2C" w:rsidRDefault="00B64D5E" w:rsidP="008D4A7E">
            <w:r w:rsidRPr="00D43D0F">
              <w:rPr>
                <w:bCs/>
                <w:color w:val="000000" w:themeColor="text1"/>
              </w:rPr>
              <w:t>Mobilna osłona przed promieniowaniem dla PET</w:t>
            </w:r>
            <w:r>
              <w:rPr>
                <w:bCs/>
                <w:color w:val="000000" w:themeColor="text1"/>
              </w:rPr>
              <w:t xml:space="preserve"> (1 sztuka)</w:t>
            </w:r>
            <w:r w:rsidRPr="00D43D0F">
              <w:rPr>
                <w:bCs/>
                <w:color w:val="000000" w:themeColor="text1"/>
              </w:rPr>
              <w:t>:</w:t>
            </w:r>
          </w:p>
        </w:tc>
        <w:tc>
          <w:tcPr>
            <w:tcW w:w="4820" w:type="dxa"/>
          </w:tcPr>
          <w:p w14:paraId="398267E9" w14:textId="77777777" w:rsidR="00B64D5E" w:rsidRPr="00387F2C" w:rsidRDefault="00B64D5E" w:rsidP="008D4A7E"/>
        </w:tc>
      </w:tr>
      <w:tr w:rsidR="00B64D5E" w:rsidRPr="00387F2C" w14:paraId="2EAAD9BF" w14:textId="77777777" w:rsidTr="00B03ADC">
        <w:tc>
          <w:tcPr>
            <w:tcW w:w="883" w:type="dxa"/>
          </w:tcPr>
          <w:p w14:paraId="5A0DAD90" w14:textId="77777777" w:rsidR="00B64D5E" w:rsidRPr="00387F2C" w:rsidRDefault="00B64D5E" w:rsidP="008D4A7E">
            <w:pPr>
              <w:rPr>
                <w:bCs/>
                <w:color w:val="000000" w:themeColor="text1"/>
                <w:sz w:val="18"/>
              </w:rPr>
            </w:pPr>
            <w:r w:rsidRPr="00387F2C">
              <w:rPr>
                <w:bCs/>
                <w:color w:val="000000" w:themeColor="text1"/>
                <w:sz w:val="18"/>
              </w:rPr>
              <w:t>2</w:t>
            </w:r>
          </w:p>
        </w:tc>
        <w:tc>
          <w:tcPr>
            <w:tcW w:w="7509" w:type="dxa"/>
            <w:vAlign w:val="center"/>
          </w:tcPr>
          <w:p w14:paraId="6A4E0B9E" w14:textId="4C1F5223" w:rsidR="00B64D5E" w:rsidRPr="00387F2C" w:rsidRDefault="00B64D5E" w:rsidP="008D4A7E">
            <w:r w:rsidRPr="00D43D0F">
              <w:rPr>
                <w:bCs/>
                <w:color w:val="000000" w:themeColor="text1"/>
              </w:rPr>
              <w:t>Wyposażenie medyczno-laboratoryjne strefy gorącej i zimnej pracowni PET</w:t>
            </w:r>
            <w:r>
              <w:rPr>
                <w:bCs/>
                <w:color w:val="000000" w:themeColor="text1"/>
              </w:rPr>
              <w:t xml:space="preserve"> (1 komplet)</w:t>
            </w:r>
            <w:r w:rsidRPr="00D43D0F">
              <w:rPr>
                <w:bCs/>
                <w:color w:val="000000" w:themeColor="text1"/>
              </w:rPr>
              <w:t>:</w:t>
            </w:r>
          </w:p>
        </w:tc>
        <w:tc>
          <w:tcPr>
            <w:tcW w:w="4820" w:type="dxa"/>
          </w:tcPr>
          <w:p w14:paraId="4F208C15" w14:textId="77777777" w:rsidR="00B64D5E" w:rsidRPr="00387F2C" w:rsidRDefault="00B64D5E" w:rsidP="008D4A7E"/>
        </w:tc>
      </w:tr>
      <w:tr w:rsidR="000307C6" w:rsidRPr="00387F2C" w14:paraId="7306106D" w14:textId="77777777" w:rsidTr="00B03ADC">
        <w:tc>
          <w:tcPr>
            <w:tcW w:w="8392" w:type="dxa"/>
            <w:gridSpan w:val="2"/>
          </w:tcPr>
          <w:p w14:paraId="6B703F3D" w14:textId="77777777" w:rsidR="000307C6" w:rsidRPr="00387F2C" w:rsidRDefault="000307C6" w:rsidP="008D4A7E">
            <w:pPr>
              <w:rPr>
                <w:b/>
              </w:rPr>
            </w:pPr>
            <w:r w:rsidRPr="00387F2C">
              <w:rPr>
                <w:b/>
                <w:bCs/>
                <w:color w:val="000000" w:themeColor="text1"/>
                <w:sz w:val="18"/>
              </w:rPr>
              <w:t>A: Suma cen brutto pozycji 1, 2 wraz z dostawą (zł)</w:t>
            </w:r>
          </w:p>
        </w:tc>
        <w:tc>
          <w:tcPr>
            <w:tcW w:w="4820" w:type="dxa"/>
          </w:tcPr>
          <w:p w14:paraId="4C36F29B" w14:textId="77777777" w:rsidR="000307C6" w:rsidRPr="00387F2C" w:rsidRDefault="000307C6" w:rsidP="008D4A7E"/>
        </w:tc>
      </w:tr>
      <w:tr w:rsidR="000307C6" w:rsidRPr="00387F2C" w14:paraId="29ED138F" w14:textId="77777777" w:rsidTr="00B03ADC">
        <w:tc>
          <w:tcPr>
            <w:tcW w:w="8392" w:type="dxa"/>
            <w:gridSpan w:val="2"/>
          </w:tcPr>
          <w:p w14:paraId="4AB129EC" w14:textId="77777777" w:rsidR="000307C6" w:rsidRPr="00387F2C" w:rsidRDefault="000307C6" w:rsidP="008D4A7E">
            <w:pPr>
              <w:rPr>
                <w:b/>
              </w:rPr>
            </w:pPr>
            <w:r w:rsidRPr="00387F2C">
              <w:rPr>
                <w:b/>
                <w:bCs/>
                <w:color w:val="000000" w:themeColor="text1"/>
                <w:sz w:val="18"/>
              </w:rPr>
              <w:t>B: Cena brutto instalacji i uruchomienia sprzętu (zł)</w:t>
            </w:r>
          </w:p>
        </w:tc>
        <w:tc>
          <w:tcPr>
            <w:tcW w:w="4820" w:type="dxa"/>
          </w:tcPr>
          <w:p w14:paraId="09A2142F" w14:textId="77777777" w:rsidR="000307C6" w:rsidRPr="00387F2C" w:rsidRDefault="000307C6" w:rsidP="008D4A7E"/>
        </w:tc>
      </w:tr>
      <w:tr w:rsidR="000307C6" w:rsidRPr="00387F2C" w14:paraId="74AE8E61" w14:textId="77777777" w:rsidTr="00B03ADC">
        <w:tc>
          <w:tcPr>
            <w:tcW w:w="8392" w:type="dxa"/>
            <w:gridSpan w:val="2"/>
          </w:tcPr>
          <w:p w14:paraId="07142F8B" w14:textId="77777777" w:rsidR="000307C6" w:rsidRPr="00387F2C" w:rsidRDefault="000307C6" w:rsidP="008D4A7E">
            <w:pPr>
              <w:rPr>
                <w:b/>
              </w:rPr>
            </w:pPr>
            <w:r w:rsidRPr="00387F2C">
              <w:rPr>
                <w:b/>
                <w:bCs/>
                <w:color w:val="000000" w:themeColor="text1"/>
                <w:sz w:val="18"/>
              </w:rPr>
              <w:t>C: Cena brutto szkoleń (zł)</w:t>
            </w:r>
          </w:p>
        </w:tc>
        <w:tc>
          <w:tcPr>
            <w:tcW w:w="4820" w:type="dxa"/>
          </w:tcPr>
          <w:p w14:paraId="2C708BC3" w14:textId="77777777" w:rsidR="000307C6" w:rsidRPr="00387F2C" w:rsidRDefault="000307C6" w:rsidP="008D4A7E"/>
        </w:tc>
      </w:tr>
      <w:tr w:rsidR="00DF5A67" w:rsidRPr="00387F2C" w14:paraId="28B7FAD2" w14:textId="77777777" w:rsidTr="00B03ADC">
        <w:tc>
          <w:tcPr>
            <w:tcW w:w="8392" w:type="dxa"/>
            <w:gridSpan w:val="2"/>
            <w:shd w:val="clear" w:color="auto" w:fill="D9D9D9" w:themeFill="background1" w:themeFillShade="D9"/>
          </w:tcPr>
          <w:p w14:paraId="67991792" w14:textId="77777777" w:rsidR="00DF5A67" w:rsidRPr="00387F2C" w:rsidRDefault="00DF5A67" w:rsidP="00DF5A67">
            <w:pPr>
              <w:tabs>
                <w:tab w:val="left" w:pos="3156"/>
              </w:tabs>
              <w:rPr>
                <w:b/>
                <w:bCs/>
                <w:color w:val="000000" w:themeColor="text1"/>
                <w:sz w:val="18"/>
              </w:rPr>
            </w:pPr>
            <w:r w:rsidRPr="00DF5A67">
              <w:rPr>
                <w:b/>
                <w:bCs/>
                <w:color w:val="000000" w:themeColor="text1"/>
                <w:sz w:val="18"/>
              </w:rPr>
              <w:t>A+B+C: Cena brutto oferty (zł)</w:t>
            </w:r>
          </w:p>
        </w:tc>
        <w:tc>
          <w:tcPr>
            <w:tcW w:w="4820" w:type="dxa"/>
            <w:shd w:val="clear" w:color="auto" w:fill="D9D9D9" w:themeFill="background1" w:themeFillShade="D9"/>
          </w:tcPr>
          <w:p w14:paraId="772A3173" w14:textId="77777777" w:rsidR="00DF5A67" w:rsidRPr="00387F2C" w:rsidRDefault="00DF5A67" w:rsidP="008D4A7E"/>
        </w:tc>
      </w:tr>
    </w:tbl>
    <w:p w14:paraId="351E0F73" w14:textId="77777777" w:rsidR="00E44916" w:rsidRPr="00387F2C" w:rsidRDefault="00E44916" w:rsidP="00DF0364">
      <w:pPr>
        <w:pStyle w:val="Tytu"/>
        <w:spacing w:line="288" w:lineRule="auto"/>
        <w:rPr>
          <w:rFonts w:ascii="Times New Roman" w:hAnsi="Times New Roman"/>
        </w:rPr>
      </w:pPr>
    </w:p>
    <w:p w14:paraId="5D437B5A" w14:textId="77777777" w:rsidR="00E44916" w:rsidRPr="00387F2C" w:rsidRDefault="00E44916" w:rsidP="00DF0364">
      <w:pPr>
        <w:pStyle w:val="Tytu"/>
        <w:spacing w:line="288" w:lineRule="auto"/>
        <w:rPr>
          <w:rFonts w:ascii="Times New Roman" w:hAnsi="Times New Roman"/>
        </w:rPr>
      </w:pPr>
    </w:p>
    <w:p w14:paraId="00E01DF7" w14:textId="77777777" w:rsidR="00E44916" w:rsidRPr="00387F2C" w:rsidRDefault="00E44916" w:rsidP="00DF0364">
      <w:pPr>
        <w:pStyle w:val="Tytu"/>
        <w:spacing w:line="288" w:lineRule="auto"/>
        <w:rPr>
          <w:rFonts w:ascii="Times New Roman" w:hAnsi="Times New Roman"/>
        </w:rPr>
      </w:pPr>
    </w:p>
    <w:p w14:paraId="30EA4048" w14:textId="77777777" w:rsidR="00E44916" w:rsidRPr="00387F2C" w:rsidRDefault="00E44916" w:rsidP="00DF0364">
      <w:pPr>
        <w:pStyle w:val="Tytu"/>
        <w:spacing w:line="288" w:lineRule="auto"/>
        <w:rPr>
          <w:rFonts w:ascii="Times New Roman" w:hAnsi="Times New Roman"/>
        </w:rPr>
      </w:pPr>
    </w:p>
    <w:p w14:paraId="25B0E2CD" w14:textId="77777777" w:rsidR="00E44916" w:rsidRPr="00387F2C" w:rsidRDefault="00E44916" w:rsidP="00DF0364">
      <w:pPr>
        <w:pStyle w:val="Tytu"/>
        <w:spacing w:line="288" w:lineRule="auto"/>
        <w:rPr>
          <w:rFonts w:ascii="Times New Roman" w:hAnsi="Times New Roman"/>
        </w:rPr>
      </w:pPr>
    </w:p>
    <w:p w14:paraId="0DF98CE2" w14:textId="77777777" w:rsidR="00E44916" w:rsidRPr="00387F2C" w:rsidRDefault="00E44916" w:rsidP="00DF0364">
      <w:pPr>
        <w:pStyle w:val="Tytu"/>
        <w:spacing w:line="288" w:lineRule="auto"/>
        <w:rPr>
          <w:rFonts w:ascii="Times New Roman" w:hAnsi="Times New Roman"/>
        </w:rPr>
      </w:pPr>
    </w:p>
    <w:p w14:paraId="399E70FD" w14:textId="77777777" w:rsidR="00E44916" w:rsidRPr="00387F2C" w:rsidRDefault="00E44916" w:rsidP="00DF0364">
      <w:pPr>
        <w:pStyle w:val="Tytu"/>
        <w:spacing w:line="288" w:lineRule="auto"/>
        <w:rPr>
          <w:rFonts w:ascii="Times New Roman" w:hAnsi="Times New Roman"/>
        </w:rPr>
      </w:pPr>
    </w:p>
    <w:p w14:paraId="0E61628E" w14:textId="77777777" w:rsidR="00E44916" w:rsidRPr="00387F2C" w:rsidRDefault="00E44916" w:rsidP="00DF0364">
      <w:pPr>
        <w:pStyle w:val="Tytu"/>
        <w:spacing w:line="288" w:lineRule="auto"/>
        <w:rPr>
          <w:rFonts w:ascii="Times New Roman" w:hAnsi="Times New Roman"/>
        </w:rPr>
      </w:pPr>
    </w:p>
    <w:p w14:paraId="490EAC10" w14:textId="77777777" w:rsidR="00E44916" w:rsidRPr="00387F2C" w:rsidRDefault="00E44916" w:rsidP="00DF0364">
      <w:pPr>
        <w:pStyle w:val="Tytu"/>
        <w:spacing w:line="288" w:lineRule="auto"/>
        <w:rPr>
          <w:rFonts w:ascii="Times New Roman" w:hAnsi="Times New Roman"/>
        </w:rPr>
      </w:pPr>
    </w:p>
    <w:p w14:paraId="52EBD0C8" w14:textId="77777777" w:rsidR="000307C6" w:rsidRPr="00387F2C" w:rsidRDefault="000307C6" w:rsidP="000307C6">
      <w:pPr>
        <w:pStyle w:val="Podtytu"/>
        <w:rPr>
          <w:rFonts w:ascii="Times New Roman" w:hAnsi="Times New Roman" w:cs="Times New Roman"/>
          <w:lang w:eastAsia="zh-CN"/>
        </w:rPr>
      </w:pPr>
    </w:p>
    <w:p w14:paraId="3BB562DF" w14:textId="77777777" w:rsidR="000307C6" w:rsidRPr="00387F2C" w:rsidRDefault="000307C6" w:rsidP="000307C6">
      <w:pPr>
        <w:rPr>
          <w:rFonts w:ascii="Times New Roman" w:hAnsi="Times New Roman" w:cs="Times New Roman"/>
          <w:lang w:eastAsia="zh-CN"/>
        </w:rPr>
      </w:pPr>
    </w:p>
    <w:p w14:paraId="389ED32A" w14:textId="77777777" w:rsidR="00E44916" w:rsidRPr="00387F2C" w:rsidRDefault="00E44916" w:rsidP="00DF0364">
      <w:pPr>
        <w:pStyle w:val="Tytu"/>
        <w:spacing w:line="288" w:lineRule="auto"/>
        <w:rPr>
          <w:rFonts w:ascii="Times New Roman" w:hAnsi="Times New Roman"/>
        </w:rPr>
      </w:pPr>
    </w:p>
    <w:p w14:paraId="4017B70B" w14:textId="77777777" w:rsidR="00E44916" w:rsidRPr="00387F2C" w:rsidRDefault="00E44916" w:rsidP="00DF0364">
      <w:pPr>
        <w:pStyle w:val="Tytu"/>
        <w:spacing w:line="288" w:lineRule="auto"/>
        <w:rPr>
          <w:rFonts w:ascii="Times New Roman" w:hAnsi="Times New Roman"/>
        </w:rPr>
      </w:pPr>
    </w:p>
    <w:p w14:paraId="68D5F118" w14:textId="77777777" w:rsidR="00D02023" w:rsidRPr="00B15B98" w:rsidRDefault="00B171FE" w:rsidP="00DF0364">
      <w:pPr>
        <w:pStyle w:val="Tytu"/>
        <w:spacing w:line="288" w:lineRule="auto"/>
        <w:rPr>
          <w:rFonts w:ascii="Times New Roman" w:hAnsi="Times New Roman"/>
        </w:rPr>
      </w:pPr>
      <w:r w:rsidRPr="00B15B98">
        <w:rPr>
          <w:rFonts w:ascii="Times New Roman" w:hAnsi="Times New Roman"/>
        </w:rPr>
        <w:t>Część 1. Dostawa wyposażenia medyczno-laboratoryjnego strefy gorącej i zimnej pracowni PET</w:t>
      </w:r>
    </w:p>
    <w:p w14:paraId="728F0639" w14:textId="77777777" w:rsidR="00B171FE" w:rsidRPr="00CF54E7" w:rsidRDefault="00BB5404" w:rsidP="00BB5404">
      <w:pPr>
        <w:pStyle w:val="Podtytu"/>
        <w:jc w:val="center"/>
        <w:rPr>
          <w:rFonts w:ascii="Times New Roman" w:hAnsi="Times New Roman" w:cs="Times New Roman"/>
          <w:b/>
          <w:i w:val="0"/>
          <w:color w:val="000000" w:themeColor="text1"/>
          <w:sz w:val="22"/>
          <w:szCs w:val="22"/>
          <w:lang w:eastAsia="zh-CN"/>
        </w:rPr>
      </w:pPr>
      <w:r w:rsidRPr="00CF54E7">
        <w:rPr>
          <w:rFonts w:ascii="Times New Roman" w:hAnsi="Times New Roman" w:cs="Times New Roman"/>
          <w:b/>
          <w:i w:val="0"/>
          <w:color w:val="000000" w:themeColor="text1"/>
          <w:sz w:val="22"/>
          <w:szCs w:val="22"/>
          <w:lang w:eastAsia="zh-CN"/>
        </w:rPr>
        <w:t>POZYCJA 1</w:t>
      </w:r>
    </w:p>
    <w:p w14:paraId="73EEB71C" w14:textId="77777777" w:rsidR="00431206" w:rsidRPr="00B15B98" w:rsidRDefault="00431206" w:rsidP="004A4A9B">
      <w:pPr>
        <w:pStyle w:val="Tytu"/>
        <w:spacing w:line="288" w:lineRule="auto"/>
        <w:ind w:left="4956" w:firstLine="708"/>
        <w:jc w:val="left"/>
        <w:rPr>
          <w:rFonts w:ascii="Times New Roman" w:hAnsi="Times New Roman"/>
          <w:sz w:val="18"/>
          <w:szCs w:val="18"/>
        </w:rPr>
      </w:pPr>
      <w:r w:rsidRPr="00B15B98">
        <w:rPr>
          <w:rFonts w:ascii="Times New Roman" w:hAnsi="Times New Roman"/>
          <w:sz w:val="18"/>
          <w:szCs w:val="18"/>
        </w:rPr>
        <w:t>OPIS PRZEDMIOTU ZAMÓWIENIA</w:t>
      </w:r>
    </w:p>
    <w:p w14:paraId="27F3977F" w14:textId="77777777" w:rsidR="00431206" w:rsidRPr="00387F2C" w:rsidRDefault="00A8019B" w:rsidP="00A8019B">
      <w:pPr>
        <w:tabs>
          <w:tab w:val="center" w:pos="7002"/>
          <w:tab w:val="left" w:pos="11430"/>
        </w:tabs>
        <w:spacing w:before="100" w:beforeAutospacing="1" w:after="100" w:afterAutospacing="1" w:line="288" w:lineRule="auto"/>
        <w:ind w:left="5664" w:hanging="844"/>
        <w:rPr>
          <w:rFonts w:ascii="Times New Roman" w:hAnsi="Times New Roman" w:cs="Times New Roman"/>
          <w:b/>
          <w:sz w:val="18"/>
          <w:szCs w:val="18"/>
        </w:rPr>
      </w:pPr>
      <w:r w:rsidRPr="00B15B98">
        <w:rPr>
          <w:rFonts w:ascii="Times New Roman" w:hAnsi="Times New Roman" w:cs="Times New Roman"/>
          <w:b/>
          <w:sz w:val="18"/>
          <w:szCs w:val="18"/>
        </w:rPr>
        <w:t>Mobilna osłona przed promieniowaniem dla PET</w:t>
      </w:r>
      <w:r w:rsidR="007010A3" w:rsidRPr="00B15B98">
        <w:rPr>
          <w:rFonts w:ascii="Times New Roman" w:hAnsi="Times New Roman" w:cs="Times New Roman"/>
          <w:b/>
          <w:sz w:val="18"/>
          <w:szCs w:val="18"/>
        </w:rPr>
        <w:t xml:space="preserve"> </w:t>
      </w:r>
      <w:r w:rsidR="00243375" w:rsidRPr="00B15B98">
        <w:rPr>
          <w:rFonts w:ascii="Times New Roman" w:hAnsi="Times New Roman" w:cs="Times New Roman"/>
          <w:b/>
          <w:sz w:val="18"/>
          <w:szCs w:val="18"/>
        </w:rPr>
        <w:t xml:space="preserve">– </w:t>
      </w:r>
      <w:r w:rsidRPr="00B15B98">
        <w:rPr>
          <w:rFonts w:ascii="Times New Roman" w:hAnsi="Times New Roman" w:cs="Times New Roman"/>
          <w:b/>
          <w:sz w:val="18"/>
          <w:szCs w:val="18"/>
        </w:rPr>
        <w:t>1</w:t>
      </w:r>
      <w:r w:rsidR="00596231" w:rsidRPr="00B15B98">
        <w:rPr>
          <w:rFonts w:ascii="Times New Roman" w:hAnsi="Times New Roman" w:cs="Times New Roman"/>
          <w:b/>
          <w:sz w:val="18"/>
          <w:szCs w:val="18"/>
        </w:rPr>
        <w:t xml:space="preserve"> szt.</w:t>
      </w:r>
      <w:r w:rsidR="00E33B32" w:rsidRPr="00B15B98">
        <w:rPr>
          <w:rFonts w:ascii="Times New Roman" w:hAnsi="Times New Roman" w:cs="Times New Roman"/>
          <w:b/>
          <w:sz w:val="18"/>
          <w:szCs w:val="18"/>
        </w:rPr>
        <w:t xml:space="preserve"> </w:t>
      </w:r>
      <w:r w:rsidR="00C06A25" w:rsidRPr="00B15B98">
        <w:rPr>
          <w:rFonts w:ascii="Times New Roman" w:hAnsi="Times New Roman" w:cs="Times New Roman"/>
          <w:b/>
          <w:sz w:val="18"/>
          <w:szCs w:val="18"/>
        </w:rPr>
        <w:t xml:space="preserve">                                                                                                                                                                                                                                       </w:t>
      </w:r>
      <w:r w:rsidR="009D6FF9" w:rsidRPr="00B15B98">
        <w:rPr>
          <w:rFonts w:ascii="Times New Roman" w:hAnsi="Times New Roman" w:cs="Times New Roman"/>
          <w:b/>
          <w:sz w:val="18"/>
          <w:szCs w:val="18"/>
        </w:rPr>
        <w:t xml:space="preserve"> </w:t>
      </w:r>
      <w:r w:rsidR="00C06A25" w:rsidRPr="00B15B98">
        <w:rPr>
          <w:rFonts w:ascii="Times New Roman" w:hAnsi="Times New Roman" w:cs="Times New Roman"/>
          <w:b/>
          <w:sz w:val="18"/>
          <w:szCs w:val="18"/>
        </w:rPr>
        <w:t xml:space="preserve"> </w:t>
      </w:r>
      <w:r w:rsidRPr="00B15B98">
        <w:rPr>
          <w:rFonts w:ascii="Times New Roman" w:hAnsi="Times New Roman" w:cs="Times New Roman"/>
          <w:b/>
          <w:sz w:val="18"/>
          <w:szCs w:val="18"/>
        </w:rPr>
        <w:t xml:space="preserve"> </w:t>
      </w:r>
      <w:r w:rsidR="009D6FF9" w:rsidRPr="00B15B98">
        <w:rPr>
          <w:rFonts w:ascii="Times New Roman" w:hAnsi="Times New Roman" w:cs="Times New Roman"/>
          <w:b/>
          <w:sz w:val="18"/>
          <w:szCs w:val="18"/>
        </w:rPr>
        <w:t>(</w:t>
      </w:r>
      <w:r w:rsidRPr="00B15B98">
        <w:rPr>
          <w:rFonts w:ascii="Times New Roman" w:hAnsi="Times New Roman" w:cs="Times New Roman"/>
          <w:b/>
          <w:sz w:val="18"/>
          <w:szCs w:val="18"/>
        </w:rPr>
        <w:t>Zakład Medycyny Nuklearnej</w:t>
      </w:r>
      <w:r w:rsidR="009D6FF9" w:rsidRPr="00B15B98">
        <w:rPr>
          <w:rFonts w:ascii="Times New Roman" w:hAnsi="Times New Roman" w:cs="Times New Roman"/>
          <w:b/>
          <w:sz w:val="18"/>
          <w:szCs w:val="18"/>
        </w:rPr>
        <w:t>)</w:t>
      </w:r>
      <w:r w:rsidR="00596231" w:rsidRPr="00387F2C">
        <w:rPr>
          <w:rFonts w:ascii="Times New Roman" w:hAnsi="Times New Roman" w:cs="Times New Roman"/>
          <w:b/>
          <w:sz w:val="18"/>
          <w:szCs w:val="18"/>
        </w:rPr>
        <w:tab/>
      </w:r>
    </w:p>
    <w:p w14:paraId="4707B363" w14:textId="77777777" w:rsidR="00C83AD6" w:rsidRPr="00387F2C" w:rsidRDefault="00C83AD6" w:rsidP="00C83AD6">
      <w:pPr>
        <w:pStyle w:val="Standard"/>
        <w:tabs>
          <w:tab w:val="center" w:pos="7002"/>
        </w:tabs>
        <w:spacing w:line="288" w:lineRule="auto"/>
        <w:rPr>
          <w:rFonts w:cs="Times New Roman"/>
          <w:sz w:val="18"/>
          <w:szCs w:val="18"/>
        </w:rPr>
      </w:pPr>
      <w:r w:rsidRPr="00387F2C">
        <w:rPr>
          <w:rFonts w:cs="Times New Roman"/>
          <w:sz w:val="18"/>
          <w:szCs w:val="18"/>
        </w:rPr>
        <w:t>Uwagi i objaśnienia:</w:t>
      </w:r>
      <w:r w:rsidRPr="00387F2C">
        <w:rPr>
          <w:rFonts w:cs="Times New Roman"/>
          <w:sz w:val="18"/>
          <w:szCs w:val="18"/>
        </w:rPr>
        <w:tab/>
      </w:r>
    </w:p>
    <w:p w14:paraId="0D79A50D" w14:textId="77777777" w:rsidR="00C83AD6" w:rsidRPr="00387F2C" w:rsidRDefault="00C83AD6" w:rsidP="00C83AD6">
      <w:pPr>
        <w:pStyle w:val="Standard"/>
        <w:spacing w:line="288" w:lineRule="auto"/>
        <w:rPr>
          <w:rFonts w:cs="Times New Roman"/>
          <w:sz w:val="18"/>
          <w:szCs w:val="18"/>
        </w:rPr>
      </w:pPr>
    </w:p>
    <w:p w14:paraId="0EBD8D29"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Parametry określone jako „tak” są parametrami granicznymi. Udzielenie odpowiedzi „nie” lub innej nie stanowiącej jednoznacznego potwierdzenia spełniania warunku będzie skutkowało odrzuceniem oferty.</w:t>
      </w:r>
    </w:p>
    <w:p w14:paraId="18DD2288" w14:textId="77777777" w:rsidR="00C83AD6" w:rsidRPr="00387F2C" w:rsidRDefault="00C83AD6" w:rsidP="00C83AD6">
      <w:pPr>
        <w:pStyle w:val="Standard"/>
        <w:numPr>
          <w:ilvl w:val="0"/>
          <w:numId w:val="5"/>
        </w:numPr>
        <w:spacing w:line="288" w:lineRule="auto"/>
        <w:jc w:val="both"/>
        <w:textAlignment w:val="auto"/>
        <w:rPr>
          <w:rFonts w:cs="Times New Roman"/>
          <w:sz w:val="18"/>
          <w:szCs w:val="18"/>
          <w:lang w:val="en-US"/>
        </w:rPr>
      </w:pPr>
      <w:r w:rsidRPr="00387F2C">
        <w:rPr>
          <w:rFonts w:cs="Times New Roman"/>
          <w:sz w:val="18"/>
          <w:szCs w:val="18"/>
        </w:rPr>
        <w:t>Parametry o określonych warunkach liczbowych ( „=&gt;”  lub „&lt;=” ) są warunkami granicznymi, których niespełnienie spowoduje odrzucenie oferty. Wartość podana przy w/w oznaczeniach oznacza wartość wymaganą.</w:t>
      </w:r>
    </w:p>
    <w:p w14:paraId="76827D91"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Wykonawca zobowiązany jest do podania parametrów w jednostkach wskazanych w niniejszym opisie.</w:t>
      </w:r>
    </w:p>
    <w:p w14:paraId="07180C6E" w14:textId="46C759DE"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 xml:space="preserve">Wykonawca gwarantuje niniejszym, że sprzęt jest fabrycznie nowy (rok produkcji: nie wcześniej niż 2019), nieużywany, kompletny i do jego uruchomienia oraz stosowania zgodnie </w:t>
      </w:r>
      <w:r w:rsidR="003D44F3">
        <w:rPr>
          <w:rFonts w:cs="Times New Roman"/>
          <w:sz w:val="18"/>
          <w:szCs w:val="18"/>
        </w:rPr>
        <w:br/>
      </w:r>
      <w:r w:rsidRPr="00387F2C">
        <w:rPr>
          <w:rFonts w:cs="Times New Roman"/>
          <w:sz w:val="18"/>
          <w:szCs w:val="18"/>
        </w:rPr>
        <w:t>z przeznaczeniem nie jest konieczny zakup dodatkowych elementów i akcesoriów. Żaden aparat ani jego część składowa, wyposażenie, etc. nie jest sprzętem rekondycjonowanym, powystawowym i nie był wykorzystywany wcześniej przez innego użytkownika.</w:t>
      </w:r>
    </w:p>
    <w:p w14:paraId="40A1890A" w14:textId="77777777" w:rsidR="00C83AD6" w:rsidRPr="00387F2C" w:rsidRDefault="00C83AD6" w:rsidP="00C83AD6">
      <w:pPr>
        <w:pStyle w:val="Standard"/>
        <w:numPr>
          <w:ilvl w:val="0"/>
          <w:numId w:val="5"/>
        </w:numPr>
        <w:spacing w:line="288" w:lineRule="auto"/>
        <w:jc w:val="both"/>
        <w:rPr>
          <w:rFonts w:cs="Times New Roman"/>
          <w:sz w:val="18"/>
          <w:szCs w:val="18"/>
        </w:rPr>
      </w:pPr>
      <w:r w:rsidRPr="00387F2C">
        <w:rPr>
          <w:rFonts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0131D80" w14:textId="77777777" w:rsidR="00C83AD6" w:rsidRPr="00387F2C" w:rsidRDefault="00C83AD6" w:rsidP="00C83AD6">
      <w:pPr>
        <w:pStyle w:val="Standard"/>
        <w:spacing w:line="288" w:lineRule="auto"/>
        <w:rPr>
          <w:rFonts w:cs="Times New Roman"/>
          <w:sz w:val="18"/>
          <w:szCs w:val="18"/>
        </w:rPr>
      </w:pPr>
    </w:p>
    <w:p w14:paraId="485F7B4F"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Nazwa i typ: .............................................................</w:t>
      </w:r>
    </w:p>
    <w:p w14:paraId="120A6E4D" w14:textId="77777777" w:rsidR="00C83AD6" w:rsidRPr="00387F2C" w:rsidRDefault="00C83AD6" w:rsidP="00C83AD6">
      <w:pPr>
        <w:pStyle w:val="Standard"/>
        <w:spacing w:line="288" w:lineRule="auto"/>
        <w:rPr>
          <w:rFonts w:cs="Times New Roman"/>
          <w:sz w:val="18"/>
          <w:szCs w:val="18"/>
        </w:rPr>
      </w:pPr>
    </w:p>
    <w:p w14:paraId="35364954"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Producent / kraj produkcji: ........................................................</w:t>
      </w:r>
    </w:p>
    <w:p w14:paraId="7EA7EEAF" w14:textId="77777777" w:rsidR="00C83AD6" w:rsidRPr="00387F2C" w:rsidRDefault="00C83AD6" w:rsidP="00C83AD6">
      <w:pPr>
        <w:pStyle w:val="Standard"/>
        <w:spacing w:line="288" w:lineRule="auto"/>
        <w:rPr>
          <w:rFonts w:cs="Times New Roman"/>
          <w:sz w:val="18"/>
          <w:szCs w:val="18"/>
        </w:rPr>
      </w:pPr>
    </w:p>
    <w:p w14:paraId="0B7CA13E"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Rok produkcji (min. 2019): …..............</w:t>
      </w:r>
    </w:p>
    <w:p w14:paraId="47429021" w14:textId="77777777" w:rsidR="00B9134E" w:rsidRPr="00387F2C" w:rsidRDefault="00B9134E" w:rsidP="00B9134E">
      <w:pPr>
        <w:pStyle w:val="Standard"/>
        <w:spacing w:line="288" w:lineRule="auto"/>
        <w:rPr>
          <w:rFonts w:cs="Times New Roman"/>
          <w:b/>
          <w:bCs/>
          <w:sz w:val="18"/>
          <w:szCs w:val="18"/>
        </w:rPr>
      </w:pPr>
    </w:p>
    <w:p w14:paraId="5FA01C33" w14:textId="77777777" w:rsidR="00E6156A" w:rsidRDefault="00E6156A" w:rsidP="00B9134E">
      <w:pPr>
        <w:pStyle w:val="Standard"/>
        <w:spacing w:line="288" w:lineRule="auto"/>
        <w:rPr>
          <w:rFonts w:cs="Times New Roman"/>
          <w:b/>
          <w:bCs/>
          <w:sz w:val="18"/>
          <w:szCs w:val="18"/>
        </w:rPr>
      </w:pPr>
    </w:p>
    <w:p w14:paraId="1C66C50B" w14:textId="77777777" w:rsidR="00E6156A" w:rsidRDefault="00E6156A" w:rsidP="00B9134E">
      <w:pPr>
        <w:pStyle w:val="Standard"/>
        <w:spacing w:line="288" w:lineRule="auto"/>
        <w:rPr>
          <w:rFonts w:cs="Times New Roman"/>
          <w:b/>
          <w:bCs/>
          <w:sz w:val="18"/>
          <w:szCs w:val="18"/>
        </w:rPr>
      </w:pPr>
    </w:p>
    <w:p w14:paraId="2DA1FBC8" w14:textId="77777777" w:rsidR="00E6156A" w:rsidRDefault="00E6156A" w:rsidP="00B9134E">
      <w:pPr>
        <w:pStyle w:val="Standard"/>
        <w:spacing w:line="288" w:lineRule="auto"/>
        <w:rPr>
          <w:rFonts w:cs="Times New Roman"/>
          <w:b/>
          <w:bCs/>
          <w:sz w:val="18"/>
          <w:szCs w:val="18"/>
        </w:rPr>
      </w:pPr>
    </w:p>
    <w:p w14:paraId="3A44F7C1" w14:textId="77777777" w:rsidR="00E6156A" w:rsidRDefault="00E6156A" w:rsidP="00B9134E">
      <w:pPr>
        <w:pStyle w:val="Standard"/>
        <w:spacing w:line="288" w:lineRule="auto"/>
        <w:rPr>
          <w:rFonts w:cs="Times New Roman"/>
          <w:b/>
          <w:bCs/>
          <w:sz w:val="18"/>
          <w:szCs w:val="18"/>
        </w:rPr>
      </w:pPr>
    </w:p>
    <w:p w14:paraId="02E187A0" w14:textId="77777777" w:rsidR="00E6156A" w:rsidRDefault="00E6156A" w:rsidP="00B9134E">
      <w:pPr>
        <w:pStyle w:val="Standard"/>
        <w:spacing w:line="288" w:lineRule="auto"/>
        <w:rPr>
          <w:rFonts w:cs="Times New Roman"/>
          <w:b/>
          <w:bCs/>
          <w:sz w:val="18"/>
          <w:szCs w:val="18"/>
        </w:rPr>
      </w:pPr>
    </w:p>
    <w:p w14:paraId="211CB6CE" w14:textId="77777777" w:rsidR="00E6156A" w:rsidRDefault="00E6156A" w:rsidP="00B9134E">
      <w:pPr>
        <w:pStyle w:val="Standard"/>
        <w:spacing w:line="288" w:lineRule="auto"/>
        <w:rPr>
          <w:rFonts w:cs="Times New Roman"/>
          <w:b/>
          <w:bCs/>
          <w:sz w:val="18"/>
          <w:szCs w:val="18"/>
        </w:rPr>
      </w:pPr>
    </w:p>
    <w:p w14:paraId="659DC0B9" w14:textId="77777777" w:rsidR="00E6156A" w:rsidRDefault="00E6156A" w:rsidP="00B9134E">
      <w:pPr>
        <w:pStyle w:val="Standard"/>
        <w:spacing w:line="288" w:lineRule="auto"/>
        <w:rPr>
          <w:rFonts w:cs="Times New Roman"/>
          <w:b/>
          <w:bCs/>
          <w:sz w:val="18"/>
          <w:szCs w:val="18"/>
        </w:rPr>
      </w:pPr>
    </w:p>
    <w:p w14:paraId="6FF7596A" w14:textId="77777777" w:rsidR="00E6156A" w:rsidRDefault="00E6156A" w:rsidP="00B9134E">
      <w:pPr>
        <w:pStyle w:val="Standard"/>
        <w:spacing w:line="288" w:lineRule="auto"/>
        <w:rPr>
          <w:rFonts w:cs="Times New Roman"/>
          <w:b/>
          <w:bCs/>
          <w:sz w:val="18"/>
          <w:szCs w:val="18"/>
        </w:rPr>
      </w:pPr>
    </w:p>
    <w:p w14:paraId="7F2E1A09" w14:textId="77777777" w:rsidR="00984712" w:rsidRPr="00992969" w:rsidRDefault="00984712" w:rsidP="00B9134E">
      <w:pPr>
        <w:pStyle w:val="Standard"/>
        <w:spacing w:line="288" w:lineRule="auto"/>
        <w:rPr>
          <w:rFonts w:cs="Times New Roman"/>
          <w:b/>
          <w:bCs/>
          <w:sz w:val="18"/>
          <w:szCs w:val="18"/>
          <w:u w:val="single"/>
        </w:rPr>
      </w:pPr>
      <w:r w:rsidRPr="00992969">
        <w:rPr>
          <w:rFonts w:cs="Times New Roman"/>
          <w:b/>
          <w:bCs/>
          <w:sz w:val="18"/>
          <w:szCs w:val="18"/>
          <w:u w:val="single"/>
        </w:rPr>
        <w:lastRenderedPageBreak/>
        <w:t>Parametry techniczne i eksploatacyjne</w:t>
      </w:r>
    </w:p>
    <w:p w14:paraId="26A9C614" w14:textId="77777777" w:rsidR="00B9134E" w:rsidRPr="00387F2C" w:rsidRDefault="00B9134E" w:rsidP="00B9134E">
      <w:pPr>
        <w:pStyle w:val="Standard"/>
        <w:spacing w:line="288" w:lineRule="auto"/>
        <w:rPr>
          <w:rFonts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8028E8" w:rsidRPr="00387F2C" w14:paraId="34276ED9" w14:textId="77777777" w:rsidTr="008822C1">
        <w:tc>
          <w:tcPr>
            <w:tcW w:w="709" w:type="dxa"/>
            <w:vAlign w:val="center"/>
          </w:tcPr>
          <w:p w14:paraId="5A20BC04" w14:textId="77777777" w:rsidR="008028E8" w:rsidRPr="00387F2C" w:rsidRDefault="008028E8" w:rsidP="00C33678">
            <w:pPr>
              <w:pStyle w:val="Zawartotabeli"/>
              <w:snapToGrid w:val="0"/>
              <w:spacing w:line="288" w:lineRule="auto"/>
              <w:jc w:val="both"/>
              <w:rPr>
                <w:b/>
                <w:sz w:val="18"/>
                <w:szCs w:val="18"/>
              </w:rPr>
            </w:pPr>
            <w:r w:rsidRPr="00387F2C">
              <w:rPr>
                <w:b/>
                <w:sz w:val="18"/>
                <w:szCs w:val="18"/>
              </w:rPr>
              <w:t>l.p.</w:t>
            </w:r>
          </w:p>
        </w:tc>
        <w:tc>
          <w:tcPr>
            <w:tcW w:w="6946" w:type="dxa"/>
            <w:shd w:val="clear" w:color="auto" w:fill="auto"/>
            <w:vAlign w:val="center"/>
          </w:tcPr>
          <w:p w14:paraId="34D9BB9F" w14:textId="77777777" w:rsidR="008028E8" w:rsidRPr="00387F2C" w:rsidRDefault="008028E8" w:rsidP="00106FA1">
            <w:pPr>
              <w:pStyle w:val="Zawartotabeli"/>
              <w:snapToGrid w:val="0"/>
              <w:jc w:val="both"/>
              <w:rPr>
                <w:b/>
                <w:sz w:val="18"/>
                <w:szCs w:val="18"/>
              </w:rPr>
            </w:pPr>
            <w:r w:rsidRPr="00387F2C">
              <w:rPr>
                <w:b/>
                <w:sz w:val="18"/>
                <w:szCs w:val="18"/>
              </w:rPr>
              <w:t>Opis parametru</w:t>
            </w:r>
          </w:p>
        </w:tc>
        <w:tc>
          <w:tcPr>
            <w:tcW w:w="1417" w:type="dxa"/>
            <w:shd w:val="clear" w:color="auto" w:fill="auto"/>
            <w:vAlign w:val="center"/>
          </w:tcPr>
          <w:p w14:paraId="1FFF9842" w14:textId="77777777" w:rsidR="008028E8" w:rsidRPr="00387F2C" w:rsidRDefault="008028E8" w:rsidP="00C2669F">
            <w:pPr>
              <w:pStyle w:val="Zawartotabeli"/>
              <w:snapToGrid w:val="0"/>
              <w:spacing w:line="288" w:lineRule="auto"/>
              <w:jc w:val="center"/>
              <w:rPr>
                <w:b/>
                <w:sz w:val="18"/>
                <w:szCs w:val="18"/>
              </w:rPr>
            </w:pPr>
            <w:r w:rsidRPr="00387F2C">
              <w:rPr>
                <w:b/>
                <w:sz w:val="18"/>
                <w:szCs w:val="18"/>
              </w:rPr>
              <w:t>Parametr wymagany/ wartość</w:t>
            </w:r>
          </w:p>
        </w:tc>
        <w:tc>
          <w:tcPr>
            <w:tcW w:w="3686" w:type="dxa"/>
            <w:shd w:val="clear" w:color="auto" w:fill="auto"/>
            <w:vAlign w:val="center"/>
          </w:tcPr>
          <w:p w14:paraId="2B80D91F" w14:textId="77777777" w:rsidR="008028E8" w:rsidRPr="00387F2C" w:rsidRDefault="008028E8" w:rsidP="00C2669F">
            <w:pPr>
              <w:pStyle w:val="Zawartotabeli"/>
              <w:snapToGrid w:val="0"/>
              <w:spacing w:line="288" w:lineRule="auto"/>
              <w:jc w:val="center"/>
              <w:rPr>
                <w:b/>
                <w:sz w:val="18"/>
                <w:szCs w:val="18"/>
              </w:rPr>
            </w:pPr>
            <w:r w:rsidRPr="00387F2C">
              <w:rPr>
                <w:b/>
                <w:sz w:val="18"/>
                <w:szCs w:val="18"/>
              </w:rPr>
              <w:t>Parametr oferowany</w:t>
            </w:r>
          </w:p>
        </w:tc>
        <w:tc>
          <w:tcPr>
            <w:tcW w:w="1843" w:type="dxa"/>
            <w:shd w:val="clear" w:color="auto" w:fill="auto"/>
            <w:vAlign w:val="center"/>
          </w:tcPr>
          <w:p w14:paraId="09163622" w14:textId="77777777" w:rsidR="008028E8" w:rsidRPr="00387F2C" w:rsidRDefault="008028E8" w:rsidP="00C2669F">
            <w:pPr>
              <w:pStyle w:val="Zawartotabeli"/>
              <w:snapToGrid w:val="0"/>
              <w:spacing w:line="288" w:lineRule="auto"/>
              <w:jc w:val="center"/>
              <w:rPr>
                <w:b/>
                <w:sz w:val="18"/>
                <w:szCs w:val="18"/>
                <w:highlight w:val="yellow"/>
              </w:rPr>
            </w:pPr>
            <w:r w:rsidRPr="00387F2C">
              <w:rPr>
                <w:b/>
                <w:sz w:val="18"/>
                <w:szCs w:val="18"/>
              </w:rPr>
              <w:t>OCENA PKT.</w:t>
            </w:r>
          </w:p>
        </w:tc>
      </w:tr>
      <w:tr w:rsidR="008822C1" w:rsidRPr="00387F2C" w14:paraId="6B3AE84C"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7D45305" w14:textId="77777777" w:rsidR="008822C1" w:rsidRPr="00387F2C" w:rsidRDefault="008822C1" w:rsidP="008E0D25">
            <w:pPr>
              <w:pStyle w:val="Akapitzlist"/>
              <w:numPr>
                <w:ilvl w:val="0"/>
                <w:numId w:val="7"/>
              </w:numPr>
              <w:spacing w:after="0" w:line="288" w:lineRule="auto"/>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781DF00" w14:textId="77777777" w:rsidR="008822C1" w:rsidRPr="00387F2C" w:rsidRDefault="00D24222" w:rsidP="00B6682D">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Osłona ołowiana lub ze szkła ołowianego o grubości min. 2,5 cm wykończona lakierem proszkowanym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C54EA54"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AE5E7F" w14:textId="77777777" w:rsidR="008822C1" w:rsidRPr="00387F2C" w:rsidRDefault="008822C1" w:rsidP="008822C1">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C6C2100"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8822C1" w:rsidRPr="00387F2C" w14:paraId="423ACC08"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DEE89A5" w14:textId="77777777" w:rsidR="008822C1" w:rsidRPr="00387F2C" w:rsidRDefault="008822C1" w:rsidP="008E0D25">
            <w:pPr>
              <w:pStyle w:val="Akapitzlist"/>
              <w:numPr>
                <w:ilvl w:val="0"/>
                <w:numId w:val="7"/>
              </w:numPr>
              <w:spacing w:after="0" w:line="288" w:lineRule="auto"/>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3235748" w14:textId="77777777" w:rsidR="008822C1" w:rsidRPr="00387F2C" w:rsidRDefault="00D24222" w:rsidP="008822C1">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Ustawna wysokość i kąt na</w:t>
            </w:r>
            <w:r w:rsidR="00A8019B" w:rsidRPr="00387F2C">
              <w:rPr>
                <w:rFonts w:ascii="Times New Roman" w:hAnsi="Times New Roman" w:cs="Times New Roman"/>
                <w:color w:val="000000"/>
                <w:sz w:val="18"/>
                <w:szCs w:val="18"/>
              </w:rPr>
              <w:t>chylenia ekranu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DD844EB" w14:textId="77777777" w:rsidR="008822C1" w:rsidRPr="00387F2C" w:rsidRDefault="008822C1"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w:t>
            </w:r>
            <w:r w:rsidR="00B171FE" w:rsidRPr="00387F2C">
              <w:rPr>
                <w:rFonts w:ascii="Times New Roman" w:hAnsi="Times New Roman" w:cs="Times New Roman"/>
                <w:sz w:val="18"/>
                <w:szCs w:val="18"/>
              </w:rPr>
              <w:t>/NIE</w:t>
            </w:r>
            <w:r w:rsidRPr="00387F2C">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D8A418" w14:textId="77777777" w:rsidR="008822C1" w:rsidRPr="00387F2C" w:rsidRDefault="008822C1" w:rsidP="008822C1">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E1BF373" w14:textId="77777777" w:rsidR="008822C1" w:rsidRPr="00387F2C" w:rsidRDefault="00B171FE"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 – 4 pkt;</w:t>
            </w:r>
          </w:p>
          <w:p w14:paraId="71576E99" w14:textId="77777777" w:rsidR="00B171FE" w:rsidRPr="00387F2C" w:rsidRDefault="00B171FE"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NIE – 0 pkt.</w:t>
            </w:r>
          </w:p>
        </w:tc>
      </w:tr>
      <w:tr w:rsidR="00C0519E" w:rsidRPr="00C0519E" w14:paraId="282E2BC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4B230D6" w14:textId="77777777" w:rsidR="008822C1" w:rsidRPr="00E93D0E" w:rsidRDefault="008822C1" w:rsidP="008E0D25">
            <w:pPr>
              <w:pStyle w:val="Akapitzlist"/>
              <w:numPr>
                <w:ilvl w:val="0"/>
                <w:numId w:val="7"/>
              </w:numPr>
              <w:spacing w:after="0" w:line="288" w:lineRule="auto"/>
              <w:jc w:val="center"/>
              <w:rPr>
                <w:rFonts w:ascii="Times New Roman" w:hAnsi="Times New Roman"/>
                <w:strike/>
                <w:color w:val="0070C0"/>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086B18" w14:textId="77777777" w:rsidR="007010A3" w:rsidRPr="00E93D0E" w:rsidRDefault="00D24222" w:rsidP="008822C1">
            <w:pPr>
              <w:spacing w:after="0"/>
              <w:rPr>
                <w:rFonts w:ascii="Times New Roman" w:hAnsi="Times New Roman" w:cs="Times New Roman"/>
                <w:strike/>
                <w:color w:val="0070C0"/>
                <w:sz w:val="18"/>
                <w:szCs w:val="18"/>
              </w:rPr>
            </w:pPr>
            <w:r w:rsidRPr="00E93D0E">
              <w:rPr>
                <w:rFonts w:ascii="Times New Roman" w:hAnsi="Times New Roman" w:cs="Times New Roman"/>
                <w:strike/>
                <w:color w:val="0070C0"/>
                <w:sz w:val="18"/>
                <w:szCs w:val="18"/>
              </w:rPr>
              <w:t>Kółka obrotowe z możliwością blokady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5013A09" w14:textId="77777777" w:rsidR="008822C1" w:rsidRPr="00E93D0E" w:rsidRDefault="008822C1" w:rsidP="008822C1">
            <w:pPr>
              <w:spacing w:after="0"/>
              <w:jc w:val="center"/>
              <w:rPr>
                <w:rFonts w:ascii="Times New Roman" w:hAnsi="Times New Roman" w:cs="Times New Roman"/>
                <w:strike/>
                <w:color w:val="0070C0"/>
                <w:sz w:val="18"/>
                <w:szCs w:val="18"/>
              </w:rPr>
            </w:pPr>
            <w:r w:rsidRPr="00E93D0E">
              <w:rPr>
                <w:rFonts w:ascii="Times New Roman" w:hAnsi="Times New Roman" w:cs="Times New Roman"/>
                <w:strike/>
                <w:color w:val="0070C0"/>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1C153A" w14:textId="77777777" w:rsidR="008822C1" w:rsidRPr="00E93D0E" w:rsidRDefault="008822C1" w:rsidP="008822C1">
            <w:pPr>
              <w:pStyle w:val="TableContents"/>
              <w:snapToGrid w:val="0"/>
              <w:spacing w:line="360" w:lineRule="auto"/>
              <w:rPr>
                <w:strike/>
                <w:color w:val="0070C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F67477C" w14:textId="77777777" w:rsidR="008822C1" w:rsidRPr="00E93D0E" w:rsidRDefault="008822C1" w:rsidP="008822C1">
            <w:pPr>
              <w:spacing w:after="0"/>
              <w:jc w:val="center"/>
              <w:rPr>
                <w:rFonts w:ascii="Times New Roman" w:hAnsi="Times New Roman" w:cs="Times New Roman"/>
                <w:strike/>
                <w:color w:val="0070C0"/>
                <w:sz w:val="18"/>
                <w:szCs w:val="18"/>
              </w:rPr>
            </w:pPr>
            <w:r w:rsidRPr="00E93D0E">
              <w:rPr>
                <w:rFonts w:ascii="Times New Roman" w:hAnsi="Times New Roman" w:cs="Times New Roman"/>
                <w:strike/>
                <w:color w:val="0070C0"/>
                <w:sz w:val="18"/>
                <w:szCs w:val="18"/>
              </w:rPr>
              <w:t>- - -</w:t>
            </w:r>
          </w:p>
        </w:tc>
      </w:tr>
      <w:tr w:rsidR="00B171FE" w:rsidRPr="00387F2C" w14:paraId="1694FC7D" w14:textId="77777777" w:rsidTr="00336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E532374" w14:textId="77777777" w:rsidR="00B171FE" w:rsidRPr="00387F2C" w:rsidRDefault="00B171FE"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683D3A9" w14:textId="77777777" w:rsidR="00B171FE" w:rsidRPr="00387F2C" w:rsidRDefault="00B171FE" w:rsidP="007B2A3E">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Składana półka z możliwością umieszczenia w niej osłon strzykawek, pojemników, iniektorów</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A5BCEEA"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1DBCA7" w14:textId="77777777" w:rsidR="00B171FE" w:rsidRPr="00387F2C" w:rsidRDefault="00B171FE" w:rsidP="007360DF">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2DB1DBF"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 – 3 pkt;</w:t>
            </w:r>
          </w:p>
          <w:p w14:paraId="3B110260"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NIE – 0 pkt.</w:t>
            </w:r>
          </w:p>
        </w:tc>
      </w:tr>
      <w:tr w:rsidR="00432FEA" w:rsidRPr="00387F2C" w14:paraId="75BD3C6A" w14:textId="77777777" w:rsidTr="003362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CA6F231" w14:textId="77777777" w:rsidR="00432FEA" w:rsidRPr="00387F2C" w:rsidRDefault="00432FEA"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BA63723" w14:textId="77777777" w:rsidR="00432FEA" w:rsidRPr="00387F2C" w:rsidRDefault="00D24222" w:rsidP="007B2A3E">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Mobilny ekran ochronny dedykowany do stosowania przy wysokich dawkach promieniowania gamma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29E24F1" w14:textId="77777777" w:rsidR="00432FEA" w:rsidRPr="00387F2C" w:rsidRDefault="00432FEA" w:rsidP="003362B5">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7FBE241" w14:textId="77777777" w:rsidR="00432FEA" w:rsidRPr="00387F2C" w:rsidRDefault="00432FEA" w:rsidP="003362B5">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523B3FF" w14:textId="77777777" w:rsidR="00432FEA" w:rsidRPr="00387F2C" w:rsidRDefault="00432FEA" w:rsidP="003362B5">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6004C3" w:rsidRPr="00387F2C" w14:paraId="49A2A6E1"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7C3953B" w14:textId="77777777" w:rsidR="006004C3" w:rsidRPr="00387F2C" w:rsidRDefault="006004C3"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540F9D6" w14:textId="77777777" w:rsidR="006004C3" w:rsidRPr="00387F2C" w:rsidRDefault="00D24222" w:rsidP="003622F4">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Pokrycie stalowymi płytami wykończonymi lakierem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8BD54E4"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w:t>
            </w:r>
            <w:r w:rsidR="00E25CCA" w:rsidRPr="00387F2C">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6E99FA" w14:textId="77777777" w:rsidR="006004C3" w:rsidRPr="00387F2C" w:rsidRDefault="006004C3" w:rsidP="008822C1">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815DBEC"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6004C3" w:rsidRPr="00387F2C" w14:paraId="13BDFBAD"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FE8DDC7" w14:textId="77777777" w:rsidR="006004C3" w:rsidRPr="00387F2C" w:rsidRDefault="006004C3"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91058B" w14:textId="77777777" w:rsidR="006004C3" w:rsidRPr="00387F2C" w:rsidRDefault="00D24222" w:rsidP="008822C1">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Mocowanie szyby ołowianej pod kątem 45° dla optymalnej obserwacji pacjenta podczas podawania radiofarmaceutyku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D8E6EDB"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TAK</w:t>
            </w:r>
            <w:r w:rsidR="00E25CCA" w:rsidRPr="00387F2C">
              <w:rPr>
                <w:rFonts w:ascii="Times New Roman" w:hAnsi="Times New Roman"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3F745E" w14:textId="77777777" w:rsidR="006004C3" w:rsidRPr="00387F2C" w:rsidRDefault="006004C3" w:rsidP="008822C1">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9600574" w14:textId="77777777" w:rsidR="006004C3" w:rsidRPr="00387F2C" w:rsidRDefault="006004C3" w:rsidP="008822C1">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B171FE" w:rsidRPr="00387F2C" w14:paraId="21255880"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A6CC8BA" w14:textId="77777777" w:rsidR="00B171FE" w:rsidRPr="00387F2C" w:rsidRDefault="00B171FE" w:rsidP="008E0D25">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A5D8035" w14:textId="77777777" w:rsidR="00B171FE" w:rsidRPr="00387F2C" w:rsidRDefault="00B171FE" w:rsidP="003622F4">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Ekran w wersji z tacką po stronie pacjenta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00C35D1"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TAK/NIE,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F794E1E" w14:textId="77777777" w:rsidR="00B171FE" w:rsidRPr="00387F2C" w:rsidRDefault="00B171FE" w:rsidP="007360DF">
            <w:pPr>
              <w:pStyle w:val="TableContents"/>
              <w:snapToGrid w:val="0"/>
              <w:spacing w:line="360" w:lineRule="auto"/>
              <w:rPr>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BB6C1C5"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TAK – 3 pkt;</w:t>
            </w:r>
          </w:p>
          <w:p w14:paraId="3D34797C" w14:textId="77777777" w:rsidR="00B171FE" w:rsidRPr="00387F2C" w:rsidRDefault="00B171FE" w:rsidP="007360DF">
            <w:pPr>
              <w:spacing w:after="0"/>
              <w:jc w:val="center"/>
              <w:rPr>
                <w:rFonts w:ascii="Times New Roman" w:hAnsi="Times New Roman" w:cs="Times New Roman"/>
                <w:sz w:val="18"/>
                <w:szCs w:val="18"/>
              </w:rPr>
            </w:pPr>
            <w:r w:rsidRPr="00387F2C">
              <w:rPr>
                <w:rFonts w:ascii="Times New Roman" w:hAnsi="Times New Roman" w:cs="Times New Roman"/>
                <w:sz w:val="18"/>
                <w:szCs w:val="18"/>
              </w:rPr>
              <w:t>NIE – 0 pkt.</w:t>
            </w:r>
          </w:p>
        </w:tc>
      </w:tr>
      <w:tr w:rsidR="00420817" w:rsidRPr="00387F2C" w14:paraId="5705CB37"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0C0E0CC" w14:textId="77777777" w:rsidR="00420817" w:rsidRPr="00387F2C" w:rsidRDefault="00420817" w:rsidP="00420817">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27CB1B9" w14:textId="77777777" w:rsidR="00420817" w:rsidRPr="00387F2C" w:rsidRDefault="007B2C0C" w:rsidP="00420817">
            <w:pPr>
              <w:spacing w:after="0"/>
              <w:rPr>
                <w:rFonts w:ascii="Times New Roman" w:hAnsi="Times New Roman" w:cs="Times New Roman"/>
                <w:color w:val="000000"/>
                <w:sz w:val="18"/>
                <w:szCs w:val="18"/>
              </w:rPr>
            </w:pPr>
            <w:r w:rsidRPr="00387F2C">
              <w:rPr>
                <w:rFonts w:ascii="Times New Roman" w:hAnsi="Times New Roman" w:cs="Times New Roman"/>
                <w:color w:val="000000"/>
                <w:sz w:val="18"/>
                <w:szCs w:val="18"/>
              </w:rPr>
              <w:t>Osłona ołowiana: min. 2</w:t>
            </w:r>
            <w:r w:rsidR="00D24222" w:rsidRPr="00387F2C">
              <w:rPr>
                <w:rFonts w:ascii="Times New Roman" w:hAnsi="Times New Roman" w:cs="Times New Roman"/>
                <w:color w:val="000000"/>
                <w:sz w:val="18"/>
                <w:szCs w:val="18"/>
              </w:rPr>
              <w:t>0 mm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4BAE837" w14:textId="77777777" w:rsidR="00420817" w:rsidRPr="00387F2C" w:rsidRDefault="00420817" w:rsidP="00420817">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6B4FF0" w14:textId="77777777" w:rsidR="00420817" w:rsidRPr="00387F2C" w:rsidRDefault="00420817" w:rsidP="00420817">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CE66862" w14:textId="77777777" w:rsidR="00420817" w:rsidRPr="00387F2C" w:rsidRDefault="007B2C0C" w:rsidP="00420817">
            <w:pPr>
              <w:jc w:val="center"/>
              <w:rPr>
                <w:rFonts w:ascii="Times New Roman" w:hAnsi="Times New Roman" w:cs="Times New Roman"/>
                <w:sz w:val="18"/>
                <w:szCs w:val="18"/>
              </w:rPr>
            </w:pPr>
            <w:r w:rsidRPr="00387F2C">
              <w:rPr>
                <w:rFonts w:ascii="Times New Roman" w:hAnsi="Times New Roman" w:cs="Times New Roman"/>
                <w:sz w:val="18"/>
                <w:szCs w:val="18"/>
              </w:rPr>
              <w:t>&lt;30 mm – 0 pkt.;</w:t>
            </w:r>
          </w:p>
          <w:p w14:paraId="7E3F21EF" w14:textId="77777777" w:rsidR="007B2C0C" w:rsidRPr="00387F2C" w:rsidRDefault="007B2C0C" w:rsidP="00420817">
            <w:pPr>
              <w:jc w:val="center"/>
              <w:rPr>
                <w:rFonts w:ascii="Times New Roman" w:hAnsi="Times New Roman" w:cs="Times New Roman"/>
              </w:rPr>
            </w:pPr>
            <w:r w:rsidRPr="00387F2C">
              <w:rPr>
                <w:rFonts w:ascii="Times New Roman" w:hAnsi="Times New Roman" w:cs="Times New Roman"/>
                <w:sz w:val="18"/>
                <w:szCs w:val="18"/>
              </w:rPr>
              <w:t>≥30 mm – 2 pkt.</w:t>
            </w:r>
          </w:p>
        </w:tc>
      </w:tr>
      <w:tr w:rsidR="00420817" w:rsidRPr="00387F2C" w14:paraId="693CC870"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451E91B" w14:textId="77777777" w:rsidR="00420817" w:rsidRPr="00387F2C" w:rsidRDefault="00420817" w:rsidP="00420817">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5686868" w14:textId="77777777" w:rsidR="00067458" w:rsidRPr="00387F2C" w:rsidRDefault="00067458" w:rsidP="00420817">
            <w:pPr>
              <w:spacing w:after="0"/>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Wymiary osłony</w:t>
            </w:r>
            <w:r w:rsidR="000422E3" w:rsidRPr="00387F2C">
              <w:rPr>
                <w:rFonts w:ascii="Times New Roman" w:hAnsi="Times New Roman" w:cs="Times New Roman"/>
                <w:color w:val="000000" w:themeColor="text1"/>
                <w:sz w:val="18"/>
                <w:szCs w:val="18"/>
              </w:rPr>
              <w:t xml:space="preserve"> min.  1400 x 600 x 600 mm (wys. x szer. x gł.)</w:t>
            </w:r>
          </w:p>
          <w:p w14:paraId="317A2F14" w14:textId="77777777" w:rsidR="00420817" w:rsidRPr="00387F2C" w:rsidRDefault="000422E3" w:rsidP="00420817">
            <w:pPr>
              <w:spacing w:after="0"/>
              <w:rPr>
                <w:rFonts w:ascii="Times New Roman" w:hAnsi="Times New Roman" w:cs="Times New Roman"/>
                <w:color w:val="000000"/>
                <w:sz w:val="18"/>
                <w:szCs w:val="18"/>
              </w:rPr>
            </w:pPr>
            <w:r w:rsidRPr="00387F2C">
              <w:rPr>
                <w:rFonts w:ascii="Times New Roman" w:hAnsi="Times New Roman" w:cs="Times New Roman"/>
                <w:color w:val="000000" w:themeColor="text1"/>
                <w:sz w:val="18"/>
                <w:szCs w:val="18"/>
              </w:rPr>
              <w:t>Wymiary okienka</w:t>
            </w:r>
            <w:r w:rsidR="00D24222" w:rsidRPr="00387F2C">
              <w:rPr>
                <w:rFonts w:ascii="Times New Roman" w:hAnsi="Times New Roman" w:cs="Times New Roman"/>
                <w:color w:val="000000" w:themeColor="text1"/>
                <w:sz w:val="18"/>
                <w:szCs w:val="18"/>
              </w:rPr>
              <w:t xml:space="preserve"> min. 300 x 200 x 80 mm </w:t>
            </w:r>
            <w:r w:rsidRPr="00387F2C">
              <w:rPr>
                <w:rFonts w:ascii="Times New Roman" w:hAnsi="Times New Roman" w:cs="Times New Roman"/>
                <w:color w:val="000000" w:themeColor="text1"/>
                <w:sz w:val="18"/>
                <w:szCs w:val="18"/>
              </w:rPr>
              <w:t>(wys. x szer. x</w:t>
            </w:r>
            <w:r w:rsidR="00D24222" w:rsidRPr="00387F2C">
              <w:rPr>
                <w:rFonts w:ascii="Times New Roman" w:hAnsi="Times New Roman" w:cs="Times New Roman"/>
                <w:color w:val="000000" w:themeColor="text1"/>
                <w:sz w:val="18"/>
                <w:szCs w:val="18"/>
              </w:rPr>
              <w:t xml:space="preserve"> gł.)</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76CEF2D" w14:textId="77777777" w:rsidR="00420817" w:rsidRPr="00387F2C" w:rsidRDefault="00420817" w:rsidP="00420817">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920742D" w14:textId="77777777" w:rsidR="00420817" w:rsidRPr="00387F2C" w:rsidRDefault="00420817" w:rsidP="00420817">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D15D298" w14:textId="77777777" w:rsidR="00420817" w:rsidRPr="00387F2C" w:rsidRDefault="00420817" w:rsidP="00420817">
            <w:pPr>
              <w:jc w:val="center"/>
              <w:rPr>
                <w:rFonts w:ascii="Times New Roman" w:hAnsi="Times New Roman" w:cs="Times New Roman"/>
              </w:rPr>
            </w:pPr>
            <w:r w:rsidRPr="00387F2C">
              <w:rPr>
                <w:rFonts w:ascii="Times New Roman" w:hAnsi="Times New Roman" w:cs="Times New Roman"/>
                <w:sz w:val="18"/>
                <w:szCs w:val="18"/>
              </w:rPr>
              <w:t>- - -</w:t>
            </w:r>
          </w:p>
        </w:tc>
      </w:tr>
      <w:tr w:rsidR="00067458" w:rsidRPr="00387F2C" w14:paraId="651D4538" w14:textId="77777777" w:rsidTr="008822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470"/>
        </w:trPr>
        <w:tc>
          <w:tcPr>
            <w:tcW w:w="709" w:type="dxa"/>
            <w:tcBorders>
              <w:left w:val="single" w:sz="2" w:space="0" w:color="000000"/>
              <w:bottom w:val="single" w:sz="2" w:space="0" w:color="000000"/>
            </w:tcBorders>
          </w:tcPr>
          <w:p w14:paraId="5BE26BDE" w14:textId="77777777" w:rsidR="00067458" w:rsidRPr="00387F2C" w:rsidRDefault="00067458" w:rsidP="00067458">
            <w:pPr>
              <w:pStyle w:val="Akapitzlist"/>
              <w:numPr>
                <w:ilvl w:val="0"/>
                <w:numId w:val="7"/>
              </w:numPr>
              <w:spacing w:after="0" w:line="288" w:lineRule="auto"/>
              <w:jc w:val="center"/>
              <w:rPr>
                <w:rFonts w:ascii="Times New Roman" w:hAnsi="Times New Roman"/>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851152B" w14:textId="77777777" w:rsidR="00067458" w:rsidRPr="00387F2C" w:rsidRDefault="00067458" w:rsidP="007B2C0C">
            <w:pPr>
              <w:spacing w:after="0" w:line="360" w:lineRule="auto"/>
              <w:rPr>
                <w:rFonts w:ascii="Times New Roman" w:hAnsi="Times New Roman" w:cs="Times New Roman"/>
                <w:color w:val="000000"/>
                <w:sz w:val="18"/>
                <w:szCs w:val="18"/>
              </w:rPr>
            </w:pPr>
            <w:r w:rsidRPr="00387F2C">
              <w:rPr>
                <w:rFonts w:ascii="Times New Roman" w:hAnsi="Times New Roman" w:cs="Times New Roman"/>
                <w:color w:val="000000"/>
                <w:sz w:val="18"/>
                <w:szCs w:val="18"/>
              </w:rPr>
              <w:t>Waga</w:t>
            </w:r>
            <w:r w:rsidR="007B2C0C" w:rsidRPr="00387F2C">
              <w:rPr>
                <w:rFonts w:ascii="Times New Roman" w:hAnsi="Times New Roman" w:cs="Times New Roman"/>
                <w:color w:val="000000"/>
                <w:sz w:val="18"/>
                <w:szCs w:val="18"/>
              </w:rPr>
              <w:t xml:space="preserve"> max.</w:t>
            </w:r>
            <w:r w:rsidRPr="00387F2C">
              <w:rPr>
                <w:rFonts w:ascii="Times New Roman" w:hAnsi="Times New Roman" w:cs="Times New Roman"/>
                <w:color w:val="000000"/>
                <w:sz w:val="18"/>
                <w:szCs w:val="18"/>
              </w:rPr>
              <w:t xml:space="preserve"> 250 kg</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9A5CD36" w14:textId="77777777" w:rsidR="00067458" w:rsidRPr="00387F2C" w:rsidRDefault="00067458" w:rsidP="00067458">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BE9277" w14:textId="77777777" w:rsidR="00067458" w:rsidRPr="00387F2C" w:rsidRDefault="00067458" w:rsidP="00067458">
            <w:pPr>
              <w:pStyle w:val="TableContents"/>
              <w:snapToGrid w:val="0"/>
              <w:spacing w:line="360" w:lineRule="auto"/>
              <w:rPr>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205D730" w14:textId="77777777" w:rsidR="00067458" w:rsidRPr="00387F2C" w:rsidRDefault="00067458" w:rsidP="00067458">
            <w:pPr>
              <w:jc w:val="center"/>
              <w:rPr>
                <w:rFonts w:ascii="Times New Roman" w:hAnsi="Times New Roman" w:cs="Times New Roman"/>
              </w:rPr>
            </w:pPr>
            <w:r w:rsidRPr="00387F2C">
              <w:rPr>
                <w:rFonts w:ascii="Times New Roman" w:hAnsi="Times New Roman" w:cs="Times New Roman"/>
                <w:sz w:val="18"/>
                <w:szCs w:val="18"/>
              </w:rPr>
              <w:t>- - -</w:t>
            </w:r>
          </w:p>
        </w:tc>
      </w:tr>
    </w:tbl>
    <w:p w14:paraId="2EF56E0E" w14:textId="77777777" w:rsidR="00814F28" w:rsidRPr="00387F2C" w:rsidRDefault="00814F28" w:rsidP="00C2669F">
      <w:pPr>
        <w:spacing w:line="288" w:lineRule="auto"/>
        <w:rPr>
          <w:rFonts w:ascii="Times New Roman" w:hAnsi="Times New Roman" w:cs="Times New Roman"/>
          <w:sz w:val="18"/>
          <w:szCs w:val="18"/>
        </w:rPr>
      </w:pPr>
    </w:p>
    <w:p w14:paraId="188BDA77" w14:textId="77777777" w:rsidR="009B3A76" w:rsidRPr="00387F2C" w:rsidRDefault="009B3A76" w:rsidP="00C2669F">
      <w:pPr>
        <w:spacing w:line="288" w:lineRule="auto"/>
        <w:rPr>
          <w:rFonts w:ascii="Times New Roman" w:hAnsi="Times New Roman" w:cs="Times New Roman"/>
          <w:sz w:val="18"/>
          <w:szCs w:val="18"/>
        </w:rPr>
      </w:pPr>
    </w:p>
    <w:p w14:paraId="4848D6BB" w14:textId="77777777" w:rsidR="00DF4D2C" w:rsidRPr="00387F2C" w:rsidRDefault="00DF4D2C">
      <w:pPr>
        <w:rPr>
          <w:rFonts w:ascii="Times New Roman" w:eastAsia="Times New Roman" w:hAnsi="Times New Roman" w:cs="Times New Roman"/>
          <w:b/>
          <w:kern w:val="3"/>
          <w:lang w:eastAsia="zh-CN"/>
        </w:rPr>
      </w:pPr>
    </w:p>
    <w:p w14:paraId="2D62930F" w14:textId="77777777" w:rsidR="00A67684" w:rsidRPr="00387F2C" w:rsidRDefault="00680C7B" w:rsidP="00B12927">
      <w:pPr>
        <w:pStyle w:val="Tytu"/>
        <w:spacing w:line="288" w:lineRule="auto"/>
        <w:rPr>
          <w:rFonts w:ascii="Times New Roman" w:hAnsi="Times New Roman"/>
        </w:rPr>
      </w:pPr>
      <w:r w:rsidRPr="00387F2C">
        <w:rPr>
          <w:rFonts w:ascii="Times New Roman" w:hAnsi="Times New Roman"/>
        </w:rPr>
        <w:lastRenderedPageBreak/>
        <w:t>Część 1. Dostawa wyposażenia medyczno-laboratoryjnego strefy gorącej i zimnej pracowni PET</w:t>
      </w:r>
    </w:p>
    <w:p w14:paraId="39B07919" w14:textId="77777777" w:rsidR="00A67684" w:rsidRPr="00CF54E7" w:rsidRDefault="00387F2C" w:rsidP="00387F2C">
      <w:pPr>
        <w:spacing w:line="288" w:lineRule="auto"/>
        <w:jc w:val="center"/>
        <w:rPr>
          <w:rFonts w:ascii="Times New Roman" w:hAnsi="Times New Roman" w:cs="Times New Roman"/>
          <w:b/>
          <w:szCs w:val="18"/>
        </w:rPr>
      </w:pPr>
      <w:r w:rsidRPr="00CF54E7">
        <w:rPr>
          <w:rFonts w:ascii="Times New Roman" w:hAnsi="Times New Roman" w:cs="Times New Roman"/>
          <w:b/>
          <w:szCs w:val="18"/>
        </w:rPr>
        <w:t>POZYCJA 2</w:t>
      </w:r>
    </w:p>
    <w:p w14:paraId="422274F8" w14:textId="77777777" w:rsidR="004F26B4" w:rsidRPr="00387F2C" w:rsidRDefault="000C3744" w:rsidP="000C3744">
      <w:pPr>
        <w:pStyle w:val="Tytu"/>
        <w:tabs>
          <w:tab w:val="center" w:pos="7002"/>
          <w:tab w:val="left" w:pos="9015"/>
        </w:tabs>
        <w:spacing w:line="288" w:lineRule="auto"/>
        <w:jc w:val="left"/>
        <w:rPr>
          <w:rFonts w:ascii="Times New Roman" w:hAnsi="Times New Roman"/>
          <w:sz w:val="18"/>
          <w:szCs w:val="18"/>
        </w:rPr>
      </w:pPr>
      <w:r w:rsidRPr="00387F2C">
        <w:rPr>
          <w:rFonts w:ascii="Times New Roman" w:hAnsi="Times New Roman"/>
          <w:sz w:val="18"/>
          <w:szCs w:val="18"/>
        </w:rPr>
        <w:tab/>
      </w:r>
      <w:r w:rsidR="004F26B4" w:rsidRPr="00387F2C">
        <w:rPr>
          <w:rFonts w:ascii="Times New Roman" w:hAnsi="Times New Roman"/>
          <w:sz w:val="18"/>
          <w:szCs w:val="18"/>
        </w:rPr>
        <w:t>OPIS PRZEDMIOTU ZAMÓWIENIA</w:t>
      </w:r>
      <w:r w:rsidRPr="00387F2C">
        <w:rPr>
          <w:rFonts w:ascii="Times New Roman" w:hAnsi="Times New Roman"/>
          <w:sz w:val="18"/>
          <w:szCs w:val="18"/>
        </w:rPr>
        <w:tab/>
      </w:r>
    </w:p>
    <w:p w14:paraId="3EEE3379" w14:textId="77777777" w:rsidR="004F26B4" w:rsidRPr="00387F2C" w:rsidRDefault="00780B68" w:rsidP="00780B68">
      <w:pPr>
        <w:tabs>
          <w:tab w:val="center" w:pos="7088"/>
          <w:tab w:val="left" w:pos="12191"/>
        </w:tabs>
        <w:spacing w:before="100" w:beforeAutospacing="1" w:after="100" w:afterAutospacing="1" w:line="288" w:lineRule="auto"/>
        <w:ind w:left="5664" w:hanging="2120"/>
        <w:rPr>
          <w:rFonts w:ascii="Times New Roman" w:hAnsi="Times New Roman" w:cs="Times New Roman"/>
          <w:b/>
          <w:sz w:val="18"/>
          <w:szCs w:val="18"/>
        </w:rPr>
      </w:pPr>
      <w:r w:rsidRPr="00387F2C">
        <w:rPr>
          <w:rFonts w:ascii="Times New Roman" w:hAnsi="Times New Roman" w:cs="Times New Roman"/>
          <w:b/>
          <w:sz w:val="18"/>
          <w:szCs w:val="18"/>
        </w:rPr>
        <w:t>Wyposażenie medyczno-laboratoryjne strefy gorącej i zimnej pracowni PET</w:t>
      </w:r>
      <w:r w:rsidR="004E3ADA" w:rsidRPr="00387F2C">
        <w:rPr>
          <w:rFonts w:ascii="Times New Roman" w:hAnsi="Times New Roman" w:cs="Times New Roman"/>
          <w:b/>
          <w:sz w:val="18"/>
          <w:szCs w:val="18"/>
        </w:rPr>
        <w:t xml:space="preserve"> – </w:t>
      </w:r>
      <w:r w:rsidRPr="00387F2C">
        <w:rPr>
          <w:rFonts w:ascii="Times New Roman" w:hAnsi="Times New Roman" w:cs="Times New Roman"/>
          <w:b/>
          <w:sz w:val="18"/>
          <w:szCs w:val="18"/>
        </w:rPr>
        <w:t>1</w:t>
      </w:r>
      <w:r w:rsidR="004E3ADA" w:rsidRPr="00387F2C">
        <w:rPr>
          <w:rFonts w:ascii="Times New Roman" w:hAnsi="Times New Roman" w:cs="Times New Roman"/>
          <w:b/>
          <w:sz w:val="18"/>
          <w:szCs w:val="18"/>
        </w:rPr>
        <w:t xml:space="preserve"> </w:t>
      </w:r>
      <w:r w:rsidR="00C83AD6" w:rsidRPr="00387F2C">
        <w:rPr>
          <w:rFonts w:ascii="Times New Roman" w:hAnsi="Times New Roman" w:cs="Times New Roman"/>
          <w:b/>
          <w:sz w:val="18"/>
          <w:szCs w:val="18"/>
        </w:rPr>
        <w:t>komplet</w:t>
      </w:r>
      <w:r w:rsidR="004E3ADA" w:rsidRPr="00387F2C">
        <w:rPr>
          <w:rFonts w:ascii="Times New Roman" w:hAnsi="Times New Roman" w:cs="Times New Roman"/>
          <w:b/>
          <w:sz w:val="18"/>
          <w:szCs w:val="18"/>
        </w:rPr>
        <w:t xml:space="preserve">  </w:t>
      </w:r>
      <w:r w:rsidR="009E55E6" w:rsidRPr="00387F2C">
        <w:rPr>
          <w:rFonts w:ascii="Times New Roman" w:hAnsi="Times New Roman" w:cs="Times New Roman"/>
          <w:b/>
          <w:sz w:val="18"/>
          <w:szCs w:val="18"/>
        </w:rPr>
        <w:t xml:space="preserve">                                                                                                                                                                                                                                                          </w:t>
      </w:r>
      <w:r w:rsidRPr="00387F2C">
        <w:rPr>
          <w:rFonts w:ascii="Times New Roman" w:hAnsi="Times New Roman" w:cs="Times New Roman"/>
          <w:b/>
          <w:sz w:val="18"/>
          <w:szCs w:val="18"/>
        </w:rPr>
        <w:t xml:space="preserve">  </w:t>
      </w:r>
      <w:r w:rsidR="004E3ADA" w:rsidRPr="00387F2C">
        <w:rPr>
          <w:rFonts w:ascii="Times New Roman" w:hAnsi="Times New Roman" w:cs="Times New Roman"/>
          <w:b/>
          <w:sz w:val="18"/>
          <w:szCs w:val="18"/>
        </w:rPr>
        <w:t>(</w:t>
      </w:r>
      <w:r w:rsidRPr="00387F2C">
        <w:rPr>
          <w:rFonts w:ascii="Times New Roman" w:hAnsi="Times New Roman" w:cs="Times New Roman"/>
          <w:b/>
          <w:sz w:val="18"/>
          <w:szCs w:val="18"/>
        </w:rPr>
        <w:t>Medycyna Nuklearna</w:t>
      </w:r>
      <w:r w:rsidR="004E3ADA" w:rsidRPr="00387F2C">
        <w:rPr>
          <w:rFonts w:ascii="Times New Roman" w:hAnsi="Times New Roman" w:cs="Times New Roman"/>
          <w:b/>
          <w:sz w:val="18"/>
          <w:szCs w:val="18"/>
        </w:rPr>
        <w:t>)</w:t>
      </w:r>
      <w:r w:rsidR="004F26B4" w:rsidRPr="00387F2C">
        <w:rPr>
          <w:rFonts w:ascii="Times New Roman" w:hAnsi="Times New Roman" w:cs="Times New Roman"/>
          <w:b/>
          <w:sz w:val="18"/>
          <w:szCs w:val="18"/>
        </w:rPr>
        <w:tab/>
      </w:r>
    </w:p>
    <w:p w14:paraId="53397994" w14:textId="77777777" w:rsidR="00C83AD6" w:rsidRPr="00387F2C" w:rsidRDefault="00C83AD6" w:rsidP="00C83AD6">
      <w:pPr>
        <w:pStyle w:val="Standard"/>
        <w:tabs>
          <w:tab w:val="center" w:pos="7002"/>
        </w:tabs>
        <w:spacing w:line="288" w:lineRule="auto"/>
        <w:rPr>
          <w:rFonts w:cs="Times New Roman"/>
          <w:sz w:val="18"/>
          <w:szCs w:val="18"/>
        </w:rPr>
      </w:pPr>
      <w:r w:rsidRPr="00387F2C">
        <w:rPr>
          <w:rFonts w:cs="Times New Roman"/>
          <w:sz w:val="18"/>
          <w:szCs w:val="18"/>
        </w:rPr>
        <w:t>Uwagi i objaśnienia:</w:t>
      </w:r>
      <w:r w:rsidRPr="00387F2C">
        <w:rPr>
          <w:rFonts w:cs="Times New Roman"/>
          <w:sz w:val="18"/>
          <w:szCs w:val="18"/>
        </w:rPr>
        <w:tab/>
      </w:r>
    </w:p>
    <w:p w14:paraId="5EFA0DB0" w14:textId="77777777" w:rsidR="00C83AD6" w:rsidRPr="00387F2C" w:rsidRDefault="00C83AD6" w:rsidP="00C83AD6">
      <w:pPr>
        <w:pStyle w:val="Standard"/>
        <w:spacing w:line="288" w:lineRule="auto"/>
        <w:rPr>
          <w:rFonts w:cs="Times New Roman"/>
          <w:sz w:val="18"/>
          <w:szCs w:val="18"/>
        </w:rPr>
      </w:pPr>
    </w:p>
    <w:p w14:paraId="39EBFA7F"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Parametry określone jako „tak” są parametrami granicznymi. Udzielenie odpowiedzi „nie” lub innej nie stanowiącej jednoznacznego potwierdzenia spełniania warunku będzie skutkowało odrzuceniem oferty.</w:t>
      </w:r>
    </w:p>
    <w:p w14:paraId="2CF5A0A5" w14:textId="77777777" w:rsidR="00C83AD6" w:rsidRPr="00387F2C" w:rsidRDefault="00C83AD6" w:rsidP="00C83AD6">
      <w:pPr>
        <w:pStyle w:val="Standard"/>
        <w:numPr>
          <w:ilvl w:val="0"/>
          <w:numId w:val="5"/>
        </w:numPr>
        <w:spacing w:line="288" w:lineRule="auto"/>
        <w:jc w:val="both"/>
        <w:textAlignment w:val="auto"/>
        <w:rPr>
          <w:rFonts w:cs="Times New Roman"/>
          <w:sz w:val="18"/>
          <w:szCs w:val="18"/>
          <w:lang w:val="en-US"/>
        </w:rPr>
      </w:pPr>
      <w:r w:rsidRPr="00387F2C">
        <w:rPr>
          <w:rFonts w:cs="Times New Roman"/>
          <w:sz w:val="18"/>
          <w:szCs w:val="18"/>
        </w:rPr>
        <w:t>Parametry o określonych warunkach liczbowych ( „=&gt;”  lub „&lt;=” ) są warunkami granicznymi, których niespełnienie spowoduje odrzucenie oferty. Wartość podana przy w/w oznaczeniach oznacza wartość wymaganą.</w:t>
      </w:r>
    </w:p>
    <w:p w14:paraId="6620B0DB" w14:textId="77777777"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Wykonawca zobowiązany jest do podania parametrów w jednostkach wskazanych w niniejszym opisie.</w:t>
      </w:r>
    </w:p>
    <w:p w14:paraId="0F2DB660" w14:textId="4ED58D8E" w:rsidR="00C83AD6" w:rsidRPr="00387F2C" w:rsidRDefault="00C83AD6" w:rsidP="00C83AD6">
      <w:pPr>
        <w:pStyle w:val="Standard"/>
        <w:numPr>
          <w:ilvl w:val="0"/>
          <w:numId w:val="5"/>
        </w:numPr>
        <w:spacing w:line="288" w:lineRule="auto"/>
        <w:jc w:val="both"/>
        <w:textAlignment w:val="auto"/>
        <w:rPr>
          <w:rFonts w:cs="Times New Roman"/>
          <w:sz w:val="18"/>
          <w:szCs w:val="18"/>
        </w:rPr>
      </w:pPr>
      <w:r w:rsidRPr="00387F2C">
        <w:rPr>
          <w:rFonts w:cs="Times New Roman"/>
          <w:sz w:val="18"/>
          <w:szCs w:val="18"/>
        </w:rPr>
        <w:t xml:space="preserve">Wykonawca gwarantuje niniejszym, że sprzęt jest fabrycznie nowy (rok produkcji: nie wcześniej niż 2019), nieużywany, kompletny i do jego uruchomienia oraz stosowania zgodnie </w:t>
      </w:r>
      <w:r w:rsidR="003D44F3">
        <w:rPr>
          <w:rFonts w:cs="Times New Roman"/>
          <w:sz w:val="18"/>
          <w:szCs w:val="18"/>
        </w:rPr>
        <w:br/>
      </w:r>
      <w:r w:rsidRPr="00387F2C">
        <w:rPr>
          <w:rFonts w:cs="Times New Roman"/>
          <w:sz w:val="18"/>
          <w:szCs w:val="18"/>
        </w:rPr>
        <w:t>z przeznaczeniem nie jest konieczny zakup dodatkowych elementów i akcesoriów. Żaden aparat ani jego część składowa, wyposażenie, etc. nie jest sprzętem rekondycjonowanym, powystawowym i nie był wykorzystywany wcześniej przez innego użytkownika.</w:t>
      </w:r>
    </w:p>
    <w:p w14:paraId="67BA3B2B" w14:textId="77777777" w:rsidR="00C83AD6" w:rsidRPr="00387F2C" w:rsidRDefault="00C83AD6" w:rsidP="00C83AD6">
      <w:pPr>
        <w:pStyle w:val="Standard"/>
        <w:numPr>
          <w:ilvl w:val="0"/>
          <w:numId w:val="5"/>
        </w:numPr>
        <w:spacing w:line="288" w:lineRule="auto"/>
        <w:jc w:val="both"/>
        <w:rPr>
          <w:rFonts w:cs="Times New Roman"/>
          <w:sz w:val="18"/>
          <w:szCs w:val="18"/>
        </w:rPr>
      </w:pPr>
      <w:r w:rsidRPr="00387F2C">
        <w:rPr>
          <w:rFonts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E7CC699" w14:textId="77777777" w:rsidR="00C83AD6" w:rsidRPr="00387F2C" w:rsidRDefault="00C83AD6" w:rsidP="00C83AD6">
      <w:pPr>
        <w:pStyle w:val="Standard"/>
        <w:spacing w:line="288" w:lineRule="auto"/>
        <w:rPr>
          <w:rFonts w:cs="Times New Roman"/>
          <w:sz w:val="18"/>
          <w:szCs w:val="18"/>
        </w:rPr>
      </w:pPr>
    </w:p>
    <w:p w14:paraId="43DBBD97"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Nazwa i typ: .............................................................</w:t>
      </w:r>
    </w:p>
    <w:p w14:paraId="600513CF" w14:textId="77777777" w:rsidR="00C83AD6" w:rsidRPr="00387F2C" w:rsidRDefault="00C83AD6" w:rsidP="00C83AD6">
      <w:pPr>
        <w:pStyle w:val="Standard"/>
        <w:spacing w:line="288" w:lineRule="auto"/>
        <w:rPr>
          <w:rFonts w:cs="Times New Roman"/>
          <w:sz w:val="18"/>
          <w:szCs w:val="18"/>
        </w:rPr>
      </w:pPr>
    </w:p>
    <w:p w14:paraId="3DD5D0C1"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Producent / kraj produkcji: ........................................................</w:t>
      </w:r>
    </w:p>
    <w:p w14:paraId="4EB64CCF" w14:textId="77777777" w:rsidR="00C83AD6" w:rsidRPr="00387F2C" w:rsidRDefault="00C83AD6" w:rsidP="00C83AD6">
      <w:pPr>
        <w:pStyle w:val="Standard"/>
        <w:spacing w:line="288" w:lineRule="auto"/>
        <w:rPr>
          <w:rFonts w:cs="Times New Roman"/>
          <w:sz w:val="18"/>
          <w:szCs w:val="18"/>
        </w:rPr>
      </w:pPr>
    </w:p>
    <w:p w14:paraId="42AD9317" w14:textId="77777777" w:rsidR="00C83AD6" w:rsidRPr="00387F2C" w:rsidRDefault="00C83AD6" w:rsidP="00C83AD6">
      <w:pPr>
        <w:pStyle w:val="Standard"/>
        <w:spacing w:line="288" w:lineRule="auto"/>
        <w:rPr>
          <w:rFonts w:cs="Times New Roman"/>
          <w:sz w:val="18"/>
          <w:szCs w:val="18"/>
        </w:rPr>
      </w:pPr>
      <w:r w:rsidRPr="00387F2C">
        <w:rPr>
          <w:rFonts w:cs="Times New Roman"/>
          <w:sz w:val="18"/>
          <w:szCs w:val="18"/>
        </w:rPr>
        <w:t>Rok produkcji (min. 2019): …..............</w:t>
      </w:r>
    </w:p>
    <w:p w14:paraId="17F0B6CB" w14:textId="77777777" w:rsidR="00B9134E" w:rsidRPr="00387F2C" w:rsidRDefault="00B9134E" w:rsidP="00B9134E">
      <w:pPr>
        <w:pStyle w:val="Standard"/>
        <w:spacing w:line="288" w:lineRule="auto"/>
        <w:rPr>
          <w:rFonts w:cs="Times New Roman"/>
          <w:b/>
          <w:bCs/>
          <w:sz w:val="18"/>
          <w:szCs w:val="18"/>
        </w:rPr>
      </w:pPr>
    </w:p>
    <w:p w14:paraId="08A150A2" w14:textId="77777777" w:rsidR="00992969" w:rsidRDefault="00992969" w:rsidP="00B9134E">
      <w:pPr>
        <w:pStyle w:val="Standard"/>
        <w:spacing w:line="288" w:lineRule="auto"/>
        <w:rPr>
          <w:rFonts w:cs="Times New Roman"/>
          <w:b/>
          <w:bCs/>
          <w:sz w:val="18"/>
          <w:szCs w:val="18"/>
        </w:rPr>
      </w:pPr>
    </w:p>
    <w:p w14:paraId="2F9F03E3" w14:textId="77777777" w:rsidR="00992969" w:rsidRDefault="00992969" w:rsidP="00B9134E">
      <w:pPr>
        <w:pStyle w:val="Standard"/>
        <w:spacing w:line="288" w:lineRule="auto"/>
        <w:rPr>
          <w:rFonts w:cs="Times New Roman"/>
          <w:b/>
          <w:bCs/>
          <w:sz w:val="18"/>
          <w:szCs w:val="18"/>
        </w:rPr>
      </w:pPr>
    </w:p>
    <w:p w14:paraId="0264D550" w14:textId="77777777" w:rsidR="00992969" w:rsidRDefault="00992969" w:rsidP="00B9134E">
      <w:pPr>
        <w:pStyle w:val="Standard"/>
        <w:spacing w:line="288" w:lineRule="auto"/>
        <w:rPr>
          <w:rFonts w:cs="Times New Roman"/>
          <w:b/>
          <w:bCs/>
          <w:sz w:val="18"/>
          <w:szCs w:val="18"/>
        </w:rPr>
      </w:pPr>
    </w:p>
    <w:p w14:paraId="71581A3A" w14:textId="77777777" w:rsidR="00992969" w:rsidRDefault="00992969" w:rsidP="00B9134E">
      <w:pPr>
        <w:pStyle w:val="Standard"/>
        <w:spacing w:line="288" w:lineRule="auto"/>
        <w:rPr>
          <w:rFonts w:cs="Times New Roman"/>
          <w:b/>
          <w:bCs/>
          <w:sz w:val="18"/>
          <w:szCs w:val="18"/>
        </w:rPr>
      </w:pPr>
    </w:p>
    <w:p w14:paraId="5BF31DCE" w14:textId="77777777" w:rsidR="00992969" w:rsidRDefault="00992969" w:rsidP="00B9134E">
      <w:pPr>
        <w:pStyle w:val="Standard"/>
        <w:spacing w:line="288" w:lineRule="auto"/>
        <w:rPr>
          <w:rFonts w:cs="Times New Roman"/>
          <w:b/>
          <w:bCs/>
          <w:sz w:val="18"/>
          <w:szCs w:val="18"/>
        </w:rPr>
      </w:pPr>
    </w:p>
    <w:p w14:paraId="18CB469F" w14:textId="77777777" w:rsidR="00992969" w:rsidRDefault="00992969" w:rsidP="00B9134E">
      <w:pPr>
        <w:pStyle w:val="Standard"/>
        <w:spacing w:line="288" w:lineRule="auto"/>
        <w:rPr>
          <w:rFonts w:cs="Times New Roman"/>
          <w:b/>
          <w:bCs/>
          <w:sz w:val="18"/>
          <w:szCs w:val="18"/>
        </w:rPr>
      </w:pPr>
    </w:p>
    <w:p w14:paraId="496112FC" w14:textId="77777777" w:rsidR="00992969" w:rsidRDefault="00992969" w:rsidP="00B9134E">
      <w:pPr>
        <w:pStyle w:val="Standard"/>
        <w:spacing w:line="288" w:lineRule="auto"/>
        <w:rPr>
          <w:rFonts w:cs="Times New Roman"/>
          <w:b/>
          <w:bCs/>
          <w:sz w:val="18"/>
          <w:szCs w:val="18"/>
        </w:rPr>
      </w:pPr>
    </w:p>
    <w:p w14:paraId="2C22237E" w14:textId="77777777" w:rsidR="00992969" w:rsidRDefault="00992969" w:rsidP="00B9134E">
      <w:pPr>
        <w:pStyle w:val="Standard"/>
        <w:spacing w:line="288" w:lineRule="auto"/>
        <w:rPr>
          <w:rFonts w:cs="Times New Roman"/>
          <w:b/>
          <w:bCs/>
          <w:sz w:val="18"/>
          <w:szCs w:val="18"/>
        </w:rPr>
      </w:pPr>
    </w:p>
    <w:p w14:paraId="34B8595D" w14:textId="77777777" w:rsidR="00992969" w:rsidRDefault="00992969" w:rsidP="00B9134E">
      <w:pPr>
        <w:pStyle w:val="Standard"/>
        <w:spacing w:line="288" w:lineRule="auto"/>
        <w:rPr>
          <w:rFonts w:cs="Times New Roman"/>
          <w:b/>
          <w:bCs/>
          <w:sz w:val="18"/>
          <w:szCs w:val="18"/>
        </w:rPr>
      </w:pPr>
    </w:p>
    <w:p w14:paraId="1F490E4B" w14:textId="77777777" w:rsidR="004F26B4" w:rsidRPr="00992969" w:rsidRDefault="004F26B4" w:rsidP="00B9134E">
      <w:pPr>
        <w:pStyle w:val="Standard"/>
        <w:spacing w:line="288" w:lineRule="auto"/>
        <w:rPr>
          <w:rFonts w:cs="Times New Roman"/>
          <w:b/>
          <w:bCs/>
          <w:sz w:val="18"/>
          <w:szCs w:val="18"/>
          <w:u w:val="single"/>
        </w:rPr>
      </w:pPr>
      <w:r w:rsidRPr="00992969">
        <w:rPr>
          <w:rFonts w:cs="Times New Roman"/>
          <w:b/>
          <w:bCs/>
          <w:sz w:val="18"/>
          <w:szCs w:val="18"/>
          <w:u w:val="single"/>
        </w:rPr>
        <w:lastRenderedPageBreak/>
        <w:t>Parametry techniczne i eksploatacyjne</w:t>
      </w:r>
    </w:p>
    <w:p w14:paraId="50B60DFD" w14:textId="77777777" w:rsidR="00B9134E" w:rsidRPr="00387F2C" w:rsidRDefault="00B9134E" w:rsidP="00B9134E">
      <w:pPr>
        <w:pStyle w:val="Standard"/>
        <w:spacing w:line="288" w:lineRule="auto"/>
        <w:rPr>
          <w:rFonts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4F26B4" w:rsidRPr="00387F2C" w14:paraId="085BABE4" w14:textId="77777777" w:rsidTr="00814F09">
        <w:tc>
          <w:tcPr>
            <w:tcW w:w="709" w:type="dxa"/>
            <w:vAlign w:val="center"/>
          </w:tcPr>
          <w:p w14:paraId="73438C55" w14:textId="77777777" w:rsidR="004F26B4" w:rsidRPr="00387F2C" w:rsidRDefault="004F26B4" w:rsidP="00C33678">
            <w:pPr>
              <w:pStyle w:val="Zawartotabeli"/>
              <w:snapToGrid w:val="0"/>
              <w:spacing w:line="288" w:lineRule="auto"/>
              <w:jc w:val="both"/>
              <w:rPr>
                <w:b/>
                <w:sz w:val="18"/>
                <w:szCs w:val="18"/>
              </w:rPr>
            </w:pPr>
            <w:r w:rsidRPr="00387F2C">
              <w:rPr>
                <w:b/>
                <w:sz w:val="18"/>
                <w:szCs w:val="18"/>
              </w:rPr>
              <w:t>l.p.</w:t>
            </w:r>
          </w:p>
        </w:tc>
        <w:tc>
          <w:tcPr>
            <w:tcW w:w="6946" w:type="dxa"/>
            <w:shd w:val="clear" w:color="auto" w:fill="auto"/>
          </w:tcPr>
          <w:p w14:paraId="016B8887" w14:textId="77777777" w:rsidR="004F26B4" w:rsidRPr="00387F2C" w:rsidRDefault="004F26B4" w:rsidP="00814F09">
            <w:pPr>
              <w:pStyle w:val="Zawartotabeli"/>
              <w:snapToGrid w:val="0"/>
              <w:jc w:val="center"/>
              <w:rPr>
                <w:b/>
                <w:sz w:val="18"/>
                <w:szCs w:val="18"/>
              </w:rPr>
            </w:pPr>
            <w:r w:rsidRPr="00387F2C">
              <w:rPr>
                <w:b/>
                <w:sz w:val="18"/>
                <w:szCs w:val="18"/>
              </w:rPr>
              <w:t>Opis parametru</w:t>
            </w:r>
          </w:p>
        </w:tc>
        <w:tc>
          <w:tcPr>
            <w:tcW w:w="1417" w:type="dxa"/>
            <w:shd w:val="clear" w:color="auto" w:fill="auto"/>
            <w:vAlign w:val="center"/>
          </w:tcPr>
          <w:p w14:paraId="15614909" w14:textId="77777777" w:rsidR="004F26B4" w:rsidRPr="00387F2C" w:rsidRDefault="004F26B4" w:rsidP="00C33678">
            <w:pPr>
              <w:pStyle w:val="Zawartotabeli"/>
              <w:snapToGrid w:val="0"/>
              <w:spacing w:line="288" w:lineRule="auto"/>
              <w:jc w:val="center"/>
              <w:rPr>
                <w:b/>
                <w:sz w:val="18"/>
                <w:szCs w:val="18"/>
              </w:rPr>
            </w:pPr>
            <w:r w:rsidRPr="00387F2C">
              <w:rPr>
                <w:b/>
                <w:sz w:val="18"/>
                <w:szCs w:val="18"/>
              </w:rPr>
              <w:t>Parametr wymagany/ wartość</w:t>
            </w:r>
          </w:p>
        </w:tc>
        <w:tc>
          <w:tcPr>
            <w:tcW w:w="3686" w:type="dxa"/>
            <w:shd w:val="clear" w:color="auto" w:fill="auto"/>
            <w:vAlign w:val="center"/>
          </w:tcPr>
          <w:p w14:paraId="503B9544" w14:textId="77777777" w:rsidR="004F26B4" w:rsidRPr="00387F2C" w:rsidRDefault="004F26B4" w:rsidP="00C33678">
            <w:pPr>
              <w:pStyle w:val="Zawartotabeli"/>
              <w:snapToGrid w:val="0"/>
              <w:spacing w:line="288" w:lineRule="auto"/>
              <w:jc w:val="center"/>
              <w:rPr>
                <w:b/>
                <w:sz w:val="18"/>
                <w:szCs w:val="18"/>
              </w:rPr>
            </w:pPr>
            <w:r w:rsidRPr="00387F2C">
              <w:rPr>
                <w:b/>
                <w:sz w:val="18"/>
                <w:szCs w:val="18"/>
              </w:rPr>
              <w:t>Parametr oferowany</w:t>
            </w:r>
          </w:p>
        </w:tc>
        <w:tc>
          <w:tcPr>
            <w:tcW w:w="1843" w:type="dxa"/>
            <w:shd w:val="clear" w:color="auto" w:fill="auto"/>
            <w:vAlign w:val="center"/>
          </w:tcPr>
          <w:p w14:paraId="18DA437C" w14:textId="77777777" w:rsidR="004F26B4" w:rsidRPr="00387F2C" w:rsidRDefault="004F26B4" w:rsidP="00C33678">
            <w:pPr>
              <w:pStyle w:val="Zawartotabeli"/>
              <w:snapToGrid w:val="0"/>
              <w:spacing w:line="288" w:lineRule="auto"/>
              <w:jc w:val="center"/>
              <w:rPr>
                <w:b/>
                <w:sz w:val="18"/>
                <w:szCs w:val="18"/>
                <w:highlight w:val="yellow"/>
              </w:rPr>
            </w:pPr>
            <w:r w:rsidRPr="00387F2C">
              <w:rPr>
                <w:b/>
                <w:sz w:val="18"/>
                <w:szCs w:val="18"/>
              </w:rPr>
              <w:t>OCENA PKT.</w:t>
            </w:r>
          </w:p>
        </w:tc>
      </w:tr>
      <w:tr w:rsidR="00E56A2F" w:rsidRPr="00387F2C" w14:paraId="40E6FB0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FDDF403" w14:textId="77777777" w:rsidR="00E56A2F" w:rsidRPr="00387F2C" w:rsidRDefault="00C92F53"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 xml:space="preserve">Skaner TLC </w:t>
            </w:r>
            <w:r w:rsidR="007B2C0C" w:rsidRPr="00387F2C">
              <w:rPr>
                <w:rFonts w:ascii="Times New Roman" w:hAnsi="Times New Roman" w:cs="Times New Roman"/>
                <w:b/>
                <w:sz w:val="18"/>
                <w:szCs w:val="18"/>
              </w:rPr>
              <w:t>ze spektrometrem (MCA) – 1 szt.</w:t>
            </w:r>
          </w:p>
        </w:tc>
      </w:tr>
      <w:tr w:rsidR="00211B6A" w:rsidRPr="00387F2C" w14:paraId="61B952C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839BAAC"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9BB44FB"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Skaner TLC z MCA z sondami dla emiterów promieniowania gamma niskoenergetycznego (min. 99mTc, 123I), wysokoenergetycznego (512keV min.: 18F, 68Ga) i beta (dla min. 90Y.177Lu)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0522BA0"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6055D1" w14:textId="77777777" w:rsidR="00211B6A" w:rsidRPr="00387F2C" w:rsidRDefault="00211B6A" w:rsidP="003703E8">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9C911B6"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D11081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DAA5A97"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B621DB6"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Ze skanerem </w:t>
            </w:r>
            <w:r w:rsidRPr="007D53DF">
              <w:rPr>
                <w:rFonts w:ascii="Times New Roman" w:hAnsi="Times New Roman" w:cs="Times New Roman"/>
                <w:color w:val="000000" w:themeColor="text1"/>
                <w:sz w:val="18"/>
                <w:szCs w:val="18"/>
              </w:rPr>
              <w:t>dostarczone następujące wyposażenie niezbędne do prawidłowej pracy urządzenia min.: komputer sterujący, drukarka, oprogramowanie do analizy jakościowej i ilościowej radiofarmaceutyków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E1A9433"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B45481" w14:textId="77777777" w:rsidR="00211B6A" w:rsidRPr="00387F2C" w:rsidRDefault="00211B6A" w:rsidP="003703E8">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D1A8298"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C92F53" w:rsidRPr="00387F2C" w14:paraId="184A370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1703266" w14:textId="77777777" w:rsidR="00C92F53" w:rsidRPr="00387F2C" w:rsidRDefault="00C92F53"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Zestaw do pomiaru wychwytu izotopu przez tarczycę z wyposażeniem</w:t>
            </w:r>
            <w:r w:rsidR="00744533" w:rsidRPr="00387F2C">
              <w:rPr>
                <w:rFonts w:ascii="Times New Roman" w:hAnsi="Times New Roman" w:cs="Times New Roman"/>
                <w:b/>
                <w:sz w:val="18"/>
                <w:szCs w:val="18"/>
              </w:rPr>
              <w:t xml:space="preserve"> – 1 szt.</w:t>
            </w:r>
          </w:p>
        </w:tc>
      </w:tr>
      <w:tr w:rsidR="00211B6A" w:rsidRPr="00387F2C" w14:paraId="7828BDB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22D64A0"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27A359A"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Zestaw do pomiaru wychwytu izotopu przez tarczycę z wyposażeniem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56728F1"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19A70C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CE56A38"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9530F1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E02C103"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7B4B0A0" w14:textId="77777777" w:rsidR="00211B6A" w:rsidRPr="00E03A25" w:rsidRDefault="00211B6A" w:rsidP="00814F09">
            <w:pPr>
              <w:spacing w:after="0" w:line="240" w:lineRule="auto"/>
              <w:rPr>
                <w:rFonts w:ascii="Times New Roman" w:eastAsia="Times New Roman" w:hAnsi="Times New Roman"/>
                <w:color w:val="0070C0"/>
                <w:sz w:val="18"/>
                <w:szCs w:val="18"/>
                <w:lang w:eastAsia="pl-PL"/>
              </w:rPr>
            </w:pPr>
            <w:r w:rsidRPr="007D53DF">
              <w:rPr>
                <w:rFonts w:ascii="Times New Roman" w:hAnsi="Times New Roman" w:cs="Times New Roman"/>
                <w:color w:val="000000" w:themeColor="text1"/>
                <w:sz w:val="18"/>
                <w:szCs w:val="18"/>
              </w:rPr>
              <w:t>Z zestawem dostarczone następujące wyposażenie niezbędne do prawidłowej pracy urządzenia min.: komputer sterujący, drukarka, oprogramowanie, analizator widma, sonda, mobilny statyw z kolimatorem</w:t>
            </w:r>
            <w:r w:rsidR="00F00459" w:rsidRPr="00E03A25">
              <w:rPr>
                <w:rFonts w:ascii="Times New Roman" w:hAnsi="Times New Roman" w:cs="Times New Roman"/>
                <w:color w:val="0070C0"/>
                <w:sz w:val="18"/>
                <w:szCs w:val="18"/>
              </w:rPr>
              <w:t>,</w:t>
            </w:r>
            <w:r w:rsidR="00F00459" w:rsidRPr="00E03A25">
              <w:rPr>
                <w:rFonts w:ascii="Times New Roman" w:eastAsia="Times New Roman" w:hAnsi="Times New Roman"/>
                <w:color w:val="0070C0"/>
                <w:sz w:val="18"/>
                <w:szCs w:val="18"/>
                <w:lang w:eastAsia="pl-PL"/>
              </w:rPr>
              <w:t xml:space="preserve"> w ramach dostawy wchodzą również: fantom szyi, dedykowane źródła kalibracyjne niezbędne do prawidłowego uruchomienia aparatu oraz testów kontroli jakości</w:t>
            </w:r>
          </w:p>
          <w:p w14:paraId="5AB37E75" w14:textId="606051C6" w:rsidR="00C614F2" w:rsidRPr="00C614F2" w:rsidRDefault="00C614F2" w:rsidP="00814F09">
            <w:pPr>
              <w:spacing w:after="0" w:line="240" w:lineRule="auto"/>
              <w:rPr>
                <w:rFonts w:ascii="Times New Roman" w:hAnsi="Times New Roman" w:cs="Times New Roman"/>
                <w:sz w:val="18"/>
                <w:szCs w:val="18"/>
              </w:rPr>
            </w:pPr>
            <w:r w:rsidRPr="009F4C32">
              <w:rPr>
                <w:rFonts w:ascii="Times New Roman" w:eastAsia="Times New Roman" w:hAnsi="Times New Roman"/>
                <w:color w:val="0070C0"/>
                <w:sz w:val="18"/>
                <w:szCs w:val="18"/>
                <w:lang w:eastAsia="pl-PL"/>
              </w:rPr>
              <w:t>Zamawiający dopuszcza dostawę instrukcji obsługi do w/w urządzeń tylko w języku angielskim</w:t>
            </w:r>
            <w:r w:rsidR="00D72C94" w:rsidRPr="009F4C32">
              <w:rPr>
                <w:rFonts w:ascii="Times New Roman" w:eastAsia="Times New Roman" w:hAnsi="Times New Roman"/>
                <w:color w:val="0070C0"/>
                <w:sz w:val="18"/>
                <w:szCs w:val="18"/>
                <w:lang w:eastAsia="pl-PL"/>
              </w:rPr>
              <w:t xml:space="preserve"> oraz bez Instrukcji konserwacji, mycia, dezynfekcji i sterylizacji dla zaoferowanych elementów wraz z urządzeniami peryferyjnymi</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3073DB3"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7D6C4C9" w14:textId="77777777" w:rsidR="00211B6A" w:rsidRPr="00387F2C" w:rsidRDefault="00211B6A" w:rsidP="00657E82">
            <w:pPr>
              <w:pStyle w:val="TableContents"/>
              <w:snapToGrid w:val="0"/>
              <w:spacing w:line="360" w:lineRule="auto"/>
              <w:rPr>
                <w:sz w:val="18"/>
                <w:szCs w:val="18"/>
                <w:lang w:val="en-US"/>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54814CE"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187CE79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2776AB6"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lang w:val="en-US"/>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A456ACF" w14:textId="06BC78B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Oprogramowania służące  do min.: oceny wychwytu tarczycy (jodochwytności), oznaczeń biologicznych, pomiaru skażeń powierzchniowych (tzw. wipe tests), zautomatyzowanych testów związanych z zapewnieniem jakości</w:t>
            </w:r>
            <w:r w:rsidRPr="00BD7584">
              <w:rPr>
                <w:rFonts w:ascii="Times New Roman" w:hAnsi="Times New Roman" w:cs="Times New Roman"/>
                <w:color w:val="0070C0"/>
                <w:sz w:val="18"/>
                <w:szCs w:val="18"/>
              </w:rPr>
              <w:t xml:space="preserve">, </w:t>
            </w:r>
            <w:r w:rsidRPr="00BD7584">
              <w:rPr>
                <w:rFonts w:ascii="Times New Roman" w:hAnsi="Times New Roman" w:cs="Times New Roman"/>
                <w:strike/>
                <w:color w:val="0070C0"/>
                <w:sz w:val="18"/>
                <w:szCs w:val="18"/>
              </w:rPr>
              <w:t>testów laboratoryjnych</w:t>
            </w:r>
            <w:r w:rsidR="005E2301" w:rsidRPr="00BD7584">
              <w:rPr>
                <w:rFonts w:ascii="Times New Roman" w:hAnsi="Times New Roman" w:cs="Times New Roman"/>
                <w:color w:val="0070C0"/>
                <w:sz w:val="18"/>
                <w:szCs w:val="18"/>
              </w:rPr>
              <w:t xml:space="preserve"> </w:t>
            </w:r>
            <w:r w:rsidR="005E2301" w:rsidRPr="005029F6">
              <w:rPr>
                <w:rFonts w:ascii="Times New Roman" w:hAnsi="Times New Roman"/>
                <w:color w:val="0070C0"/>
                <w:sz w:val="18"/>
                <w:szCs w:val="18"/>
              </w:rPr>
              <w:t>oraz sonda studzienkowa do wykonywania tzw. wipe tests z odpowiednią osłoną Pb</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41F64DD"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6D3EB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10BB072"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2C2DF6B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ACCA3EF"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7B9BDC5"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Analizator widma min. 1024 kanałowy z automatyczną i manualną kalibracją</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BB22660" w14:textId="77777777" w:rsidR="00211B6A" w:rsidRPr="00387F2C" w:rsidRDefault="00211B6A" w:rsidP="00744533">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771BB9"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06F62CB"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F7762" w:rsidRPr="00387F2C" w14:paraId="3DD2A7D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7A5F8733" w14:textId="77777777" w:rsidR="002F7762" w:rsidRPr="00387F2C" w:rsidRDefault="002F7762"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Mobilny system do kontroli pojemników (worków) zawierających niskoaktywne odpady</w:t>
            </w:r>
            <w:r w:rsidR="00E169DD" w:rsidRPr="00387F2C">
              <w:rPr>
                <w:rFonts w:ascii="Times New Roman" w:hAnsi="Times New Roman" w:cs="Times New Roman"/>
                <w:b/>
                <w:sz w:val="18"/>
                <w:szCs w:val="18"/>
              </w:rPr>
              <w:t xml:space="preserve"> p</w:t>
            </w:r>
            <w:r w:rsidR="00744533" w:rsidRPr="00387F2C">
              <w:rPr>
                <w:rFonts w:ascii="Times New Roman" w:hAnsi="Times New Roman" w:cs="Times New Roman"/>
                <w:b/>
                <w:sz w:val="18"/>
                <w:szCs w:val="18"/>
              </w:rPr>
              <w:t>romieniotwórcze – 1 szt.</w:t>
            </w:r>
          </w:p>
        </w:tc>
      </w:tr>
      <w:tr w:rsidR="00211B6A" w:rsidRPr="00387F2C" w14:paraId="37E540F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57E9855"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4A6E6EB"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Mobilny system do kontroli pojemników (worków) zawierających niskoaktywne odpady promieniotwórcze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1F5B0BE" w14:textId="77777777" w:rsidR="00211B6A" w:rsidRPr="00387F2C" w:rsidRDefault="00814F09" w:rsidP="00A41AD6">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8A4E1B"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E31690"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503FA92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0FB3054"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F7A0178" w14:textId="3F08BA50" w:rsidR="00211B6A" w:rsidRPr="00C0519E" w:rsidRDefault="00211B6A" w:rsidP="00814F09">
            <w:pPr>
              <w:spacing w:after="0" w:line="240" w:lineRule="auto"/>
              <w:rPr>
                <w:rFonts w:ascii="Times New Roman" w:hAnsi="Times New Roman" w:cs="Times New Roman"/>
                <w:color w:val="FF0000"/>
                <w:sz w:val="18"/>
                <w:szCs w:val="18"/>
              </w:rPr>
            </w:pPr>
            <w:r w:rsidRPr="00387F2C">
              <w:rPr>
                <w:rFonts w:ascii="Times New Roman" w:hAnsi="Times New Roman" w:cs="Times New Roman"/>
                <w:sz w:val="18"/>
                <w:szCs w:val="18"/>
              </w:rPr>
              <w:t>Komora pomiarowa o pojemności min. 150 l</w:t>
            </w:r>
            <w:r w:rsidR="00C0519E">
              <w:rPr>
                <w:rFonts w:ascii="Times New Roman" w:hAnsi="Times New Roman" w:cs="Times New Roman"/>
                <w:sz w:val="18"/>
                <w:szCs w:val="18"/>
              </w:rPr>
              <w:t xml:space="preserve"> </w:t>
            </w:r>
            <w:r w:rsidR="00C0519E" w:rsidRPr="00EC57DB">
              <w:rPr>
                <w:rFonts w:ascii="Times New Roman" w:hAnsi="Times New Roman" w:cs="Times New Roman"/>
                <w:color w:val="0070C0"/>
                <w:sz w:val="18"/>
                <w:szCs w:val="18"/>
              </w:rPr>
              <w:t>lub 150 l (+/-5l)</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6975BA5"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A396F1"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E278C4"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37F102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54A2978"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925BFAD"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Min. 6 wielkopowierzchniowych detektorów mierzących promieniowanie </w:t>
            </w:r>
            <w:r w:rsidRPr="001D561E">
              <w:rPr>
                <w:rFonts w:ascii="Times New Roman" w:hAnsi="Times New Roman" w:cs="Times New Roman"/>
                <w:strike/>
                <w:color w:val="0070C0"/>
                <w:sz w:val="18"/>
                <w:szCs w:val="18"/>
              </w:rPr>
              <w:t>beta i</w:t>
            </w:r>
            <w:r w:rsidRPr="001D561E">
              <w:rPr>
                <w:rFonts w:ascii="Times New Roman" w:hAnsi="Times New Roman" w:cs="Times New Roman"/>
                <w:color w:val="0070C0"/>
                <w:sz w:val="18"/>
                <w:szCs w:val="18"/>
              </w:rPr>
              <w:t xml:space="preserve"> </w:t>
            </w:r>
            <w:r w:rsidRPr="00387F2C">
              <w:rPr>
                <w:rFonts w:ascii="Times New Roman" w:hAnsi="Times New Roman" w:cs="Times New Roman"/>
                <w:sz w:val="18"/>
                <w:szCs w:val="18"/>
              </w:rPr>
              <w:t>gamma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8373CF2"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A29D560"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1EB85F6"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7259E04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9B5D4A"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F56D7D8"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Limit detekcji dla radionuklidów min. C-11, F-18, Co-57, </w:t>
            </w:r>
            <w:r w:rsidRPr="003F51A0">
              <w:rPr>
                <w:rFonts w:ascii="Times New Roman" w:hAnsi="Times New Roman" w:cs="Times New Roman"/>
                <w:strike/>
                <w:color w:val="0070C0"/>
                <w:sz w:val="18"/>
                <w:szCs w:val="18"/>
              </w:rPr>
              <w:t>Sr-90/Y-90</w:t>
            </w:r>
            <w:r w:rsidRPr="003F51A0">
              <w:rPr>
                <w:rFonts w:ascii="Times New Roman" w:hAnsi="Times New Roman" w:cs="Times New Roman"/>
                <w:color w:val="0070C0"/>
                <w:sz w:val="18"/>
                <w:szCs w:val="18"/>
              </w:rPr>
              <w:t xml:space="preserve">, </w:t>
            </w:r>
            <w:r w:rsidRPr="00387F2C">
              <w:rPr>
                <w:rFonts w:ascii="Times New Roman" w:hAnsi="Times New Roman" w:cs="Times New Roman"/>
                <w:sz w:val="18"/>
                <w:szCs w:val="18"/>
              </w:rPr>
              <w:t>Tc-99m, In-111, I-125, I-131) w typowym pojemniku na odpady i lekkiej matrycy poniżej 0,2 Bq/g</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1A34BF7"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A61C0B"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F8EBF9F"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4AC2CB3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CFDA907"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A4A7C63" w14:textId="2B371C0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System mierzący min. </w:t>
            </w:r>
            <w:r w:rsidR="00264003">
              <w:rPr>
                <w:rFonts w:ascii="Times New Roman" w:hAnsi="Times New Roman" w:cs="Times New Roman"/>
                <w:sz w:val="18"/>
                <w:szCs w:val="18"/>
              </w:rPr>
              <w:t>s</w:t>
            </w:r>
            <w:r w:rsidRPr="00387F2C">
              <w:rPr>
                <w:rFonts w:ascii="Times New Roman" w:hAnsi="Times New Roman" w:cs="Times New Roman"/>
                <w:sz w:val="18"/>
                <w:szCs w:val="18"/>
              </w:rPr>
              <w:t>tężeni</w:t>
            </w:r>
            <w:r w:rsidR="00264003">
              <w:rPr>
                <w:rFonts w:ascii="Times New Roman" w:hAnsi="Times New Roman" w:cs="Times New Roman"/>
                <w:sz w:val="18"/>
                <w:szCs w:val="18"/>
              </w:rPr>
              <w:t>e skażenia odpadów i wagę odpadów</w:t>
            </w:r>
            <w:r w:rsidRPr="00B81B88">
              <w:rPr>
                <w:rFonts w:ascii="Times New Roman" w:hAnsi="Times New Roman" w:cs="Times New Roman"/>
                <w:strike/>
                <w:color w:val="0070C0"/>
                <w:sz w:val="18"/>
                <w:szCs w:val="18"/>
              </w:rPr>
              <w:t>, powierzchniowe skażenie opakowania odpadów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692ABC6"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3D47B2F"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9869304"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53E36A8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DFB7AEA" w14:textId="77777777" w:rsidR="00211B6A" w:rsidRPr="00387F2C" w:rsidRDefault="00211B6A" w:rsidP="00744533">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3A72CBD" w14:textId="4220653F"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System generujący raporty z pomiarów</w:t>
            </w:r>
            <w:r w:rsidR="00C0519E">
              <w:rPr>
                <w:rFonts w:ascii="Times New Roman" w:hAnsi="Times New Roman" w:cs="Times New Roman"/>
                <w:color w:val="FF0000"/>
                <w:sz w:val="18"/>
                <w:szCs w:val="18"/>
              </w:rPr>
              <w:t xml:space="preserve">. </w:t>
            </w:r>
            <w:r w:rsidR="00C0519E" w:rsidRPr="00B23EE2">
              <w:rPr>
                <w:rFonts w:ascii="Times New Roman" w:hAnsi="Times New Roman" w:cs="Times New Roman"/>
                <w:color w:val="0070C0"/>
                <w:sz w:val="18"/>
                <w:szCs w:val="18"/>
              </w:rPr>
              <w:t xml:space="preserve"> </w:t>
            </w:r>
            <w:r w:rsidR="00C0519E" w:rsidRPr="00B23EE2">
              <w:rPr>
                <w:rFonts w:ascii="Times New Roman" w:eastAsia="Times New Roman" w:hAnsi="Times New Roman"/>
                <w:color w:val="0070C0"/>
                <w:sz w:val="18"/>
                <w:szCs w:val="18"/>
                <w:lang w:eastAsia="pl-PL"/>
              </w:rPr>
              <w:t>Zamawiający wymaga dostarczenia drukarki do wydruku protokołów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F6C1E4F" w14:textId="77777777" w:rsidR="00211B6A" w:rsidRPr="00387F2C" w:rsidRDefault="00211B6A" w:rsidP="00A41AD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1D399C2"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DBE983E"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7D7F9D" w:rsidRPr="00387F2C" w14:paraId="32E7E83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67A7503" w14:textId="77777777" w:rsidR="007D7F9D" w:rsidRPr="00387F2C" w:rsidRDefault="007D7F9D"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Stacjonarny system dozymetrii środowiskowej</w:t>
            </w:r>
            <w:r w:rsidR="00211B6A" w:rsidRPr="00387F2C">
              <w:rPr>
                <w:rFonts w:ascii="Times New Roman" w:hAnsi="Times New Roman" w:cs="Times New Roman"/>
                <w:b/>
                <w:sz w:val="18"/>
                <w:szCs w:val="18"/>
              </w:rPr>
              <w:t xml:space="preserve"> – 1 komplet</w:t>
            </w:r>
          </w:p>
        </w:tc>
      </w:tr>
      <w:tr w:rsidR="00211B6A" w:rsidRPr="00387F2C" w14:paraId="50276498"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5C4E7BE" w14:textId="77777777" w:rsidR="00211B6A" w:rsidRPr="00387F2C" w:rsidRDefault="00211B6A" w:rsidP="00A41AD6">
            <w:pPr>
              <w:pStyle w:val="Akapitzlist"/>
              <w:numPr>
                <w:ilvl w:val="0"/>
                <w:numId w:val="11"/>
              </w:numPr>
              <w:spacing w:after="0" w:line="240" w:lineRule="auto"/>
              <w:jc w:val="center"/>
              <w:rPr>
                <w:rFonts w:ascii="Times New Roman" w:hAnsi="Times New Roman"/>
                <w:sz w:val="18"/>
                <w:szCs w:val="18"/>
                <w:lang w:val="en-US"/>
              </w:rPr>
            </w:pPr>
            <w:r w:rsidRPr="00387F2C">
              <w:rPr>
                <w:rFonts w:ascii="Times New Roman" w:hAnsi="Times New Roman"/>
                <w:sz w:val="18"/>
                <w:szCs w:val="18"/>
                <w:lang w:val="en-US"/>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1E35E6A" w14:textId="77777777" w:rsidR="00211B6A" w:rsidRDefault="00211B6A" w:rsidP="00814F09">
            <w:pPr>
              <w:spacing w:line="240" w:lineRule="auto"/>
              <w:rPr>
                <w:rFonts w:ascii="Times New Roman" w:hAnsi="Times New Roman" w:cs="Times New Roman"/>
                <w:color w:val="FF0000"/>
                <w:sz w:val="18"/>
                <w:szCs w:val="18"/>
              </w:rPr>
            </w:pPr>
            <w:r w:rsidRPr="00387F2C">
              <w:rPr>
                <w:rFonts w:ascii="Times New Roman" w:hAnsi="Times New Roman" w:cs="Times New Roman"/>
                <w:sz w:val="18"/>
                <w:szCs w:val="18"/>
              </w:rPr>
              <w:t>Stacjonarny system pomiaru mocy dawki. Detektory i sygnalizacja  umieszczone w strefie kontrolowanej (3 szt.), rejestracja (1 szt.), korytarz przy wyjściu ze strefy nadzorowanej/kontrolowanej teren (2 szt.)</w:t>
            </w:r>
            <w:r w:rsidR="00264003">
              <w:rPr>
                <w:rFonts w:ascii="Times New Roman" w:hAnsi="Times New Roman" w:cs="Times New Roman"/>
                <w:color w:val="FF0000"/>
                <w:sz w:val="18"/>
                <w:szCs w:val="18"/>
              </w:rPr>
              <w:t>.</w:t>
            </w:r>
          </w:p>
          <w:p w14:paraId="6DFB225C" w14:textId="4AA9CF17" w:rsidR="00264003" w:rsidRPr="00264003" w:rsidRDefault="00264003" w:rsidP="00814F09">
            <w:pPr>
              <w:spacing w:line="240" w:lineRule="auto"/>
              <w:rPr>
                <w:rFonts w:ascii="Times New Roman" w:hAnsi="Times New Roman" w:cs="Times New Roman"/>
                <w:color w:val="FF0000"/>
                <w:sz w:val="18"/>
                <w:szCs w:val="18"/>
              </w:rPr>
            </w:pPr>
            <w:r w:rsidRPr="00FE6984">
              <w:rPr>
                <w:rFonts w:ascii="Times New Roman" w:hAnsi="Times New Roman"/>
                <w:color w:val="0070C0"/>
                <w:sz w:val="18"/>
                <w:szCs w:val="18"/>
              </w:rPr>
              <w:t>Zamawiający wymaga 4 szt. kolumn świetlnych.</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662286B" w14:textId="77777777" w:rsidR="00211B6A" w:rsidRPr="00387F2C" w:rsidRDefault="00814F09" w:rsidP="005E4B66">
            <w:pPr>
              <w:jc w:val="center"/>
              <w:rPr>
                <w:rFonts w:ascii="Times New Roman" w:hAnsi="Times New Roman" w:cs="Times New Roman"/>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B57A99"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32CFE5F"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1060BE0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24AEC25"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F520182"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Stanowisko z detektorem gamma, miejsca o niskiej radiacji (duża czułość) – 4 szt. o następujących parametrach: detektor umieszczony na ścianie, zakres pomiarowy min.: 150 nSv/h – 20 mSv/h, zakres energetyczny min.: 40 keV – 1.2 MeV, moduł wyświetlacza z alarmem, kolumna świetlna (min. 3 kolory/progi – zielony, żółty, czerwony), interfejs do transmisji wyników do komputera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810CFA9"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FB74C3"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4BB4C09"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389EDEC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66D454"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5EC86CA"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Stanowisko z detektorem gamma, miejsca o spodziewanej podwyższonej radiacji – 2 szt. o następujących parametrach: detektor umieszczony na ścianie, zakres pomiarowy min.: 150 </w:t>
            </w:r>
            <w:r w:rsidRPr="00387F2C">
              <w:rPr>
                <w:rFonts w:ascii="Times New Roman" w:hAnsi="Times New Roman" w:cs="Times New Roman"/>
                <w:sz w:val="18"/>
                <w:szCs w:val="18"/>
              </w:rPr>
              <w:lastRenderedPageBreak/>
              <w:t>nSv/h – 10 mSv/h, zakres energetyczny min.: 40 keV – 1.5 MeV, moduł wyświetlacza z interfejsem i złączem do bezpośredniego podłączenia sondy, kolumna świetlna (min. 3 kolory/progi – zielony, żółty, czerwony), interfejs do transmisji wyników do komputera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DFBB8EA"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F1D86E"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508AB43" w14:textId="77777777" w:rsidR="00211B6A" w:rsidRPr="00387F2C" w:rsidRDefault="00211B6A" w:rsidP="00211B6A">
            <w:pPr>
              <w:jc w:val="center"/>
              <w:rPr>
                <w:rFonts w:ascii="Times New Roman" w:hAnsi="Times New Roman" w:cs="Times New Roman"/>
              </w:rPr>
            </w:pPr>
            <w:r w:rsidRPr="00387F2C">
              <w:rPr>
                <w:rFonts w:ascii="Times New Roman" w:hAnsi="Times New Roman" w:cs="Times New Roman"/>
                <w:sz w:val="18"/>
                <w:szCs w:val="18"/>
              </w:rPr>
              <w:t>- - -</w:t>
            </w:r>
          </w:p>
        </w:tc>
      </w:tr>
      <w:tr w:rsidR="00211B6A" w:rsidRPr="00387F2C" w14:paraId="215F327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1D4CC3C"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1BABFB22" w14:textId="26C830C3" w:rsidR="00211B6A" w:rsidRPr="00DF2EBE" w:rsidRDefault="00211B6A" w:rsidP="00814F09">
            <w:pPr>
              <w:spacing w:after="0" w:line="240" w:lineRule="auto"/>
              <w:rPr>
                <w:rFonts w:ascii="Times New Roman" w:hAnsi="Times New Roman" w:cs="Times New Roman"/>
                <w:strike/>
                <w:color w:val="0070C0"/>
                <w:sz w:val="18"/>
                <w:szCs w:val="18"/>
              </w:rPr>
            </w:pPr>
            <w:r w:rsidRPr="00387F2C">
              <w:rPr>
                <w:rFonts w:ascii="Times New Roman" w:hAnsi="Times New Roman" w:cs="Times New Roman"/>
                <w:sz w:val="18"/>
                <w:szCs w:val="18"/>
              </w:rPr>
              <w:t xml:space="preserve">Oprogramowanie do monitoringu radiologicznego, min. </w:t>
            </w:r>
            <w:r w:rsidRPr="00DF2EBE">
              <w:rPr>
                <w:rFonts w:ascii="Times New Roman" w:hAnsi="Times New Roman" w:cs="Times New Roman"/>
                <w:strike/>
                <w:color w:val="0070C0"/>
                <w:sz w:val="18"/>
                <w:szCs w:val="18"/>
              </w:rPr>
              <w:t>24</w:t>
            </w:r>
            <w:r w:rsidRPr="00DF2EBE">
              <w:rPr>
                <w:rFonts w:ascii="Times New Roman" w:hAnsi="Times New Roman" w:cs="Times New Roman"/>
                <w:color w:val="0070C0"/>
                <w:sz w:val="18"/>
                <w:szCs w:val="18"/>
              </w:rPr>
              <w:t xml:space="preserve"> </w:t>
            </w:r>
            <w:r w:rsidR="006313A7" w:rsidRPr="00DF2EBE">
              <w:rPr>
                <w:rFonts w:ascii="Times New Roman" w:hAnsi="Times New Roman" w:cs="Times New Roman"/>
                <w:color w:val="0070C0"/>
                <w:sz w:val="18"/>
                <w:szCs w:val="18"/>
              </w:rPr>
              <w:t xml:space="preserve">6 kanałów </w:t>
            </w:r>
            <w:r w:rsidRPr="00DF2EBE">
              <w:rPr>
                <w:rFonts w:ascii="Times New Roman" w:hAnsi="Times New Roman" w:cs="Times New Roman"/>
                <w:strike/>
                <w:color w:val="0070C0"/>
                <w:sz w:val="18"/>
                <w:szCs w:val="18"/>
              </w:rPr>
              <w:t>kanały</w:t>
            </w:r>
          </w:p>
          <w:p w14:paraId="2FCDF8F5"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wizualizacji wskazań detektorów, archiwizacji wskazań i alarmów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BD48BED"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08AA0F"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B70ECAD" w14:textId="77777777" w:rsidR="00211B6A" w:rsidRPr="00387F2C" w:rsidRDefault="00211B6A" w:rsidP="00211B6A">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wymagana – 1 pkt.;</w:t>
            </w:r>
          </w:p>
          <w:p w14:paraId="063459A1" w14:textId="77777777" w:rsidR="00211B6A" w:rsidRPr="00387F2C" w:rsidRDefault="00211B6A" w:rsidP="00211B6A">
            <w:pPr>
              <w:spacing w:after="0"/>
              <w:jc w:val="center"/>
              <w:rPr>
                <w:rFonts w:ascii="Times New Roman" w:hAnsi="Times New Roman" w:cs="Times New Roman"/>
                <w:sz w:val="18"/>
                <w:szCs w:val="18"/>
              </w:rPr>
            </w:pPr>
            <w:r w:rsidRPr="00387F2C">
              <w:rPr>
                <w:rFonts w:ascii="Times New Roman" w:hAnsi="Times New Roman" w:cs="Times New Roman"/>
                <w:color w:val="000000" w:themeColor="text1"/>
                <w:sz w:val="18"/>
                <w:szCs w:val="18"/>
              </w:rPr>
              <w:t>Wartość większa niż wymagana – 5 pkt.</w:t>
            </w:r>
          </w:p>
        </w:tc>
      </w:tr>
      <w:tr w:rsidR="00211B6A" w:rsidRPr="00387F2C" w14:paraId="6B050BF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C206CFA" w14:textId="77777777" w:rsidR="00211B6A" w:rsidRPr="00387F2C" w:rsidRDefault="00211B6A" w:rsidP="00A41AD6">
            <w:pPr>
              <w:pStyle w:val="Akapitzlist"/>
              <w:numPr>
                <w:ilvl w:val="0"/>
                <w:numId w:val="11"/>
              </w:numPr>
              <w:spacing w:after="0" w:line="288" w:lineRule="auto"/>
              <w:jc w:val="center"/>
              <w:rPr>
                <w:rFonts w:ascii="Times New Roman" w:hAnsi="Times New Roman"/>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30199EB"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Komputer nadzorujący system wraz z urządzeniem podtrzymania awaryjnego zasilania UPS</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F7ACA2D" w14:textId="77777777" w:rsidR="00211B6A" w:rsidRPr="00387F2C" w:rsidRDefault="00211B6A" w:rsidP="005E4B66">
            <w:pPr>
              <w:jc w:val="center"/>
              <w:rPr>
                <w:rFonts w:ascii="Times New Roman" w:hAnsi="Times New Roman" w:cs="Times New Roman"/>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AAF93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E2776CB" w14:textId="77777777" w:rsidR="00211B6A" w:rsidRPr="00387F2C" w:rsidRDefault="00211B6A" w:rsidP="00657E82">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7268F02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BA98BE7" w14:textId="77777777" w:rsidR="00211B6A" w:rsidRPr="00387F2C" w:rsidRDefault="00211B6A"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Miernik mocy dawki i skażeń z sondą – 1 szt.</w:t>
            </w:r>
          </w:p>
        </w:tc>
      </w:tr>
      <w:tr w:rsidR="00211B6A" w:rsidRPr="00387F2C" w14:paraId="297A625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ED24D88" w14:textId="77777777" w:rsidR="00211B6A" w:rsidRPr="00387F2C" w:rsidRDefault="00211B6A" w:rsidP="00814F09">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4F51EF8" w14:textId="43FED8DD" w:rsidR="00211B6A" w:rsidRPr="006313A7" w:rsidRDefault="00211B6A" w:rsidP="00814F09">
            <w:pPr>
              <w:spacing w:line="240" w:lineRule="auto"/>
              <w:rPr>
                <w:rFonts w:ascii="Times New Roman" w:hAnsi="Times New Roman" w:cs="Times New Roman"/>
                <w:color w:val="FF0000"/>
                <w:sz w:val="18"/>
                <w:szCs w:val="18"/>
              </w:rPr>
            </w:pPr>
            <w:r w:rsidRPr="00387F2C">
              <w:rPr>
                <w:rFonts w:ascii="Times New Roman" w:hAnsi="Times New Roman" w:cs="Times New Roman"/>
                <w:sz w:val="18"/>
                <w:szCs w:val="18"/>
              </w:rPr>
              <w:t xml:space="preserve">Miernik mocy dawki i skażeń (dla alfa, beta, gamma) z opcją </w:t>
            </w:r>
            <w:r w:rsidR="0077239F" w:rsidRPr="00387F2C">
              <w:rPr>
                <w:rFonts w:ascii="Times New Roman" w:hAnsi="Times New Roman" w:cs="Times New Roman"/>
                <w:sz w:val="18"/>
                <w:szCs w:val="18"/>
              </w:rPr>
              <w:t>ułatwiającą pomiar na podłodze na wyposażeniu z dodatkową sonda</w:t>
            </w:r>
            <w:r w:rsidR="006313A7">
              <w:rPr>
                <w:rFonts w:ascii="Times New Roman" w:hAnsi="Times New Roman" w:cs="Times New Roman"/>
                <w:sz w:val="18"/>
                <w:szCs w:val="18"/>
              </w:rPr>
              <w:t xml:space="preserve"> </w:t>
            </w:r>
            <w:r w:rsidR="006313A7" w:rsidRPr="00870305">
              <w:rPr>
                <w:rFonts w:ascii="Times New Roman" w:hAnsi="Times New Roman" w:cs="Times New Roman"/>
                <w:color w:val="0070C0"/>
                <w:sz w:val="18"/>
                <w:szCs w:val="18"/>
              </w:rPr>
              <w:t>lub sondą wbudowaną</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AB1CB49" w14:textId="77777777" w:rsidR="00211B6A" w:rsidRPr="00387F2C" w:rsidRDefault="00814F09" w:rsidP="00657E82">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D09C64"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B0C7F3E" w14:textId="77777777" w:rsidR="00211B6A" w:rsidRPr="00387F2C" w:rsidRDefault="00211B6A" w:rsidP="00657E82">
            <w:pPr>
              <w:spacing w:after="0"/>
              <w:jc w:val="center"/>
              <w:rPr>
                <w:rFonts w:ascii="Times New Roman" w:hAnsi="Times New Roman" w:cs="Times New Roman"/>
                <w:sz w:val="18"/>
                <w:szCs w:val="18"/>
              </w:rPr>
            </w:pPr>
          </w:p>
        </w:tc>
      </w:tr>
      <w:tr w:rsidR="00211B6A" w:rsidRPr="00387F2C" w14:paraId="4FF1066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71B5DF9" w14:textId="77777777" w:rsidR="00211B6A" w:rsidRPr="00387F2C" w:rsidRDefault="00211B6A"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Miernik mocy dawki ze spektrometrem – 1 szt.</w:t>
            </w:r>
          </w:p>
        </w:tc>
      </w:tr>
      <w:tr w:rsidR="00211B6A" w:rsidRPr="00387F2C" w14:paraId="502FF20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8F7B4D" w14:textId="77777777" w:rsidR="00211B6A" w:rsidRPr="00387F2C" w:rsidRDefault="00211B6A" w:rsidP="00814F09">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33.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E9726DC" w14:textId="50211640" w:rsidR="00FE32E9" w:rsidRDefault="00211B6A" w:rsidP="00FE32E9">
            <w:pPr>
              <w:ind w:right="-144"/>
              <w:rPr>
                <w:rFonts w:ascii="Times New Roman" w:hAnsi="Times New Roman"/>
                <w:color w:val="0070C0"/>
                <w:sz w:val="18"/>
                <w:szCs w:val="18"/>
              </w:rPr>
            </w:pPr>
            <w:r w:rsidRPr="00387F2C">
              <w:rPr>
                <w:rFonts w:ascii="Times New Roman" w:hAnsi="Times New Roman" w:cs="Times New Roman"/>
                <w:sz w:val="18"/>
                <w:szCs w:val="18"/>
              </w:rPr>
              <w:t>Miernik mocy dawki z funkcja rozpoznawania izotopów stosowanych w medycynie nuklearnej.</w:t>
            </w:r>
            <w:r w:rsidR="00FE32E9">
              <w:rPr>
                <w:rFonts w:ascii="Times New Roman" w:hAnsi="Times New Roman" w:cs="Times New Roman"/>
                <w:sz w:val="18"/>
                <w:szCs w:val="18"/>
              </w:rPr>
              <w:t xml:space="preserve"> </w:t>
            </w:r>
            <w:r w:rsidR="00FE32E9" w:rsidRPr="00DD01AA">
              <w:rPr>
                <w:rFonts w:ascii="Times New Roman" w:hAnsi="Times New Roman" w:cs="Times New Roman"/>
                <w:color w:val="0070C0"/>
                <w:sz w:val="18"/>
                <w:szCs w:val="18"/>
              </w:rPr>
              <w:t xml:space="preserve">Zdolność rozdzielcza w zakresie </w:t>
            </w:r>
            <w:r w:rsidR="00FE32E9" w:rsidRPr="00DD01AA">
              <w:rPr>
                <w:rFonts w:ascii="Times New Roman" w:hAnsi="Times New Roman"/>
                <w:color w:val="0070C0"/>
                <w:sz w:val="18"/>
                <w:szCs w:val="18"/>
              </w:rPr>
              <w:t>2-2.5 % (osiągane z detektorem CZT, nie wymaga chłodzenia)</w:t>
            </w:r>
            <w:r w:rsidR="00FE32E9">
              <w:rPr>
                <w:rFonts w:ascii="Times New Roman" w:hAnsi="Times New Roman"/>
                <w:color w:val="FF0000"/>
                <w:sz w:val="18"/>
                <w:szCs w:val="18"/>
              </w:rPr>
              <w:t xml:space="preserve">, </w:t>
            </w:r>
            <w:r w:rsidR="00FE32E9" w:rsidRPr="009177AD">
              <w:rPr>
                <w:rFonts w:ascii="Times New Roman" w:hAnsi="Times New Roman"/>
                <w:color w:val="0070C0"/>
                <w:sz w:val="18"/>
                <w:szCs w:val="18"/>
              </w:rPr>
              <w:t>czas pracy miernika po naładowaniu akumulatorów min. 8 h.</w:t>
            </w:r>
          </w:p>
          <w:p w14:paraId="577A29AA" w14:textId="77B6A6F9" w:rsidR="00211B6A" w:rsidRPr="00F11E9E" w:rsidRDefault="00F11E9E" w:rsidP="00F11E9E">
            <w:pPr>
              <w:ind w:right="-144"/>
              <w:rPr>
                <w:rFonts w:ascii="Times New Roman" w:hAnsi="Times New Roman"/>
                <w:color w:val="0070C0"/>
                <w:sz w:val="18"/>
                <w:szCs w:val="18"/>
              </w:rPr>
            </w:pPr>
            <w:r w:rsidRPr="006018CA">
              <w:rPr>
                <w:rFonts w:ascii="Times New Roman" w:hAnsi="Times New Roman"/>
                <w:color w:val="7030A0"/>
                <w:sz w:val="18"/>
                <w:szCs w:val="18"/>
              </w:rPr>
              <w:t>Zamawiający dopuszcza zdolność rozdzielczą w zakresie 2-3,5% osiągane z detektorem CZT</w:t>
            </w:r>
            <w:r>
              <w:rPr>
                <w:rFonts w:ascii="Times New Roman" w:hAnsi="Times New Roman"/>
                <w:color w:val="0070C0"/>
                <w:sz w:val="18"/>
                <w:szCs w:val="18"/>
              </w:rPr>
              <w:t>.</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49D3FCB" w14:textId="77777777" w:rsidR="00211B6A" w:rsidRPr="00387F2C" w:rsidRDefault="00814F09" w:rsidP="00657E82">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A50AD7" w14:textId="77777777" w:rsidR="00211B6A" w:rsidRPr="00387F2C" w:rsidRDefault="00211B6A" w:rsidP="00657E82">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9DA782" w14:textId="77777777" w:rsidR="00211B6A" w:rsidRPr="00387F2C" w:rsidRDefault="00211B6A" w:rsidP="00657E82">
            <w:pPr>
              <w:spacing w:after="0"/>
              <w:jc w:val="center"/>
              <w:rPr>
                <w:rFonts w:ascii="Times New Roman" w:hAnsi="Times New Roman" w:cs="Times New Roman"/>
                <w:sz w:val="18"/>
                <w:szCs w:val="18"/>
              </w:rPr>
            </w:pPr>
          </w:p>
        </w:tc>
      </w:tr>
      <w:tr w:rsidR="00211B6A" w:rsidRPr="00387F2C" w14:paraId="0FD0CDAC"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5A65D608" w14:textId="77777777" w:rsidR="00211B6A" w:rsidRPr="00387F2C" w:rsidRDefault="00211B6A" w:rsidP="00814F09">
            <w:pPr>
              <w:spacing w:after="0"/>
              <w:jc w:val="center"/>
              <w:rPr>
                <w:rFonts w:ascii="Times New Roman" w:hAnsi="Times New Roman" w:cs="Times New Roman"/>
                <w:b/>
                <w:sz w:val="18"/>
                <w:szCs w:val="18"/>
              </w:rPr>
            </w:pPr>
            <w:r w:rsidRPr="00387F2C">
              <w:rPr>
                <w:rFonts w:ascii="Times New Roman" w:hAnsi="Times New Roman" w:cs="Times New Roman"/>
                <w:b/>
                <w:sz w:val="18"/>
                <w:szCs w:val="18"/>
              </w:rPr>
              <w:t>STANOWISKO DO INIEKCJI – 4 szt.</w:t>
            </w:r>
          </w:p>
        </w:tc>
      </w:tr>
      <w:tr w:rsidR="00211B6A" w:rsidRPr="00387F2C" w14:paraId="25564AEC"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86EEE04"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2ADE193"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Fotel zabiegowy z min. trzysegmentowym siedziskiem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3B3A13D" w14:textId="77777777" w:rsidR="00211B6A" w:rsidRPr="00387F2C" w:rsidRDefault="00814F09"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3D7D06"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AF21D2F"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1CE1FC7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A851812"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EF970A9"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Płynna regulacja pozycji pacjenta – od pozycji siedzącej do leżącej</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263E2A1"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FA0F28"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024551C"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7C441122"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49E831F"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01910B4"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Regulacja pozycji pacjenta za pomocą sprężyn gazowych lub elektrycznie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CA2BE6F"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70514F"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1EC2B41"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06A3AC8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A525237"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lastRenderedPageBreak/>
              <w:t>38.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328F467"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Fotel wyposażony w </w:t>
            </w:r>
            <w:r w:rsidR="00B23A2E" w:rsidRPr="00387F2C">
              <w:rPr>
                <w:rFonts w:ascii="Times New Roman" w:hAnsi="Times New Roman" w:cs="Times New Roman"/>
                <w:sz w:val="18"/>
                <w:szCs w:val="18"/>
              </w:rPr>
              <w:t xml:space="preserve">tapicerowane </w:t>
            </w:r>
            <w:r w:rsidRPr="00387F2C">
              <w:rPr>
                <w:rFonts w:ascii="Times New Roman" w:hAnsi="Times New Roman" w:cs="Times New Roman"/>
                <w:sz w:val="18"/>
                <w:szCs w:val="18"/>
              </w:rPr>
              <w:t>podłokietniki</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534E6E3"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8A79A5"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0696711"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0E40266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01E771B"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39.</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BCC2C43"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Szerokość siedziska – 60 cm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2CADDEF"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B0DA43"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AB21E46"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F0124F2"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E0E992F"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40.</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1177066"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Głębokość siedziska – 50 cm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B3FC81B"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8EC7F7C"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3E3A36C"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989022F"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9F35965" w14:textId="77777777" w:rsidR="00211B6A" w:rsidRPr="00387F2C" w:rsidRDefault="00211B6A" w:rsidP="00DF4D2C">
            <w:pPr>
              <w:pStyle w:val="Akapitzlist"/>
              <w:numPr>
                <w:ilvl w:val="0"/>
                <w:numId w:val="11"/>
              </w:numPr>
              <w:spacing w:after="0" w:line="240" w:lineRule="auto"/>
              <w:jc w:val="center"/>
              <w:rPr>
                <w:rFonts w:ascii="Times New Roman" w:hAnsi="Times New Roman"/>
                <w:sz w:val="18"/>
                <w:szCs w:val="18"/>
              </w:rPr>
            </w:pPr>
            <w:r w:rsidRPr="00387F2C">
              <w:rPr>
                <w:rFonts w:ascii="Times New Roman" w:hAnsi="Times New Roman"/>
                <w:sz w:val="18"/>
                <w:szCs w:val="18"/>
              </w:rPr>
              <w:t>41.</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27B92660" w14:textId="77777777" w:rsidR="00211B6A" w:rsidRPr="00387F2C" w:rsidRDefault="00211B6A" w:rsidP="00DF4D2C">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Wysokość oparcia – 80 cm(+/-30%)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501EA93"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590B7A2" w14:textId="77777777" w:rsidR="00211B6A" w:rsidRPr="00387F2C" w:rsidRDefault="00211B6A" w:rsidP="00DF4D2C">
            <w:pPr>
              <w:pStyle w:val="TableContents"/>
              <w:snapToGrid w:val="0"/>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BE19E77" w14:textId="77777777" w:rsidR="00211B6A" w:rsidRPr="00387F2C" w:rsidRDefault="00211B6A" w:rsidP="00DF4D2C">
            <w:pPr>
              <w:spacing w:after="0" w:line="240" w:lineRule="auto"/>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7D446FF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825C5CD"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43.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C22258F"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 xml:space="preserve">Fotel przewoźny – podstawa fotela wyposażona w 4 kółka </w:t>
            </w:r>
            <w:r w:rsidR="00814F09" w:rsidRPr="00387F2C">
              <w:rPr>
                <w:rFonts w:ascii="Times New Roman" w:hAnsi="Times New Roman" w:cs="Times New Roman"/>
                <w:sz w:val="18"/>
                <w:szCs w:val="18"/>
              </w:rPr>
              <w:t xml:space="preserve">w tym min. 2 </w:t>
            </w:r>
            <w:r w:rsidRPr="00387F2C">
              <w:rPr>
                <w:rFonts w:ascii="Times New Roman" w:hAnsi="Times New Roman" w:cs="Times New Roman"/>
                <w:sz w:val="18"/>
                <w:szCs w:val="18"/>
              </w:rPr>
              <w:t xml:space="preserve">z blokadą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507C1DA" w14:textId="77777777" w:rsidR="00211B6A" w:rsidRPr="00387F2C" w:rsidRDefault="00211B6A" w:rsidP="00E260A8">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A4BF68" w14:textId="77777777" w:rsidR="00211B6A" w:rsidRPr="00387F2C" w:rsidRDefault="00211B6A" w:rsidP="00E260A8">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C4FD252" w14:textId="77777777" w:rsidR="00211B6A" w:rsidRPr="00387F2C" w:rsidRDefault="00211B6A" w:rsidP="00E260A8">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3185344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587A727"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44.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0244FF9"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Tapicerka fotela wykonana z materiału odpornego na powszechnie stosowane w instytucjach ochrony zdrowia środki myjące i dezynfekujące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C1CBDE8"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5AE1478" w14:textId="77777777" w:rsidR="00211B6A" w:rsidRPr="00387F2C" w:rsidRDefault="00211B6A" w:rsidP="00A41AD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25427BC"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32E49EEF"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E3397F4"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58.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0388B758" w14:textId="77777777" w:rsidR="00BD02D5" w:rsidRDefault="00211B6A" w:rsidP="00BD02D5">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Na wyposażeniu stanowisk do iniekcji taca do podawania izotopu na wózku</w:t>
            </w:r>
            <w:r w:rsidRPr="00387F2C">
              <w:rPr>
                <w:rFonts w:ascii="Times New Roman" w:hAnsi="Times New Roman" w:cs="Times New Roman"/>
                <w:b/>
                <w:sz w:val="18"/>
                <w:szCs w:val="18"/>
              </w:rPr>
              <w:t xml:space="preserve"> - </w:t>
            </w:r>
            <w:r w:rsidRPr="00387F2C">
              <w:rPr>
                <w:rFonts w:ascii="Times New Roman" w:hAnsi="Times New Roman" w:cs="Times New Roman"/>
                <w:sz w:val="18"/>
                <w:szCs w:val="18"/>
              </w:rPr>
              <w:t xml:space="preserve">2 szt. dla wszystkich stanowisk. Wózek medyczny, trzypółkowy z 2 szufladami, boczne uchwyty do prowadzenia wózka, wózek wykonany z aluminium pokrytego warstwą ochronną </w:t>
            </w:r>
          </w:p>
          <w:p w14:paraId="7488E591" w14:textId="77777777" w:rsidR="00BD02D5" w:rsidRDefault="00BD02D5" w:rsidP="00BD02D5">
            <w:pPr>
              <w:spacing w:after="0" w:line="240" w:lineRule="auto"/>
              <w:rPr>
                <w:rFonts w:ascii="Times New Roman" w:hAnsi="Times New Roman" w:cs="Times New Roman"/>
                <w:sz w:val="18"/>
                <w:szCs w:val="18"/>
              </w:rPr>
            </w:pPr>
          </w:p>
          <w:p w14:paraId="386F5770" w14:textId="164F1FF0" w:rsidR="00BD02D5" w:rsidRPr="00D303D4" w:rsidRDefault="00BD02D5" w:rsidP="00BD02D5">
            <w:pPr>
              <w:spacing w:after="0" w:line="240" w:lineRule="auto"/>
              <w:rPr>
                <w:rFonts w:ascii="Times New Roman" w:hAnsi="Times New Roman" w:cs="Times New Roman"/>
                <w:color w:val="4F6228" w:themeColor="accent3" w:themeShade="80"/>
                <w:sz w:val="18"/>
                <w:szCs w:val="18"/>
              </w:rPr>
            </w:pPr>
            <w:r w:rsidRPr="00D303D4">
              <w:rPr>
                <w:rFonts w:ascii="Times New Roman" w:hAnsi="Times New Roman" w:cs="Times New Roman"/>
                <w:color w:val="4F6228" w:themeColor="accent3" w:themeShade="80"/>
                <w:sz w:val="18"/>
                <w:szCs w:val="18"/>
              </w:rPr>
              <w:t>lub Stolik oddziałowy z 1 szufladą, trzypółkowy, wygodny uchwyt do prowadzenia, WYKONANIE: - stelaż aluminiowo - stalowy lakierowany proszkowo na biało, możliwa dowolna regulacja wysokości półek, blat ze stali kwasoodpornej gat. 0H18N9</w:t>
            </w:r>
          </w:p>
          <w:p w14:paraId="227A3942" w14:textId="77777777" w:rsidR="00BD02D5" w:rsidRPr="00D303D4" w:rsidRDefault="00BD02D5" w:rsidP="00BD02D5">
            <w:pPr>
              <w:spacing w:after="0" w:line="240" w:lineRule="auto"/>
              <w:rPr>
                <w:rFonts w:ascii="Times New Roman" w:hAnsi="Times New Roman" w:cs="Times New Roman"/>
                <w:color w:val="4F6228" w:themeColor="accent3" w:themeShade="80"/>
                <w:sz w:val="18"/>
                <w:szCs w:val="18"/>
              </w:rPr>
            </w:pPr>
          </w:p>
          <w:p w14:paraId="63A8BB14" w14:textId="3200105A" w:rsidR="00BD02D5" w:rsidRPr="00D303D4" w:rsidRDefault="00BD02D5" w:rsidP="00BD02D5">
            <w:pPr>
              <w:spacing w:after="0" w:line="240" w:lineRule="auto"/>
              <w:rPr>
                <w:rFonts w:ascii="Times New Roman" w:hAnsi="Times New Roman" w:cs="Times New Roman"/>
                <w:color w:val="4F6228" w:themeColor="accent3" w:themeShade="80"/>
                <w:sz w:val="18"/>
                <w:szCs w:val="18"/>
              </w:rPr>
            </w:pPr>
            <w:r w:rsidRPr="00D303D4">
              <w:rPr>
                <w:rFonts w:ascii="Times New Roman" w:hAnsi="Times New Roman" w:cs="Times New Roman"/>
                <w:color w:val="4F6228" w:themeColor="accent3" w:themeShade="80"/>
                <w:sz w:val="18"/>
                <w:szCs w:val="18"/>
              </w:rPr>
              <w:t>lub Wózek wykonany z wytrzymałego tworzywa PP na aluminiowej ramie posiada: wygodny blat roboczy, uchwyty oraz dwie ogólnodostępne półki. Pod blatem znajdują się dwie podręczne szuflady. Dwa z czterech kół przeciwpyłowych zaopatrzone są w blokady.</w:t>
            </w:r>
          </w:p>
          <w:p w14:paraId="4A6BDC7A" w14:textId="77777777" w:rsidR="00BD02D5" w:rsidRDefault="00BD02D5" w:rsidP="00BD02D5">
            <w:pPr>
              <w:spacing w:after="0" w:line="240" w:lineRule="auto"/>
              <w:rPr>
                <w:rFonts w:ascii="Times New Roman" w:hAnsi="Times New Roman" w:cs="Times New Roman"/>
                <w:color w:val="76923C" w:themeColor="accent3" w:themeShade="BF"/>
                <w:sz w:val="18"/>
                <w:szCs w:val="18"/>
              </w:rPr>
            </w:pPr>
          </w:p>
          <w:p w14:paraId="7C5957C2" w14:textId="474558C8" w:rsidR="00211B6A" w:rsidRPr="00387F2C" w:rsidRDefault="00211B6A" w:rsidP="00BD02D5">
            <w:pPr>
              <w:spacing w:after="0" w:line="240" w:lineRule="auto"/>
              <w:rPr>
                <w:rFonts w:ascii="Times New Roman" w:hAnsi="Times New Roman" w:cs="Times New Roman"/>
                <w:sz w:val="18"/>
                <w:szCs w:val="18"/>
              </w:rPr>
            </w:pPr>
            <w:r w:rsidRPr="00850680">
              <w:rPr>
                <w:rFonts w:ascii="Times New Roman" w:hAnsi="Times New Roman" w:cs="Times New Roman"/>
                <w:strike/>
                <w:color w:val="0070C0"/>
                <w:sz w:val="18"/>
                <w:szCs w:val="18"/>
              </w:rPr>
              <w:t>Szczypce/hemostat dedykowane do unieruchamiania igieł iniekcyjnych wykorzystywanych podczas procesu znakowania (4 szt.).</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A88B1CE"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919D6EC" w14:textId="77777777" w:rsidR="00211B6A" w:rsidRPr="00387F2C" w:rsidRDefault="00211B6A" w:rsidP="005E4B6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F56E038"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55E72C61"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7B20175"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58.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2EE95AF" w14:textId="77777777"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t>Na wyposażeniu stanowisk do iniekcji  szczypce/hemostat dedykowane do unieruchamiania igieł iniekcyjnych wykorzystywanych podczas procesu znakowania (4 szt. dla wszystkich stanowisk).</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5F12C8C"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46C5C3" w14:textId="77777777" w:rsidR="00211B6A" w:rsidRPr="00387F2C" w:rsidRDefault="00211B6A" w:rsidP="005E4B6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61D8795" w14:textId="77777777" w:rsidR="00211B6A" w:rsidRPr="00387F2C" w:rsidRDefault="00211B6A" w:rsidP="005E4B6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0EAFE8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09E697F" w14:textId="77777777" w:rsidR="00211B6A" w:rsidRPr="00387F2C" w:rsidRDefault="00211B6A" w:rsidP="0077239F">
            <w:pPr>
              <w:pStyle w:val="Akapitzlist"/>
              <w:numPr>
                <w:ilvl w:val="0"/>
                <w:numId w:val="11"/>
              </w:numPr>
              <w:spacing w:after="0" w:line="288" w:lineRule="auto"/>
              <w:jc w:val="center"/>
              <w:rPr>
                <w:rFonts w:ascii="Times New Roman" w:hAnsi="Times New Roman"/>
                <w:sz w:val="18"/>
                <w:szCs w:val="18"/>
              </w:rPr>
            </w:pPr>
            <w:r w:rsidRPr="00387F2C">
              <w:rPr>
                <w:rFonts w:ascii="Times New Roman" w:hAnsi="Times New Roman"/>
                <w:sz w:val="18"/>
                <w:szCs w:val="18"/>
              </w:rPr>
              <w:t>5</w:t>
            </w:r>
            <w:r w:rsidRPr="00387F2C">
              <w:rPr>
                <w:rFonts w:ascii="Times New Roman" w:hAnsi="Times New Roman"/>
                <w:sz w:val="18"/>
                <w:szCs w:val="18"/>
              </w:rPr>
              <w:lastRenderedPageBreak/>
              <w:t>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841E1F5" w14:textId="39CFBBE1" w:rsidR="00211B6A" w:rsidRPr="00387F2C" w:rsidRDefault="00211B6A" w:rsidP="00814F09">
            <w:pPr>
              <w:spacing w:after="0" w:line="240" w:lineRule="auto"/>
              <w:rPr>
                <w:rFonts w:ascii="Times New Roman" w:hAnsi="Times New Roman" w:cs="Times New Roman"/>
                <w:sz w:val="18"/>
                <w:szCs w:val="18"/>
              </w:rPr>
            </w:pPr>
            <w:r w:rsidRPr="00387F2C">
              <w:rPr>
                <w:rFonts w:ascii="Times New Roman" w:hAnsi="Times New Roman" w:cs="Times New Roman"/>
                <w:sz w:val="18"/>
                <w:szCs w:val="18"/>
              </w:rPr>
              <w:lastRenderedPageBreak/>
              <w:t>Na wyposażeniu stanowisk do iniekcji dedykowane szczypce do przenoszenia fiolek z radiofarmaceutykiem (</w:t>
            </w:r>
            <w:r w:rsidRPr="00760649">
              <w:rPr>
                <w:rFonts w:ascii="Times New Roman" w:hAnsi="Times New Roman" w:cs="Times New Roman"/>
                <w:strike/>
                <w:color w:val="0070C0"/>
                <w:sz w:val="18"/>
                <w:szCs w:val="18"/>
              </w:rPr>
              <w:t>3</w:t>
            </w:r>
            <w:r w:rsidRPr="00760649">
              <w:rPr>
                <w:rFonts w:ascii="Times New Roman" w:hAnsi="Times New Roman" w:cs="Times New Roman"/>
                <w:color w:val="0070C0"/>
                <w:sz w:val="18"/>
                <w:szCs w:val="18"/>
              </w:rPr>
              <w:t xml:space="preserve"> </w:t>
            </w:r>
            <w:r w:rsidR="00445921" w:rsidRPr="00760649">
              <w:rPr>
                <w:rFonts w:ascii="Times New Roman" w:hAnsi="Times New Roman" w:cs="Times New Roman"/>
                <w:color w:val="0070C0"/>
                <w:sz w:val="18"/>
                <w:szCs w:val="18"/>
              </w:rPr>
              <w:t xml:space="preserve">6 </w:t>
            </w:r>
            <w:r w:rsidRPr="00387F2C">
              <w:rPr>
                <w:rFonts w:ascii="Times New Roman" w:hAnsi="Times New Roman" w:cs="Times New Roman"/>
                <w:sz w:val="18"/>
                <w:szCs w:val="18"/>
              </w:rPr>
              <w:t>szt. dla wszystkich stanowisk). Długość min. 25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2867662"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78432D" w14:textId="77777777" w:rsidR="00211B6A" w:rsidRPr="00387F2C" w:rsidRDefault="00211B6A" w:rsidP="00A41AD6">
            <w:pPr>
              <w:pStyle w:val="TableContents"/>
              <w:snapToGrid w:val="0"/>
              <w:spacing w:line="360" w:lineRule="auto"/>
              <w:rPr>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FB5EA51" w14:textId="77777777" w:rsidR="00211B6A" w:rsidRPr="00387F2C" w:rsidRDefault="00211B6A" w:rsidP="00A41AD6">
            <w:pPr>
              <w:spacing w:after="0"/>
              <w:jc w:val="center"/>
              <w:rPr>
                <w:rFonts w:ascii="Times New Roman" w:hAnsi="Times New Roman" w:cs="Times New Roman"/>
                <w:sz w:val="18"/>
                <w:szCs w:val="18"/>
              </w:rPr>
            </w:pPr>
            <w:r w:rsidRPr="00387F2C">
              <w:rPr>
                <w:rFonts w:ascii="Times New Roman" w:hAnsi="Times New Roman" w:cs="Times New Roman"/>
                <w:sz w:val="18"/>
                <w:szCs w:val="18"/>
              </w:rPr>
              <w:t>- - -</w:t>
            </w:r>
          </w:p>
        </w:tc>
      </w:tr>
      <w:tr w:rsidR="00211B6A" w:rsidRPr="00387F2C" w14:paraId="65C80A5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232E6AB" w14:textId="77777777" w:rsidR="00211B6A" w:rsidRPr="00387F2C" w:rsidRDefault="00211B6A" w:rsidP="00814F09">
            <w:pPr>
              <w:spacing w:after="0"/>
              <w:jc w:val="center"/>
              <w:rPr>
                <w:rFonts w:ascii="Times New Roman" w:hAnsi="Times New Roman" w:cs="Times New Roman"/>
                <w:b/>
                <w:color w:val="000000" w:themeColor="text1"/>
                <w:sz w:val="18"/>
                <w:szCs w:val="18"/>
              </w:rPr>
            </w:pPr>
            <w:r w:rsidRPr="00387F2C">
              <w:rPr>
                <w:rFonts w:ascii="Times New Roman" w:hAnsi="Times New Roman" w:cs="Times New Roman"/>
                <w:b/>
                <w:color w:val="000000" w:themeColor="text1"/>
                <w:sz w:val="18"/>
                <w:szCs w:val="18"/>
              </w:rPr>
              <w:lastRenderedPageBreak/>
              <w:t>Dozymetr elektroniczny – 10 szt.</w:t>
            </w:r>
          </w:p>
        </w:tc>
      </w:tr>
      <w:tr w:rsidR="00211B6A" w:rsidRPr="00387F2C" w14:paraId="3039B43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64235E7"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51AA785"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Indywidulany miernik napromieniowania dla promieniowania gamma i beta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A9999E5" w14:textId="77777777" w:rsidR="00211B6A" w:rsidRPr="00387F2C" w:rsidRDefault="00814F09"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sz w:val="18"/>
                <w:szCs w:val="18"/>
              </w:rPr>
              <w:t>TAK, podać (w tym podać producenta i model oferowanego sprzętu)</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B1B458"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96058C0"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6B0740F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0C35C2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1B20FAA"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Miernik zasilany bateryjnie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70FD70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B830EE"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63A060F"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16AE55B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0553E6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1486950"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Pomiar dawki  i mocy dawki</w:t>
            </w:r>
            <w:r w:rsidR="00814F09" w:rsidRPr="00387F2C">
              <w:rPr>
                <w:rFonts w:ascii="Times New Roman" w:hAnsi="Times New Roman" w:cs="Times New Roman"/>
                <w:color w:val="000000" w:themeColor="text1"/>
                <w:sz w:val="18"/>
                <w:szCs w:val="18"/>
              </w:rPr>
              <w:t xml:space="preserve"> promieniowania. Zakres pomiarowy:</w:t>
            </w:r>
          </w:p>
          <w:p w14:paraId="41FCDEC1" w14:textId="77777777" w:rsidR="00211B6A" w:rsidRPr="00387F2C" w:rsidRDefault="00211B6A" w:rsidP="00814F09">
            <w:pPr>
              <w:autoSpaceDE w:val="0"/>
              <w:autoSpaceDN w:val="0"/>
              <w:adjustRightInd w:val="0"/>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 dawka min. : 1 uSv do 5 Sv </w:t>
            </w:r>
          </w:p>
          <w:p w14:paraId="1CFA70E6" w14:textId="77777777" w:rsidR="00211B6A" w:rsidRPr="00387F2C" w:rsidRDefault="00211B6A" w:rsidP="00814F09">
            <w:pPr>
              <w:autoSpaceDE w:val="0"/>
              <w:autoSpaceDN w:val="0"/>
              <w:adjustRightInd w:val="0"/>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 moc dawki min. : 0.1 uSv/h do 5 Sv/h </w:t>
            </w:r>
          </w:p>
          <w:p w14:paraId="4EC9F8C7"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 wskaźnik nasycenia min.: powyżej 5 Sv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559C03D"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30A4BF"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82D234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3F62EE7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91B5D45"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48.</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9D5E958"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Czas gotowości do pracy od chwili włączenia max. 120 s</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E65C789"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1A4A232"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3EF2053" w14:textId="77777777" w:rsidR="00211B6A" w:rsidRPr="00387F2C" w:rsidRDefault="00211B6A" w:rsidP="00593863">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wymagana – 1 pkt.;</w:t>
            </w:r>
          </w:p>
          <w:p w14:paraId="57B7C08E" w14:textId="77777777" w:rsidR="00211B6A" w:rsidRPr="00387F2C" w:rsidRDefault="00211B6A" w:rsidP="00593863">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mniejsza niż wymagana – 3 pkt.</w:t>
            </w:r>
          </w:p>
        </w:tc>
      </w:tr>
      <w:tr w:rsidR="00211B6A" w:rsidRPr="00387F2C" w14:paraId="556216A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1630DC4"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49.</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013FD6E"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Alarm min. dźwiękowy, wizualny po przekroczeniu ustalonej przez użytkownika dawki promieniowania</w:t>
            </w:r>
            <w:bookmarkStart w:id="0" w:name="_GoBack"/>
            <w:bookmarkEnd w:id="0"/>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9EE4E0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63395E4"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40A2CB6"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07C41DF8"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F0B40D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50.</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DC40300"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Zakres promieniowania gamma min.:  60 - 1 200 keV</w:t>
            </w:r>
          </w:p>
          <w:p w14:paraId="34B98883" w14:textId="77777777" w:rsidR="00211B6A"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Zakres promieniowania  beta min.:  Eśr&gt; 60 keV (Emax w zakresie min.: 0,3 MeV do 2 MeV)</w:t>
            </w:r>
          </w:p>
          <w:p w14:paraId="12BD71F8" w14:textId="77777777" w:rsidR="008B61C9" w:rsidRDefault="008B61C9" w:rsidP="00814F09">
            <w:pPr>
              <w:spacing w:after="0" w:line="240" w:lineRule="auto"/>
              <w:rPr>
                <w:rFonts w:ascii="Times New Roman" w:hAnsi="Times New Roman" w:cs="Times New Roman"/>
                <w:color w:val="000000" w:themeColor="text1"/>
                <w:sz w:val="18"/>
                <w:szCs w:val="18"/>
              </w:rPr>
            </w:pPr>
          </w:p>
          <w:p w14:paraId="43B3F0FD" w14:textId="741916AA" w:rsidR="008B61C9" w:rsidRPr="00387F2C" w:rsidRDefault="008B61C9" w:rsidP="00814F09">
            <w:pPr>
              <w:spacing w:after="0" w:line="240" w:lineRule="auto"/>
              <w:rPr>
                <w:rFonts w:ascii="Times New Roman" w:hAnsi="Times New Roman" w:cs="Times New Roman"/>
                <w:color w:val="000000" w:themeColor="text1"/>
                <w:sz w:val="18"/>
                <w:szCs w:val="18"/>
              </w:rPr>
            </w:pPr>
            <w:r w:rsidRPr="008B61C9">
              <w:rPr>
                <w:rFonts w:ascii="Times New Roman" w:hAnsi="Times New Roman" w:cs="Times New Roman"/>
                <w:color w:val="7030A0"/>
                <w:sz w:val="18"/>
                <w:szCs w:val="18"/>
              </w:rPr>
              <w:t>Zamawiający dopuszcza zakres promieniowania beta dla E max w zakresie 0,3 MeV do 1,8 MeV.</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930F984"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E13477"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8A68834"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6E1BDA08"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9BE55DD"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51.</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5F0BD8C"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Miernik wyposażony w wyświetlacz </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FA4A1E3"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E36F3C"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52F2E9C"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8F77570"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D884A0F"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52.</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08E03AE"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Miernik wyposażony w pamięć z możliwością transmisji danych do urządzeń zewnętrznych</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3300912"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D8CFBA"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CA60AC1"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CD06ABF"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861360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lastRenderedPageBreak/>
              <w:t>53.</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401327AF" w14:textId="2EA97054" w:rsidR="006455CD" w:rsidRPr="00C0519E" w:rsidRDefault="00211B6A" w:rsidP="006455CD">
            <w:pPr>
              <w:spacing w:after="0" w:line="240" w:lineRule="auto"/>
              <w:rPr>
                <w:rFonts w:ascii="Times New Roman" w:hAnsi="Times New Roman" w:cs="Times New Roman"/>
                <w:color w:val="FF0000"/>
                <w:sz w:val="18"/>
                <w:szCs w:val="18"/>
              </w:rPr>
            </w:pPr>
            <w:r w:rsidRPr="00387F2C">
              <w:rPr>
                <w:rFonts w:ascii="Times New Roman" w:hAnsi="Times New Roman" w:cs="Times New Roman"/>
                <w:color w:val="000000" w:themeColor="text1"/>
                <w:sz w:val="18"/>
                <w:szCs w:val="18"/>
              </w:rPr>
              <w:t>Miernik wyposażony w pamięć z możliwością transmisji danych do komputera klasy PC z systemem operacyjnym</w:t>
            </w:r>
            <w:r w:rsidR="006455CD">
              <w:rPr>
                <w:rFonts w:ascii="Times New Roman" w:hAnsi="Times New Roman" w:cs="Times New Roman"/>
                <w:color w:val="000000" w:themeColor="text1"/>
                <w:sz w:val="18"/>
                <w:szCs w:val="18"/>
              </w:rPr>
              <w:t xml:space="preserve"> (s</w:t>
            </w:r>
            <w:r w:rsidR="006455CD" w:rsidRPr="006455CD">
              <w:rPr>
                <w:rFonts w:ascii="Times New Roman" w:hAnsi="Times New Roman" w:cs="Times New Roman"/>
                <w:color w:val="000000" w:themeColor="text1"/>
                <w:sz w:val="18"/>
                <w:szCs w:val="18"/>
              </w:rPr>
              <w:t>ystem operacyjny, musi umożliwiać: dostęp do zasobów Zamawiającego udostępnianych przez serwery Microsoft Windows Server 2012, pełen zakres dostępu do usług, zasobów i obiektów Active Directory i eDirectory, będących w dyspozycji Zamawiającego oraz poprawną współpracę z tymi usługami, zasobami i obiektami,</w:t>
            </w:r>
            <w:r w:rsidR="006455CD">
              <w:rPr>
                <w:rFonts w:ascii="Times New Roman" w:hAnsi="Times New Roman" w:cs="Times New Roman"/>
                <w:color w:val="000000" w:themeColor="text1"/>
                <w:sz w:val="18"/>
                <w:szCs w:val="18"/>
              </w:rPr>
              <w:t xml:space="preserve"> </w:t>
            </w:r>
            <w:r w:rsidR="006455CD" w:rsidRPr="006455CD">
              <w:rPr>
                <w:rFonts w:ascii="Times New Roman" w:hAnsi="Times New Roman" w:cs="Times New Roman"/>
                <w:color w:val="000000" w:themeColor="text1"/>
                <w:sz w:val="18"/>
                <w:szCs w:val="18"/>
              </w:rPr>
              <w:t>zainstalowanie oraz użytkowanie aplikacji wykorzystywanych przez Zamawiającego, poprzez wykorzystanie posiadanych przez Zamawiającego paczek instalacyjnych MSI, udostępnianie i przejmowanie pulpitu zdalnego, szyfrowanie plików na podstawie skojarzonego z nimi konta użytkownika.</w:t>
            </w:r>
            <w:r w:rsidR="00C0519E">
              <w:rPr>
                <w:rFonts w:ascii="Times New Roman" w:hAnsi="Times New Roman" w:cs="Times New Roman"/>
                <w:color w:val="000000" w:themeColor="text1"/>
                <w:sz w:val="18"/>
                <w:szCs w:val="18"/>
              </w:rPr>
              <w:t xml:space="preserve"> </w:t>
            </w:r>
            <w:r w:rsidR="006455CD" w:rsidRPr="006455CD">
              <w:rPr>
                <w:rFonts w:ascii="Times New Roman" w:hAnsi="Times New Roman" w:cs="Times New Roman"/>
                <w:color w:val="000000" w:themeColor="text1"/>
                <w:sz w:val="18"/>
                <w:szCs w:val="18"/>
              </w:rPr>
              <w:t>Umieszczony na obudowie Certyfikat Autentyczności w postaci specjalnej naklejki zabezpieczającej lub załączone potwierdzenie producenta komputera o legalności dostarczonego oprogramowania systemowego</w:t>
            </w:r>
            <w:r w:rsidR="006455CD">
              <w:rPr>
                <w:rFonts w:ascii="Times New Roman" w:hAnsi="Times New Roman" w:cs="Times New Roman"/>
                <w:color w:val="000000" w:themeColor="text1"/>
                <w:sz w:val="18"/>
                <w:szCs w:val="18"/>
              </w:rPr>
              <w:t>)</w:t>
            </w:r>
            <w:r w:rsidR="00C0519E">
              <w:rPr>
                <w:rFonts w:ascii="Times New Roman" w:hAnsi="Times New Roman" w:cs="Times New Roman"/>
                <w:color w:val="FF0000"/>
                <w:sz w:val="18"/>
                <w:szCs w:val="18"/>
              </w:rPr>
              <w:t xml:space="preserve">. </w:t>
            </w:r>
            <w:r w:rsidR="00C0519E" w:rsidRPr="00D776E1">
              <w:rPr>
                <w:rFonts w:ascii="Times New Roman" w:hAnsi="Times New Roman"/>
                <w:color w:val="0070C0"/>
                <w:sz w:val="18"/>
                <w:szCs w:val="18"/>
              </w:rPr>
              <w:t>Zamawiający dopuszcza transmisję danych do komputera klasy PC odbywającą się przez dedykowany czytnik współpracujący z profesjonalnym oprogramowaniem, opisanym szczegółowo w dalszej części tabeli w l.p.46</w:t>
            </w:r>
            <w:r w:rsidR="00C0519E" w:rsidRPr="00D776E1">
              <w:rPr>
                <w:rFonts w:ascii="Times New Roman" w:eastAsia="Times New Roman" w:hAnsi="Times New Roman"/>
                <w:color w:val="0070C0"/>
                <w:sz w:val="18"/>
                <w:szCs w:val="18"/>
                <w:lang w:eastAsia="pl-PL"/>
              </w:rPr>
              <w:t>.</w:t>
            </w:r>
          </w:p>
          <w:p w14:paraId="2462C3C6" w14:textId="03D65C9A" w:rsidR="00211B6A" w:rsidRPr="00387F2C" w:rsidRDefault="006455CD" w:rsidP="006455CD">
            <w:pPr>
              <w:spacing w:after="0" w:line="240" w:lineRule="auto"/>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Komputer należy wyposażyć we </w:t>
            </w:r>
            <w:r w:rsidR="00211B6A" w:rsidRPr="00387F2C">
              <w:rPr>
                <w:rFonts w:ascii="Times New Roman" w:hAnsi="Times New Roman" w:cs="Times New Roman"/>
                <w:color w:val="000000" w:themeColor="text1"/>
                <w:sz w:val="18"/>
                <w:szCs w:val="18"/>
              </w:rPr>
              <w:t>wszystkie niezbędne akcesoria do transmisji np. kable, moduły do transmisji bezprzewodowej, czytniki etc.. Oprogramowanie umożliwiające zarządzanie ustawieniami dozymetru, odczytem zarejestrowanych danych.</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7BFD47DC" w14:textId="77777777" w:rsidR="00211B6A" w:rsidRPr="00387F2C" w:rsidRDefault="00211B6A" w:rsidP="009F4DD0">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BAC752"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E7D6D22"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BA46D2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29C007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54.</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5CAE8B0" w14:textId="77777777" w:rsidR="00211B6A" w:rsidRPr="0041418D" w:rsidRDefault="00211B6A" w:rsidP="00814F09">
            <w:pPr>
              <w:spacing w:after="0" w:line="240" w:lineRule="auto"/>
              <w:rPr>
                <w:rFonts w:ascii="Times New Roman" w:hAnsi="Times New Roman" w:cs="Times New Roman"/>
                <w:color w:val="000000" w:themeColor="text1"/>
                <w:sz w:val="18"/>
                <w:szCs w:val="18"/>
              </w:rPr>
            </w:pPr>
            <w:r w:rsidRPr="0041418D">
              <w:rPr>
                <w:rFonts w:ascii="Times New Roman" w:hAnsi="Times New Roman" w:cs="Times New Roman"/>
                <w:color w:val="000000" w:themeColor="text1"/>
                <w:sz w:val="18"/>
                <w:szCs w:val="18"/>
              </w:rPr>
              <w:t>Miernik wyposażony w uchwyt umożliwiający podpięcie do ubrania użytkownika</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44D93C3"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2A61EE"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7FBA2E1" w14:textId="77777777" w:rsidR="00211B6A" w:rsidRPr="00387F2C" w:rsidRDefault="00211B6A" w:rsidP="009F4DD0">
            <w:pPr>
              <w:spacing w:after="0"/>
              <w:jc w:val="center"/>
              <w:rPr>
                <w:rFonts w:ascii="Times New Roman" w:hAnsi="Times New Roman" w:cs="Times New Roman"/>
                <w:color w:val="000000" w:themeColor="text1"/>
                <w:sz w:val="18"/>
                <w:szCs w:val="18"/>
              </w:rPr>
            </w:pPr>
          </w:p>
        </w:tc>
      </w:tr>
      <w:tr w:rsidR="00211B6A" w:rsidRPr="00387F2C" w14:paraId="7F2A8AAB"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DFC3BB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55.</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BBE1C1A" w14:textId="77777777" w:rsidR="00C0519E" w:rsidRPr="00E40CF6" w:rsidRDefault="00211B6A" w:rsidP="00C0519E">
            <w:pPr>
              <w:ind w:right="-144"/>
              <w:rPr>
                <w:rFonts w:ascii="Times New Roman" w:eastAsia="Times New Roman" w:hAnsi="Times New Roman"/>
                <w:color w:val="0070C0"/>
                <w:sz w:val="18"/>
                <w:szCs w:val="18"/>
                <w:lang w:eastAsia="pl-PL"/>
              </w:rPr>
            </w:pPr>
            <w:r w:rsidRPr="0041418D">
              <w:rPr>
                <w:rFonts w:ascii="Times New Roman" w:hAnsi="Times New Roman" w:cs="Times New Roman"/>
                <w:color w:val="000000" w:themeColor="text1"/>
                <w:sz w:val="18"/>
                <w:szCs w:val="18"/>
              </w:rPr>
              <w:t>Klasa wodoodporności min.  IP65</w:t>
            </w:r>
            <w:r w:rsidR="005C2711" w:rsidRPr="0041418D">
              <w:rPr>
                <w:rFonts w:ascii="Times New Roman" w:hAnsi="Times New Roman" w:cs="Times New Roman"/>
                <w:color w:val="000000" w:themeColor="text1"/>
                <w:sz w:val="18"/>
                <w:szCs w:val="18"/>
              </w:rPr>
              <w:t xml:space="preserve"> lub równoważne</w:t>
            </w:r>
            <w:r w:rsidR="008127E5" w:rsidRPr="0041418D">
              <w:rPr>
                <w:rFonts w:ascii="Times New Roman" w:hAnsi="Times New Roman" w:cs="Times New Roman"/>
                <w:color w:val="000000" w:themeColor="text1"/>
                <w:sz w:val="18"/>
                <w:szCs w:val="18"/>
              </w:rPr>
              <w:t xml:space="preserve"> w zakresie stopnia ochrony obudowy przed wnikaniem ciał obcych stałych (ochrona pyłoszczelna) oraz ochrona przed strugą wody (12,5 l/min.) laną na obudowę z dowolnej strony</w:t>
            </w:r>
            <w:r w:rsidR="00C0519E">
              <w:rPr>
                <w:rFonts w:ascii="Times New Roman" w:hAnsi="Times New Roman" w:cs="Times New Roman"/>
                <w:color w:val="FF0000"/>
                <w:sz w:val="18"/>
                <w:szCs w:val="18"/>
              </w:rPr>
              <w:t xml:space="preserve">. </w:t>
            </w:r>
            <w:r w:rsidR="00C0519E" w:rsidRPr="00E40CF6">
              <w:rPr>
                <w:rFonts w:ascii="Times New Roman" w:hAnsi="Times New Roman"/>
                <w:color w:val="0070C0"/>
                <w:sz w:val="18"/>
                <w:szCs w:val="18"/>
              </w:rPr>
              <w:t>Zamawiający dopuszcza dozymetr posiadający klasę wodoodporności IP67 (dla dozymetru) zaś dla modułu rejestracji dawki BETA (H 0,07) klasę IP50</w:t>
            </w:r>
            <w:r w:rsidR="00C0519E" w:rsidRPr="00E40CF6">
              <w:rPr>
                <w:rFonts w:ascii="Times New Roman" w:eastAsia="Times New Roman" w:hAnsi="Times New Roman"/>
                <w:color w:val="0070C0"/>
                <w:sz w:val="18"/>
                <w:szCs w:val="18"/>
                <w:lang w:eastAsia="pl-PL"/>
              </w:rPr>
              <w:t>.</w:t>
            </w:r>
          </w:p>
          <w:p w14:paraId="508BF7C8" w14:textId="7431F62D" w:rsidR="00211B6A" w:rsidRPr="00C0519E" w:rsidRDefault="00211B6A" w:rsidP="00814F09">
            <w:pPr>
              <w:spacing w:after="0" w:line="240" w:lineRule="auto"/>
              <w:rPr>
                <w:rFonts w:ascii="Times New Roman" w:hAnsi="Times New Roman" w:cs="Times New Roman"/>
                <w:color w:val="FF0000"/>
                <w:sz w:val="18"/>
                <w:szCs w:val="18"/>
              </w:rPr>
            </w:pP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4AD89E7"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901904"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31C8DD7"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wymagana – 1 pkt.;</w:t>
            </w:r>
          </w:p>
          <w:p w14:paraId="4FAD9CCD" w14:textId="77777777" w:rsidR="00211B6A"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Wartość większa niż wymagana – 5 pkt</w:t>
            </w:r>
          </w:p>
          <w:p w14:paraId="197A2D5A" w14:textId="20F1E321" w:rsidR="00C0519E" w:rsidRPr="00C0519E" w:rsidRDefault="00C0519E" w:rsidP="00E260A8">
            <w:pPr>
              <w:spacing w:after="0"/>
              <w:jc w:val="center"/>
              <w:rPr>
                <w:rFonts w:ascii="Times New Roman" w:hAnsi="Times New Roman" w:cs="Times New Roman"/>
                <w:color w:val="FF0000"/>
                <w:sz w:val="18"/>
                <w:szCs w:val="18"/>
              </w:rPr>
            </w:pPr>
            <w:r w:rsidRPr="005F59B6">
              <w:rPr>
                <w:rFonts w:ascii="Times New Roman" w:hAnsi="Times New Roman" w:cs="Times New Roman"/>
                <w:color w:val="0070C0"/>
                <w:sz w:val="18"/>
                <w:szCs w:val="18"/>
              </w:rPr>
              <w:t>(punktacja dotyczy dozymetru, a nie dotyczy modułu rejestracji dawki BETA)</w:t>
            </w:r>
          </w:p>
        </w:tc>
      </w:tr>
      <w:tr w:rsidR="00211B6A" w:rsidRPr="00387F2C" w14:paraId="252DBF3E"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E16AC12"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519CDC33" w14:textId="722C0C6C" w:rsidR="00211B6A" w:rsidRPr="00F00459" w:rsidRDefault="00211B6A" w:rsidP="00814F09">
            <w:pPr>
              <w:spacing w:after="0" w:line="240" w:lineRule="auto"/>
              <w:rPr>
                <w:rFonts w:ascii="Times New Roman" w:hAnsi="Times New Roman" w:cs="Times New Roman"/>
                <w:color w:val="FF0000"/>
                <w:sz w:val="18"/>
                <w:szCs w:val="18"/>
              </w:rPr>
            </w:pPr>
            <w:r w:rsidRPr="00387F2C">
              <w:rPr>
                <w:rFonts w:ascii="Times New Roman" w:hAnsi="Times New Roman" w:cs="Times New Roman"/>
                <w:color w:val="000000" w:themeColor="text1"/>
                <w:sz w:val="18"/>
                <w:szCs w:val="18"/>
              </w:rPr>
              <w:t>Możliwość kalibracji dozymetru przez użytkownika/akredytowane laboratorium</w:t>
            </w:r>
            <w:r w:rsidR="00F00459">
              <w:rPr>
                <w:rFonts w:ascii="Times New Roman" w:hAnsi="Times New Roman" w:cs="Times New Roman"/>
                <w:color w:val="000000" w:themeColor="text1"/>
                <w:sz w:val="18"/>
                <w:szCs w:val="18"/>
              </w:rPr>
              <w:t xml:space="preserve"> </w:t>
            </w:r>
            <w:r w:rsidR="00F00459" w:rsidRPr="001D036E">
              <w:rPr>
                <w:rFonts w:ascii="Times New Roman" w:hAnsi="Times New Roman" w:cs="Times New Roman"/>
                <w:color w:val="0070C0"/>
                <w:sz w:val="18"/>
                <w:szCs w:val="18"/>
              </w:rPr>
              <w:t xml:space="preserve">lub </w:t>
            </w:r>
            <w:r w:rsidR="00F00459" w:rsidRPr="001D036E">
              <w:rPr>
                <w:rFonts w:ascii="Times New Roman" w:eastAsia="Times New Roman" w:hAnsi="Times New Roman"/>
                <w:color w:val="0070C0"/>
                <w:sz w:val="18"/>
                <w:szCs w:val="18"/>
                <w:lang w:eastAsia="pl-PL"/>
              </w:rPr>
              <w:t>możliwość kalibracji u producenta, a wzorcowanie w akredytowanym laboratorium.</w:t>
            </w:r>
          </w:p>
          <w:p w14:paraId="66D40262" w14:textId="32076595" w:rsidR="00F00459" w:rsidRPr="00387F2C" w:rsidRDefault="00F00459" w:rsidP="00814F09">
            <w:pPr>
              <w:spacing w:after="0" w:line="240" w:lineRule="auto"/>
              <w:rPr>
                <w:rFonts w:ascii="Times New Roman" w:hAnsi="Times New Roman" w:cs="Times New Roman"/>
                <w:color w:val="000000" w:themeColor="text1"/>
                <w:sz w:val="18"/>
                <w:szCs w:val="18"/>
              </w:rPr>
            </w:pPr>
            <w:r w:rsidRPr="00BC5B95">
              <w:rPr>
                <w:rFonts w:ascii="Times New Roman" w:hAnsi="Times New Roman"/>
                <w:color w:val="0070C0"/>
                <w:sz w:val="18"/>
                <w:szCs w:val="18"/>
              </w:rPr>
              <w:t>Zamawiający dopuszcza rozumienie</w:t>
            </w:r>
            <w:r w:rsidRPr="00BC5B95">
              <w:rPr>
                <w:color w:val="0070C0"/>
                <w:sz w:val="18"/>
                <w:szCs w:val="18"/>
              </w:rPr>
              <w:t xml:space="preserve"> </w:t>
            </w:r>
            <w:r w:rsidRPr="00BC5B95">
              <w:rPr>
                <w:rFonts w:ascii="Times New Roman" w:hAnsi="Times New Roman"/>
                <w:color w:val="0070C0"/>
                <w:sz w:val="18"/>
                <w:szCs w:val="18"/>
              </w:rPr>
              <w:t>terminu "kalibracja" jako możliwość samodzielnej manipulacji funkcjami dozymetru poprzez dedykowane oprogramowanie.</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E6C4D41"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DCA6C8"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AF71D59" w14:textId="77777777" w:rsidR="00211B6A" w:rsidRPr="00387F2C" w:rsidRDefault="00211B6A" w:rsidP="00E260A8">
            <w:pPr>
              <w:spacing w:after="0"/>
              <w:jc w:val="center"/>
              <w:rPr>
                <w:rFonts w:ascii="Times New Roman" w:hAnsi="Times New Roman" w:cs="Times New Roman"/>
                <w:color w:val="000000" w:themeColor="text1"/>
                <w:sz w:val="18"/>
                <w:szCs w:val="18"/>
              </w:rPr>
            </w:pPr>
          </w:p>
        </w:tc>
      </w:tr>
      <w:tr w:rsidR="00211B6A" w:rsidRPr="00387F2C" w14:paraId="436A71AA"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70E742E"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56.</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08BED91"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Wymiary miernika:</w:t>
            </w:r>
          </w:p>
          <w:p w14:paraId="032599E3"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wysokość – 110 mm</w:t>
            </w:r>
          </w:p>
          <w:p w14:paraId="548D5482"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szerokość – 70 mm</w:t>
            </w:r>
          </w:p>
          <w:p w14:paraId="4CEFDE2A"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grubość – 30 mm</w:t>
            </w:r>
          </w:p>
          <w:p w14:paraId="292AC10F" w14:textId="77777777" w:rsidR="00211B6A" w:rsidRPr="00387F2C" w:rsidRDefault="00211B6A" w:rsidP="00814F09">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Wszystkie wymiary +/- 40%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83D2115"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2B0B28"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A57BFEA"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836F52" w:rsidRPr="00387F2C" w14:paraId="2B7D900D" w14:textId="77777777" w:rsidTr="005E4B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59751AF" w14:textId="77777777" w:rsidR="00836F52" w:rsidRPr="00387F2C" w:rsidRDefault="00836F52"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w:t>
            </w:r>
            <w:r w:rsidRPr="00387F2C">
              <w:rPr>
                <w:rFonts w:ascii="Times New Roman" w:hAnsi="Times New Roman"/>
                <w:color w:val="000000" w:themeColor="text1"/>
                <w:sz w:val="18"/>
                <w:szCs w:val="18"/>
              </w:rPr>
              <w:lastRenderedPageBreak/>
              <w:t>7.</w:t>
            </w: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92598FD" w14:textId="77777777" w:rsidR="00836F52" w:rsidRPr="00387F2C" w:rsidRDefault="00836F52" w:rsidP="005E4B66">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lastRenderedPageBreak/>
              <w:t>Waga miernika gotowego do użycia – 110 g +/- 30%</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26B09C3" w14:textId="77777777" w:rsidR="00836F52" w:rsidRPr="00387F2C" w:rsidRDefault="00836F52" w:rsidP="005E4B66">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624E63" w14:textId="77777777" w:rsidR="00836F52" w:rsidRPr="00387F2C" w:rsidRDefault="00836F52" w:rsidP="005E4B66">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660FEC" w14:textId="77777777" w:rsidR="00836F52" w:rsidRPr="00387F2C" w:rsidRDefault="00836F52" w:rsidP="005E4B66">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155D69ED"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B0C08D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67BC93FF" w14:textId="77777777" w:rsidR="00211B6A" w:rsidRPr="00387F2C" w:rsidRDefault="00836F52" w:rsidP="00A876BD">
            <w:pPr>
              <w:spacing w:after="0" w:line="240" w:lineRule="auto"/>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Na wyposażeniu czytnik dozymetrów (z automatycznym odczytem), </w:t>
            </w:r>
            <w:r w:rsidR="00A876BD" w:rsidRPr="00387F2C">
              <w:rPr>
                <w:rFonts w:ascii="Times New Roman" w:hAnsi="Times New Roman" w:cs="Times New Roman"/>
                <w:color w:val="000000" w:themeColor="text1"/>
                <w:sz w:val="18"/>
                <w:szCs w:val="18"/>
              </w:rPr>
              <w:t xml:space="preserve">komputer z </w:t>
            </w:r>
            <w:r w:rsidRPr="00387F2C">
              <w:rPr>
                <w:rFonts w:ascii="Times New Roman" w:hAnsi="Times New Roman" w:cs="Times New Roman"/>
                <w:color w:val="000000" w:themeColor="text1"/>
                <w:sz w:val="18"/>
                <w:szCs w:val="18"/>
              </w:rPr>
              <w:t>oprogramowanie</w:t>
            </w:r>
            <w:r w:rsidR="00A876BD" w:rsidRPr="00387F2C">
              <w:rPr>
                <w:rFonts w:ascii="Times New Roman" w:hAnsi="Times New Roman" w:cs="Times New Roman"/>
                <w:color w:val="000000" w:themeColor="text1"/>
                <w:sz w:val="18"/>
                <w:szCs w:val="18"/>
              </w:rPr>
              <w:t>m</w:t>
            </w:r>
            <w:r w:rsidRPr="00387F2C">
              <w:rPr>
                <w:rFonts w:ascii="Times New Roman" w:hAnsi="Times New Roman" w:cs="Times New Roman"/>
                <w:color w:val="000000" w:themeColor="text1"/>
                <w:sz w:val="18"/>
                <w:szCs w:val="18"/>
              </w:rPr>
              <w:t xml:space="preserve"> do odczytu dozymetrów (spełniające min. kontrolę skumulowanych dawek pracownika vs. konfigurowane wartości limitów,  inne procedury kwalifikacji pracownika wymagane przez system ochrony radiologicznej,  dawki zakumulowane podczas wyznaczonych typów prac, konfigurowanie i odczyt dozymetrów elektronicznych w czasie rzeczywistym, baza danych zabezpieczona hasłem), oprogramowanie pozwalające na personalizację elektronicznych dozymetrów</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88680B1"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B03E515" w14:textId="77777777" w:rsidR="00211B6A" w:rsidRPr="00387F2C" w:rsidRDefault="00211B6A" w:rsidP="00E260A8">
            <w:pPr>
              <w:pStyle w:val="TableContents"/>
              <w:snapToGrid w:val="0"/>
              <w:spacing w:line="360" w:lineRule="auto"/>
              <w:rPr>
                <w:color w:val="000000" w:themeColor="text1"/>
                <w:sz w:val="18"/>
                <w:szCs w:val="18"/>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F784E38" w14:textId="77777777" w:rsidR="00211B6A" w:rsidRPr="00387F2C" w:rsidRDefault="00211B6A" w:rsidP="00E260A8">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39A44E71"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14601" w:type="dxa"/>
            <w:gridSpan w:val="5"/>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BB569B0" w14:textId="77777777" w:rsidR="00211B6A" w:rsidRPr="00387F2C" w:rsidRDefault="00211B6A" w:rsidP="00814F09">
            <w:pPr>
              <w:spacing w:after="0"/>
              <w:rPr>
                <w:rFonts w:ascii="Times New Roman" w:hAnsi="Times New Roman" w:cs="Times New Roman"/>
                <w:b/>
                <w:color w:val="365F91" w:themeColor="accent1" w:themeShade="BF"/>
                <w:sz w:val="18"/>
                <w:szCs w:val="18"/>
              </w:rPr>
            </w:pPr>
            <w:r w:rsidRPr="00387F2C">
              <w:rPr>
                <w:rFonts w:ascii="Times New Roman" w:hAnsi="Times New Roman" w:cs="Times New Roman"/>
                <w:b/>
                <w:color w:val="000000" w:themeColor="text1"/>
                <w:sz w:val="18"/>
                <w:szCs w:val="18"/>
              </w:rPr>
              <w:t xml:space="preserve">INNE AKCESORIA </w:t>
            </w:r>
          </w:p>
        </w:tc>
      </w:tr>
      <w:tr w:rsidR="00211B6A" w:rsidRPr="00387F2C" w14:paraId="5EE5A83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F622628"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59.</w:t>
            </w:r>
          </w:p>
        </w:tc>
        <w:tc>
          <w:tcPr>
            <w:tcW w:w="6946" w:type="dxa"/>
            <w:tcBorders>
              <w:top w:val="single" w:sz="4" w:space="0" w:color="000000"/>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235EB5F5"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Pojemniki na odpady promieniotwórcze</w:t>
            </w:r>
            <w:r w:rsidRPr="00387F2C">
              <w:rPr>
                <w:rFonts w:ascii="Times New Roman" w:hAnsi="Times New Roman" w:cs="Times New Roman"/>
                <w:b/>
                <w:color w:val="000000" w:themeColor="text1"/>
                <w:sz w:val="18"/>
                <w:szCs w:val="18"/>
              </w:rPr>
              <w:t xml:space="preserve"> (6 szt.)</w:t>
            </w:r>
            <w:r w:rsidRPr="00387F2C">
              <w:rPr>
                <w:rFonts w:ascii="Times New Roman" w:hAnsi="Times New Roman" w:cs="Times New Roman"/>
                <w:color w:val="000000" w:themeColor="text1"/>
                <w:sz w:val="18"/>
                <w:szCs w:val="18"/>
              </w:rPr>
              <w:t xml:space="preserve"> - beta (90Y, 177Lu)  (wymiary wewnętrzne  min. 9x5 cm; wysokość min.13 cm) osłonność pleksi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1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377415D"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000000"/>
              <w:left w:val="single" w:sz="4" w:space="0" w:color="000000"/>
              <w:bottom w:val="single" w:sz="4" w:space="0" w:color="000000"/>
              <w:right w:val="single" w:sz="4" w:space="0" w:color="000000"/>
            </w:tcBorders>
            <w:shd w:val="clear" w:color="FFFF00" w:fill="FFFFFF"/>
            <w:vAlign w:val="center"/>
          </w:tcPr>
          <w:p w14:paraId="11133998"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9954786"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53A43C72" w14:textId="77777777" w:rsidTr="00321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B72F2DD"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60.</w:t>
            </w:r>
          </w:p>
        </w:tc>
        <w:tc>
          <w:tcPr>
            <w:tcW w:w="6946" w:type="dxa"/>
            <w:tcBorders>
              <w:top w:val="nil"/>
              <w:left w:val="single" w:sz="4" w:space="0" w:color="000000"/>
              <w:bottom w:val="single" w:sz="4" w:space="0" w:color="auto"/>
              <w:right w:val="single" w:sz="4" w:space="0" w:color="000000"/>
            </w:tcBorders>
            <w:shd w:val="clear" w:color="FFFF00" w:fill="FFFFFF"/>
            <w:tcMar>
              <w:top w:w="55" w:type="dxa"/>
              <w:left w:w="55" w:type="dxa"/>
              <w:bottom w:w="55" w:type="dxa"/>
              <w:right w:w="55" w:type="dxa"/>
            </w:tcMar>
          </w:tcPr>
          <w:p w14:paraId="73DBDA8E"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na odpady promieniotwórcze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 beta (90Y, 177Lu)  (wymiary wewnętrzne  min. 20x20 cm; wysokość min.</w:t>
            </w:r>
            <w:r w:rsidR="00DF4D2C" w:rsidRPr="00387F2C">
              <w:rPr>
                <w:rFonts w:ascii="Times New Roman" w:hAnsi="Times New Roman" w:cs="Times New Roman"/>
                <w:color w:val="000000" w:themeColor="text1"/>
                <w:sz w:val="18"/>
                <w:szCs w:val="18"/>
              </w:rPr>
              <w:t xml:space="preserve"> </w:t>
            </w:r>
            <w:r w:rsidRPr="00387F2C">
              <w:rPr>
                <w:rFonts w:ascii="Times New Roman" w:hAnsi="Times New Roman" w:cs="Times New Roman"/>
                <w:color w:val="000000" w:themeColor="text1"/>
                <w:sz w:val="18"/>
                <w:szCs w:val="18"/>
              </w:rPr>
              <w:t xml:space="preserve">20 cm) osłonność pleksi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1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45C645C"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auto"/>
              <w:right w:val="single" w:sz="4" w:space="0" w:color="000000"/>
            </w:tcBorders>
            <w:shd w:val="clear" w:color="FFFF00" w:fill="FFFFFF"/>
            <w:vAlign w:val="center"/>
          </w:tcPr>
          <w:p w14:paraId="7782F11D"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568E19D"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25F8750C" w14:textId="77777777" w:rsidTr="00321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EAFB75B"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61.</w:t>
            </w:r>
          </w:p>
        </w:tc>
        <w:tc>
          <w:tcPr>
            <w:tcW w:w="6946" w:type="dxa"/>
            <w:tcBorders>
              <w:top w:val="single" w:sz="4" w:space="0" w:color="auto"/>
              <w:left w:val="single" w:sz="4" w:space="0" w:color="auto"/>
              <w:bottom w:val="single" w:sz="4" w:space="0" w:color="auto"/>
              <w:right w:val="single" w:sz="4" w:space="0" w:color="auto"/>
            </w:tcBorders>
            <w:shd w:val="clear" w:color="FFFF00" w:fill="FFFFFF"/>
            <w:tcMar>
              <w:top w:w="55" w:type="dxa"/>
              <w:left w:w="55" w:type="dxa"/>
              <w:bottom w:w="55" w:type="dxa"/>
              <w:right w:w="55" w:type="dxa"/>
            </w:tcMar>
          </w:tcPr>
          <w:p w14:paraId="5AC71309" w14:textId="77777777" w:rsidR="00211B6A" w:rsidRDefault="00211B6A" w:rsidP="00814F09">
            <w:pPr>
              <w:rPr>
                <w:rFonts w:ascii="Times New Roman" w:hAnsi="Times New Roman" w:cs="Times New Roman"/>
                <w:color w:val="FF0000"/>
                <w:sz w:val="18"/>
                <w:szCs w:val="18"/>
              </w:rPr>
            </w:pPr>
            <w:r w:rsidRPr="00387F2C">
              <w:rPr>
                <w:rFonts w:ascii="Times New Roman" w:hAnsi="Times New Roman" w:cs="Times New Roman"/>
                <w:color w:val="000000" w:themeColor="text1"/>
                <w:sz w:val="18"/>
                <w:szCs w:val="18"/>
              </w:rPr>
              <w:t xml:space="preserve">Pojemniki na odpady promieniotwórcze na ostre odpady medyczne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 SPECT min. osłonność ekw. Pb 3 mm  (wymiary wewnętrzne średnica min. 19 cm; wysokość min. 20 cm)</w:t>
            </w:r>
            <w:r w:rsidR="00445921">
              <w:rPr>
                <w:rFonts w:ascii="Times New Roman" w:hAnsi="Times New Roman" w:cs="Times New Roman"/>
                <w:color w:val="FF0000"/>
                <w:sz w:val="18"/>
                <w:szCs w:val="18"/>
              </w:rPr>
              <w:t>.</w:t>
            </w:r>
          </w:p>
          <w:p w14:paraId="161A0503" w14:textId="2E81FA49" w:rsidR="00445921" w:rsidRPr="00445921" w:rsidRDefault="00445921" w:rsidP="00814F09">
            <w:pPr>
              <w:rPr>
                <w:rFonts w:ascii="Times New Roman" w:hAnsi="Times New Roman" w:cs="Times New Roman"/>
                <w:color w:val="FF0000"/>
                <w:sz w:val="18"/>
                <w:szCs w:val="18"/>
              </w:rPr>
            </w:pPr>
            <w:r w:rsidRPr="00090F6F">
              <w:rPr>
                <w:rFonts w:ascii="Times New Roman" w:eastAsia="Times New Roman" w:hAnsi="Times New Roman"/>
                <w:color w:val="0070C0"/>
                <w:sz w:val="18"/>
                <w:szCs w:val="18"/>
                <w:lang w:eastAsia="pl-PL"/>
              </w:rPr>
              <w:t>Zamawiający dopuszcza pojemnik o wymiarach wewnętrznych 15,2 x 17,8 cm (śr. x wys.).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3F0D97"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FFFF00" w:fill="FFFFFF"/>
            <w:vAlign w:val="center"/>
          </w:tcPr>
          <w:p w14:paraId="30F96154"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179693"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7A432252" w14:textId="77777777" w:rsidTr="00321C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7AF199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r w:rsidRPr="00387F2C">
              <w:rPr>
                <w:rFonts w:ascii="Times New Roman" w:hAnsi="Times New Roman"/>
                <w:color w:val="000000" w:themeColor="text1"/>
                <w:sz w:val="18"/>
                <w:szCs w:val="18"/>
              </w:rPr>
              <w:t>62.</w:t>
            </w:r>
          </w:p>
        </w:tc>
        <w:tc>
          <w:tcPr>
            <w:tcW w:w="6946" w:type="dxa"/>
            <w:tcBorders>
              <w:top w:val="single" w:sz="4" w:space="0" w:color="auto"/>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237478BD"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na odpady promieniotwórcze na ostre odpady medyczne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 PET min. osłonność ekw. Pb 25 mm (wymiary wewnętrzne średnica min. 19 cm; wysokość min.</w:t>
            </w:r>
            <w:r w:rsidR="00DF4D2C" w:rsidRPr="00387F2C">
              <w:rPr>
                <w:rFonts w:ascii="Times New Roman" w:hAnsi="Times New Roman" w:cs="Times New Roman"/>
                <w:color w:val="000000" w:themeColor="text1"/>
                <w:sz w:val="18"/>
                <w:szCs w:val="18"/>
              </w:rPr>
              <w:t xml:space="preserve"> </w:t>
            </w:r>
            <w:r w:rsidRPr="00387F2C">
              <w:rPr>
                <w:rFonts w:ascii="Times New Roman" w:hAnsi="Times New Roman" w:cs="Times New Roman"/>
                <w:color w:val="000000" w:themeColor="text1"/>
                <w:sz w:val="18"/>
                <w:szCs w:val="18"/>
              </w:rPr>
              <w:t xml:space="preserve"> 20 cm)</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648B2D1"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000000"/>
              <w:right w:val="single" w:sz="4" w:space="0" w:color="000000"/>
            </w:tcBorders>
            <w:shd w:val="clear" w:color="FFFF00" w:fill="FFFFFF"/>
            <w:vAlign w:val="center"/>
          </w:tcPr>
          <w:p w14:paraId="6E00D2B1"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09FB72E" w14:textId="77777777" w:rsidR="00211B6A" w:rsidRPr="00387F2C" w:rsidRDefault="00211B6A" w:rsidP="00600FBB">
            <w:pPr>
              <w:spacing w:after="0"/>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211B6A" w:rsidRPr="00387F2C" w14:paraId="7592D755"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C888FFB"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1E089B7A"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transportowe na strzykawki osłonność ekw. Pb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3-4 mm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(wymiary wewnętrzne 18-20 x 4-5 x 4-5 cm.</w:t>
            </w:r>
            <w:r w:rsidR="00DF4D2C" w:rsidRPr="00387F2C">
              <w:rPr>
                <w:rFonts w:ascii="Times New Roman" w:hAnsi="Times New Roman" w:cs="Times New Roman"/>
                <w:color w:val="000000" w:themeColor="text1"/>
                <w:sz w:val="18"/>
                <w:szCs w:val="18"/>
              </w:rPr>
              <w:t xml:space="preserve"> +/- 30%</w:t>
            </w:r>
            <w:r w:rsidRPr="00387F2C">
              <w:rPr>
                <w:rFonts w:ascii="Times New Roman" w:hAnsi="Times New Roman" w:cs="Times New Roman"/>
                <w:color w:val="000000" w:themeColor="text1"/>
                <w:sz w:val="18"/>
                <w:szCs w:val="18"/>
              </w:rPr>
              <w:t xml:space="preserve"> ; dł. x szer. x gł.). Konstrukcja umożliwiająca dezynfekcją całej powierzchni narażona na kontaminację. Dodatkowy wymienny wkład.</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B416492"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26BC194C"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9232D70"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23289533"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D5BDA2F"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67CDEBC1"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transportowe na strzykawki osłonność ekw.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Pb 3-4 mm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(wymiary wewnętrzne 22-23 x 5-6 x 5-6 cm. </w:t>
            </w:r>
            <w:r w:rsidR="00DF4D2C" w:rsidRPr="00387F2C">
              <w:rPr>
                <w:rFonts w:ascii="Times New Roman" w:hAnsi="Times New Roman" w:cs="Times New Roman"/>
                <w:color w:val="000000" w:themeColor="text1"/>
                <w:sz w:val="18"/>
                <w:szCs w:val="18"/>
              </w:rPr>
              <w:t>+/- 30%</w:t>
            </w:r>
            <w:r w:rsidRPr="00387F2C">
              <w:rPr>
                <w:rFonts w:ascii="Times New Roman" w:hAnsi="Times New Roman" w:cs="Times New Roman"/>
                <w:color w:val="000000" w:themeColor="text1"/>
                <w:sz w:val="18"/>
                <w:szCs w:val="18"/>
              </w:rPr>
              <w:t>; dł. x szer. x gł.). Konstrukcja umożliwiająca dezynfekcją całej powierzchni narażona na kontaminację. Dodatkowy wymienny wkład.</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1DA2B2B"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09B70B95"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E440960"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3D52A247"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6F07987"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32730C22"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Pojemniki transportowe na strzykawki o ekwiwalencie Pb min. 6-7 mm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(wymiary wewnętrzne 22-23 x 5-6 x 5-6 cm</w:t>
            </w:r>
            <w:r w:rsidR="00DF4D2C" w:rsidRPr="00387F2C">
              <w:rPr>
                <w:rFonts w:ascii="Times New Roman" w:hAnsi="Times New Roman" w:cs="Times New Roman"/>
                <w:color w:val="000000" w:themeColor="text1"/>
                <w:sz w:val="18"/>
                <w:szCs w:val="18"/>
              </w:rPr>
              <w:t>+/- 30%</w:t>
            </w:r>
            <w:r w:rsidRPr="00387F2C">
              <w:rPr>
                <w:rFonts w:ascii="Times New Roman" w:hAnsi="Times New Roman" w:cs="Times New Roman"/>
                <w:color w:val="000000" w:themeColor="text1"/>
                <w:sz w:val="18"/>
                <w:szCs w:val="18"/>
              </w:rPr>
              <w:t xml:space="preserve">; dł. x szer. x gł.). Konstrukcja umożliwiająca </w:t>
            </w:r>
            <w:r w:rsidRPr="00387F2C">
              <w:rPr>
                <w:rFonts w:ascii="Times New Roman" w:hAnsi="Times New Roman" w:cs="Times New Roman"/>
                <w:color w:val="000000" w:themeColor="text1"/>
                <w:sz w:val="18"/>
                <w:szCs w:val="18"/>
              </w:rPr>
              <w:lastRenderedPageBreak/>
              <w:t>dezynfekcją całej powierzchni narażona na kontaminację. Dodatkowy wymienny wkład.</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2A530E6"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lastRenderedPageBreak/>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1651920B"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25C6319"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4C912606"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62862B9"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76602061"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1ml z wolframu o grubości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2-3 mm </w:t>
            </w:r>
            <w:r w:rsidRPr="00387F2C">
              <w:rPr>
                <w:rFonts w:ascii="Times New Roman" w:hAnsi="Times New Roman" w:cs="Times New Roman"/>
                <w:b/>
                <w:color w:val="000000" w:themeColor="text1"/>
                <w:sz w:val="18"/>
                <w:szCs w:val="18"/>
              </w:rPr>
              <w:t>(4 szt.)</w:t>
            </w:r>
            <w:r w:rsidRPr="00387F2C">
              <w:rPr>
                <w:rFonts w:ascii="Times New Roman" w:hAnsi="Times New Roman" w:cs="Times New Roman"/>
                <w:color w:val="000000" w:themeColor="text1"/>
                <w:sz w:val="18"/>
                <w:szCs w:val="18"/>
              </w:rPr>
              <w:t xml:space="preserve"> (pasujące do strzykawek używanych przez Zamawiającego: Polfa, BD Plastipak,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0C72CE3"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5411DFD9"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CC56A70"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42BB9CB9"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76C9E2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1CFB2BB0"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2ml z wolframu o grubości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2-3 mm z okienkiem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 używanych przez Zamawiającego: Polfa, BD,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AC7AE5D"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0979252B"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7938E02"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674040C2"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32782F50"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000000"/>
              <w:right w:val="single" w:sz="4" w:space="0" w:color="000000"/>
            </w:tcBorders>
            <w:shd w:val="clear" w:color="FFFF00" w:fill="FFFFFF"/>
            <w:tcMar>
              <w:top w:w="55" w:type="dxa"/>
              <w:left w:w="55" w:type="dxa"/>
              <w:bottom w:w="55" w:type="dxa"/>
              <w:right w:w="55" w:type="dxa"/>
            </w:tcMar>
          </w:tcPr>
          <w:p w14:paraId="47BBDC31"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5ml z wolframu o grubości </w:t>
            </w:r>
            <w:r w:rsidR="00DF4D2C" w:rsidRPr="00387F2C">
              <w:rPr>
                <w:rFonts w:ascii="Times New Roman" w:hAnsi="Times New Roman" w:cs="Times New Roman"/>
                <w:color w:val="000000" w:themeColor="text1"/>
                <w:sz w:val="18"/>
                <w:szCs w:val="18"/>
              </w:rPr>
              <w:t xml:space="preserve">min. </w:t>
            </w:r>
            <w:r w:rsidRPr="00387F2C">
              <w:rPr>
                <w:rFonts w:ascii="Times New Roman" w:hAnsi="Times New Roman" w:cs="Times New Roman"/>
                <w:color w:val="000000" w:themeColor="text1"/>
                <w:sz w:val="18"/>
                <w:szCs w:val="18"/>
              </w:rPr>
              <w:t xml:space="preserve">2-3 mm z okienkiem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 </w:t>
            </w:r>
            <w:r w:rsidR="0098512D" w:rsidRPr="00387F2C">
              <w:rPr>
                <w:rFonts w:ascii="Times New Roman" w:hAnsi="Times New Roman" w:cs="Times New Roman"/>
                <w:color w:val="000000" w:themeColor="text1"/>
                <w:sz w:val="18"/>
                <w:szCs w:val="18"/>
              </w:rPr>
              <w:t xml:space="preserve">używanych przez Zamawiającego: </w:t>
            </w:r>
            <w:r w:rsidRPr="00387F2C">
              <w:rPr>
                <w:rFonts w:ascii="Times New Roman" w:hAnsi="Times New Roman" w:cs="Times New Roman"/>
                <w:color w:val="000000" w:themeColor="text1"/>
                <w:sz w:val="18"/>
                <w:szCs w:val="18"/>
              </w:rPr>
              <w:t>Polfa, BD,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CFB0C43"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000000"/>
              <w:right w:val="single" w:sz="4" w:space="0" w:color="000000"/>
            </w:tcBorders>
            <w:shd w:val="clear" w:color="FFFF00" w:fill="FFFFFF"/>
            <w:vAlign w:val="center"/>
          </w:tcPr>
          <w:p w14:paraId="16120C42"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D6CF001"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1276495A" w14:textId="77777777" w:rsidTr="008F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7014FF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000000"/>
              <w:bottom w:val="single" w:sz="4" w:space="0" w:color="auto"/>
              <w:right w:val="single" w:sz="4" w:space="0" w:color="000000"/>
            </w:tcBorders>
            <w:shd w:val="clear" w:color="FFFF00" w:fill="FFFFFF"/>
            <w:tcMar>
              <w:top w:w="55" w:type="dxa"/>
              <w:left w:w="55" w:type="dxa"/>
              <w:bottom w:w="55" w:type="dxa"/>
              <w:right w:w="55" w:type="dxa"/>
            </w:tcMar>
          </w:tcPr>
          <w:p w14:paraId="78663389"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1ml dla promieniowania Beta (90Y)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 </w:t>
            </w:r>
            <w:r w:rsidR="0098512D" w:rsidRPr="00387F2C">
              <w:rPr>
                <w:rFonts w:ascii="Times New Roman" w:hAnsi="Times New Roman" w:cs="Times New Roman"/>
                <w:color w:val="000000" w:themeColor="text1"/>
                <w:sz w:val="18"/>
                <w:szCs w:val="18"/>
              </w:rPr>
              <w:t xml:space="preserve">używanych przez Zamawiającego: </w:t>
            </w:r>
            <w:r w:rsidRPr="00387F2C">
              <w:rPr>
                <w:rFonts w:ascii="Times New Roman" w:hAnsi="Times New Roman" w:cs="Times New Roman"/>
                <w:color w:val="000000" w:themeColor="text1"/>
                <w:sz w:val="18"/>
                <w:szCs w:val="18"/>
              </w:rPr>
              <w:t>Polfa, BD Plastipak, B BRAUN)</w:t>
            </w:r>
          </w:p>
        </w:tc>
        <w:tc>
          <w:tcPr>
            <w:tcW w:w="1417"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03D4096E"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nil"/>
              <w:left w:val="single" w:sz="4" w:space="0" w:color="000000"/>
              <w:bottom w:val="single" w:sz="4" w:space="0" w:color="auto"/>
              <w:right w:val="single" w:sz="4" w:space="0" w:color="000000"/>
            </w:tcBorders>
            <w:shd w:val="clear" w:color="FFFF00" w:fill="FFFFFF"/>
            <w:vAlign w:val="center"/>
          </w:tcPr>
          <w:p w14:paraId="787A81C5"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ED16758"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00D446E1" w14:textId="77777777" w:rsidTr="008F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EE8C5E1"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FFFF00" w:fill="FFFFFF"/>
            <w:tcMar>
              <w:top w:w="55" w:type="dxa"/>
              <w:left w:w="55" w:type="dxa"/>
              <w:bottom w:w="55" w:type="dxa"/>
              <w:right w:w="55" w:type="dxa"/>
            </w:tcMar>
          </w:tcPr>
          <w:p w14:paraId="22FC2DD2"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Osłony na strzykawki 10ml dla promieniowania Beta (177Lu, 90Y)  </w:t>
            </w:r>
            <w:r w:rsidRPr="00387F2C">
              <w:rPr>
                <w:rFonts w:ascii="Times New Roman" w:hAnsi="Times New Roman" w:cs="Times New Roman"/>
                <w:b/>
                <w:color w:val="000000" w:themeColor="text1"/>
                <w:sz w:val="18"/>
                <w:szCs w:val="18"/>
              </w:rPr>
              <w:t>(6 szt.)</w:t>
            </w:r>
            <w:r w:rsidRPr="00387F2C">
              <w:rPr>
                <w:rFonts w:ascii="Times New Roman" w:hAnsi="Times New Roman" w:cs="Times New Roman"/>
                <w:color w:val="000000" w:themeColor="text1"/>
                <w:sz w:val="18"/>
                <w:szCs w:val="18"/>
              </w:rPr>
              <w:t xml:space="preserve"> (pasujące do strzykawek</w:t>
            </w:r>
            <w:r w:rsidR="0098512D" w:rsidRPr="00387F2C">
              <w:rPr>
                <w:rFonts w:ascii="Times New Roman" w:hAnsi="Times New Roman" w:cs="Times New Roman"/>
                <w:color w:val="000000" w:themeColor="text1"/>
                <w:sz w:val="18"/>
                <w:szCs w:val="18"/>
              </w:rPr>
              <w:t xml:space="preserve"> używanych przez Zamawiającego:</w:t>
            </w:r>
            <w:r w:rsidRPr="00387F2C">
              <w:rPr>
                <w:rFonts w:ascii="Times New Roman" w:hAnsi="Times New Roman" w:cs="Times New Roman"/>
                <w:color w:val="000000" w:themeColor="text1"/>
                <w:sz w:val="18"/>
                <w:szCs w:val="18"/>
              </w:rPr>
              <w:t xml:space="preserve"> Polfa, BD Plastipak, B BRAUN)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76860A"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410102AD" w14:textId="77777777" w:rsidR="00211B6A" w:rsidRPr="00387F2C" w:rsidRDefault="00211B6A" w:rsidP="00600FBB">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ED086E7"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3DB880D7" w14:textId="77777777" w:rsidTr="008F7C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AFDBFC"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77973FDE" w14:textId="77777777" w:rsidR="00211B6A" w:rsidRPr="00387F2C" w:rsidRDefault="00211B6A" w:rsidP="00814F09">
            <w:pPr>
              <w:rPr>
                <w:rFonts w:ascii="Times New Roman" w:hAnsi="Times New Roman" w:cs="Times New Roman"/>
                <w:color w:val="000000" w:themeColor="text1"/>
              </w:rPr>
            </w:pPr>
            <w:r w:rsidRPr="00387F2C">
              <w:rPr>
                <w:rFonts w:ascii="Times New Roman" w:hAnsi="Times New Roman" w:cs="Times New Roman"/>
                <w:color w:val="000000" w:themeColor="text1"/>
                <w:sz w:val="18"/>
                <w:szCs w:val="18"/>
              </w:rPr>
              <w:t xml:space="preserve">Kosz na odpady medyczne promieniotwórcze min. objętość 20 l </w:t>
            </w:r>
            <w:r w:rsidRPr="00387F2C">
              <w:rPr>
                <w:rFonts w:ascii="Times New Roman" w:hAnsi="Times New Roman" w:cs="Times New Roman"/>
                <w:b/>
                <w:color w:val="000000" w:themeColor="text1"/>
                <w:sz w:val="18"/>
                <w:szCs w:val="18"/>
              </w:rPr>
              <w:t xml:space="preserve">(2 szt.). </w:t>
            </w:r>
            <w:r w:rsidRPr="00387F2C">
              <w:rPr>
                <w:rFonts w:ascii="Times New Roman" w:hAnsi="Times New Roman" w:cs="Times New Roman"/>
                <w:color w:val="000000" w:themeColor="text1"/>
                <w:sz w:val="18"/>
                <w:szCs w:val="18"/>
              </w:rPr>
              <w:t>Osłonność min. 25 mm ekw. Pb. Łatwo zdejmowalna pokrywa.</w:t>
            </w:r>
            <w:r w:rsidRPr="00387F2C">
              <w:rPr>
                <w:rFonts w:ascii="Times New Roman" w:hAnsi="Times New Roman" w:cs="Times New Roman"/>
                <w:color w:val="000000" w:themeColor="text1"/>
              </w:rPr>
              <w:t xml:space="preserve"> </w:t>
            </w:r>
          </w:p>
        </w:tc>
        <w:tc>
          <w:tcPr>
            <w:tcW w:w="1417" w:type="dxa"/>
            <w:tcBorders>
              <w:top w:val="single" w:sz="4" w:space="0" w:color="auto"/>
              <w:left w:val="nil"/>
              <w:bottom w:val="single" w:sz="4" w:space="0" w:color="auto"/>
              <w:right w:val="single" w:sz="4" w:space="0" w:color="auto"/>
            </w:tcBorders>
            <w:shd w:val="clear" w:color="000000" w:fill="FFFFFF"/>
            <w:tcMar>
              <w:top w:w="55" w:type="dxa"/>
              <w:left w:w="55" w:type="dxa"/>
              <w:bottom w:w="55" w:type="dxa"/>
              <w:right w:w="55" w:type="dxa"/>
            </w:tcMar>
          </w:tcPr>
          <w:p w14:paraId="007A0D7B"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563D576" w14:textId="77777777" w:rsidR="00211B6A" w:rsidRPr="00387F2C" w:rsidRDefault="00211B6A" w:rsidP="000B727C">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2010F66"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211B6A" w:rsidRPr="00387F2C" w14:paraId="6ED5D034" w14:textId="77777777" w:rsidTr="00814F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A338834" w14:textId="77777777" w:rsidR="00211B6A" w:rsidRPr="00387F2C" w:rsidRDefault="00211B6A" w:rsidP="0077239F">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55FD1366" w14:textId="77777777" w:rsidR="00211B6A" w:rsidRPr="00387F2C" w:rsidRDefault="00211B6A" w:rsidP="00814F09">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Kosz na odpady medyczne promieniotwórcze min. objętość 15 l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 xml:space="preserve">. Osłonność min. 3 mm ekw. Pb. Łatwo zdejmowalna pokrywa. </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8DE0818"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28E96AF8" w14:textId="77777777" w:rsidR="00211B6A" w:rsidRPr="00387F2C" w:rsidRDefault="00211B6A" w:rsidP="000B727C">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DB9754D" w14:textId="77777777" w:rsidR="00211B6A" w:rsidRPr="00387F2C" w:rsidRDefault="00211B6A" w:rsidP="0005716F">
            <w:pPr>
              <w:jc w:val="center"/>
              <w:rPr>
                <w:rFonts w:ascii="Times New Roman" w:hAnsi="Times New Roman" w:cs="Times New Roman"/>
              </w:rPr>
            </w:pPr>
            <w:r w:rsidRPr="00387F2C">
              <w:rPr>
                <w:rFonts w:ascii="Times New Roman" w:hAnsi="Times New Roman" w:cs="Times New Roman"/>
                <w:color w:val="000000" w:themeColor="text1"/>
                <w:sz w:val="18"/>
                <w:szCs w:val="18"/>
              </w:rPr>
              <w:t>- - -</w:t>
            </w:r>
          </w:p>
        </w:tc>
      </w:tr>
      <w:tr w:rsidR="0098512D" w:rsidRPr="00387F2C" w14:paraId="3805CD74" w14:textId="77777777" w:rsidTr="00985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BA154CD" w14:textId="77777777" w:rsidR="0098512D" w:rsidRPr="00387F2C" w:rsidRDefault="0098512D" w:rsidP="0098512D">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173F0455" w14:textId="77777777" w:rsidR="0098512D" w:rsidRPr="00387F2C" w:rsidRDefault="0098512D" w:rsidP="0098512D">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Gogle ochronne o ekw. Pb 2mm. Szyba ochraniająca oczy o powierzchni min. 5 x 10 cm </w:t>
            </w:r>
            <w:r w:rsidRPr="00387F2C">
              <w:rPr>
                <w:rFonts w:ascii="Times New Roman" w:hAnsi="Times New Roman" w:cs="Times New Roman"/>
                <w:b/>
                <w:color w:val="000000" w:themeColor="text1"/>
                <w:sz w:val="18"/>
                <w:szCs w:val="18"/>
              </w:rPr>
              <w:t>(2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795EBC5"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7D82DBEC" w14:textId="77777777" w:rsidR="0098512D" w:rsidRPr="00387F2C" w:rsidRDefault="0098512D" w:rsidP="00286BC4">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03BFA80"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98512D" w:rsidRPr="00387F2C" w14:paraId="770DF02C" w14:textId="77777777" w:rsidTr="00985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1A7A385" w14:textId="77777777" w:rsidR="0098512D" w:rsidRPr="00387F2C" w:rsidRDefault="0098512D" w:rsidP="0098512D">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273910FD" w14:textId="77777777" w:rsidR="0098512D" w:rsidRPr="00387F2C" w:rsidRDefault="0098512D" w:rsidP="0098512D">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Gogle ochronne o ekw. Pb 0,75 mm. Konstrukcja gogli ma umożliwiać stosowanie okularów korekcyjnych </w:t>
            </w:r>
            <w:r w:rsidRPr="00387F2C">
              <w:rPr>
                <w:rFonts w:ascii="Times New Roman" w:hAnsi="Times New Roman" w:cs="Times New Roman"/>
                <w:b/>
                <w:color w:val="000000" w:themeColor="text1"/>
                <w:sz w:val="18"/>
                <w:szCs w:val="18"/>
              </w:rPr>
              <w:t>(2 szt)</w:t>
            </w:r>
            <w:r w:rsidRPr="00387F2C">
              <w:rPr>
                <w:rFonts w:ascii="Times New Roman" w:hAnsi="Times New Roman" w:cs="Times New Roman"/>
                <w:color w:val="000000" w:themeColor="text1"/>
                <w:sz w:val="18"/>
                <w:szCs w:val="18"/>
              </w:rPr>
              <w: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534D946C"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243DD42" w14:textId="77777777" w:rsidR="0098512D" w:rsidRPr="00387F2C" w:rsidRDefault="0098512D" w:rsidP="00286BC4">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608C07A3"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98512D" w:rsidRPr="00387F2C" w14:paraId="1A05B9A7" w14:textId="77777777" w:rsidTr="00985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CC3C0C4" w14:textId="77777777" w:rsidR="0098512D" w:rsidRPr="00387F2C" w:rsidRDefault="0098512D" w:rsidP="0098512D">
            <w:pPr>
              <w:pStyle w:val="Akapitzlist"/>
              <w:numPr>
                <w:ilvl w:val="0"/>
                <w:numId w:val="11"/>
              </w:numPr>
              <w:spacing w:after="0" w:line="288" w:lineRule="auto"/>
              <w:jc w:val="center"/>
              <w:rPr>
                <w:rFonts w:ascii="Times New Roman" w:hAnsi="Times New Roman"/>
                <w:color w:val="000000" w:themeColor="text1"/>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2CC717EA" w14:textId="77777777" w:rsidR="0098512D" w:rsidRPr="00387F2C" w:rsidRDefault="0098512D" w:rsidP="0098512D">
            <w:pP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xml:space="preserve">Okulary ochronne o ekw. Pb 0,75 mm. Oprawki o anatomicznym kształcie. Waga max. 65 g  </w:t>
            </w:r>
            <w:r w:rsidRPr="00387F2C">
              <w:rPr>
                <w:rFonts w:ascii="Times New Roman" w:hAnsi="Times New Roman" w:cs="Times New Roman"/>
                <w:b/>
                <w:color w:val="000000" w:themeColor="text1"/>
                <w:sz w:val="18"/>
                <w:szCs w:val="18"/>
              </w:rPr>
              <w:t>(2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CED3775"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3758055" w14:textId="77777777" w:rsidR="0098512D" w:rsidRPr="00387F2C" w:rsidRDefault="0098512D" w:rsidP="00286BC4">
            <w:pPr>
              <w:jc w:val="center"/>
              <w:rPr>
                <w:rFonts w:ascii="Times New Roman" w:hAnsi="Times New Roman" w:cs="Times New Roman"/>
                <w:color w:val="000000" w:themeColor="text1"/>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2DC92E66" w14:textId="77777777" w:rsidR="0098512D" w:rsidRPr="00387F2C" w:rsidRDefault="0098512D" w:rsidP="00286BC4">
            <w:pPr>
              <w:jc w:val="center"/>
              <w:rPr>
                <w:rFonts w:ascii="Times New Roman" w:hAnsi="Times New Roman" w:cs="Times New Roman"/>
                <w:color w:val="000000" w:themeColor="text1"/>
                <w:sz w:val="18"/>
                <w:szCs w:val="18"/>
              </w:rPr>
            </w:pPr>
            <w:r w:rsidRPr="00387F2C">
              <w:rPr>
                <w:rFonts w:ascii="Times New Roman" w:hAnsi="Times New Roman" w:cs="Times New Roman"/>
                <w:color w:val="000000" w:themeColor="text1"/>
                <w:sz w:val="18"/>
                <w:szCs w:val="18"/>
              </w:rPr>
              <w:t>- - -</w:t>
            </w:r>
          </w:p>
        </w:tc>
      </w:tr>
      <w:tr w:rsidR="006A0A39" w:rsidRPr="006A0A39" w14:paraId="4D658EF1"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4FD3B1C" w14:textId="77777777" w:rsidR="0021532F" w:rsidRPr="00FE3EFF" w:rsidRDefault="0021532F"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41D16DF9" w14:textId="4094C2AE" w:rsidR="0021532F" w:rsidRPr="00FE3EFF" w:rsidRDefault="006E0BFC" w:rsidP="00F779B8">
            <w:pPr>
              <w:rPr>
                <w:rFonts w:ascii="Times New Roman" w:hAnsi="Times New Roman" w:cs="Times New Roman"/>
                <w:b/>
                <w:color w:val="0070C0"/>
                <w:sz w:val="18"/>
                <w:szCs w:val="18"/>
              </w:rPr>
            </w:pPr>
            <w:r w:rsidRPr="00FE3EFF">
              <w:rPr>
                <w:rFonts w:ascii="Times New Roman" w:hAnsi="Times New Roman" w:cs="Times New Roman"/>
                <w:color w:val="0070C0"/>
                <w:sz w:val="18"/>
                <w:szCs w:val="18"/>
              </w:rPr>
              <w:t xml:space="preserve">Szafa laboratoryjna z wyciągiem na odczynniki łatwopalne, kwasy i zasady (wg przepisów BHP). Zamawiający zapewni prawidłową infrastrukturę techniczną pod wyciąg (wykonawca </w:t>
            </w:r>
            <w:r w:rsidRPr="00FE3EFF">
              <w:rPr>
                <w:rFonts w:ascii="Times New Roman" w:hAnsi="Times New Roman" w:cs="Times New Roman"/>
                <w:color w:val="0070C0"/>
                <w:sz w:val="18"/>
                <w:szCs w:val="18"/>
              </w:rPr>
              <w:lastRenderedPageBreak/>
              <w:t xml:space="preserve">po podpisaniu umowy przedstawi wymogi przyłączenia szafy) </w:t>
            </w:r>
            <w:r w:rsidRPr="00FE3EFF">
              <w:rPr>
                <w:rFonts w:ascii="Times New Roman" w:hAnsi="Times New Roman" w:cs="Times New Roman"/>
                <w:b/>
                <w:color w:val="0070C0"/>
                <w:sz w:val="18"/>
                <w:szCs w:val="18"/>
              </w:rPr>
              <w:t>(1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1A74CA44" w14:textId="77777777" w:rsidR="0021532F" w:rsidRPr="00FE3EFF" w:rsidRDefault="0021532F" w:rsidP="00F779B8">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lastRenderedPageBreak/>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0D806042" w14:textId="77777777" w:rsidR="0021532F" w:rsidRPr="00FE3EFF" w:rsidRDefault="0021532F" w:rsidP="00F779B8">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0F97761" w14:textId="77777777" w:rsidR="0021532F" w:rsidRPr="00FE3EFF" w:rsidRDefault="0021532F" w:rsidP="00F779B8">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19C0ECC8" w14:textId="77777777" w:rsidTr="00215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C299110" w14:textId="77777777" w:rsidR="0021532F" w:rsidRPr="00FE3EFF" w:rsidRDefault="0021532F"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tcPr>
          <w:p w14:paraId="4C8E9DAB" w14:textId="0B244F90" w:rsidR="006E0BFC" w:rsidRPr="00FE3EFF" w:rsidRDefault="006E0BFC" w:rsidP="006E0BFC">
            <w:pPr>
              <w:spacing w:line="240" w:lineRule="auto"/>
              <w:contextualSpacing/>
              <w:rPr>
                <w:rFonts w:ascii="Times New Roman" w:hAnsi="Times New Roman" w:cs="Times New Roman"/>
                <w:color w:val="0070C0"/>
                <w:sz w:val="18"/>
                <w:szCs w:val="18"/>
              </w:rPr>
            </w:pPr>
            <w:r w:rsidRPr="00FE3EFF">
              <w:rPr>
                <w:rFonts w:ascii="Times New Roman" w:hAnsi="Times New Roman" w:cs="Times New Roman"/>
                <w:color w:val="0070C0"/>
                <w:sz w:val="18"/>
                <w:szCs w:val="18"/>
              </w:rPr>
              <w:t xml:space="preserve">Taca do podawania izotopu na wózku </w:t>
            </w:r>
            <w:r w:rsidRPr="00FE3EFF">
              <w:rPr>
                <w:rFonts w:ascii="Times New Roman" w:hAnsi="Times New Roman" w:cs="Times New Roman"/>
                <w:b/>
                <w:color w:val="0070C0"/>
                <w:sz w:val="18"/>
                <w:szCs w:val="18"/>
              </w:rPr>
              <w:t>(2 szt.)</w:t>
            </w:r>
            <w:r w:rsidRPr="00FE3EFF">
              <w:rPr>
                <w:rFonts w:ascii="Times New Roman" w:hAnsi="Times New Roman" w:cs="Times New Roman"/>
                <w:color w:val="0070C0"/>
                <w:sz w:val="18"/>
                <w:szCs w:val="18"/>
              </w:rPr>
              <w:t>:</w:t>
            </w:r>
          </w:p>
          <w:p w14:paraId="164377CC" w14:textId="2B6196DD" w:rsidR="006E0BFC" w:rsidRPr="00FE3EFF" w:rsidRDefault="006E0BFC" w:rsidP="006E0BFC">
            <w:pPr>
              <w:spacing w:line="240" w:lineRule="auto"/>
              <w:contextualSpacing/>
              <w:rPr>
                <w:rFonts w:ascii="Times New Roman" w:hAnsi="Times New Roman" w:cs="Times New Roman"/>
                <w:color w:val="0070C0"/>
                <w:sz w:val="18"/>
                <w:szCs w:val="18"/>
              </w:rPr>
            </w:pPr>
            <w:r w:rsidRPr="00FE3EFF">
              <w:rPr>
                <w:rFonts w:ascii="Times New Roman" w:hAnsi="Times New Roman" w:cs="Times New Roman"/>
                <w:color w:val="0070C0"/>
                <w:sz w:val="18"/>
                <w:szCs w:val="18"/>
              </w:rPr>
              <w:t>- wózek medyczny, trzypółkowy z min. 2 szufladami</w:t>
            </w:r>
          </w:p>
          <w:p w14:paraId="35579C4F" w14:textId="77777777" w:rsidR="006E0BFC" w:rsidRPr="00FE3EFF" w:rsidRDefault="006E0BFC" w:rsidP="006E0BFC">
            <w:pPr>
              <w:spacing w:line="240" w:lineRule="auto"/>
              <w:contextualSpacing/>
              <w:rPr>
                <w:rFonts w:ascii="Times New Roman" w:hAnsi="Times New Roman" w:cs="Times New Roman"/>
                <w:color w:val="0070C0"/>
                <w:sz w:val="18"/>
                <w:szCs w:val="18"/>
              </w:rPr>
            </w:pPr>
            <w:r w:rsidRPr="00FE3EFF">
              <w:rPr>
                <w:rFonts w:ascii="Times New Roman" w:hAnsi="Times New Roman" w:cs="Times New Roman"/>
                <w:color w:val="0070C0"/>
                <w:sz w:val="18"/>
                <w:szCs w:val="18"/>
              </w:rPr>
              <w:t>- boczne uchwyty do prowadzenia wózka</w:t>
            </w:r>
          </w:p>
          <w:p w14:paraId="71AEE0A9" w14:textId="7D145C4F" w:rsidR="0021532F" w:rsidRPr="00FE3EFF" w:rsidRDefault="006E0BFC" w:rsidP="006E0BFC">
            <w:pPr>
              <w:spacing w:line="240" w:lineRule="auto"/>
              <w:contextualSpacing/>
              <w:rPr>
                <w:rFonts w:ascii="Times New Roman" w:hAnsi="Times New Roman" w:cs="Times New Roman"/>
                <w:color w:val="0070C0"/>
                <w:sz w:val="18"/>
                <w:szCs w:val="18"/>
              </w:rPr>
            </w:pPr>
            <w:r w:rsidRPr="00FE3EFF">
              <w:rPr>
                <w:rFonts w:ascii="Times New Roman" w:hAnsi="Times New Roman" w:cs="Times New Roman"/>
                <w:color w:val="0070C0"/>
                <w:sz w:val="18"/>
                <w:szCs w:val="18"/>
              </w:rPr>
              <w:t>- wózek wykonany z aluminium pokrytego warstwą ochronną</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5CEDA908" w14:textId="77777777" w:rsidR="0021532F" w:rsidRPr="00FE3EFF" w:rsidRDefault="0021532F" w:rsidP="00F779B8">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247A78A4" w14:textId="77777777" w:rsidR="0021532F" w:rsidRPr="00FE3EFF" w:rsidRDefault="0021532F" w:rsidP="00F779B8">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972F22A" w14:textId="77777777" w:rsidR="0021532F" w:rsidRPr="00FE3EFF" w:rsidRDefault="0021532F" w:rsidP="00F779B8">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1CCF0AF3"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19487EFD"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0D3C6A95" w14:textId="2B794A82" w:rsidR="006E0BFC" w:rsidRPr="00FE3EFF" w:rsidRDefault="006E0BFC" w:rsidP="006E0BFC">
            <w:pPr>
              <w:rPr>
                <w:rFonts w:ascii="Times New Roman" w:hAnsi="Times New Roman" w:cs="Times New Roman"/>
                <w:color w:val="0070C0"/>
                <w:sz w:val="18"/>
                <w:szCs w:val="18"/>
              </w:rPr>
            </w:pPr>
            <w:r w:rsidRPr="00FE3EFF">
              <w:rPr>
                <w:rFonts w:ascii="Times New Roman" w:hAnsi="Times New Roman" w:cs="Times New Roman"/>
                <w:b/>
                <w:color w:val="0070C0"/>
                <w:sz w:val="18"/>
                <w:szCs w:val="18"/>
              </w:rPr>
              <w:t>1 zestaw</w:t>
            </w:r>
            <w:r w:rsidRPr="00FE3EFF">
              <w:rPr>
                <w:rFonts w:ascii="Times New Roman" w:hAnsi="Times New Roman" w:cs="Times New Roman"/>
                <w:color w:val="0070C0"/>
                <w:sz w:val="18"/>
                <w:szCs w:val="18"/>
              </w:rPr>
              <w:t xml:space="preserve"> osłonny na fiolkę z radionuklidem do ręcznego dozowania ograniczający maksymalnie narażenie na promieniowanie beta i gamma włącznie z górną strefą pojemnika, dedykowany radiofarmaceutykom 90Y, 177Lu (pleksi min. 6mm+ekw. Pb min. 5 mm). Osłona powinna być zaprojektowana by wewnątrz fiolka z radiofarmaceutykem była nachylona, ułatwiając pobranie maksymalnej ilości radiofarmaceutyku bez konieczności nachylenia całej osłony.</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1D19238"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3FE3621C"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1379801"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17C86809"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4DE3C2AD"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35B03BBE" w14:textId="2966FA11" w:rsidR="006E0BFC" w:rsidRPr="00FE3EFF" w:rsidRDefault="006E0BFC" w:rsidP="006E0BFC">
            <w:pPr>
              <w:rPr>
                <w:rFonts w:ascii="Times New Roman" w:hAnsi="Times New Roman" w:cs="Times New Roman"/>
                <w:color w:val="0070C0"/>
                <w:sz w:val="18"/>
                <w:szCs w:val="18"/>
              </w:rPr>
            </w:pPr>
            <w:r w:rsidRPr="00FE3EFF">
              <w:rPr>
                <w:rFonts w:ascii="Times New Roman" w:hAnsi="Times New Roman" w:cs="Times New Roman"/>
                <w:b/>
                <w:color w:val="0070C0"/>
                <w:sz w:val="18"/>
                <w:szCs w:val="18"/>
              </w:rPr>
              <w:t>3 zestawy</w:t>
            </w:r>
            <w:r w:rsidRPr="00FE3EFF">
              <w:rPr>
                <w:rFonts w:ascii="Times New Roman" w:hAnsi="Times New Roman" w:cs="Times New Roman"/>
                <w:color w:val="0070C0"/>
                <w:sz w:val="18"/>
                <w:szCs w:val="18"/>
              </w:rPr>
              <w:t xml:space="preserve"> osłonne na fiolkę z radionuklidem do ręcznego dozowania ograniczający maksymalnie narażenie na promieniowanie włącznie z górną strefą pojemnika, dedykowany radiofarmaceutykom gamma np. 99mTc (osłonność ekw. min. 6 mm Pb). Osłona powinna być zaprojektowana by wewnątrz fiolka z radiofarmaceutykem była nachylona, ułatwiając pobranie maksymalnej ilości radiofarmaceutyku bez konieczności nachylenia całej osłony.</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44F0BA25"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221FA47"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C8B51A8"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4FE440E5"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7E4BD81D"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3EAECF3D" w14:textId="6B86BFCF" w:rsidR="006E0BFC" w:rsidRPr="00FE3EFF" w:rsidRDefault="006E0BFC" w:rsidP="006E0BFC">
            <w:pPr>
              <w:rPr>
                <w:rFonts w:ascii="Times New Roman" w:hAnsi="Times New Roman" w:cs="Times New Roman"/>
                <w:color w:val="0070C0"/>
                <w:sz w:val="18"/>
                <w:szCs w:val="18"/>
              </w:rPr>
            </w:pPr>
            <w:r w:rsidRPr="00FE3EFF">
              <w:rPr>
                <w:rFonts w:ascii="Times New Roman" w:hAnsi="Times New Roman" w:cs="Times New Roman"/>
                <w:b/>
                <w:color w:val="0070C0"/>
                <w:sz w:val="18"/>
                <w:szCs w:val="18"/>
              </w:rPr>
              <w:t>1 zestaw</w:t>
            </w:r>
            <w:r w:rsidRPr="00FE3EFF">
              <w:rPr>
                <w:rFonts w:ascii="Times New Roman" w:hAnsi="Times New Roman" w:cs="Times New Roman"/>
                <w:color w:val="0070C0"/>
                <w:sz w:val="18"/>
                <w:szCs w:val="18"/>
              </w:rPr>
              <w:t xml:space="preserve"> osłonny na fiolkę z radionuklidem do ręcznego dozowania ograniczający maksymalnie narażenie na promieniowanie beta i gamma włącznie w górna strefą pojemnika. dedykowany radiofarmaceutykom I-131 (pleksi min. 5mm+ekw. Pb min. 30 mm). Osłony powinna być zaprojektowana by wewnątrz fiolka z radiofarmaceutykem była nachylona. Ułatwiając pobranie maksymalnej ilości radiofarmaceutyku bez konieczności nachylenia całej osłony.</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535136FE"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6DB79453"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6C21D21"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390F7182"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6F2F1072"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7B96D654" w14:textId="25AE3EED" w:rsidR="006E0BFC" w:rsidRPr="005D521E" w:rsidRDefault="006E0BFC" w:rsidP="006E0BFC">
            <w:pPr>
              <w:rPr>
                <w:rFonts w:ascii="Times New Roman" w:hAnsi="Times New Roman" w:cs="Times New Roman"/>
                <w:b/>
                <w:color w:val="0070C0"/>
                <w:sz w:val="18"/>
                <w:szCs w:val="18"/>
              </w:rPr>
            </w:pPr>
            <w:r w:rsidRPr="00FE3EFF">
              <w:rPr>
                <w:rFonts w:ascii="Times New Roman" w:hAnsi="Times New Roman" w:cs="Times New Roman"/>
                <w:color w:val="0070C0"/>
                <w:sz w:val="18"/>
                <w:szCs w:val="18"/>
              </w:rPr>
              <w:t>Sejf do przechowywania izotopów (drzwiczki - zamykane na klucz), osłona: min. 25 mm ekw. Pb; Wymiary wew.: 30 x 40 x 40 cm (+/-20%); demontowalna półka. Sejf zamontowany na szafie (wysokość z zakresu 40-</w:t>
            </w:r>
            <w:r w:rsidR="008E38F1" w:rsidRPr="00FE3EFF">
              <w:rPr>
                <w:rFonts w:ascii="Times New Roman" w:hAnsi="Times New Roman" w:cs="Times New Roman"/>
                <w:color w:val="0070C0"/>
                <w:sz w:val="18"/>
                <w:szCs w:val="18"/>
              </w:rPr>
              <w:t>10</w:t>
            </w:r>
            <w:r w:rsidRPr="00FE3EFF">
              <w:rPr>
                <w:rFonts w:ascii="Times New Roman" w:hAnsi="Times New Roman" w:cs="Times New Roman"/>
                <w:color w:val="0070C0"/>
                <w:sz w:val="18"/>
                <w:szCs w:val="18"/>
              </w:rPr>
              <w:t xml:space="preserve">0 cm) z półką i drzwiczkami zamykanymi na klucz </w:t>
            </w:r>
            <w:r w:rsidRPr="00FE3EFF">
              <w:rPr>
                <w:rFonts w:ascii="Times New Roman" w:hAnsi="Times New Roman" w:cs="Times New Roman"/>
                <w:b/>
                <w:color w:val="0070C0"/>
                <w:sz w:val="18"/>
                <w:szCs w:val="18"/>
              </w:rPr>
              <w:t>(1 szt.)</w:t>
            </w:r>
            <w:r w:rsidR="006A31BD">
              <w:rPr>
                <w:rFonts w:ascii="Times New Roman" w:hAnsi="Times New Roman" w:cs="Times New Roman"/>
                <w:b/>
                <w:color w:val="0070C0"/>
                <w:sz w:val="18"/>
                <w:szCs w:val="18"/>
              </w:rPr>
              <w:t xml:space="preserve"> </w:t>
            </w:r>
            <w:r w:rsidR="00502CF1" w:rsidRPr="00502CF1">
              <w:rPr>
                <w:rFonts w:ascii="Times New Roman" w:hAnsi="Times New Roman" w:cs="Times New Roman"/>
                <w:color w:val="4F6228" w:themeColor="accent3" w:themeShade="80"/>
                <w:sz w:val="18"/>
                <w:szCs w:val="18"/>
              </w:rPr>
              <w:t>lub stole przystosowanym do udźwigu wysokich obciążeń (1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4A94A87"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4D9CFA2E"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1A368816"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109A37AA"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208266F0"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45B3CF71" w14:textId="6B34F3C4" w:rsidR="006E0BFC" w:rsidRPr="00FE3EFF" w:rsidRDefault="006E0BFC" w:rsidP="006E0BFC">
            <w:pPr>
              <w:rPr>
                <w:rFonts w:ascii="Times New Roman" w:hAnsi="Times New Roman" w:cs="Times New Roman"/>
                <w:color w:val="0070C0"/>
                <w:sz w:val="18"/>
                <w:szCs w:val="18"/>
              </w:rPr>
            </w:pPr>
            <w:r w:rsidRPr="00FE3EFF">
              <w:rPr>
                <w:rFonts w:ascii="Times New Roman" w:hAnsi="Times New Roman" w:cs="Times New Roman"/>
                <w:color w:val="0070C0"/>
                <w:sz w:val="18"/>
                <w:szCs w:val="18"/>
              </w:rPr>
              <w:t xml:space="preserve">Beczka na odpady wysokoenergetyczne </w:t>
            </w:r>
            <w:r w:rsidRPr="00FE3EFF">
              <w:rPr>
                <w:rFonts w:ascii="Times New Roman" w:hAnsi="Times New Roman" w:cs="Times New Roman"/>
                <w:b/>
                <w:color w:val="0070C0"/>
                <w:sz w:val="18"/>
                <w:szCs w:val="18"/>
              </w:rPr>
              <w:t>(4 szt.)</w:t>
            </w:r>
            <w:r w:rsidRPr="00FE3EFF">
              <w:rPr>
                <w:rFonts w:ascii="Times New Roman" w:hAnsi="Times New Roman" w:cs="Times New Roman"/>
                <w:color w:val="0070C0"/>
                <w:sz w:val="18"/>
                <w:szCs w:val="18"/>
              </w:rPr>
              <w:t xml:space="preserve">. Objętość min. 90 l. Osłonność min. 1,5 </w:t>
            </w:r>
            <w:r w:rsidR="006A31BD" w:rsidRPr="00A34566">
              <w:rPr>
                <w:rFonts w:ascii="Times New Roman" w:hAnsi="Times New Roman" w:cs="Times New Roman"/>
                <w:color w:val="4F6228" w:themeColor="accent3" w:themeShade="80"/>
                <w:sz w:val="18"/>
                <w:szCs w:val="18"/>
              </w:rPr>
              <w:t xml:space="preserve">± 0,3 </w:t>
            </w:r>
            <w:r w:rsidRPr="00FE3EFF">
              <w:rPr>
                <w:rFonts w:ascii="Times New Roman" w:hAnsi="Times New Roman" w:cs="Times New Roman"/>
                <w:color w:val="0070C0"/>
                <w:sz w:val="18"/>
                <w:szCs w:val="18"/>
              </w:rPr>
              <w:t>cm.</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1E29FC1E"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4BB9CB1D"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1B1E490"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438D186E"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075635F3"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bottom"/>
          </w:tcPr>
          <w:p w14:paraId="11605FCE" w14:textId="189DA866" w:rsidR="006E0BFC" w:rsidRPr="00FE3EFF" w:rsidRDefault="006E0BFC" w:rsidP="006E0BFC">
            <w:pPr>
              <w:rPr>
                <w:rFonts w:ascii="Times New Roman" w:hAnsi="Times New Roman" w:cs="Times New Roman"/>
                <w:b/>
                <w:color w:val="0070C0"/>
                <w:sz w:val="18"/>
                <w:szCs w:val="18"/>
              </w:rPr>
            </w:pPr>
            <w:r w:rsidRPr="00FE3EFF">
              <w:rPr>
                <w:rFonts w:ascii="Times New Roman" w:hAnsi="Times New Roman" w:cs="Times New Roman"/>
                <w:bCs/>
                <w:color w:val="0070C0"/>
                <w:sz w:val="18"/>
                <w:szCs w:val="18"/>
              </w:rPr>
              <w:t xml:space="preserve">Wózek transportowy dla źródeł promieniotwórczych (20-25 GBq I-131). </w:t>
            </w:r>
            <w:r w:rsidRPr="00FE3EFF">
              <w:rPr>
                <w:rFonts w:ascii="Times New Roman" w:hAnsi="Times New Roman" w:cs="Times New Roman"/>
                <w:bCs/>
                <w:color w:val="0070C0"/>
                <w:sz w:val="18"/>
                <w:szCs w:val="18"/>
              </w:rPr>
              <w:br/>
              <w:t xml:space="preserve">Pojemnik na wózku powinien pomieścić min. 6 kapsułek z radionuklidem I-131 (z osłonami własnymi), osłonność całkowita w zakresie 30-50 mm ekw. Pb </w:t>
            </w:r>
            <w:r w:rsidRPr="00FE3EFF">
              <w:rPr>
                <w:rFonts w:ascii="Times New Roman" w:hAnsi="Times New Roman" w:cs="Times New Roman"/>
                <w:b/>
                <w:bCs/>
                <w:color w:val="0070C0"/>
                <w:sz w:val="18"/>
                <w:szCs w:val="18"/>
              </w:rPr>
              <w:t>(1 szt.)</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394821FA"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1F4C39E1"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A554035"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r w:rsidR="006A0A39" w:rsidRPr="006A0A39" w14:paraId="69EC513A" w14:textId="77777777" w:rsidTr="0061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2" w:space="0" w:color="000000"/>
              <w:bottom w:val="single" w:sz="4" w:space="0" w:color="auto"/>
            </w:tcBorders>
          </w:tcPr>
          <w:p w14:paraId="5B181BCE" w14:textId="77777777" w:rsidR="006E0BFC" w:rsidRPr="00FE3EFF" w:rsidRDefault="006E0BFC" w:rsidP="006E0BFC">
            <w:pPr>
              <w:pStyle w:val="Akapitzlist"/>
              <w:numPr>
                <w:ilvl w:val="0"/>
                <w:numId w:val="11"/>
              </w:numPr>
              <w:spacing w:after="0" w:line="288" w:lineRule="auto"/>
              <w:jc w:val="center"/>
              <w:rPr>
                <w:rFonts w:ascii="Times New Roman" w:hAnsi="Times New Roman"/>
                <w:color w:val="0070C0"/>
                <w:sz w:val="18"/>
                <w:szCs w:val="18"/>
              </w:rPr>
            </w:pPr>
          </w:p>
        </w:tc>
        <w:tc>
          <w:tcPr>
            <w:tcW w:w="6946" w:type="dxa"/>
            <w:tcBorders>
              <w:top w:val="nil"/>
              <w:left w:val="single" w:sz="4" w:space="0" w:color="auto"/>
              <w:bottom w:val="single" w:sz="4" w:space="0" w:color="auto"/>
              <w:right w:val="single" w:sz="4" w:space="0" w:color="auto"/>
            </w:tcBorders>
            <w:shd w:val="clear" w:color="000000" w:fill="FFFFFF"/>
            <w:tcMar>
              <w:top w:w="55" w:type="dxa"/>
              <w:left w:w="55" w:type="dxa"/>
              <w:bottom w:w="55" w:type="dxa"/>
              <w:right w:w="55" w:type="dxa"/>
            </w:tcMar>
            <w:vAlign w:val="center"/>
          </w:tcPr>
          <w:p w14:paraId="46EF8EDE" w14:textId="0E889105" w:rsidR="006E0BFC" w:rsidRPr="00FE3EFF" w:rsidRDefault="006E0BFC" w:rsidP="006E0BFC">
            <w:pPr>
              <w:rPr>
                <w:rFonts w:ascii="Times New Roman" w:hAnsi="Times New Roman" w:cs="Times New Roman"/>
                <w:b/>
                <w:bCs/>
                <w:color w:val="0070C0"/>
                <w:sz w:val="18"/>
                <w:szCs w:val="18"/>
              </w:rPr>
            </w:pPr>
            <w:r w:rsidRPr="00FE3EFF">
              <w:rPr>
                <w:rFonts w:ascii="Times New Roman" w:hAnsi="Times New Roman" w:cs="Times New Roman"/>
                <w:bCs/>
                <w:color w:val="0070C0"/>
                <w:sz w:val="18"/>
                <w:szCs w:val="18"/>
              </w:rPr>
              <w:t>Szafy chłodnicze minimalna całkowita suma pojemności min. 1</w:t>
            </w:r>
            <w:r w:rsidR="008E38F1" w:rsidRPr="00FE3EFF">
              <w:rPr>
                <w:rFonts w:ascii="Times New Roman" w:hAnsi="Times New Roman" w:cs="Times New Roman"/>
                <w:bCs/>
                <w:color w:val="0070C0"/>
                <w:sz w:val="18"/>
                <w:szCs w:val="18"/>
              </w:rPr>
              <w:t>4</w:t>
            </w:r>
            <w:r w:rsidRPr="00FE3EFF">
              <w:rPr>
                <w:rFonts w:ascii="Times New Roman" w:hAnsi="Times New Roman" w:cs="Times New Roman"/>
                <w:bCs/>
                <w:color w:val="0070C0"/>
                <w:sz w:val="18"/>
                <w:szCs w:val="18"/>
              </w:rPr>
              <w:t xml:space="preserve">00 l na odpady z oddziału izotopowego, konstrukcja osłony Pb dla min. </w:t>
            </w:r>
            <w:r w:rsidR="006A31BD">
              <w:rPr>
                <w:rFonts w:ascii="Times New Roman" w:hAnsi="Times New Roman" w:cs="Times New Roman"/>
                <w:bCs/>
                <w:color w:val="0070C0"/>
                <w:sz w:val="18"/>
                <w:szCs w:val="18"/>
              </w:rPr>
              <w:t xml:space="preserve">1  </w:t>
            </w:r>
            <w:r w:rsidRPr="007E337C">
              <w:rPr>
                <w:rFonts w:ascii="Times New Roman" w:hAnsi="Times New Roman" w:cs="Times New Roman"/>
                <w:bCs/>
                <w:strike/>
                <w:color w:val="4F6228" w:themeColor="accent3" w:themeShade="80"/>
                <w:sz w:val="18"/>
                <w:szCs w:val="18"/>
              </w:rPr>
              <w:t>3</w:t>
            </w:r>
            <w:r w:rsidRPr="00FE3EFF">
              <w:rPr>
                <w:rFonts w:ascii="Times New Roman" w:hAnsi="Times New Roman" w:cs="Times New Roman"/>
                <w:bCs/>
                <w:color w:val="0070C0"/>
                <w:sz w:val="18"/>
                <w:szCs w:val="18"/>
              </w:rPr>
              <w:t xml:space="preserve">mm Pb </w:t>
            </w:r>
            <w:r w:rsidRPr="00FE3EFF">
              <w:rPr>
                <w:rFonts w:ascii="Times New Roman" w:hAnsi="Times New Roman" w:cs="Times New Roman"/>
                <w:b/>
                <w:bCs/>
                <w:color w:val="0070C0"/>
                <w:sz w:val="18"/>
                <w:szCs w:val="18"/>
              </w:rPr>
              <w:t>(ilość sztuk zależna od spełnienia warunku całkowitej pojemności)</w:t>
            </w:r>
          </w:p>
        </w:tc>
        <w:tc>
          <w:tcPr>
            <w:tcW w:w="1417" w:type="dxa"/>
            <w:tcBorders>
              <w:top w:val="nil"/>
              <w:left w:val="nil"/>
              <w:bottom w:val="single" w:sz="4" w:space="0" w:color="auto"/>
              <w:right w:val="single" w:sz="4" w:space="0" w:color="auto"/>
            </w:tcBorders>
            <w:shd w:val="clear" w:color="000000" w:fill="FFFFFF"/>
            <w:tcMar>
              <w:top w:w="55" w:type="dxa"/>
              <w:left w:w="55" w:type="dxa"/>
              <w:bottom w:w="55" w:type="dxa"/>
              <w:right w:w="55" w:type="dxa"/>
            </w:tcMar>
          </w:tcPr>
          <w:p w14:paraId="6F48BD1A"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TAK, podać</w:t>
            </w:r>
          </w:p>
        </w:tc>
        <w:tc>
          <w:tcPr>
            <w:tcW w:w="3686" w:type="dxa"/>
            <w:tcBorders>
              <w:top w:val="single" w:sz="4" w:space="0" w:color="auto"/>
              <w:left w:val="single" w:sz="4" w:space="0" w:color="000000"/>
              <w:bottom w:val="single" w:sz="4" w:space="0" w:color="auto"/>
              <w:right w:val="single" w:sz="4" w:space="0" w:color="auto"/>
            </w:tcBorders>
            <w:shd w:val="clear" w:color="FFFF00" w:fill="FFFFFF"/>
            <w:vAlign w:val="center"/>
          </w:tcPr>
          <w:p w14:paraId="548B8235" w14:textId="77777777" w:rsidR="006E0BFC" w:rsidRPr="00FE3EFF" w:rsidRDefault="006E0BFC" w:rsidP="006E0BFC">
            <w:pPr>
              <w:jc w:val="center"/>
              <w:rPr>
                <w:rFonts w:ascii="Times New Roman" w:hAnsi="Times New Roman" w:cs="Times New Roman"/>
                <w:color w:val="0070C0"/>
              </w:rPr>
            </w:pPr>
          </w:p>
        </w:tc>
        <w:tc>
          <w:tcPr>
            <w:tcW w:w="1843"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70F1D86" w14:textId="77777777" w:rsidR="006E0BFC" w:rsidRPr="00FE3EFF" w:rsidRDefault="006E0BFC" w:rsidP="006E0BFC">
            <w:pPr>
              <w:jc w:val="center"/>
              <w:rPr>
                <w:rFonts w:ascii="Times New Roman" w:hAnsi="Times New Roman" w:cs="Times New Roman"/>
                <w:color w:val="0070C0"/>
                <w:sz w:val="18"/>
                <w:szCs w:val="18"/>
              </w:rPr>
            </w:pPr>
            <w:r w:rsidRPr="00FE3EFF">
              <w:rPr>
                <w:rFonts w:ascii="Times New Roman" w:hAnsi="Times New Roman" w:cs="Times New Roman"/>
                <w:color w:val="0070C0"/>
                <w:sz w:val="18"/>
                <w:szCs w:val="18"/>
              </w:rPr>
              <w:t>- - -</w:t>
            </w:r>
          </w:p>
        </w:tc>
      </w:tr>
    </w:tbl>
    <w:p w14:paraId="68AFF0CA" w14:textId="77777777" w:rsidR="00814F28" w:rsidRPr="00387F2C" w:rsidRDefault="00814F28" w:rsidP="004B5E68">
      <w:pPr>
        <w:spacing w:after="0" w:line="288" w:lineRule="auto"/>
        <w:jc w:val="both"/>
        <w:rPr>
          <w:rFonts w:ascii="Times New Roman" w:hAnsi="Times New Roman" w:cs="Times New Roman"/>
          <w:b/>
          <w:color w:val="000000" w:themeColor="text1"/>
          <w:sz w:val="18"/>
          <w:szCs w:val="18"/>
        </w:rPr>
      </w:pPr>
    </w:p>
    <w:p w14:paraId="40B56D45"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0223A1EF" w14:textId="77777777" w:rsidR="005611E8" w:rsidRDefault="005611E8" w:rsidP="005611E8">
      <w:pPr>
        <w:spacing w:after="0" w:line="288" w:lineRule="auto"/>
        <w:jc w:val="both"/>
        <w:rPr>
          <w:rFonts w:ascii="Times New Roman" w:hAnsi="Times New Roman" w:cs="Times New Roman"/>
          <w:b/>
          <w:color w:val="000000" w:themeColor="text1"/>
          <w:sz w:val="18"/>
          <w:szCs w:val="18"/>
          <w:u w:val="single"/>
        </w:rPr>
      </w:pPr>
    </w:p>
    <w:p w14:paraId="58C50E33" w14:textId="77777777" w:rsidR="00A4058B" w:rsidRDefault="00A4058B" w:rsidP="005611E8">
      <w:pPr>
        <w:spacing w:after="0" w:line="288" w:lineRule="auto"/>
        <w:jc w:val="both"/>
        <w:rPr>
          <w:rFonts w:ascii="Times New Roman" w:hAnsi="Times New Roman" w:cs="Times New Roman"/>
          <w:b/>
          <w:color w:val="000000" w:themeColor="text1"/>
          <w:sz w:val="18"/>
          <w:szCs w:val="18"/>
          <w:u w:val="single"/>
        </w:rPr>
      </w:pPr>
    </w:p>
    <w:p w14:paraId="004914AA" w14:textId="343B0F41" w:rsidR="005611E8" w:rsidRPr="0068779A" w:rsidRDefault="005611E8" w:rsidP="005611E8">
      <w:pPr>
        <w:spacing w:after="0" w:line="288" w:lineRule="auto"/>
        <w:jc w:val="both"/>
        <w:rPr>
          <w:rFonts w:ascii="Times New Roman" w:hAnsi="Times New Roman" w:cs="Times New Roman"/>
          <w:b/>
          <w:color w:val="000000" w:themeColor="text1"/>
          <w:sz w:val="18"/>
          <w:szCs w:val="18"/>
          <w:u w:val="single"/>
        </w:rPr>
      </w:pPr>
      <w:r w:rsidRPr="0068779A">
        <w:rPr>
          <w:rFonts w:ascii="Times New Roman" w:hAnsi="Times New Roman" w:cs="Times New Roman"/>
          <w:b/>
          <w:color w:val="000000" w:themeColor="text1"/>
          <w:sz w:val="18"/>
          <w:szCs w:val="18"/>
          <w:u w:val="single"/>
        </w:rPr>
        <w:t xml:space="preserve">Warunki gwarancji, serwisu i szkolenia dotyczy </w:t>
      </w:r>
      <w:r>
        <w:rPr>
          <w:rFonts w:ascii="Times New Roman" w:hAnsi="Times New Roman" w:cs="Times New Roman"/>
          <w:b/>
          <w:color w:val="000000" w:themeColor="text1"/>
          <w:sz w:val="18"/>
          <w:szCs w:val="18"/>
          <w:u w:val="single"/>
        </w:rPr>
        <w:t>pozycji 1, 2</w:t>
      </w:r>
    </w:p>
    <w:p w14:paraId="0EAA677F" w14:textId="77777777" w:rsidR="005611E8" w:rsidRPr="007E0639" w:rsidRDefault="005611E8" w:rsidP="005611E8">
      <w:pPr>
        <w:spacing w:after="0" w:line="288" w:lineRule="auto"/>
        <w:jc w:val="both"/>
        <w:rPr>
          <w:rFonts w:ascii="Times New Roman" w:hAnsi="Times New Roman"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5611E8" w:rsidRPr="007E0639" w14:paraId="11E7A816" w14:textId="77777777" w:rsidTr="008D4A7E">
        <w:tc>
          <w:tcPr>
            <w:tcW w:w="959" w:type="dxa"/>
            <w:tcBorders>
              <w:top w:val="single" w:sz="4" w:space="0" w:color="auto"/>
              <w:left w:val="single" w:sz="4" w:space="0" w:color="auto"/>
              <w:bottom w:val="single" w:sz="4" w:space="0" w:color="auto"/>
              <w:right w:val="single" w:sz="4" w:space="0" w:color="auto"/>
            </w:tcBorders>
            <w:vAlign w:val="center"/>
            <w:hideMark/>
          </w:tcPr>
          <w:p w14:paraId="3A512D49"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57430990" w14:textId="77777777" w:rsidR="005611E8" w:rsidRPr="007E0639" w:rsidRDefault="005611E8" w:rsidP="005611E8">
            <w:pPr>
              <w:pStyle w:val="Nagwek3"/>
              <w:widowControl/>
              <w:numPr>
                <w:ilvl w:val="2"/>
                <w:numId w:val="3"/>
              </w:numPr>
              <w:shd w:val="clear" w:color="auto" w:fill="auto"/>
              <w:snapToGrid w:val="0"/>
              <w:spacing w:line="276" w:lineRule="auto"/>
              <w:ind w:left="0" w:right="0" w:firstLine="0"/>
              <w:rPr>
                <w:rFonts w:cs="Times New Roman"/>
                <w:color w:val="000000" w:themeColor="text1"/>
                <w:sz w:val="18"/>
                <w:szCs w:val="18"/>
                <w:lang w:eastAsia="en-US"/>
              </w:rPr>
            </w:pPr>
            <w:r w:rsidRPr="007E0639">
              <w:rPr>
                <w:rFonts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D2C6A2"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4E1B0F37"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F238D10"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SPOSÓB OCENY</w:t>
            </w:r>
          </w:p>
        </w:tc>
      </w:tr>
      <w:tr w:rsidR="005611E8" w:rsidRPr="007E0639" w14:paraId="1D26027A" w14:textId="77777777" w:rsidTr="008D4A7E">
        <w:tc>
          <w:tcPr>
            <w:tcW w:w="959" w:type="dxa"/>
            <w:tcBorders>
              <w:top w:val="single" w:sz="4" w:space="0" w:color="auto"/>
              <w:left w:val="single" w:sz="4" w:space="0" w:color="auto"/>
              <w:bottom w:val="single" w:sz="4" w:space="0" w:color="auto"/>
              <w:right w:val="single" w:sz="4" w:space="0" w:color="auto"/>
            </w:tcBorders>
          </w:tcPr>
          <w:p w14:paraId="7F27FE79"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C5A67C9"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734C5F5C"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3F3485A"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72B8F52" w14:textId="77777777" w:rsidR="005611E8" w:rsidRPr="007E0639" w:rsidRDefault="005611E8" w:rsidP="008D4A7E">
            <w:pPr>
              <w:pStyle w:val="AbsatzTableFormat"/>
              <w:snapToGrid w:val="0"/>
              <w:spacing w:before="100" w:beforeAutospacing="1" w:after="100" w:afterAutospacing="1" w:line="288" w:lineRule="auto"/>
              <w:rPr>
                <w:color w:val="000000" w:themeColor="text1"/>
                <w:sz w:val="18"/>
                <w:szCs w:val="18"/>
                <w:lang w:eastAsia="en-US"/>
              </w:rPr>
            </w:pPr>
          </w:p>
        </w:tc>
      </w:tr>
      <w:tr w:rsidR="005611E8" w:rsidRPr="007E0639" w14:paraId="68AF8D86" w14:textId="77777777" w:rsidTr="008D4A7E">
        <w:tc>
          <w:tcPr>
            <w:tcW w:w="959" w:type="dxa"/>
            <w:tcBorders>
              <w:top w:val="single" w:sz="4" w:space="0" w:color="auto"/>
              <w:left w:val="single" w:sz="4" w:space="0" w:color="auto"/>
              <w:bottom w:val="single" w:sz="4" w:space="0" w:color="auto"/>
              <w:right w:val="single" w:sz="4" w:space="0" w:color="auto"/>
            </w:tcBorders>
          </w:tcPr>
          <w:p w14:paraId="5639B2F3" w14:textId="77777777" w:rsidR="005611E8" w:rsidRPr="007E0639" w:rsidRDefault="005611E8" w:rsidP="005611E8">
            <w:pPr>
              <w:pStyle w:val="Akapitzlist"/>
              <w:numPr>
                <w:ilvl w:val="0"/>
                <w:numId w:val="4"/>
              </w:numPr>
              <w:spacing w:after="0"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92E9B1"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Okres pełnej, bez wyłączeń gwarancji dla wszystkich zaoferowanych elementów wraz z urządzeniami peryferyjnymi (jeśli dotyczy)[liczba miesięcy]</w:t>
            </w:r>
          </w:p>
          <w:p w14:paraId="651C2E33" w14:textId="77777777" w:rsidR="005611E8" w:rsidRPr="007E0639" w:rsidRDefault="005611E8" w:rsidP="008D4A7E">
            <w:pPr>
              <w:snapToGrid w:val="0"/>
              <w:spacing w:after="0" w:line="240" w:lineRule="auto"/>
              <w:jc w:val="both"/>
              <w:rPr>
                <w:rFonts w:ascii="Times New Roman" w:hAnsi="Times New Roman" w:cs="Times New Roman"/>
                <w:color w:val="000000" w:themeColor="text1"/>
                <w:sz w:val="18"/>
                <w:szCs w:val="18"/>
              </w:rPr>
            </w:pPr>
          </w:p>
          <w:p w14:paraId="052540F5" w14:textId="77777777" w:rsidR="005611E8" w:rsidRPr="007E0639" w:rsidRDefault="005611E8" w:rsidP="008D4A7E">
            <w:pPr>
              <w:snapToGrid w:val="0"/>
              <w:spacing w:after="0" w:line="240" w:lineRule="auto"/>
              <w:jc w:val="both"/>
              <w:rPr>
                <w:rFonts w:ascii="Times New Roman" w:hAnsi="Times New Roman" w:cs="Times New Roman"/>
                <w:color w:val="000000" w:themeColor="text1"/>
                <w:sz w:val="18"/>
                <w:szCs w:val="18"/>
              </w:rPr>
            </w:pPr>
          </w:p>
          <w:p w14:paraId="0139B619"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i/>
                <w:iCs/>
                <w:color w:val="000000" w:themeColor="text1"/>
                <w:sz w:val="18"/>
                <w:szCs w:val="18"/>
                <w:lang w:eastAsia="ar-SA"/>
              </w:rPr>
            </w:pPr>
            <w:r w:rsidRPr="007E0639">
              <w:rPr>
                <w:rFonts w:ascii="Times New Roman" w:hAnsi="Times New Roman"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Pr="007E0639">
              <w:rPr>
                <w:rFonts w:ascii="Times New Roman" w:hAnsi="Times New Roman" w:cs="Times New Roman"/>
                <w:b/>
                <w:i/>
                <w:color w:val="000000" w:themeColor="text1"/>
                <w:sz w:val="18"/>
                <w:szCs w:val="18"/>
              </w:rPr>
              <w:t>Zamawiający zastrzega, że górną granicą punktacji gwarancji będzie okres 5 lat (60 miesięcy)</w:t>
            </w:r>
            <w:r w:rsidRPr="007E0639">
              <w:rPr>
                <w:rFonts w:ascii="Times New Roman" w:hAnsi="Times New Roman"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0B8E50"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3C5F5381"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01342EF" w14:textId="77777777" w:rsidR="005611E8" w:rsidRPr="007E0639" w:rsidRDefault="005611E8" w:rsidP="008D4A7E">
            <w:pPr>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Najdłuższy okres – 30 pkt.;</w:t>
            </w:r>
          </w:p>
          <w:p w14:paraId="6DFB9C7E" w14:textId="77777777" w:rsidR="005611E8" w:rsidRPr="007E0639" w:rsidRDefault="005611E8" w:rsidP="008D4A7E">
            <w:pPr>
              <w:widowControl w:val="0"/>
              <w:suppressAutoHyphens/>
              <w:snapToGrid w:val="0"/>
              <w:spacing w:after="0"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Inne – proporcjonalnie mniej względem najdłuższego okresu.</w:t>
            </w:r>
          </w:p>
        </w:tc>
      </w:tr>
      <w:tr w:rsidR="005611E8" w:rsidRPr="007E0639" w14:paraId="691EC7A3" w14:textId="77777777" w:rsidTr="008D4A7E">
        <w:tc>
          <w:tcPr>
            <w:tcW w:w="959" w:type="dxa"/>
            <w:tcBorders>
              <w:top w:val="single" w:sz="4" w:space="0" w:color="auto"/>
              <w:left w:val="single" w:sz="4" w:space="0" w:color="auto"/>
              <w:bottom w:val="single" w:sz="4" w:space="0" w:color="auto"/>
              <w:right w:val="single" w:sz="4" w:space="0" w:color="auto"/>
            </w:tcBorders>
          </w:tcPr>
          <w:p w14:paraId="31D54258"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D5EFCB0"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010DA29"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18E11CA"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24D4362"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BF5966F" w14:textId="77777777" w:rsidTr="008D4A7E">
        <w:tc>
          <w:tcPr>
            <w:tcW w:w="959" w:type="dxa"/>
            <w:tcBorders>
              <w:top w:val="single" w:sz="4" w:space="0" w:color="auto"/>
              <w:left w:val="single" w:sz="4" w:space="0" w:color="auto"/>
              <w:bottom w:val="single" w:sz="4" w:space="0" w:color="auto"/>
              <w:right w:val="single" w:sz="4" w:space="0" w:color="auto"/>
            </w:tcBorders>
          </w:tcPr>
          <w:p w14:paraId="5CDDAB88"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F0A5FCA"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09AAFE"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9F1873F"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1DE65D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4DD2F068" w14:textId="77777777" w:rsidTr="008D4A7E">
        <w:tc>
          <w:tcPr>
            <w:tcW w:w="959" w:type="dxa"/>
            <w:tcBorders>
              <w:top w:val="single" w:sz="4" w:space="0" w:color="auto"/>
              <w:left w:val="single" w:sz="4" w:space="0" w:color="auto"/>
              <w:bottom w:val="single" w:sz="4" w:space="0" w:color="auto"/>
              <w:right w:val="single" w:sz="4" w:space="0" w:color="auto"/>
            </w:tcBorders>
          </w:tcPr>
          <w:p w14:paraId="17991C7C"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7E673C5"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0EF44BA6"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4D06D52D"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1A2D1031"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b/>
                <w:color w:val="000000" w:themeColor="text1"/>
                <w:sz w:val="18"/>
                <w:szCs w:val="18"/>
                <w:lang w:eastAsia="ar-SA"/>
              </w:rPr>
            </w:pPr>
          </w:p>
        </w:tc>
      </w:tr>
      <w:tr w:rsidR="006E0BFC" w:rsidRPr="006E0BFC" w14:paraId="7FAB9B0B" w14:textId="77777777" w:rsidTr="008D4A7E">
        <w:tc>
          <w:tcPr>
            <w:tcW w:w="959" w:type="dxa"/>
            <w:tcBorders>
              <w:top w:val="single" w:sz="4" w:space="0" w:color="auto"/>
              <w:left w:val="single" w:sz="4" w:space="0" w:color="auto"/>
              <w:bottom w:val="single" w:sz="4" w:space="0" w:color="auto"/>
              <w:right w:val="single" w:sz="4" w:space="0" w:color="auto"/>
            </w:tcBorders>
          </w:tcPr>
          <w:p w14:paraId="305D9FFF" w14:textId="77777777" w:rsidR="005611E8" w:rsidRPr="004B127D"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strike/>
                <w:color w:val="0070C0"/>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2CFC7CA" w14:textId="77777777" w:rsidR="005611E8" w:rsidRPr="004B127D"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strike/>
                <w:color w:val="0070C0"/>
                <w:sz w:val="18"/>
                <w:szCs w:val="18"/>
                <w:lang w:eastAsia="ar-SA"/>
              </w:rPr>
            </w:pPr>
            <w:r w:rsidRPr="004B127D">
              <w:rPr>
                <w:rFonts w:ascii="Times New Roman" w:hAnsi="Times New Roman" w:cs="Times New Roman"/>
                <w:strike/>
                <w:color w:val="0070C0"/>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30552B" w14:textId="77777777" w:rsidR="005611E8" w:rsidRPr="004B127D"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strike/>
                <w:color w:val="0070C0"/>
                <w:sz w:val="18"/>
                <w:szCs w:val="18"/>
                <w:lang w:eastAsia="ar-SA"/>
              </w:rPr>
            </w:pPr>
            <w:r w:rsidRPr="004B127D">
              <w:rPr>
                <w:rFonts w:ascii="Times New Roman" w:hAnsi="Times New Roman" w:cs="Times New Roman"/>
                <w:strike/>
                <w:color w:val="0070C0"/>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14022B9" w14:textId="77777777" w:rsidR="005611E8" w:rsidRPr="004B127D" w:rsidRDefault="005611E8" w:rsidP="008D4A7E">
            <w:pPr>
              <w:widowControl w:val="0"/>
              <w:suppressAutoHyphens/>
              <w:spacing w:before="100" w:beforeAutospacing="1" w:after="100" w:afterAutospacing="1" w:line="288" w:lineRule="auto"/>
              <w:rPr>
                <w:rFonts w:ascii="Times New Roman" w:eastAsia="Calibri" w:hAnsi="Times New Roman" w:cs="Times New Roman"/>
                <w:strike/>
                <w:color w:val="0070C0"/>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480CD5B" w14:textId="77777777" w:rsidR="005611E8" w:rsidRPr="004B127D" w:rsidRDefault="005611E8" w:rsidP="008D4A7E">
            <w:pPr>
              <w:snapToGrid w:val="0"/>
              <w:spacing w:after="0" w:line="288" w:lineRule="auto"/>
              <w:jc w:val="center"/>
              <w:rPr>
                <w:rFonts w:ascii="Times New Roman" w:eastAsia="Calibri" w:hAnsi="Times New Roman" w:cs="Times New Roman"/>
                <w:strike/>
                <w:color w:val="0070C0"/>
                <w:sz w:val="18"/>
                <w:szCs w:val="18"/>
                <w:lang w:eastAsia="ar-SA"/>
              </w:rPr>
            </w:pPr>
            <w:r w:rsidRPr="004B127D">
              <w:rPr>
                <w:rFonts w:ascii="Times New Roman" w:hAnsi="Times New Roman" w:cs="Times New Roman"/>
                <w:strike/>
                <w:color w:val="0070C0"/>
                <w:sz w:val="18"/>
                <w:szCs w:val="18"/>
              </w:rPr>
              <w:t>TAK – 3 pkt.;</w:t>
            </w:r>
          </w:p>
          <w:p w14:paraId="2C52CDBD" w14:textId="77777777" w:rsidR="005611E8" w:rsidRPr="004B127D" w:rsidRDefault="005611E8" w:rsidP="008D4A7E">
            <w:pPr>
              <w:widowControl w:val="0"/>
              <w:suppressAutoHyphens/>
              <w:snapToGrid w:val="0"/>
              <w:spacing w:after="0" w:line="288" w:lineRule="auto"/>
              <w:jc w:val="center"/>
              <w:rPr>
                <w:rFonts w:ascii="Times New Roman" w:eastAsia="Calibri" w:hAnsi="Times New Roman" w:cs="Times New Roman"/>
                <w:strike/>
                <w:color w:val="0070C0"/>
                <w:sz w:val="18"/>
                <w:szCs w:val="18"/>
                <w:lang w:eastAsia="ar-SA"/>
              </w:rPr>
            </w:pPr>
            <w:r w:rsidRPr="004B127D">
              <w:rPr>
                <w:rFonts w:ascii="Times New Roman" w:hAnsi="Times New Roman" w:cs="Times New Roman"/>
                <w:strike/>
                <w:color w:val="0070C0"/>
                <w:sz w:val="18"/>
                <w:szCs w:val="18"/>
              </w:rPr>
              <w:t>NIE – 0 pkt.</w:t>
            </w:r>
          </w:p>
        </w:tc>
      </w:tr>
      <w:tr w:rsidR="005611E8" w:rsidRPr="007E0639" w14:paraId="5746C1DC" w14:textId="77777777" w:rsidTr="008D4A7E">
        <w:tc>
          <w:tcPr>
            <w:tcW w:w="959" w:type="dxa"/>
            <w:tcBorders>
              <w:top w:val="single" w:sz="4" w:space="0" w:color="auto"/>
              <w:left w:val="single" w:sz="4" w:space="0" w:color="auto"/>
              <w:bottom w:val="single" w:sz="4" w:space="0" w:color="auto"/>
              <w:right w:val="single" w:sz="4" w:space="0" w:color="auto"/>
            </w:tcBorders>
          </w:tcPr>
          <w:p w14:paraId="7567F336"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FEA4ABD"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 cenie oferty -  przeglądy okresowe w okresie gwarancji (w częstotliwości i w zakresie zgodnym z wymogami producenta).</w:t>
            </w:r>
          </w:p>
          <w:p w14:paraId="433EF133" w14:textId="77777777" w:rsidR="005611E8" w:rsidRDefault="005611E8" w:rsidP="008D4A7E">
            <w:pPr>
              <w:widowControl w:val="0"/>
              <w:suppressAutoHyphens/>
              <w:snapToGrid w:val="0"/>
              <w:spacing w:after="0" w:line="240" w:lineRule="auto"/>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Obowiązkowy bezpłatny przegląd z końcem biegu gwarancji</w:t>
            </w:r>
            <w:r w:rsidR="00006061">
              <w:rPr>
                <w:rFonts w:ascii="Times New Roman" w:hAnsi="Times New Roman" w:cs="Times New Roman"/>
                <w:color w:val="000000" w:themeColor="text1"/>
                <w:sz w:val="18"/>
                <w:szCs w:val="18"/>
              </w:rPr>
              <w:t>.</w:t>
            </w:r>
          </w:p>
          <w:p w14:paraId="4A4212B2" w14:textId="6A7CA88D" w:rsidR="00006061" w:rsidRPr="007E0639" w:rsidRDefault="001D5F75"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136782">
              <w:rPr>
                <w:rFonts w:ascii="Times New Roman" w:eastAsia="Calibri" w:hAnsi="Times New Roman" w:cs="Times New Roman"/>
                <w:color w:val="0070C0"/>
                <w:sz w:val="18"/>
                <w:szCs w:val="18"/>
                <w:lang w:eastAsia="ar-SA"/>
              </w:rPr>
              <w:t>Zamawiający dopuszcza urządzenia bez wykonywania przeglądów okresowych (konserwacyjnych), w tym obowiązkowego bezpłatnego przeglądu z końcem biegu gwarancji, pod warunkiem dostarczenia, wraz z dostawą urządzenia, pisemnego oświadczenia Wykonawcy, że  producent nie przewiduje przeglądów okresowych (konserwacyjnych).</w:t>
            </w:r>
          </w:p>
        </w:tc>
        <w:tc>
          <w:tcPr>
            <w:tcW w:w="1560" w:type="dxa"/>
            <w:tcBorders>
              <w:top w:val="single" w:sz="4" w:space="0" w:color="auto"/>
              <w:left w:val="single" w:sz="4" w:space="0" w:color="auto"/>
              <w:bottom w:val="single" w:sz="4" w:space="0" w:color="auto"/>
              <w:right w:val="single" w:sz="4" w:space="0" w:color="auto"/>
            </w:tcBorders>
            <w:hideMark/>
          </w:tcPr>
          <w:p w14:paraId="63D40EED" w14:textId="782230C4" w:rsidR="005611E8" w:rsidRPr="001C7ADF" w:rsidRDefault="001C7ADF" w:rsidP="008D4A7E">
            <w:pPr>
              <w:jc w:val="center"/>
              <w:rPr>
                <w:rFonts w:ascii="Times New Roman" w:hAnsi="Times New Roman" w:cs="Times New Roman"/>
                <w:sz w:val="18"/>
                <w:szCs w:val="18"/>
              </w:rPr>
            </w:pPr>
            <w:r w:rsidRPr="001C7ADF">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94D9940"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0FD0F7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34BD158D" w14:textId="77777777" w:rsidTr="008D4A7E">
        <w:tc>
          <w:tcPr>
            <w:tcW w:w="959" w:type="dxa"/>
            <w:tcBorders>
              <w:top w:val="single" w:sz="4" w:space="0" w:color="auto"/>
              <w:left w:val="single" w:sz="4" w:space="0" w:color="auto"/>
              <w:bottom w:val="single" w:sz="4" w:space="0" w:color="auto"/>
              <w:right w:val="single" w:sz="4" w:space="0" w:color="auto"/>
            </w:tcBorders>
          </w:tcPr>
          <w:p w14:paraId="50880444"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0D187B66"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7F42B19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CA4279A"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9023E1"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FC3308E" w14:textId="77777777" w:rsidTr="008D4A7E">
        <w:tc>
          <w:tcPr>
            <w:tcW w:w="959" w:type="dxa"/>
            <w:tcBorders>
              <w:top w:val="single" w:sz="4" w:space="0" w:color="auto"/>
              <w:left w:val="single" w:sz="4" w:space="0" w:color="auto"/>
              <w:bottom w:val="single" w:sz="4" w:space="0" w:color="auto"/>
              <w:right w:val="single" w:sz="4" w:space="0" w:color="auto"/>
            </w:tcBorders>
          </w:tcPr>
          <w:p w14:paraId="54F09F82"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E24290A"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sz w:val="18"/>
                <w:szCs w:val="18"/>
              </w:rPr>
              <w:t xml:space="preserve">Czas reakcji (dotyczy także reakcji zdalnej): „przyjęte zgłoszenie – podjęta naprawa” =&lt; </w:t>
            </w:r>
            <w:r w:rsidRPr="007E0639">
              <w:rPr>
                <w:sz w:val="18"/>
                <w:szCs w:val="18"/>
              </w:rPr>
              <w:t>48</w:t>
            </w:r>
            <w:r w:rsidRPr="007E0639">
              <w:rPr>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3C472885"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10EA3F86"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593BCEB"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A648668" w14:textId="77777777" w:rsidTr="008D4A7E">
        <w:tc>
          <w:tcPr>
            <w:tcW w:w="959" w:type="dxa"/>
            <w:tcBorders>
              <w:top w:val="single" w:sz="4" w:space="0" w:color="auto"/>
              <w:left w:val="single" w:sz="4" w:space="0" w:color="auto"/>
              <w:bottom w:val="single" w:sz="4" w:space="0" w:color="auto"/>
              <w:right w:val="single" w:sz="4" w:space="0" w:color="auto"/>
            </w:tcBorders>
          </w:tcPr>
          <w:p w14:paraId="4E2A7F5E"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F651370"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73A784C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C9EB9DC"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04D23D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91501A0" w14:textId="77777777" w:rsidTr="008D4A7E">
        <w:tc>
          <w:tcPr>
            <w:tcW w:w="959" w:type="dxa"/>
            <w:tcBorders>
              <w:top w:val="single" w:sz="4" w:space="0" w:color="auto"/>
              <w:left w:val="single" w:sz="4" w:space="0" w:color="auto"/>
              <w:bottom w:val="single" w:sz="4" w:space="0" w:color="auto"/>
              <w:right w:val="single" w:sz="4" w:space="0" w:color="auto"/>
            </w:tcBorders>
          </w:tcPr>
          <w:p w14:paraId="5D853080"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9A28DD8"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4C286E2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616FACD"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AA0777D"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72A4157" w14:textId="77777777" w:rsidTr="008D4A7E">
        <w:tc>
          <w:tcPr>
            <w:tcW w:w="959" w:type="dxa"/>
            <w:tcBorders>
              <w:top w:val="single" w:sz="4" w:space="0" w:color="auto"/>
              <w:left w:val="single" w:sz="4" w:space="0" w:color="auto"/>
              <w:bottom w:val="single" w:sz="4" w:space="0" w:color="auto"/>
              <w:right w:val="single" w:sz="4" w:space="0" w:color="auto"/>
            </w:tcBorders>
          </w:tcPr>
          <w:p w14:paraId="35EC43D9"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3F3A4E3"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eastAsia="Calibri" w:hAnsi="Times New Roman" w:cs="Times New Roman"/>
                <w:color w:val="000000"/>
                <w:sz w:val="18"/>
                <w:szCs w:val="18"/>
              </w:rPr>
              <w:t xml:space="preserve">Zakończenie działań serwisowych – do </w:t>
            </w:r>
            <w:r w:rsidRPr="007E0639">
              <w:rPr>
                <w:rFonts w:ascii="Times New Roman" w:eastAsia="Calibri" w:hAnsi="Times New Roman" w:cs="Times New Roman"/>
                <w:sz w:val="18"/>
                <w:szCs w:val="18"/>
              </w:rPr>
              <w:t xml:space="preserve">5 </w:t>
            </w:r>
            <w:r w:rsidRPr="007E0639">
              <w:rPr>
                <w:rFonts w:ascii="Times New Roman" w:eastAsia="Calibri" w:hAnsi="Times New Roman" w:cs="Times New Roman"/>
                <w:color w:val="000000"/>
                <w:sz w:val="18"/>
                <w:szCs w:val="18"/>
              </w:rPr>
              <w:t xml:space="preserve">dni roboczych od dnia zgłoszenia awarii, a w przypadku konieczności importu części zamiennych, nie dłuższym niż </w:t>
            </w:r>
            <w:r w:rsidRPr="007E0639">
              <w:rPr>
                <w:rFonts w:ascii="Times New Roman" w:eastAsia="Calibri" w:hAnsi="Times New Roman" w:cs="Times New Roman"/>
                <w:sz w:val="18"/>
                <w:szCs w:val="18"/>
              </w:rPr>
              <w:t>10</w:t>
            </w:r>
            <w:r w:rsidRPr="007E0639">
              <w:rPr>
                <w:rFonts w:ascii="Times New Roman" w:eastAsia="Calibri" w:hAnsi="Times New Roman" w:cs="Times New Roman"/>
                <w:b/>
                <w:color w:val="FF0000"/>
                <w:sz w:val="18"/>
                <w:szCs w:val="18"/>
              </w:rPr>
              <w:t xml:space="preserve"> </w:t>
            </w:r>
            <w:r w:rsidRPr="007E0639">
              <w:rPr>
                <w:rFonts w:ascii="Times New Roman" w:eastAsia="Calibri" w:hAnsi="Times New Roman"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509761F"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705856A"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9DBFA9D"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67E57E56" w14:textId="77777777" w:rsidTr="008D4A7E">
        <w:tc>
          <w:tcPr>
            <w:tcW w:w="959" w:type="dxa"/>
            <w:tcBorders>
              <w:top w:val="single" w:sz="4" w:space="0" w:color="auto"/>
              <w:left w:val="single" w:sz="4" w:space="0" w:color="auto"/>
              <w:bottom w:val="single" w:sz="4" w:space="0" w:color="auto"/>
              <w:right w:val="single" w:sz="4" w:space="0" w:color="auto"/>
            </w:tcBorders>
          </w:tcPr>
          <w:p w14:paraId="7B195415"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5BBB3A6" w14:textId="77777777" w:rsidR="005611E8" w:rsidRPr="007E0639" w:rsidRDefault="005611E8" w:rsidP="008D4A7E">
            <w:pPr>
              <w:widowControl w:val="0"/>
              <w:tabs>
                <w:tab w:val="left" w:pos="0"/>
              </w:tabs>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Struktura serwisowa gwarantująca realizację wymogów stawianych w niniejszej specyfi</w:t>
            </w:r>
            <w:r w:rsidRPr="00C60ADB">
              <w:rPr>
                <w:rFonts w:ascii="Times New Roman" w:hAnsi="Times New Roman" w:cs="Times New Roman"/>
                <w:color w:val="000000" w:themeColor="text1"/>
                <w:sz w:val="18"/>
                <w:szCs w:val="18"/>
              </w:rPr>
              <w:t xml:space="preserve">kacji (np. przez posiadanie odpowiedniej struktury  inżynierów serwisowych) lub udokumentowana/uprawdopodobniona dokumentami możliwość realizacji wymogów stawianych w niniejszej specyfikacji (np. przez posiadanie umowy z jednostkami realizującymi usługi serwisowe) – należy </w:t>
            </w:r>
            <w:r w:rsidRPr="00B1019D">
              <w:rPr>
                <w:rFonts w:ascii="Times New Roman" w:hAnsi="Times New Roman" w:cs="Times New Roman"/>
                <w:color w:val="000000" w:themeColor="text1"/>
                <w:sz w:val="18"/>
                <w:szCs w:val="18"/>
              </w:rPr>
              <w:t xml:space="preserve">podać wykaz serwisów i/lub serwisantów posiadających uprawnienia do obsługi serwisowej oferowanych urządzeń (należy podać dane </w:t>
            </w:r>
            <w:r w:rsidRPr="00B1019D">
              <w:rPr>
                <w:rFonts w:ascii="Times New Roman" w:hAnsi="Times New Roman" w:cs="Times New Roman"/>
                <w:color w:val="000000" w:themeColor="text1"/>
                <w:sz w:val="18"/>
                <w:szCs w:val="18"/>
              </w:rPr>
              <w:lastRenderedPageBreak/>
              <w:t>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5CE7B142"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3F881588"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2AED31A"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94746F4" w14:textId="77777777" w:rsidTr="008D4A7E">
        <w:tc>
          <w:tcPr>
            <w:tcW w:w="959" w:type="dxa"/>
            <w:tcBorders>
              <w:top w:val="single" w:sz="4" w:space="0" w:color="auto"/>
              <w:left w:val="single" w:sz="4" w:space="0" w:color="auto"/>
              <w:bottom w:val="single" w:sz="4" w:space="0" w:color="auto"/>
              <w:right w:val="single" w:sz="4" w:space="0" w:color="auto"/>
            </w:tcBorders>
          </w:tcPr>
          <w:p w14:paraId="6A2C86AD"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9378818" w14:textId="77777777" w:rsidR="005611E8" w:rsidRPr="007E0639" w:rsidRDefault="005611E8" w:rsidP="008D4A7E">
            <w:pPr>
              <w:pStyle w:val="Lista-kontynuacja24"/>
              <w:snapToGrid w:val="0"/>
              <w:spacing w:after="0" w:line="276" w:lineRule="auto"/>
              <w:ind w:left="0"/>
              <w:jc w:val="both"/>
              <w:rPr>
                <w:color w:val="000000" w:themeColor="text1"/>
                <w:sz w:val="18"/>
                <w:szCs w:val="18"/>
              </w:rPr>
            </w:pPr>
            <w:r w:rsidRPr="007E0639">
              <w:rPr>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726CD41C"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4123CBE"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AB1278E"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499E035B" w14:textId="77777777" w:rsidTr="008D4A7E">
        <w:tc>
          <w:tcPr>
            <w:tcW w:w="959" w:type="dxa"/>
            <w:tcBorders>
              <w:top w:val="single" w:sz="4" w:space="0" w:color="auto"/>
              <w:left w:val="single" w:sz="4" w:space="0" w:color="auto"/>
              <w:bottom w:val="single" w:sz="4" w:space="0" w:color="auto"/>
              <w:right w:val="single" w:sz="4" w:space="0" w:color="auto"/>
            </w:tcBorders>
          </w:tcPr>
          <w:p w14:paraId="1E79ECB6"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67AD570"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5B02ED"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4B8C24C0" w14:textId="77777777" w:rsidR="005611E8" w:rsidRPr="007E0639" w:rsidRDefault="005611E8" w:rsidP="008D4A7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5A6AADE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p>
        </w:tc>
      </w:tr>
      <w:tr w:rsidR="005611E8" w:rsidRPr="007E0639" w14:paraId="63F52BA3" w14:textId="77777777" w:rsidTr="008D4A7E">
        <w:tc>
          <w:tcPr>
            <w:tcW w:w="959" w:type="dxa"/>
            <w:tcBorders>
              <w:top w:val="single" w:sz="4" w:space="0" w:color="auto"/>
              <w:left w:val="single" w:sz="4" w:space="0" w:color="auto"/>
              <w:bottom w:val="single" w:sz="4" w:space="0" w:color="auto"/>
              <w:right w:val="single" w:sz="4" w:space="0" w:color="auto"/>
            </w:tcBorders>
          </w:tcPr>
          <w:p w14:paraId="4DF399BE"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55DE624"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sz w:val="18"/>
                <w:szCs w:val="18"/>
                <w:lang w:eastAsia="ar-SA"/>
              </w:rPr>
            </w:pPr>
            <w:r w:rsidRPr="007E0639">
              <w:rPr>
                <w:rFonts w:ascii="Times New Roman" w:hAnsi="Times New Roman"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4E52BDE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74D3EE8"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9733641"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63D92C57" w14:textId="77777777" w:rsidTr="008D4A7E">
        <w:tc>
          <w:tcPr>
            <w:tcW w:w="959" w:type="dxa"/>
            <w:tcBorders>
              <w:top w:val="single" w:sz="4" w:space="0" w:color="auto"/>
              <w:left w:val="single" w:sz="4" w:space="0" w:color="auto"/>
              <w:bottom w:val="single" w:sz="4" w:space="0" w:color="auto"/>
              <w:right w:val="single" w:sz="4" w:space="0" w:color="auto"/>
            </w:tcBorders>
          </w:tcPr>
          <w:p w14:paraId="4F97E5C1"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155F947"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sz w:val="18"/>
                <w:szCs w:val="18"/>
                <w:lang w:eastAsia="ar-SA"/>
              </w:rPr>
            </w:pPr>
            <w:r w:rsidRPr="007E0639">
              <w:rPr>
                <w:rFonts w:ascii="Times New Roman" w:hAnsi="Times New Roman"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2A48DC4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8386910"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372364A7"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E6CB7D8" w14:textId="77777777" w:rsidTr="008D4A7E">
        <w:tc>
          <w:tcPr>
            <w:tcW w:w="959" w:type="dxa"/>
            <w:tcBorders>
              <w:top w:val="single" w:sz="4" w:space="0" w:color="auto"/>
              <w:left w:val="single" w:sz="4" w:space="0" w:color="auto"/>
              <w:bottom w:val="single" w:sz="4" w:space="0" w:color="auto"/>
              <w:right w:val="single" w:sz="4" w:space="0" w:color="auto"/>
            </w:tcBorders>
          </w:tcPr>
          <w:p w14:paraId="1D86DEF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A25AADC" w14:textId="77777777" w:rsidR="005611E8" w:rsidRPr="007E0639" w:rsidRDefault="005611E8" w:rsidP="008D4A7E">
            <w:pPr>
              <w:widowControl w:val="0"/>
              <w:suppressAutoHyphens/>
              <w:snapToGrid w:val="0"/>
              <w:spacing w:after="0" w:line="240" w:lineRule="auto"/>
              <w:jc w:val="both"/>
              <w:rPr>
                <w:rFonts w:ascii="Times New Roman" w:hAnsi="Times New Roman" w:cs="Times New Roman"/>
                <w:sz w:val="18"/>
                <w:szCs w:val="18"/>
              </w:rPr>
            </w:pPr>
            <w:r w:rsidRPr="007E0639">
              <w:rPr>
                <w:rFonts w:ascii="Times New Roman" w:hAnsi="Times New Roman" w:cs="Times New Roman"/>
                <w:sz w:val="18"/>
                <w:szCs w:val="18"/>
              </w:rPr>
              <w:t>Szkolenia dla personelu informatycznego umożliwiania zdalnej diagnostyki, wymagań konferencyjnych, wpięcia urządzenia w system gromadzenia dokumentacji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7218AC0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78CC79C"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D28CB5"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70D1770" w14:textId="77777777" w:rsidTr="008D4A7E">
        <w:tc>
          <w:tcPr>
            <w:tcW w:w="959" w:type="dxa"/>
            <w:tcBorders>
              <w:top w:val="single" w:sz="4" w:space="0" w:color="auto"/>
              <w:left w:val="single" w:sz="4" w:space="0" w:color="auto"/>
              <w:bottom w:val="single" w:sz="4" w:space="0" w:color="auto"/>
              <w:right w:val="single" w:sz="4" w:space="0" w:color="auto"/>
            </w:tcBorders>
          </w:tcPr>
          <w:p w14:paraId="0BD5CD3D"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242F42A0"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Liczba i okres szkoleń:</w:t>
            </w:r>
          </w:p>
          <w:p w14:paraId="441BC712" w14:textId="77777777" w:rsidR="005611E8" w:rsidRPr="007E0639" w:rsidRDefault="005611E8" w:rsidP="005611E8">
            <w:pPr>
              <w:numPr>
                <w:ilvl w:val="0"/>
                <w:numId w:val="6"/>
              </w:numPr>
              <w:tabs>
                <w:tab w:val="num" w:pos="720"/>
              </w:tabs>
              <w:spacing w:after="0" w:line="240" w:lineRule="auto"/>
              <w:ind w:left="0" w:firstLine="0"/>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 xml:space="preserve">pierwsze szkolenie - tuż po instalacji systemu, w wymiarze do 2 dni roboczych </w:t>
            </w:r>
          </w:p>
          <w:p w14:paraId="78B0DA4C" w14:textId="77777777" w:rsidR="005611E8" w:rsidRPr="007E0639" w:rsidRDefault="005611E8" w:rsidP="005611E8">
            <w:pPr>
              <w:numPr>
                <w:ilvl w:val="0"/>
                <w:numId w:val="6"/>
              </w:numPr>
              <w:tabs>
                <w:tab w:val="num" w:pos="720"/>
              </w:tabs>
              <w:spacing w:after="0" w:line="240" w:lineRule="auto"/>
              <w:ind w:left="0" w:firstLine="0"/>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dodatkowe, w razie potrzeby, w innym terminie ustalonym z kierownikiem pracowni,</w:t>
            </w:r>
          </w:p>
          <w:p w14:paraId="33B390DE"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0AC966D9"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B7B5045"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4C3652B"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81A0A47" w14:textId="77777777" w:rsidTr="008D4A7E">
        <w:trPr>
          <w:trHeight w:val="396"/>
        </w:trPr>
        <w:tc>
          <w:tcPr>
            <w:tcW w:w="959" w:type="dxa"/>
            <w:tcBorders>
              <w:top w:val="single" w:sz="4" w:space="0" w:color="auto"/>
              <w:left w:val="single" w:sz="4" w:space="0" w:color="auto"/>
              <w:bottom w:val="single" w:sz="4" w:space="0" w:color="auto"/>
              <w:right w:val="single" w:sz="4" w:space="0" w:color="auto"/>
            </w:tcBorders>
          </w:tcPr>
          <w:p w14:paraId="1C48DE0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27BAC08"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b/>
                <w:bCs/>
                <w:color w:val="000000" w:themeColor="text1"/>
                <w:sz w:val="18"/>
                <w:szCs w:val="18"/>
                <w:lang w:eastAsia="ar-SA"/>
              </w:rPr>
            </w:pPr>
            <w:r w:rsidRPr="007E0639">
              <w:rPr>
                <w:rFonts w:ascii="Times New Roman" w:hAnsi="Times New Roman"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4D838CCA"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4ABD1213" w14:textId="77777777" w:rsidR="005611E8" w:rsidRPr="007E0639" w:rsidRDefault="005611E8" w:rsidP="008D4A7E">
            <w:pPr>
              <w:widowControl w:val="0"/>
              <w:suppressAutoHyphens/>
              <w:snapToGrid w:val="0"/>
              <w:spacing w:before="100" w:beforeAutospacing="1" w:after="100" w:afterAutospacing="1" w:line="288" w:lineRule="auto"/>
              <w:rPr>
                <w:rFonts w:ascii="Times New Roman" w:eastAsia="Calibri" w:hAnsi="Times New Roman"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526B43EF" w14:textId="77777777" w:rsidR="005611E8" w:rsidRPr="007E0639" w:rsidRDefault="005611E8" w:rsidP="008D4A7E">
            <w:pPr>
              <w:widowControl w:val="0"/>
              <w:suppressAutoHyphens/>
              <w:snapToGrid w:val="0"/>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r>
      <w:tr w:rsidR="005611E8" w:rsidRPr="007E0639" w14:paraId="2DFC7AFB" w14:textId="77777777" w:rsidTr="008D4A7E">
        <w:tc>
          <w:tcPr>
            <w:tcW w:w="959" w:type="dxa"/>
            <w:tcBorders>
              <w:top w:val="single" w:sz="4" w:space="0" w:color="auto"/>
              <w:left w:val="single" w:sz="4" w:space="0" w:color="auto"/>
              <w:bottom w:val="single" w:sz="4" w:space="0" w:color="auto"/>
              <w:right w:val="single" w:sz="4" w:space="0" w:color="auto"/>
            </w:tcBorders>
          </w:tcPr>
          <w:p w14:paraId="1A09398F"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38C566E" w14:textId="77777777" w:rsidR="005611E8" w:rsidRDefault="005611E8" w:rsidP="008D4A7E">
            <w:pPr>
              <w:widowControl w:val="0"/>
              <w:suppressAutoHyphens/>
              <w:autoSpaceDE w:val="0"/>
              <w:snapToGrid w:val="0"/>
              <w:spacing w:after="0" w:line="240" w:lineRule="auto"/>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 xml:space="preserve">Instrukcje obsługi w języku polskim w formie elektronicznej i drukowanej (przekazane w momencie dostawy dla każdego </w:t>
            </w:r>
            <w:r w:rsidRPr="007E0639">
              <w:rPr>
                <w:rFonts w:ascii="Times New Roman" w:hAnsi="Times New Roman" w:cs="Times New Roman"/>
                <w:color w:val="000000" w:themeColor="text1"/>
                <w:sz w:val="18"/>
                <w:szCs w:val="18"/>
              </w:rPr>
              <w:lastRenderedPageBreak/>
              <w:t>egzemplarza) – dotyczy także urządzeń peryferyjnych</w:t>
            </w:r>
          </w:p>
          <w:p w14:paraId="02078A54" w14:textId="77777777" w:rsidR="00887B35" w:rsidRPr="00887B35" w:rsidRDefault="00887B35" w:rsidP="00887B35">
            <w:pPr>
              <w:widowControl w:val="0"/>
              <w:suppressAutoHyphens/>
              <w:autoSpaceDE w:val="0"/>
              <w:snapToGrid w:val="0"/>
              <w:spacing w:after="0" w:line="240" w:lineRule="auto"/>
              <w:jc w:val="both"/>
              <w:rPr>
                <w:rFonts w:ascii="Times New Roman" w:eastAsia="Calibri" w:hAnsi="Times New Roman" w:cs="Times New Roman"/>
                <w:color w:val="4F6228" w:themeColor="accent3" w:themeShade="80"/>
                <w:sz w:val="18"/>
                <w:szCs w:val="18"/>
                <w:lang w:eastAsia="ar-SA"/>
              </w:rPr>
            </w:pPr>
            <w:r w:rsidRPr="00887B35">
              <w:rPr>
                <w:rFonts w:ascii="Times New Roman" w:eastAsia="Calibri" w:hAnsi="Times New Roman" w:cs="Times New Roman"/>
                <w:color w:val="4F6228" w:themeColor="accent3" w:themeShade="80"/>
                <w:sz w:val="18"/>
                <w:szCs w:val="18"/>
                <w:lang w:eastAsia="ar-SA"/>
              </w:rPr>
              <w:t>Zamawiający dopuszcza dostarczenie instrukcji obsługi</w:t>
            </w:r>
          </w:p>
          <w:p w14:paraId="6EF1EED9" w14:textId="12571D8A" w:rsidR="00887B35" w:rsidRPr="007E0639" w:rsidRDefault="00887B35" w:rsidP="00887B35">
            <w:pPr>
              <w:widowControl w:val="0"/>
              <w:suppressAutoHyphens/>
              <w:autoSpaceDE w:val="0"/>
              <w:snapToGrid w:val="0"/>
              <w:spacing w:after="0" w:line="240" w:lineRule="auto"/>
              <w:jc w:val="both"/>
              <w:rPr>
                <w:rFonts w:ascii="Times New Roman" w:eastAsia="Calibri" w:hAnsi="Times New Roman" w:cs="Times New Roman"/>
                <w:color w:val="000000" w:themeColor="text1"/>
                <w:sz w:val="18"/>
                <w:szCs w:val="18"/>
                <w:lang w:eastAsia="ar-SA"/>
              </w:rPr>
            </w:pPr>
            <w:r w:rsidRPr="00887B35">
              <w:rPr>
                <w:rFonts w:ascii="Times New Roman" w:eastAsia="Calibri" w:hAnsi="Times New Roman" w:cs="Times New Roman"/>
                <w:color w:val="4F6228" w:themeColor="accent3" w:themeShade="80"/>
                <w:sz w:val="18"/>
                <w:szCs w:val="18"/>
                <w:lang w:eastAsia="ar-SA"/>
              </w:rPr>
              <w:t>mobilnego systemu do kontroli pojemników (worków) zawierających niskoaktywne odpady promieniotwórcze w języku angielskim</w:t>
            </w:r>
            <w:r>
              <w:rPr>
                <w:rFonts w:ascii="Times New Roman" w:eastAsia="Calibri" w:hAnsi="Times New Roman" w:cs="Times New Roman"/>
                <w:color w:val="4F6228" w:themeColor="accent3" w:themeShade="80"/>
                <w:sz w:val="18"/>
                <w:szCs w:val="18"/>
                <w:lang w:eastAsia="ar-SA"/>
              </w:rPr>
              <w:t>.</w:t>
            </w:r>
          </w:p>
        </w:tc>
        <w:tc>
          <w:tcPr>
            <w:tcW w:w="1560" w:type="dxa"/>
            <w:tcBorders>
              <w:top w:val="single" w:sz="4" w:space="0" w:color="auto"/>
              <w:left w:val="single" w:sz="4" w:space="0" w:color="auto"/>
              <w:bottom w:val="single" w:sz="4" w:space="0" w:color="auto"/>
              <w:right w:val="single" w:sz="4" w:space="0" w:color="auto"/>
            </w:tcBorders>
            <w:hideMark/>
          </w:tcPr>
          <w:p w14:paraId="5264FB1C" w14:textId="710874EB"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lastRenderedPageBreak/>
              <w:t>TAK</w:t>
            </w:r>
            <w:r w:rsidR="00B404BB">
              <w:rPr>
                <w:rFonts w:ascii="Times New Roman" w:hAnsi="Times New Roman" w:cs="Times New Roman"/>
                <w:color w:val="000000" w:themeColor="text1"/>
                <w:sz w:val="18"/>
                <w:szCs w:val="18"/>
              </w:rPr>
              <w:t xml:space="preserve"> </w:t>
            </w:r>
            <w:r w:rsidR="00B404BB" w:rsidRPr="008369A8">
              <w:rPr>
                <w:rFonts w:ascii="Times New Roman" w:hAnsi="Times New Roman" w:cs="Times New Roman"/>
                <w:color w:val="0070C0"/>
                <w:sz w:val="18"/>
                <w:szCs w:val="18"/>
              </w:rPr>
              <w:t>(Nie dotyczy – lp. 47-</w:t>
            </w:r>
            <w:r w:rsidR="00B404BB" w:rsidRPr="008369A8">
              <w:rPr>
                <w:rFonts w:ascii="Times New Roman" w:hAnsi="Times New Roman" w:cs="Times New Roman"/>
                <w:color w:val="0070C0"/>
                <w:sz w:val="18"/>
                <w:szCs w:val="18"/>
              </w:rPr>
              <w:lastRenderedPageBreak/>
              <w:t>72)</w:t>
            </w:r>
          </w:p>
        </w:tc>
        <w:tc>
          <w:tcPr>
            <w:tcW w:w="4818" w:type="dxa"/>
            <w:tcBorders>
              <w:top w:val="single" w:sz="4" w:space="0" w:color="auto"/>
              <w:left w:val="single" w:sz="4" w:space="0" w:color="auto"/>
              <w:bottom w:val="single" w:sz="4" w:space="0" w:color="auto"/>
              <w:right w:val="single" w:sz="4" w:space="0" w:color="auto"/>
            </w:tcBorders>
          </w:tcPr>
          <w:p w14:paraId="070239D1"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B70B5D4"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4A25B958" w14:textId="77777777" w:rsidTr="008D4A7E">
        <w:tc>
          <w:tcPr>
            <w:tcW w:w="959" w:type="dxa"/>
            <w:tcBorders>
              <w:top w:val="single" w:sz="4" w:space="0" w:color="auto"/>
              <w:left w:val="single" w:sz="4" w:space="0" w:color="auto"/>
              <w:bottom w:val="single" w:sz="4" w:space="0" w:color="auto"/>
              <w:right w:val="single" w:sz="4" w:space="0" w:color="auto"/>
            </w:tcBorders>
          </w:tcPr>
          <w:p w14:paraId="4A06B77D"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EBA1B1C"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44AF062B"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98C8959"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F7DDA1F"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037FC83D" w14:textId="77777777" w:rsidTr="008D4A7E">
        <w:tc>
          <w:tcPr>
            <w:tcW w:w="959" w:type="dxa"/>
            <w:tcBorders>
              <w:top w:val="single" w:sz="4" w:space="0" w:color="auto"/>
              <w:left w:val="single" w:sz="4" w:space="0" w:color="auto"/>
              <w:bottom w:val="single" w:sz="4" w:space="0" w:color="auto"/>
              <w:right w:val="single" w:sz="4" w:space="0" w:color="auto"/>
            </w:tcBorders>
          </w:tcPr>
          <w:p w14:paraId="244435F8"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67D72C21" w14:textId="77777777" w:rsidR="005611E8" w:rsidRPr="007E0639" w:rsidRDefault="005611E8" w:rsidP="008D4A7E">
            <w:pPr>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Dokumentacja (lub tzw. lista kontrolna zawierająca wykaz części i czynności) dotycząca przeglądów technicznych w języku polskim (dostarczona przy dostawie)</w:t>
            </w:r>
          </w:p>
          <w:p w14:paraId="458DA295" w14:textId="212F61C2" w:rsidR="005611E8" w:rsidRDefault="005611E8" w:rsidP="008D4A7E">
            <w:pPr>
              <w:widowControl w:val="0"/>
              <w:suppressAutoHyphens/>
              <w:snapToGrid w:val="0"/>
              <w:spacing w:after="0" w:line="240" w:lineRule="auto"/>
              <w:jc w:val="both"/>
              <w:rPr>
                <w:rFonts w:ascii="Times New Roman" w:hAnsi="Times New Roman" w:cs="Times New Roman"/>
                <w:color w:val="000000" w:themeColor="text1"/>
                <w:sz w:val="18"/>
                <w:szCs w:val="18"/>
              </w:rPr>
            </w:pPr>
            <w:r w:rsidRPr="007E0639">
              <w:rPr>
                <w:rFonts w:ascii="Times New Roman" w:hAnsi="Times New Roman"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r w:rsidR="001D5F75">
              <w:rPr>
                <w:rFonts w:ascii="Times New Roman" w:hAnsi="Times New Roman" w:cs="Times New Roman"/>
                <w:color w:val="000000" w:themeColor="text1"/>
                <w:sz w:val="18"/>
                <w:szCs w:val="18"/>
              </w:rPr>
              <w:t>.</w:t>
            </w:r>
          </w:p>
          <w:p w14:paraId="44C4E14E" w14:textId="4DE2C96B" w:rsidR="001D5F75" w:rsidRPr="007E0639" w:rsidRDefault="001D5F75"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95672C">
              <w:rPr>
                <w:rFonts w:ascii="Times New Roman" w:eastAsia="Calibri" w:hAnsi="Times New Roman" w:cs="Times New Roman"/>
                <w:color w:val="0070C0"/>
                <w:sz w:val="18"/>
                <w:szCs w:val="18"/>
                <w:lang w:eastAsia="ar-SA"/>
              </w:rPr>
              <w:t>Zamawiający dopuszcza urządzenia bez dokumentacji (lub tzw. listy kontrolnej zawierająca wykaz części i czynności), pod warunkiem oświadczenia w pkt. 23, ze producent nie przewiduje przeglądów okresowych (konserwacyjnych) i nie specyfikuje dokumentacji (lub tzw. listy kontrolnej) dotyczącej przeglądów technicznych.</w:t>
            </w:r>
          </w:p>
        </w:tc>
        <w:tc>
          <w:tcPr>
            <w:tcW w:w="1560" w:type="dxa"/>
            <w:tcBorders>
              <w:top w:val="single" w:sz="4" w:space="0" w:color="auto"/>
              <w:left w:val="single" w:sz="4" w:space="0" w:color="auto"/>
              <w:bottom w:val="single" w:sz="4" w:space="0" w:color="auto"/>
              <w:right w:val="single" w:sz="4" w:space="0" w:color="auto"/>
            </w:tcBorders>
            <w:hideMark/>
          </w:tcPr>
          <w:p w14:paraId="500435B7"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C8D9927"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F3947AE"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53C65FAD" w14:textId="77777777" w:rsidTr="008D4A7E">
        <w:tc>
          <w:tcPr>
            <w:tcW w:w="959" w:type="dxa"/>
            <w:tcBorders>
              <w:top w:val="single" w:sz="4" w:space="0" w:color="auto"/>
              <w:left w:val="single" w:sz="4" w:space="0" w:color="auto"/>
              <w:bottom w:val="single" w:sz="4" w:space="0" w:color="auto"/>
              <w:right w:val="single" w:sz="4" w:space="0" w:color="auto"/>
            </w:tcBorders>
          </w:tcPr>
          <w:p w14:paraId="58318089"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E1CE055" w14:textId="77777777" w:rsidR="005611E8" w:rsidRPr="007E0639" w:rsidRDefault="005611E8" w:rsidP="008D4A7E">
            <w:pPr>
              <w:widowControl w:val="0"/>
              <w:suppressAutoHyphens/>
              <w:snapToGrid w:val="0"/>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34D7118B"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9C8D44B" w14:textId="77777777" w:rsidR="005611E8" w:rsidRPr="007E0639" w:rsidRDefault="005611E8" w:rsidP="008D4A7E">
            <w:pPr>
              <w:widowControl w:val="0"/>
              <w:suppressAutoHyphens/>
              <w:spacing w:before="100" w:beforeAutospacing="1" w:after="100" w:afterAutospacing="1" w:line="288" w:lineRule="auto"/>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8851012"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7A8334B7" w14:textId="77777777" w:rsidTr="008D4A7E">
        <w:tc>
          <w:tcPr>
            <w:tcW w:w="959" w:type="dxa"/>
            <w:tcBorders>
              <w:top w:val="single" w:sz="4" w:space="0" w:color="auto"/>
              <w:left w:val="single" w:sz="4" w:space="0" w:color="auto"/>
              <w:bottom w:val="single" w:sz="4" w:space="0" w:color="auto"/>
              <w:right w:val="single" w:sz="4" w:space="0" w:color="auto"/>
            </w:tcBorders>
          </w:tcPr>
          <w:p w14:paraId="7C514137"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43FE539"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32499A7E"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CB8A4FF" w14:textId="77777777" w:rsidR="005611E8" w:rsidRPr="007E0639" w:rsidRDefault="005611E8" w:rsidP="008D4A7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29EA094"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r w:rsidR="005611E8" w:rsidRPr="007E0639" w14:paraId="1888BA93" w14:textId="77777777" w:rsidTr="008D4A7E">
        <w:tc>
          <w:tcPr>
            <w:tcW w:w="959" w:type="dxa"/>
            <w:tcBorders>
              <w:top w:val="single" w:sz="4" w:space="0" w:color="auto"/>
              <w:left w:val="single" w:sz="4" w:space="0" w:color="auto"/>
              <w:bottom w:val="single" w:sz="4" w:space="0" w:color="auto"/>
              <w:right w:val="single" w:sz="4" w:space="0" w:color="auto"/>
            </w:tcBorders>
          </w:tcPr>
          <w:p w14:paraId="168A405A" w14:textId="77777777" w:rsidR="005611E8" w:rsidRPr="007E0639" w:rsidRDefault="005611E8" w:rsidP="005611E8">
            <w:pPr>
              <w:pStyle w:val="Akapitzlist"/>
              <w:numPr>
                <w:ilvl w:val="0"/>
                <w:numId w:val="4"/>
              </w:numPr>
              <w:spacing w:before="100" w:beforeAutospacing="1" w:after="100" w:afterAutospacing="1" w:line="288" w:lineRule="auto"/>
              <w:ind w:left="0" w:firstLine="0"/>
              <w:jc w:val="center"/>
              <w:rPr>
                <w:rFonts w:ascii="Times New Roman" w:hAnsi="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50D37783" w14:textId="77777777" w:rsidR="005611E8" w:rsidRPr="007E0639" w:rsidRDefault="005611E8" w:rsidP="008D4A7E">
            <w:pPr>
              <w:spacing w:after="0" w:line="240" w:lineRule="auto"/>
              <w:jc w:val="both"/>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Możliwość mycia i dezynfekcji poszczególnych elementów aparatów w oparciu o przedstawione przez wykonawcę zalecane preparaty myjące i dezynfekujące.</w:t>
            </w:r>
          </w:p>
          <w:p w14:paraId="5B9CCCFB" w14:textId="77777777" w:rsidR="005611E8" w:rsidRPr="007E0639" w:rsidRDefault="005611E8" w:rsidP="008D4A7E">
            <w:pPr>
              <w:widowControl w:val="0"/>
              <w:suppressAutoHyphens/>
              <w:spacing w:after="0" w:line="240" w:lineRule="auto"/>
              <w:jc w:val="both"/>
              <w:rPr>
                <w:rFonts w:ascii="Times New Roman" w:eastAsia="Calibri" w:hAnsi="Times New Roman" w:cs="Times New Roman"/>
                <w:i/>
                <w:color w:val="000000" w:themeColor="text1"/>
                <w:sz w:val="18"/>
                <w:szCs w:val="18"/>
                <w:lang w:eastAsia="ar-SA"/>
              </w:rPr>
            </w:pPr>
            <w:r w:rsidRPr="007E0639">
              <w:rPr>
                <w:rFonts w:ascii="Times New Roman" w:hAnsi="Times New Roman"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2970A4B5" w14:textId="77777777" w:rsidR="005611E8" w:rsidRPr="007E0639" w:rsidRDefault="005611E8" w:rsidP="008D4A7E">
            <w:pPr>
              <w:jc w:val="center"/>
              <w:rPr>
                <w:rFonts w:ascii="Times New Roman" w:hAnsi="Times New Roman" w:cs="Times New Roman"/>
                <w:sz w:val="18"/>
                <w:szCs w:val="18"/>
              </w:rPr>
            </w:pPr>
            <w:r w:rsidRPr="007E0639">
              <w:rPr>
                <w:rFonts w:ascii="Times New Roman" w:hAnsi="Times New Roman"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6B8054" w14:textId="77777777" w:rsidR="005611E8" w:rsidRPr="007E0639" w:rsidRDefault="005611E8" w:rsidP="008D4A7E">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42708C7" w14:textId="77777777" w:rsidR="005611E8" w:rsidRPr="007E0639" w:rsidRDefault="005611E8" w:rsidP="008D4A7E">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sz w:val="18"/>
                <w:szCs w:val="18"/>
                <w:lang w:eastAsia="ar-SA"/>
              </w:rPr>
            </w:pPr>
            <w:r w:rsidRPr="007E0639">
              <w:rPr>
                <w:rFonts w:ascii="Times New Roman" w:hAnsi="Times New Roman" w:cs="Times New Roman"/>
                <w:color w:val="000000" w:themeColor="text1"/>
                <w:sz w:val="18"/>
                <w:szCs w:val="18"/>
              </w:rPr>
              <w:t>- - -</w:t>
            </w:r>
          </w:p>
        </w:tc>
      </w:tr>
    </w:tbl>
    <w:p w14:paraId="506A4BAE" w14:textId="77777777" w:rsidR="005611E8" w:rsidRPr="007E0639" w:rsidRDefault="005611E8" w:rsidP="005611E8">
      <w:pPr>
        <w:pStyle w:val="Tytu"/>
        <w:tabs>
          <w:tab w:val="center" w:pos="7002"/>
          <w:tab w:val="left" w:pos="9015"/>
        </w:tabs>
        <w:spacing w:line="288" w:lineRule="auto"/>
        <w:jc w:val="left"/>
        <w:rPr>
          <w:rFonts w:ascii="Times New Roman" w:hAnsi="Times New Roman"/>
          <w:b w:val="0"/>
          <w:color w:val="000000" w:themeColor="text1"/>
          <w:sz w:val="18"/>
          <w:szCs w:val="18"/>
        </w:rPr>
      </w:pPr>
    </w:p>
    <w:p w14:paraId="18E6277B" w14:textId="77777777" w:rsidR="00B171FE" w:rsidRPr="00387F2C" w:rsidRDefault="00B171FE">
      <w:pPr>
        <w:rPr>
          <w:rFonts w:ascii="Times New Roman" w:eastAsia="Times New Roman" w:hAnsi="Times New Roman" w:cs="Times New Roman"/>
          <w:b/>
          <w:kern w:val="3"/>
          <w:sz w:val="18"/>
          <w:szCs w:val="18"/>
          <w:lang w:eastAsia="zh-CN"/>
        </w:rPr>
      </w:pPr>
    </w:p>
    <w:sectPr w:rsidR="00B171FE" w:rsidRPr="00387F2C" w:rsidSect="003D323B">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4C68B" w14:textId="77777777" w:rsidR="0077043E" w:rsidRDefault="0077043E" w:rsidP="002B10C5">
      <w:pPr>
        <w:spacing w:after="0" w:line="240" w:lineRule="auto"/>
      </w:pPr>
      <w:r>
        <w:separator/>
      </w:r>
    </w:p>
  </w:endnote>
  <w:endnote w:type="continuationSeparator" w:id="0">
    <w:p w14:paraId="079C5FB7" w14:textId="77777777" w:rsidR="0077043E" w:rsidRDefault="0077043E"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EE"/>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40A76233" w14:textId="434D7256" w:rsidR="00A41AD6" w:rsidRDefault="00A41AD6">
        <w:pPr>
          <w:pStyle w:val="Stopka"/>
          <w:jc w:val="right"/>
        </w:pPr>
        <w:r>
          <w:fldChar w:fldCharType="begin"/>
        </w:r>
        <w:r>
          <w:instrText>PAGE   \* MERGEFORMAT</w:instrText>
        </w:r>
        <w:r>
          <w:fldChar w:fldCharType="separate"/>
        </w:r>
        <w:r w:rsidR="008B61C9">
          <w:rPr>
            <w:noProof/>
          </w:rPr>
          <w:t>8</w:t>
        </w:r>
        <w:r>
          <w:fldChar w:fldCharType="end"/>
        </w:r>
      </w:p>
    </w:sdtContent>
  </w:sdt>
  <w:p w14:paraId="706F02D2" w14:textId="77777777" w:rsidR="00A41AD6" w:rsidRDefault="00A41AD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4BB71" w14:textId="77777777" w:rsidR="0077043E" w:rsidRDefault="0077043E" w:rsidP="002B10C5">
      <w:pPr>
        <w:spacing w:after="0" w:line="240" w:lineRule="auto"/>
      </w:pPr>
      <w:r>
        <w:separator/>
      </w:r>
    </w:p>
  </w:footnote>
  <w:footnote w:type="continuationSeparator" w:id="0">
    <w:p w14:paraId="474D80DE" w14:textId="77777777" w:rsidR="0077043E" w:rsidRDefault="0077043E"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0A93E" w14:textId="77777777" w:rsidR="00A41AD6" w:rsidRDefault="00A41AD6" w:rsidP="008A4119">
    <w:pPr>
      <w:pStyle w:val="Nagwek"/>
      <w:jc w:val="center"/>
      <w:rPr>
        <w:sz w:val="18"/>
        <w:szCs w:val="18"/>
      </w:rPr>
    </w:pPr>
    <w:r>
      <w:rPr>
        <w:noProof/>
        <w:sz w:val="18"/>
        <w:szCs w:val="18"/>
      </w:rPr>
      <w:drawing>
        <wp:inline distT="0" distB="0" distL="0" distR="0" wp14:anchorId="2584DE46" wp14:editId="754FDE9F">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208205C"/>
    <w:multiLevelType w:val="hybridMultilevel"/>
    <w:tmpl w:val="233C20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9A7BBC"/>
    <w:multiLevelType w:val="hybridMultilevel"/>
    <w:tmpl w:val="D52EF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6EE6C9F"/>
    <w:multiLevelType w:val="hybridMultilevel"/>
    <w:tmpl w:val="145095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5E1782"/>
    <w:multiLevelType w:val="hybridMultilevel"/>
    <w:tmpl w:val="D0E0A1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CF1011"/>
    <w:multiLevelType w:val="hybridMultilevel"/>
    <w:tmpl w:val="A732C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C16C61"/>
    <w:multiLevelType w:val="hybridMultilevel"/>
    <w:tmpl w:val="D52EF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7B4227"/>
    <w:multiLevelType w:val="hybridMultilevel"/>
    <w:tmpl w:val="DE46CE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CA101E"/>
    <w:multiLevelType w:val="hybridMultilevel"/>
    <w:tmpl w:val="915CFE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5" w15:restartNumberingAfterBreak="0">
    <w:nsid w:val="3DF75CD3"/>
    <w:multiLevelType w:val="hybridMultilevel"/>
    <w:tmpl w:val="A732C4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6B7BAD"/>
    <w:multiLevelType w:val="hybridMultilevel"/>
    <w:tmpl w:val="11FAE9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4E0BA4"/>
    <w:multiLevelType w:val="hybridMultilevel"/>
    <w:tmpl w:val="CE88EF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D86ADB"/>
    <w:multiLevelType w:val="hybridMultilevel"/>
    <w:tmpl w:val="6C8CD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3"/>
  </w:num>
  <w:num w:numId="7">
    <w:abstractNumId w:val="16"/>
  </w:num>
  <w:num w:numId="8">
    <w:abstractNumId w:val="19"/>
  </w:num>
  <w:num w:numId="9">
    <w:abstractNumId w:val="7"/>
  </w:num>
  <w:num w:numId="10">
    <w:abstractNumId w:val="13"/>
  </w:num>
  <w:num w:numId="11">
    <w:abstractNumId w:val="5"/>
  </w:num>
  <w:num w:numId="12">
    <w:abstractNumId w:val="10"/>
  </w:num>
  <w:num w:numId="13">
    <w:abstractNumId w:val="15"/>
  </w:num>
  <w:num w:numId="14">
    <w:abstractNumId w:val="17"/>
  </w:num>
  <w:num w:numId="15">
    <w:abstractNumId w:val="18"/>
  </w:num>
  <w:num w:numId="16">
    <w:abstractNumId w:val="12"/>
  </w:num>
  <w:num w:numId="17">
    <w:abstractNumId w:val="11"/>
  </w:num>
  <w:num w:numId="18">
    <w:abstractNumId w:val="6"/>
  </w:num>
  <w:num w:numId="19">
    <w:abstractNumId w:val="8"/>
  </w:num>
  <w:num w:numId="2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1039"/>
    <w:rsid w:val="00006061"/>
    <w:rsid w:val="0001385B"/>
    <w:rsid w:val="000307C6"/>
    <w:rsid w:val="000422E3"/>
    <w:rsid w:val="000457B9"/>
    <w:rsid w:val="00050AE2"/>
    <w:rsid w:val="0005716F"/>
    <w:rsid w:val="00062621"/>
    <w:rsid w:val="00067458"/>
    <w:rsid w:val="00074C35"/>
    <w:rsid w:val="00080F01"/>
    <w:rsid w:val="00082567"/>
    <w:rsid w:val="00086BAD"/>
    <w:rsid w:val="000872C6"/>
    <w:rsid w:val="00090F6F"/>
    <w:rsid w:val="000915AD"/>
    <w:rsid w:val="00091E49"/>
    <w:rsid w:val="000946A4"/>
    <w:rsid w:val="000975DF"/>
    <w:rsid w:val="000A01C5"/>
    <w:rsid w:val="000A42E2"/>
    <w:rsid w:val="000A70CE"/>
    <w:rsid w:val="000B727C"/>
    <w:rsid w:val="000C3744"/>
    <w:rsid w:val="000C7367"/>
    <w:rsid w:val="000E21CF"/>
    <w:rsid w:val="000E43FF"/>
    <w:rsid w:val="00106FA1"/>
    <w:rsid w:val="001125DD"/>
    <w:rsid w:val="00115B25"/>
    <w:rsid w:val="00117DDC"/>
    <w:rsid w:val="001251AF"/>
    <w:rsid w:val="00126BD5"/>
    <w:rsid w:val="00136782"/>
    <w:rsid w:val="00137121"/>
    <w:rsid w:val="00140F74"/>
    <w:rsid w:val="00143ACB"/>
    <w:rsid w:val="00145EEE"/>
    <w:rsid w:val="0014731F"/>
    <w:rsid w:val="00153000"/>
    <w:rsid w:val="0015617D"/>
    <w:rsid w:val="00176DBB"/>
    <w:rsid w:val="00195D24"/>
    <w:rsid w:val="001A469F"/>
    <w:rsid w:val="001A4B4F"/>
    <w:rsid w:val="001C029E"/>
    <w:rsid w:val="001C7836"/>
    <w:rsid w:val="001C7ADF"/>
    <w:rsid w:val="001D036E"/>
    <w:rsid w:val="001D561E"/>
    <w:rsid w:val="001D5F75"/>
    <w:rsid w:val="001F7891"/>
    <w:rsid w:val="00211B6A"/>
    <w:rsid w:val="0021532F"/>
    <w:rsid w:val="00226290"/>
    <w:rsid w:val="00226C7E"/>
    <w:rsid w:val="0024226A"/>
    <w:rsid w:val="00243375"/>
    <w:rsid w:val="00262B41"/>
    <w:rsid w:val="00263BF3"/>
    <w:rsid w:val="00264003"/>
    <w:rsid w:val="00271D93"/>
    <w:rsid w:val="00273CE7"/>
    <w:rsid w:val="00277FF5"/>
    <w:rsid w:val="00281DE5"/>
    <w:rsid w:val="002825E4"/>
    <w:rsid w:val="00283E56"/>
    <w:rsid w:val="00291615"/>
    <w:rsid w:val="00296885"/>
    <w:rsid w:val="002B10C5"/>
    <w:rsid w:val="002B1FF4"/>
    <w:rsid w:val="002B6545"/>
    <w:rsid w:val="002B7EF9"/>
    <w:rsid w:val="002D52F1"/>
    <w:rsid w:val="002E64D4"/>
    <w:rsid w:val="002E650E"/>
    <w:rsid w:val="002E7641"/>
    <w:rsid w:val="002F7762"/>
    <w:rsid w:val="00316360"/>
    <w:rsid w:val="0031723C"/>
    <w:rsid w:val="00321C8F"/>
    <w:rsid w:val="00322886"/>
    <w:rsid w:val="003362B5"/>
    <w:rsid w:val="0035006A"/>
    <w:rsid w:val="003502EB"/>
    <w:rsid w:val="00361639"/>
    <w:rsid w:val="003622F4"/>
    <w:rsid w:val="003703E8"/>
    <w:rsid w:val="003816D4"/>
    <w:rsid w:val="00386BDE"/>
    <w:rsid w:val="00387F2C"/>
    <w:rsid w:val="003A2B2E"/>
    <w:rsid w:val="003A6855"/>
    <w:rsid w:val="003B5076"/>
    <w:rsid w:val="003B6BFF"/>
    <w:rsid w:val="003C5D7B"/>
    <w:rsid w:val="003D323B"/>
    <w:rsid w:val="003D40CF"/>
    <w:rsid w:val="003D44F3"/>
    <w:rsid w:val="003F51A0"/>
    <w:rsid w:val="003F7D61"/>
    <w:rsid w:val="00401B8A"/>
    <w:rsid w:val="00411A88"/>
    <w:rsid w:val="0041418D"/>
    <w:rsid w:val="00420195"/>
    <w:rsid w:val="00420817"/>
    <w:rsid w:val="00430D65"/>
    <w:rsid w:val="00431206"/>
    <w:rsid w:val="00432FEA"/>
    <w:rsid w:val="00445921"/>
    <w:rsid w:val="004537A6"/>
    <w:rsid w:val="004761B6"/>
    <w:rsid w:val="00485980"/>
    <w:rsid w:val="004941A1"/>
    <w:rsid w:val="004979BC"/>
    <w:rsid w:val="00497F8B"/>
    <w:rsid w:val="004A3639"/>
    <w:rsid w:val="004A4815"/>
    <w:rsid w:val="004A4A9B"/>
    <w:rsid w:val="004B127D"/>
    <w:rsid w:val="004B5E68"/>
    <w:rsid w:val="004C2F8D"/>
    <w:rsid w:val="004C41D0"/>
    <w:rsid w:val="004C6EF4"/>
    <w:rsid w:val="004D0BBF"/>
    <w:rsid w:val="004E2ABC"/>
    <w:rsid w:val="004E2C01"/>
    <w:rsid w:val="004E3ADA"/>
    <w:rsid w:val="004F0916"/>
    <w:rsid w:val="004F26B4"/>
    <w:rsid w:val="004F490E"/>
    <w:rsid w:val="005019B3"/>
    <w:rsid w:val="005029F6"/>
    <w:rsid w:val="00502CF1"/>
    <w:rsid w:val="00505CFB"/>
    <w:rsid w:val="00507396"/>
    <w:rsid w:val="00523040"/>
    <w:rsid w:val="00523869"/>
    <w:rsid w:val="00536CB8"/>
    <w:rsid w:val="00543515"/>
    <w:rsid w:val="00556152"/>
    <w:rsid w:val="0055762C"/>
    <w:rsid w:val="005611E8"/>
    <w:rsid w:val="00561B7E"/>
    <w:rsid w:val="00564C5A"/>
    <w:rsid w:val="0056602F"/>
    <w:rsid w:val="00593863"/>
    <w:rsid w:val="00595A76"/>
    <w:rsid w:val="00596231"/>
    <w:rsid w:val="005B49CB"/>
    <w:rsid w:val="005C2711"/>
    <w:rsid w:val="005C424C"/>
    <w:rsid w:val="005D521E"/>
    <w:rsid w:val="005D5F0A"/>
    <w:rsid w:val="005E0A92"/>
    <w:rsid w:val="005E2301"/>
    <w:rsid w:val="005E6E2A"/>
    <w:rsid w:val="005F59B6"/>
    <w:rsid w:val="005F6572"/>
    <w:rsid w:val="006004C3"/>
    <w:rsid w:val="00600FBB"/>
    <w:rsid w:val="0060138C"/>
    <w:rsid w:val="006018CA"/>
    <w:rsid w:val="00617EC5"/>
    <w:rsid w:val="0062576B"/>
    <w:rsid w:val="006309BF"/>
    <w:rsid w:val="006313A7"/>
    <w:rsid w:val="00631900"/>
    <w:rsid w:val="006455CD"/>
    <w:rsid w:val="00652DF9"/>
    <w:rsid w:val="00657E82"/>
    <w:rsid w:val="00661A07"/>
    <w:rsid w:val="006627B8"/>
    <w:rsid w:val="006754FF"/>
    <w:rsid w:val="00680C7B"/>
    <w:rsid w:val="00682CDD"/>
    <w:rsid w:val="00691EAE"/>
    <w:rsid w:val="006A0A39"/>
    <w:rsid w:val="006A31BD"/>
    <w:rsid w:val="006A47F5"/>
    <w:rsid w:val="006B013D"/>
    <w:rsid w:val="006D2B9E"/>
    <w:rsid w:val="006E090E"/>
    <w:rsid w:val="006E0BFC"/>
    <w:rsid w:val="006E221B"/>
    <w:rsid w:val="006E338E"/>
    <w:rsid w:val="007010A3"/>
    <w:rsid w:val="00705C9D"/>
    <w:rsid w:val="0071210A"/>
    <w:rsid w:val="00713B9F"/>
    <w:rsid w:val="00716F0E"/>
    <w:rsid w:val="00726396"/>
    <w:rsid w:val="007360DF"/>
    <w:rsid w:val="00742F24"/>
    <w:rsid w:val="0074438E"/>
    <w:rsid w:val="00744533"/>
    <w:rsid w:val="007475D7"/>
    <w:rsid w:val="007476A4"/>
    <w:rsid w:val="00753A0E"/>
    <w:rsid w:val="00755354"/>
    <w:rsid w:val="00760649"/>
    <w:rsid w:val="00763B81"/>
    <w:rsid w:val="00765FB1"/>
    <w:rsid w:val="0077043E"/>
    <w:rsid w:val="007719EC"/>
    <w:rsid w:val="0077239F"/>
    <w:rsid w:val="00772566"/>
    <w:rsid w:val="00780652"/>
    <w:rsid w:val="00780B68"/>
    <w:rsid w:val="00781CBF"/>
    <w:rsid w:val="007A37D8"/>
    <w:rsid w:val="007A43C3"/>
    <w:rsid w:val="007A500C"/>
    <w:rsid w:val="007B2A3E"/>
    <w:rsid w:val="007B2C0C"/>
    <w:rsid w:val="007B4693"/>
    <w:rsid w:val="007D2398"/>
    <w:rsid w:val="007D53DF"/>
    <w:rsid w:val="007D544F"/>
    <w:rsid w:val="007D7F9D"/>
    <w:rsid w:val="007E337C"/>
    <w:rsid w:val="008028E8"/>
    <w:rsid w:val="00806F74"/>
    <w:rsid w:val="0081127E"/>
    <w:rsid w:val="008127E5"/>
    <w:rsid w:val="008146EE"/>
    <w:rsid w:val="00814F09"/>
    <w:rsid w:val="00814F28"/>
    <w:rsid w:val="00816812"/>
    <w:rsid w:val="008322BD"/>
    <w:rsid w:val="008369A8"/>
    <w:rsid w:val="00836F52"/>
    <w:rsid w:val="008443D7"/>
    <w:rsid w:val="0084562E"/>
    <w:rsid w:val="00850680"/>
    <w:rsid w:val="00852D15"/>
    <w:rsid w:val="008661CD"/>
    <w:rsid w:val="00870305"/>
    <w:rsid w:val="00877102"/>
    <w:rsid w:val="008822C1"/>
    <w:rsid w:val="008869B2"/>
    <w:rsid w:val="00887B35"/>
    <w:rsid w:val="00890B31"/>
    <w:rsid w:val="00895E53"/>
    <w:rsid w:val="008973CB"/>
    <w:rsid w:val="008A3316"/>
    <w:rsid w:val="008A4119"/>
    <w:rsid w:val="008A7106"/>
    <w:rsid w:val="008B326A"/>
    <w:rsid w:val="008B59CD"/>
    <w:rsid w:val="008B61C9"/>
    <w:rsid w:val="008B7668"/>
    <w:rsid w:val="008E0D25"/>
    <w:rsid w:val="008E38F1"/>
    <w:rsid w:val="008E4B96"/>
    <w:rsid w:val="008F2D46"/>
    <w:rsid w:val="008F7BFD"/>
    <w:rsid w:val="008F7C57"/>
    <w:rsid w:val="00912D05"/>
    <w:rsid w:val="009130A6"/>
    <w:rsid w:val="00915050"/>
    <w:rsid w:val="009177AD"/>
    <w:rsid w:val="009232EC"/>
    <w:rsid w:val="009319E1"/>
    <w:rsid w:val="0093291A"/>
    <w:rsid w:val="0093379E"/>
    <w:rsid w:val="0094083F"/>
    <w:rsid w:val="0095672C"/>
    <w:rsid w:val="00960A4A"/>
    <w:rsid w:val="00974126"/>
    <w:rsid w:val="00974E72"/>
    <w:rsid w:val="00984712"/>
    <w:rsid w:val="0098512D"/>
    <w:rsid w:val="00992969"/>
    <w:rsid w:val="009A662D"/>
    <w:rsid w:val="009B0ED9"/>
    <w:rsid w:val="009B3A76"/>
    <w:rsid w:val="009C1DE2"/>
    <w:rsid w:val="009C4AC6"/>
    <w:rsid w:val="009D3997"/>
    <w:rsid w:val="009D6FF9"/>
    <w:rsid w:val="009E55E6"/>
    <w:rsid w:val="009F285F"/>
    <w:rsid w:val="009F3401"/>
    <w:rsid w:val="009F4C32"/>
    <w:rsid w:val="009F4DD0"/>
    <w:rsid w:val="00A075C1"/>
    <w:rsid w:val="00A34566"/>
    <w:rsid w:val="00A37445"/>
    <w:rsid w:val="00A37975"/>
    <w:rsid w:val="00A4058B"/>
    <w:rsid w:val="00A4155F"/>
    <w:rsid w:val="00A41AD6"/>
    <w:rsid w:val="00A43683"/>
    <w:rsid w:val="00A43DCD"/>
    <w:rsid w:val="00A53AC8"/>
    <w:rsid w:val="00A67684"/>
    <w:rsid w:val="00A73D2A"/>
    <w:rsid w:val="00A8019B"/>
    <w:rsid w:val="00A8133F"/>
    <w:rsid w:val="00A849FA"/>
    <w:rsid w:val="00A876BD"/>
    <w:rsid w:val="00A91AC0"/>
    <w:rsid w:val="00AB38E3"/>
    <w:rsid w:val="00AC0F62"/>
    <w:rsid w:val="00AC4E74"/>
    <w:rsid w:val="00AE7F64"/>
    <w:rsid w:val="00AF7709"/>
    <w:rsid w:val="00B009C9"/>
    <w:rsid w:val="00B03ADC"/>
    <w:rsid w:val="00B1019D"/>
    <w:rsid w:val="00B10EB3"/>
    <w:rsid w:val="00B12927"/>
    <w:rsid w:val="00B15B98"/>
    <w:rsid w:val="00B1625D"/>
    <w:rsid w:val="00B171FE"/>
    <w:rsid w:val="00B23A2E"/>
    <w:rsid w:val="00B23EE2"/>
    <w:rsid w:val="00B27D80"/>
    <w:rsid w:val="00B33D13"/>
    <w:rsid w:val="00B404BB"/>
    <w:rsid w:val="00B425B1"/>
    <w:rsid w:val="00B514AF"/>
    <w:rsid w:val="00B53236"/>
    <w:rsid w:val="00B61A26"/>
    <w:rsid w:val="00B64D5E"/>
    <w:rsid w:val="00B6682D"/>
    <w:rsid w:val="00B70C14"/>
    <w:rsid w:val="00B72884"/>
    <w:rsid w:val="00B81B88"/>
    <w:rsid w:val="00B9134E"/>
    <w:rsid w:val="00B935A3"/>
    <w:rsid w:val="00B95922"/>
    <w:rsid w:val="00BA29CF"/>
    <w:rsid w:val="00BA4DEC"/>
    <w:rsid w:val="00BB5404"/>
    <w:rsid w:val="00BC5B95"/>
    <w:rsid w:val="00BD02D5"/>
    <w:rsid w:val="00BD6659"/>
    <w:rsid w:val="00BD7584"/>
    <w:rsid w:val="00BD7C31"/>
    <w:rsid w:val="00BE0482"/>
    <w:rsid w:val="00BE7B7B"/>
    <w:rsid w:val="00BF1A06"/>
    <w:rsid w:val="00BF75A6"/>
    <w:rsid w:val="00C011E2"/>
    <w:rsid w:val="00C01594"/>
    <w:rsid w:val="00C0519E"/>
    <w:rsid w:val="00C05682"/>
    <w:rsid w:val="00C06A25"/>
    <w:rsid w:val="00C10E44"/>
    <w:rsid w:val="00C13C17"/>
    <w:rsid w:val="00C2669F"/>
    <w:rsid w:val="00C33678"/>
    <w:rsid w:val="00C60ADB"/>
    <w:rsid w:val="00C614F2"/>
    <w:rsid w:val="00C62CF3"/>
    <w:rsid w:val="00C62F9D"/>
    <w:rsid w:val="00C64C0B"/>
    <w:rsid w:val="00C70C3A"/>
    <w:rsid w:val="00C71752"/>
    <w:rsid w:val="00C75220"/>
    <w:rsid w:val="00C83AD6"/>
    <w:rsid w:val="00C92F53"/>
    <w:rsid w:val="00CB109F"/>
    <w:rsid w:val="00CB21DF"/>
    <w:rsid w:val="00CF0B4A"/>
    <w:rsid w:val="00CF54E7"/>
    <w:rsid w:val="00D02023"/>
    <w:rsid w:val="00D14BFD"/>
    <w:rsid w:val="00D24222"/>
    <w:rsid w:val="00D303D4"/>
    <w:rsid w:val="00D3517B"/>
    <w:rsid w:val="00D41685"/>
    <w:rsid w:val="00D43D0F"/>
    <w:rsid w:val="00D442FA"/>
    <w:rsid w:val="00D651E2"/>
    <w:rsid w:val="00D65DCF"/>
    <w:rsid w:val="00D72C94"/>
    <w:rsid w:val="00D73EB9"/>
    <w:rsid w:val="00D776E1"/>
    <w:rsid w:val="00D93ABE"/>
    <w:rsid w:val="00D93C7F"/>
    <w:rsid w:val="00DA0A5D"/>
    <w:rsid w:val="00DA12A3"/>
    <w:rsid w:val="00DA1FA2"/>
    <w:rsid w:val="00DC244D"/>
    <w:rsid w:val="00DC4885"/>
    <w:rsid w:val="00DC7F16"/>
    <w:rsid w:val="00DD01AA"/>
    <w:rsid w:val="00DD70B6"/>
    <w:rsid w:val="00DF0364"/>
    <w:rsid w:val="00DF2EBE"/>
    <w:rsid w:val="00DF304E"/>
    <w:rsid w:val="00DF4D2C"/>
    <w:rsid w:val="00DF5A67"/>
    <w:rsid w:val="00E0152C"/>
    <w:rsid w:val="00E03A25"/>
    <w:rsid w:val="00E169DD"/>
    <w:rsid w:val="00E25CCA"/>
    <w:rsid w:val="00E260A8"/>
    <w:rsid w:val="00E2786E"/>
    <w:rsid w:val="00E27FFB"/>
    <w:rsid w:val="00E33B32"/>
    <w:rsid w:val="00E33F09"/>
    <w:rsid w:val="00E40A49"/>
    <w:rsid w:val="00E40CF6"/>
    <w:rsid w:val="00E419E1"/>
    <w:rsid w:val="00E44916"/>
    <w:rsid w:val="00E50DAF"/>
    <w:rsid w:val="00E50E99"/>
    <w:rsid w:val="00E55BE9"/>
    <w:rsid w:val="00E56A2F"/>
    <w:rsid w:val="00E56FD6"/>
    <w:rsid w:val="00E6156A"/>
    <w:rsid w:val="00E91EB0"/>
    <w:rsid w:val="00E93D0E"/>
    <w:rsid w:val="00E97C9A"/>
    <w:rsid w:val="00EA2262"/>
    <w:rsid w:val="00EA51A1"/>
    <w:rsid w:val="00EA57FE"/>
    <w:rsid w:val="00EA6DEC"/>
    <w:rsid w:val="00EC0E21"/>
    <w:rsid w:val="00EC2C71"/>
    <w:rsid w:val="00EC57DB"/>
    <w:rsid w:val="00EC6DB9"/>
    <w:rsid w:val="00EC7C3F"/>
    <w:rsid w:val="00EE266E"/>
    <w:rsid w:val="00EF3E66"/>
    <w:rsid w:val="00EF6353"/>
    <w:rsid w:val="00F00459"/>
    <w:rsid w:val="00F030C2"/>
    <w:rsid w:val="00F11E9E"/>
    <w:rsid w:val="00F1232D"/>
    <w:rsid w:val="00F3027B"/>
    <w:rsid w:val="00F33B0F"/>
    <w:rsid w:val="00F34046"/>
    <w:rsid w:val="00F34EF1"/>
    <w:rsid w:val="00F40433"/>
    <w:rsid w:val="00F41447"/>
    <w:rsid w:val="00F42599"/>
    <w:rsid w:val="00F65B8E"/>
    <w:rsid w:val="00F7493F"/>
    <w:rsid w:val="00F96794"/>
    <w:rsid w:val="00FA2BC1"/>
    <w:rsid w:val="00FB6729"/>
    <w:rsid w:val="00FC297F"/>
    <w:rsid w:val="00FE32E9"/>
    <w:rsid w:val="00FE3EFF"/>
    <w:rsid w:val="00FE6984"/>
    <w:rsid w:val="00FE77DD"/>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2BD8"/>
  <w15:docId w15:val="{8749DCF8-8E07-4ACA-BE92-63E08546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7476A4"/>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99"/>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5"/>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99"/>
    <w:locked/>
    <w:rsid w:val="004B5E68"/>
    <w:rPr>
      <w:rFonts w:ascii="Calibri" w:eastAsia="Calibri" w:hAnsi="Calibri" w:cs="Times New Roman"/>
    </w:rPr>
  </w:style>
  <w:style w:type="character" w:customStyle="1" w:styleId="Nagwek6Znak">
    <w:name w:val="Nagłówek 6 Znak"/>
    <w:basedOn w:val="Domylnaczcionkaakapitu"/>
    <w:link w:val="Nagwek6"/>
    <w:uiPriority w:val="9"/>
    <w:rsid w:val="007476A4"/>
    <w:rPr>
      <w:rFonts w:ascii="Times New Roman" w:eastAsia="Times New Roman" w:hAnsi="Times New Roman" w:cs="Times New Roman"/>
      <w:b/>
      <w:bCs/>
      <w:kern w:val="1"/>
      <w:lang w:eastAsia="ar-SA"/>
    </w:rPr>
  </w:style>
  <w:style w:type="character" w:styleId="Hipercze">
    <w:name w:val="Hyperlink"/>
    <w:basedOn w:val="Domylnaczcionkaakapitu"/>
    <w:uiPriority w:val="99"/>
    <w:unhideWhenUsed/>
    <w:rsid w:val="00564C5A"/>
    <w:rPr>
      <w:color w:val="0000FF" w:themeColor="hyperlink"/>
      <w:u w:val="single"/>
    </w:rPr>
  </w:style>
  <w:style w:type="character" w:styleId="UyteHipercze">
    <w:name w:val="FollowedHyperlink"/>
    <w:basedOn w:val="Domylnaczcionkaakapitu"/>
    <w:uiPriority w:val="99"/>
    <w:semiHidden/>
    <w:unhideWhenUsed/>
    <w:rsid w:val="00680C7B"/>
    <w:rPr>
      <w:color w:val="800080" w:themeColor="followedHyperlink"/>
      <w:u w:val="single"/>
    </w:rPr>
  </w:style>
  <w:style w:type="paragraph" w:styleId="HTML-wstpniesformatowany">
    <w:name w:val="HTML Preformatted"/>
    <w:basedOn w:val="Normalny"/>
    <w:link w:val="HTML-wstpniesformatowanyZnak"/>
    <w:uiPriority w:val="99"/>
    <w:rsid w:val="00985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98512D"/>
    <w:rPr>
      <w:rFonts w:ascii="Courier New" w:eastAsia="Calibri"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03831392">
      <w:bodyDiv w:val="1"/>
      <w:marLeft w:val="0"/>
      <w:marRight w:val="0"/>
      <w:marTop w:val="0"/>
      <w:marBottom w:val="0"/>
      <w:divBdr>
        <w:top w:val="none" w:sz="0" w:space="0" w:color="auto"/>
        <w:left w:val="none" w:sz="0" w:space="0" w:color="auto"/>
        <w:bottom w:val="none" w:sz="0" w:space="0" w:color="auto"/>
        <w:right w:val="none" w:sz="0" w:space="0" w:color="auto"/>
      </w:divBdr>
    </w:div>
    <w:div w:id="343941572">
      <w:bodyDiv w:val="1"/>
      <w:marLeft w:val="0"/>
      <w:marRight w:val="0"/>
      <w:marTop w:val="0"/>
      <w:marBottom w:val="0"/>
      <w:divBdr>
        <w:top w:val="none" w:sz="0" w:space="0" w:color="auto"/>
        <w:left w:val="none" w:sz="0" w:space="0" w:color="auto"/>
        <w:bottom w:val="none" w:sz="0" w:space="0" w:color="auto"/>
        <w:right w:val="none" w:sz="0" w:space="0" w:color="auto"/>
      </w:divBdr>
    </w:div>
    <w:div w:id="478352518">
      <w:bodyDiv w:val="1"/>
      <w:marLeft w:val="0"/>
      <w:marRight w:val="0"/>
      <w:marTop w:val="0"/>
      <w:marBottom w:val="0"/>
      <w:divBdr>
        <w:top w:val="none" w:sz="0" w:space="0" w:color="auto"/>
        <w:left w:val="none" w:sz="0" w:space="0" w:color="auto"/>
        <w:bottom w:val="none" w:sz="0" w:space="0" w:color="auto"/>
        <w:right w:val="none" w:sz="0" w:space="0" w:color="auto"/>
      </w:divBdr>
    </w:div>
    <w:div w:id="652026391">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760416618">
      <w:bodyDiv w:val="1"/>
      <w:marLeft w:val="0"/>
      <w:marRight w:val="0"/>
      <w:marTop w:val="0"/>
      <w:marBottom w:val="0"/>
      <w:divBdr>
        <w:top w:val="none" w:sz="0" w:space="0" w:color="auto"/>
        <w:left w:val="none" w:sz="0" w:space="0" w:color="auto"/>
        <w:bottom w:val="none" w:sz="0" w:space="0" w:color="auto"/>
        <w:right w:val="none" w:sz="0" w:space="0" w:color="auto"/>
      </w:divBdr>
    </w:div>
    <w:div w:id="816649369">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40915035">
      <w:bodyDiv w:val="1"/>
      <w:marLeft w:val="0"/>
      <w:marRight w:val="0"/>
      <w:marTop w:val="0"/>
      <w:marBottom w:val="0"/>
      <w:divBdr>
        <w:top w:val="none" w:sz="0" w:space="0" w:color="auto"/>
        <w:left w:val="none" w:sz="0" w:space="0" w:color="auto"/>
        <w:bottom w:val="none" w:sz="0" w:space="0" w:color="auto"/>
        <w:right w:val="none" w:sz="0" w:space="0" w:color="auto"/>
      </w:divBdr>
    </w:div>
    <w:div w:id="1070344751">
      <w:bodyDiv w:val="1"/>
      <w:marLeft w:val="0"/>
      <w:marRight w:val="0"/>
      <w:marTop w:val="0"/>
      <w:marBottom w:val="0"/>
      <w:divBdr>
        <w:top w:val="none" w:sz="0" w:space="0" w:color="auto"/>
        <w:left w:val="none" w:sz="0" w:space="0" w:color="auto"/>
        <w:bottom w:val="none" w:sz="0" w:space="0" w:color="auto"/>
        <w:right w:val="none" w:sz="0" w:space="0" w:color="auto"/>
      </w:divBdr>
    </w:div>
    <w:div w:id="1176651688">
      <w:bodyDiv w:val="1"/>
      <w:marLeft w:val="0"/>
      <w:marRight w:val="0"/>
      <w:marTop w:val="0"/>
      <w:marBottom w:val="0"/>
      <w:divBdr>
        <w:top w:val="none" w:sz="0" w:space="0" w:color="auto"/>
        <w:left w:val="none" w:sz="0" w:space="0" w:color="auto"/>
        <w:bottom w:val="none" w:sz="0" w:space="0" w:color="auto"/>
        <w:right w:val="none" w:sz="0" w:space="0" w:color="auto"/>
      </w:divBdr>
    </w:div>
    <w:div w:id="1477720969">
      <w:bodyDiv w:val="1"/>
      <w:marLeft w:val="0"/>
      <w:marRight w:val="0"/>
      <w:marTop w:val="0"/>
      <w:marBottom w:val="0"/>
      <w:divBdr>
        <w:top w:val="none" w:sz="0" w:space="0" w:color="auto"/>
        <w:left w:val="none" w:sz="0" w:space="0" w:color="auto"/>
        <w:bottom w:val="none" w:sz="0" w:space="0" w:color="auto"/>
        <w:right w:val="none" w:sz="0" w:space="0" w:color="auto"/>
      </w:divBdr>
    </w:div>
    <w:div w:id="1485733855">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49938560">
      <w:bodyDiv w:val="1"/>
      <w:marLeft w:val="0"/>
      <w:marRight w:val="0"/>
      <w:marTop w:val="0"/>
      <w:marBottom w:val="0"/>
      <w:divBdr>
        <w:top w:val="none" w:sz="0" w:space="0" w:color="auto"/>
        <w:left w:val="none" w:sz="0" w:space="0" w:color="auto"/>
        <w:bottom w:val="none" w:sz="0" w:space="0" w:color="auto"/>
        <w:right w:val="none" w:sz="0" w:space="0" w:color="auto"/>
      </w:divBdr>
    </w:div>
    <w:div w:id="1842431882">
      <w:bodyDiv w:val="1"/>
      <w:marLeft w:val="0"/>
      <w:marRight w:val="0"/>
      <w:marTop w:val="0"/>
      <w:marBottom w:val="0"/>
      <w:divBdr>
        <w:top w:val="none" w:sz="0" w:space="0" w:color="auto"/>
        <w:left w:val="none" w:sz="0" w:space="0" w:color="auto"/>
        <w:bottom w:val="none" w:sz="0" w:space="0" w:color="auto"/>
        <w:right w:val="none" w:sz="0" w:space="0" w:color="auto"/>
      </w:divBdr>
    </w:div>
    <w:div w:id="205134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9F36D-FEFF-4C87-80B7-B2E89DC0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4270</Words>
  <Characters>25623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Matys</cp:lastModifiedBy>
  <cp:revision>4</cp:revision>
  <cp:lastPrinted>2018-03-16T13:18:00Z</cp:lastPrinted>
  <dcterms:created xsi:type="dcterms:W3CDTF">2019-07-01T10:23:00Z</dcterms:created>
  <dcterms:modified xsi:type="dcterms:W3CDTF">2019-07-02T05:53:00Z</dcterms:modified>
</cp:coreProperties>
</file>