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>zakresie kardiologii, ze szczególnym uwzględnieniem Oddziału Intensywnego Nadzoru Kardiologicznego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306923">
        <w:rPr>
          <w:rFonts w:ascii="Garamond" w:hAnsi="Garamond"/>
          <w:color w:val="000000"/>
          <w:sz w:val="24"/>
          <w:szCs w:val="24"/>
        </w:rPr>
        <w:t>1</w:t>
      </w:r>
      <w:r w:rsidR="00EF702F">
        <w:rPr>
          <w:rFonts w:ascii="Garamond" w:hAnsi="Garamond"/>
          <w:color w:val="000000"/>
          <w:sz w:val="24"/>
          <w:szCs w:val="24"/>
        </w:rPr>
        <w:t>.202</w:t>
      </w:r>
      <w:r w:rsidR="00306923">
        <w:rPr>
          <w:rFonts w:ascii="Garamond" w:hAnsi="Garamond"/>
          <w:color w:val="000000"/>
          <w:sz w:val="24"/>
          <w:szCs w:val="24"/>
        </w:rPr>
        <w:t>3</w:t>
      </w: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306923">
        <w:rPr>
          <w:rFonts w:ascii="Garamond" w:hAnsi="Garamond"/>
          <w:color w:val="000000"/>
          <w:sz w:val="24"/>
          <w:szCs w:val="24"/>
        </w:rPr>
        <w:t>3</w:t>
      </w:r>
    </w:p>
    <w:p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styczeń 2023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AF787A" w:rsidRPr="005056B2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</w:t>
      </w:r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BD68E1" w:rsidRPr="005056B2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1" w:name="_Hlk92377294"/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  <w:bookmarkEnd w:id="1"/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5056B2" w:rsidRPr="005056B2">
        <w:rPr>
          <w:rFonts w:ascii="Garamond" w:hAnsi="Garamond"/>
          <w:bCs/>
          <w:color w:val="000000"/>
          <w:sz w:val="24"/>
          <w:szCs w:val="24"/>
        </w:rPr>
        <w:t>zlokalizowany przy ul. Jakubowskiego 2 w Krakowie</w:t>
      </w:r>
    </w:p>
    <w:p w:rsidR="00EF702F" w:rsidRPr="00EF702F" w:rsidRDefault="00EF702F" w:rsidP="00EF702F">
      <w:pPr>
        <w:pStyle w:val="Akapitzlist"/>
        <w:numPr>
          <w:ilvl w:val="1"/>
          <w:numId w:val="10"/>
        </w:numPr>
        <w:rPr>
          <w:rFonts w:ascii="Garamond" w:hAnsi="Garamond"/>
          <w:bCs/>
          <w:color w:val="000000"/>
          <w:sz w:val="24"/>
          <w:szCs w:val="24"/>
        </w:rPr>
      </w:pPr>
      <w:r w:rsidRPr="00EF702F">
        <w:rPr>
          <w:rFonts w:ascii="Garamond" w:hAnsi="Garamond"/>
          <w:bCs/>
          <w:color w:val="000000"/>
          <w:sz w:val="24"/>
          <w:szCs w:val="24"/>
        </w:rPr>
        <w:t>Poradni – należy przez to rozumieć Poradnię Kardiologiczną i Oceny Interwencji Sercowo Naczyniowych oraz Poradnię Kardiologiczną, Elektrokardiologii i Nadciśnienia Tętniczego zlokalizowane przy ul. Jakubowskiego 2 w Krakowie.</w:t>
      </w:r>
    </w:p>
    <w:p w:rsidR="00AF787A" w:rsidRPr="00E61604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B22E46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bookmarkStart w:id="2" w:name="_Hlk92377344"/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  <w:bookmarkEnd w:id="2"/>
    </w:p>
    <w:p w:rsidR="00C14A8F" w:rsidRPr="00E6160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E61604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3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3"/>
      <w:r w:rsidR="00591D2B" w:rsidRPr="00591D2B">
        <w:rPr>
          <w:rFonts w:ascii="Garamond" w:hAnsi="Garamond"/>
          <w:color w:val="000000"/>
          <w:sz w:val="24"/>
          <w:szCs w:val="24"/>
        </w:rPr>
        <w:t>w zakresie kardiologii ze szczególnym uwzględnieniem Oddziału Intensywnego Nadzoru Kardiologicznego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</w:t>
      </w:r>
      <w:r w:rsidR="00C30F13">
        <w:rPr>
          <w:rFonts w:ascii="Garamond" w:hAnsi="Garamond"/>
          <w:color w:val="000000"/>
          <w:sz w:val="24"/>
          <w:szCs w:val="24"/>
        </w:rPr>
        <w:t xml:space="preserve"> Pacjentów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591D2B" w:rsidRPr="00E61604">
        <w:rPr>
          <w:rFonts w:ascii="Garamond" w:hAnsi="Garamond"/>
          <w:color w:val="000000"/>
          <w:sz w:val="24"/>
          <w:szCs w:val="24"/>
        </w:rPr>
        <w:t>OINK</w:t>
      </w:r>
      <w:r w:rsidR="00591D2B">
        <w:rPr>
          <w:rFonts w:ascii="Garamond" w:hAnsi="Garamond"/>
          <w:color w:val="000000"/>
          <w:sz w:val="24"/>
          <w:szCs w:val="24"/>
        </w:rPr>
        <w:t>,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>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oraz </w:t>
      </w:r>
      <w:r w:rsidR="00591D2B">
        <w:rPr>
          <w:rFonts w:ascii="Garamond" w:hAnsi="Garamond"/>
          <w:color w:val="000000"/>
          <w:sz w:val="24"/>
          <w:szCs w:val="24"/>
        </w:rPr>
        <w:t>Poradni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nadzór i opiekę nad pacjentami hospitalizowanymi w OINK;</w:t>
      </w:r>
    </w:p>
    <w:p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sprawowanie nadzoru po zabiegach, przekazywanie Pacjentów na Oddział/OINK;</w:t>
      </w:r>
    </w:p>
    <w:p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wykonywanie konsultacji specjalistycznych pacjentom przebywającym w Oddziale/OINK oraz pacjentom w Poradni;</w:t>
      </w:r>
    </w:p>
    <w:p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 xml:space="preserve">wykonywanie zabiegów diagnostycznych niezbędnych w procesie ciągłości leczenia </w:t>
      </w:r>
      <w:r>
        <w:rPr>
          <w:rFonts w:ascii="Garamond" w:hAnsi="Garamond"/>
          <w:color w:val="000000"/>
          <w:sz w:val="24"/>
          <w:szCs w:val="24"/>
        </w:rPr>
        <w:br/>
      </w:r>
      <w:r w:rsidRPr="00591D2B">
        <w:rPr>
          <w:rFonts w:ascii="Garamond" w:hAnsi="Garamond"/>
          <w:color w:val="000000"/>
          <w:sz w:val="24"/>
          <w:szCs w:val="24"/>
        </w:rPr>
        <w:t>(w tym echokardiografii);</w:t>
      </w:r>
    </w:p>
    <w:p w:rsidR="00591D2B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chorych podejrzanych o schorzenia kardiologiczne w SOR lub innych komórkach organizacyjnych;</w:t>
      </w:r>
    </w:p>
    <w:p w:rsid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umowy;</w:t>
      </w:r>
    </w:p>
    <w:p w:rsidR="00C93F97" w:rsidRPr="00591D2B" w:rsidRDefault="00591D2B" w:rsidP="00591D2B">
      <w:pPr>
        <w:widowControl w:val="0"/>
        <w:numPr>
          <w:ilvl w:val="0"/>
          <w:numId w:val="43"/>
        </w:numPr>
        <w:suppressAutoHyphens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591D2B">
        <w:rPr>
          <w:rFonts w:ascii="Garamond" w:hAnsi="Garamond"/>
          <w:color w:val="000000"/>
          <w:sz w:val="24"/>
          <w:szCs w:val="24"/>
        </w:rPr>
        <w:t>w przypadkach nagłych, zagrażających życiu – pomoc w zakresie posiadanej specjalizacji.</w:t>
      </w:r>
    </w:p>
    <w:p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C93F97" w:rsidRDefault="0085569B" w:rsidP="00C93F97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C93F97" w:rsidRPr="00C93F97" w:rsidRDefault="00DA0A5F" w:rsidP="00C93F97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A351AF" w:rsidRPr="00E61604" w:rsidRDefault="00A351AF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bookmarkStart w:id="4" w:name="_Hlk92377735"/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</w:t>
      </w:r>
      <w:bookmarkEnd w:id="4"/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 xml:space="preserve">gulaminem </w:t>
      </w:r>
      <w:r w:rsidR="00C93F97">
        <w:rPr>
          <w:rFonts w:ascii="Garamond" w:hAnsi="Garamond"/>
          <w:color w:val="000000"/>
          <w:sz w:val="24"/>
          <w:szCs w:val="24"/>
        </w:rPr>
        <w:t>Oddziału oraz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  <w:r w:rsidR="00C93F97">
        <w:rPr>
          <w:rFonts w:ascii="Garamond" w:hAnsi="Garamond"/>
          <w:color w:val="000000"/>
          <w:sz w:val="24"/>
          <w:szCs w:val="24"/>
        </w:rPr>
        <w:t>.</w:t>
      </w:r>
    </w:p>
    <w:p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351AF" w:rsidRPr="008F439F" w:rsidRDefault="004713BE" w:rsidP="008F439F">
      <w:pPr>
        <w:widowControl w:val="0"/>
        <w:numPr>
          <w:ilvl w:val="0"/>
          <w:numId w:val="4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godzinach od 7:30 – 15:05 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harmonogramem ustalonym przez Kierownika </w:t>
      </w:r>
      <w:r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OINK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 24 godzin tygodniowo tj. średnio 96 godzin miesięcznie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2A7E1B" w:rsidRDefault="002A7E1B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 xml:space="preserve">1umowę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C7656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</w:t>
      </w:r>
      <w:bookmarkStart w:id="5" w:name="_Hlk92377815"/>
      <w:r w:rsidR="000F0127">
        <w:rPr>
          <w:rFonts w:ascii="Garamond" w:hAnsi="Garamond"/>
          <w:sz w:val="24"/>
          <w:szCs w:val="24"/>
        </w:rPr>
        <w:t>w dziedzinie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bookmarkEnd w:id="5"/>
    </w:p>
    <w:p w:rsidR="00616DCF" w:rsidRPr="00E61604" w:rsidRDefault="0017225A" w:rsidP="0017225A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bookmarkStart w:id="6" w:name="_Hlk92377870"/>
      <w:r>
        <w:rPr>
          <w:rFonts w:ascii="Garamond" w:hAnsi="Garamond"/>
          <w:sz w:val="24"/>
          <w:szCs w:val="24"/>
        </w:rPr>
        <w:t xml:space="preserve">posiadanie </w:t>
      </w:r>
      <w:r w:rsidRPr="0017225A">
        <w:rPr>
          <w:rFonts w:ascii="Garamond" w:hAnsi="Garamond"/>
          <w:sz w:val="24"/>
          <w:szCs w:val="24"/>
        </w:rPr>
        <w:t>doświadczeni</w:t>
      </w:r>
      <w:r>
        <w:rPr>
          <w:rFonts w:ascii="Garamond" w:hAnsi="Garamond"/>
          <w:sz w:val="24"/>
          <w:szCs w:val="24"/>
        </w:rPr>
        <w:t>a</w:t>
      </w:r>
      <w:r w:rsidRPr="0017225A">
        <w:rPr>
          <w:rFonts w:ascii="Garamond" w:hAnsi="Garamond"/>
          <w:sz w:val="24"/>
          <w:szCs w:val="24"/>
        </w:rPr>
        <w:t xml:space="preserve"> w sprawowaniu opieki nad pacjentami wymagającymi intensywnego nadzoru kardiologicznego</w:t>
      </w:r>
    </w:p>
    <w:bookmarkEnd w:id="6"/>
    <w:p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2A7E1B" w:rsidRPr="002A7E1B" w:rsidRDefault="002A7E1B" w:rsidP="002A7E1B">
      <w:pPr>
        <w:pStyle w:val="Akapitzlist"/>
        <w:numPr>
          <w:ilvl w:val="0"/>
          <w:numId w:val="4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:rsidR="00DC7E2B" w:rsidRPr="00E61604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5429DA" w:rsidRDefault="005429DA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2A7E1B" w:rsidRDefault="0083727F" w:rsidP="002A7E1B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:rsidR="001B573B" w:rsidRPr="0017225A" w:rsidRDefault="00883DFF" w:rsidP="001B573B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:rsidR="00616DCF" w:rsidRPr="0017225A" w:rsidRDefault="00616DCF" w:rsidP="001B573B">
      <w:pPr>
        <w:numPr>
          <w:ilvl w:val="1"/>
          <w:numId w:val="1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7225A">
        <w:rPr>
          <w:rFonts w:ascii="Garamond" w:hAnsi="Garamond"/>
          <w:bCs/>
          <w:color w:val="000000"/>
          <w:sz w:val="24"/>
          <w:szCs w:val="24"/>
        </w:rPr>
        <w:t>zaświadczenie o posiadaniu doświadczenia</w:t>
      </w:r>
      <w:r w:rsidR="0017225A" w:rsidRPr="0017225A">
        <w:rPr>
          <w:rFonts w:ascii="Garamond" w:hAnsi="Garamond"/>
          <w:bCs/>
          <w:color w:val="000000"/>
          <w:sz w:val="24"/>
          <w:szCs w:val="24"/>
        </w:rPr>
        <w:t xml:space="preserve"> w sprawowaniu opieki nad pacjentami wymagającymi intensywnego nadzoru kardiologicznego</w:t>
      </w:r>
    </w:p>
    <w:p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2A7E1B" w:rsidRDefault="007B1B88" w:rsidP="005429DA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5429DA" w:rsidRPr="005429DA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Oddziału Intensywnego Nadzoru Kardiologicznego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7870C5">
        <w:rPr>
          <w:rFonts w:ascii="Garamond" w:hAnsi="Garamond"/>
          <w:b/>
          <w:color w:val="000000"/>
          <w:sz w:val="24"/>
          <w:szCs w:val="24"/>
        </w:rPr>
        <w:t>26.01.</w:t>
      </w:r>
      <w:r w:rsidR="00306923">
        <w:rPr>
          <w:rFonts w:ascii="Garamond" w:hAnsi="Garamond"/>
          <w:b/>
          <w:color w:val="000000"/>
          <w:sz w:val="24"/>
          <w:szCs w:val="24"/>
        </w:rPr>
        <w:t>2023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429DA" w:rsidRDefault="005429DA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7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</w:t>
      </w:r>
      <w:r w:rsidR="001C0F3B">
        <w:rPr>
          <w:rFonts w:ascii="Garamond" w:hAnsi="Garamond" w:cs="Courier New"/>
          <w:sz w:val="24"/>
          <w:szCs w:val="24"/>
        </w:rPr>
        <w:t xml:space="preserve"> posiadanie aktualnego</w:t>
      </w:r>
      <w:r w:rsidR="00306923">
        <w:rPr>
          <w:rFonts w:ascii="Garamond" w:hAnsi="Garamond" w:cs="Courier New"/>
          <w:sz w:val="24"/>
          <w:szCs w:val="24"/>
        </w:rPr>
        <w:t xml:space="preserve"> </w:t>
      </w:r>
      <w:r w:rsidR="001C0F3B" w:rsidRPr="001C0F3B">
        <w:rPr>
          <w:rFonts w:ascii="Garamond" w:hAnsi="Garamond" w:cs="Courier New"/>
          <w:sz w:val="24"/>
          <w:szCs w:val="24"/>
        </w:rPr>
        <w:t>certyfikat</w:t>
      </w:r>
      <w:r w:rsidR="001C0F3B">
        <w:rPr>
          <w:rFonts w:ascii="Garamond" w:hAnsi="Garamond" w:cs="Courier New"/>
          <w:sz w:val="24"/>
          <w:szCs w:val="24"/>
        </w:rPr>
        <w:t>u</w:t>
      </w:r>
      <w:r w:rsidR="001C0F3B" w:rsidRPr="001C0F3B">
        <w:rPr>
          <w:rFonts w:ascii="Garamond" w:hAnsi="Garamond" w:cs="Courier New"/>
          <w:sz w:val="24"/>
          <w:szCs w:val="24"/>
        </w:rPr>
        <w:t xml:space="preserve"> wystawion</w:t>
      </w:r>
      <w:r w:rsidR="001C0F3B">
        <w:rPr>
          <w:rFonts w:ascii="Garamond" w:hAnsi="Garamond" w:cs="Courier New"/>
          <w:sz w:val="24"/>
          <w:szCs w:val="24"/>
        </w:rPr>
        <w:t>ego</w:t>
      </w:r>
      <w:r w:rsidR="001C0F3B" w:rsidRPr="001C0F3B">
        <w:rPr>
          <w:rFonts w:ascii="Garamond" w:hAnsi="Garamond" w:cs="Courier New"/>
          <w:sz w:val="24"/>
          <w:szCs w:val="24"/>
        </w:rPr>
        <w:t xml:space="preserve"> przez AISN PTK (Asocjacja Interwencji Sercowo-Naczyniowych Polskiego Towarzystwa Kardiologicznego)</w:t>
      </w:r>
      <w:r w:rsidR="00021C55" w:rsidRPr="00E61604">
        <w:rPr>
          <w:rFonts w:ascii="Garamond" w:hAnsi="Garamond" w:cs="Courier New"/>
          <w:sz w:val="24"/>
          <w:szCs w:val="24"/>
        </w:rPr>
        <w:t>.</w:t>
      </w:r>
    </w:p>
    <w:p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8F439F">
        <w:rPr>
          <w:rFonts w:ascii="Garamond" w:hAnsi="Garamond" w:cs="Courier New"/>
          <w:sz w:val="24"/>
          <w:szCs w:val="24"/>
        </w:rPr>
        <w:t>160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 xml:space="preserve">S = </w:t>
      </w:r>
      <w:r w:rsidR="00F065C7">
        <w:rPr>
          <w:rFonts w:ascii="Garamond" w:hAnsi="Garamond" w:cs="Courier New"/>
          <w:b/>
          <w:bCs/>
          <w:sz w:val="24"/>
          <w:szCs w:val="24"/>
        </w:rPr>
        <w:t>Sr +Sd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gdzie Sr i Sd będą wyliczane wg. wzoru: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Sr=Srn/Sro * 40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Sd = Sdn/ Sdo * 40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gdzie:</w:t>
      </w:r>
    </w:p>
    <w:p w:rsidR="00F065C7" w:rsidRDefault="00F065C7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Srn – najniższa zaproponowana wartość ryczałtu </w:t>
      </w: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Sro – wartość ryczałtu zaproponowana przez Oferenta</w:t>
      </w: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p w:rsidR="006369F9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Sdn – najniższa zaproponowana stawka za godzinę </w:t>
      </w:r>
      <w:r w:rsidR="008F439F">
        <w:rPr>
          <w:rFonts w:ascii="Garamond" w:hAnsi="Garamond"/>
          <w:sz w:val="24"/>
          <w:szCs w:val="24"/>
        </w:rPr>
        <w:t>udzielania świadczeń</w:t>
      </w:r>
    </w:p>
    <w:p w:rsidR="006369F9" w:rsidRPr="00E61604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Sdo – stawka zaproponowana za godzinę </w:t>
      </w:r>
      <w:r w:rsidR="008F439F">
        <w:rPr>
          <w:rFonts w:ascii="Garamond" w:hAnsi="Garamond"/>
          <w:sz w:val="24"/>
          <w:szCs w:val="24"/>
        </w:rPr>
        <w:t>udzielania świadczeń</w:t>
      </w:r>
      <w:r>
        <w:rPr>
          <w:rFonts w:ascii="Garamond" w:hAnsi="Garamond"/>
          <w:sz w:val="24"/>
          <w:szCs w:val="24"/>
        </w:rPr>
        <w:t xml:space="preserve"> przez Oferenta</w:t>
      </w:r>
    </w:p>
    <w:bookmarkEnd w:id="7"/>
    <w:p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870C5">
        <w:rPr>
          <w:rFonts w:ascii="Garamond" w:hAnsi="Garamond"/>
          <w:b/>
          <w:color w:val="000000"/>
          <w:sz w:val="24"/>
          <w:szCs w:val="24"/>
        </w:rPr>
        <w:t>16.01.</w:t>
      </w:r>
      <w:r w:rsidR="00306923">
        <w:rPr>
          <w:rFonts w:ascii="Garamond" w:hAnsi="Garamond"/>
          <w:b/>
          <w:color w:val="000000"/>
          <w:sz w:val="24"/>
          <w:szCs w:val="24"/>
        </w:rPr>
        <w:t>2023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pkt10 SWKO – tj. po bezskutecznym upływie terminu uzupełnienia oferty.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7870C5">
        <w:rPr>
          <w:rFonts w:ascii="Garamond" w:hAnsi="Garamond"/>
          <w:b/>
          <w:color w:val="000000"/>
          <w:sz w:val="24"/>
          <w:szCs w:val="24"/>
        </w:rPr>
        <w:t>26.01.</w:t>
      </w:r>
      <w:bookmarkStart w:id="8" w:name="_GoBack"/>
      <w:bookmarkEnd w:id="8"/>
      <w:r w:rsidR="007F2E6F">
        <w:rPr>
          <w:rFonts w:ascii="Garamond" w:hAnsi="Garamond"/>
          <w:b/>
          <w:color w:val="000000"/>
          <w:sz w:val="24"/>
          <w:szCs w:val="24"/>
        </w:rPr>
        <w:t>2023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>1 lutego 2023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br/>
        <w:t xml:space="preserve">31 </w:t>
      </w:r>
      <w:r w:rsidR="002C458F">
        <w:rPr>
          <w:rFonts w:ascii="Garamond" w:hAnsi="Garamond" w:cs="Garamond"/>
          <w:b/>
          <w:color w:val="000000"/>
          <w:sz w:val="24"/>
          <w:szCs w:val="24"/>
        </w:rPr>
        <w:t>stycznia 202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>4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ab/>
      </w:r>
    </w:p>
    <w:p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F065C7" w:rsidRPr="00F065C7">
        <w:rPr>
          <w:rFonts w:ascii="Garamond" w:hAnsi="Garamond"/>
          <w:b/>
          <w:sz w:val="24"/>
          <w:szCs w:val="24"/>
        </w:rPr>
        <w:t>udzielanie świadczeń zdrowotnych w zakresie kardiologii, ze szczególnym uwzględnieniem Oddziału Intensywnego Nadzoru Kardiologicznego.</w:t>
      </w:r>
    </w:p>
    <w:p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:rsidR="006437DD" w:rsidRPr="00B51141" w:rsidRDefault="006437DD" w:rsidP="004713BE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F065C7" w:rsidRPr="00F065C7">
        <w:rPr>
          <w:rFonts w:ascii="Garamond" w:hAnsi="Garamond"/>
          <w:sz w:val="24"/>
          <w:szCs w:val="24"/>
        </w:rPr>
        <w:t>udzielanie świadczeń zdrowotnych w zakresie kardiologii, ze szczególnym uwzględnieniem Oddziału Intensywnego Nadzoru Kardiologicznego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F065C7" w:rsidRPr="00E61604" w:rsidTr="003C190D">
        <w:trPr>
          <w:trHeight w:val="2042"/>
        </w:trPr>
        <w:tc>
          <w:tcPr>
            <w:tcW w:w="14580" w:type="dxa"/>
            <w:gridSpan w:val="2"/>
          </w:tcPr>
          <w:p w:rsidR="00F065C7" w:rsidRPr="00E61604" w:rsidRDefault="00F065C7" w:rsidP="00F065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STAWKA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RYCZAŁTU BRUTTO:</w:t>
            </w: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F065C7" w:rsidRPr="00E61604" w:rsidRDefault="00F065C7" w:rsidP="00F065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F065C7" w:rsidRPr="00E61604" w:rsidRDefault="00F065C7" w:rsidP="00F065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F065C7" w:rsidRPr="00E61604" w:rsidRDefault="00F065C7" w:rsidP="00F065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F065C7" w:rsidRPr="00E61604" w:rsidRDefault="00F065C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</w:tc>
      </w:tr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right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</w:p>
    <w:p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:rsidR="007407B3" w:rsidRP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:rsidR="005F2CC1" w:rsidRDefault="00E72C1D" w:rsidP="005F2CC1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E72C1D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Oddziału:</w: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B51141" w:rsidRDefault="007870C5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w:pict>
          <v:rect id="Prostokąt 4" o:spid="_x0000_s1026" style="position:absolute;left:0;text-align:left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</w:pic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7870C5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pict>
          <v:rect id="Prostokąt 2" o:spid="_x0000_s1028" style="position:absolute;left:0;text-align:left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</w:pict>
      </w: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:rsidR="001B573B" w:rsidRPr="00B51141" w:rsidRDefault="007870C5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w:pict>
          <v:line id="Łącznik prosty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</w:pict>
      </w:r>
    </w:p>
    <w:p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:rsidR="001B573B" w:rsidRPr="00B51141" w:rsidRDefault="001B573B" w:rsidP="001B573B">
      <w:pPr>
        <w:numPr>
          <w:ilvl w:val="0"/>
          <w:numId w:val="36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:rsidR="00E72C1D" w:rsidRPr="00E61604" w:rsidRDefault="00E72C1D" w:rsidP="00E72C1D">
      <w:pPr>
        <w:jc w:val="both"/>
        <w:rPr>
          <w:sz w:val="22"/>
          <w:szCs w:val="22"/>
        </w:rPr>
      </w:pPr>
    </w:p>
    <w:p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:rsidTr="005056B2">
        <w:trPr>
          <w:trHeight w:val="907"/>
        </w:trPr>
        <w:tc>
          <w:tcPr>
            <w:tcW w:w="2209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5 punktów za posiadanie aktualnego certyfikatu wystawionego przez AISN PTK (Asocjacja Interwencji Sercowo-Naczyniowych Polskiego Towarzystwa Kardiologicznego)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Dołączenie odpowiedniego certyfikatu.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 w:rsidR="008F439F"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:rsidTr="005056B2">
        <w:tc>
          <w:tcPr>
            <w:tcW w:w="2209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E72C1D">
      <w:pPr>
        <w:jc w:val="center"/>
        <w:rPr>
          <w:sz w:val="32"/>
          <w:szCs w:val="22"/>
        </w:rPr>
      </w:pPr>
    </w:p>
    <w:p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E72C1D" w:rsidRPr="00E61604" w:rsidRDefault="00E72C1D" w:rsidP="00E72C1D">
      <w:pPr>
        <w:jc w:val="center"/>
        <w:rPr>
          <w:sz w:val="22"/>
          <w:szCs w:val="22"/>
        </w:rPr>
      </w:pPr>
    </w:p>
    <w:p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A83B03" w:rsidRDefault="00A83B03" w:rsidP="00A83B0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A83B03" w:rsidRDefault="00A83B03" w:rsidP="00A83B03">
      <w:pPr>
        <w:spacing w:after="120" w:line="276" w:lineRule="auto"/>
        <w:jc w:val="both"/>
        <w:rPr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A83B03" w:rsidRDefault="00A83B03" w:rsidP="00A83B03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A83B03" w:rsidRDefault="00A83B03" w:rsidP="00A83B03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A83B03" w:rsidRDefault="00A83B03" w:rsidP="00A83B03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A83B03" w:rsidRDefault="00A83B03" w:rsidP="00A83B0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A83B03" w:rsidRP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83B03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A83B03" w:rsidRDefault="00A83B03" w:rsidP="00A83B03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A83B03" w:rsidRDefault="00A83B03" w:rsidP="00A83B0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A83B03" w:rsidRDefault="00A83B03" w:rsidP="00A83B03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A83B03" w:rsidRDefault="00A83B03" w:rsidP="00A83B03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A83B03" w:rsidRDefault="00A83B03" w:rsidP="00A83B0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A83B03" w:rsidRDefault="00A83B03" w:rsidP="00A83B03">
      <w:pPr>
        <w:spacing w:after="120" w:line="276" w:lineRule="auto"/>
        <w:rPr>
          <w:sz w:val="24"/>
          <w:szCs w:val="24"/>
          <w:lang w:bidi="fa-IR"/>
        </w:rPr>
      </w:pPr>
      <w:r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4D618D" w:rsidRDefault="004D618D" w:rsidP="004D618D"/>
    <w:p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3BE" w:rsidRDefault="004713BE">
      <w:r>
        <w:separator/>
      </w:r>
    </w:p>
  </w:endnote>
  <w:endnote w:type="continuationSeparator" w:id="0">
    <w:p w:rsidR="004713BE" w:rsidRDefault="0047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7D10C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713B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13B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713BE" w:rsidRDefault="004713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7D10C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713B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70C5">
      <w:rPr>
        <w:rStyle w:val="Numerstrony"/>
        <w:noProof/>
      </w:rPr>
      <w:t>6</w:t>
    </w:r>
    <w:r>
      <w:rPr>
        <w:rStyle w:val="Numerstrony"/>
      </w:rPr>
      <w:fldChar w:fldCharType="end"/>
    </w:r>
  </w:p>
  <w:p w:rsidR="004713BE" w:rsidRDefault="004713B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4713B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7870C5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:rsidR="004713BE" w:rsidRDefault="004713BE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4713B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7D10C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713B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13B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713BE" w:rsidRDefault="004713BE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4713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3BE" w:rsidRDefault="004713BE">
      <w:r>
        <w:separator/>
      </w:r>
    </w:p>
  </w:footnote>
  <w:footnote w:type="continuationSeparator" w:id="0">
    <w:p w:rsidR="004713BE" w:rsidRDefault="004713BE">
      <w:r>
        <w:continuationSeparator/>
      </w:r>
    </w:p>
  </w:footnote>
  <w:footnote w:id="1">
    <w:p w:rsidR="004713BE" w:rsidRDefault="004713BE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4713BE" w:rsidRDefault="004713BE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4713B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4713B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4713B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4713B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BE" w:rsidRDefault="004713B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2B55C46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19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E277035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7F3A1B46"/>
    <w:multiLevelType w:val="hybridMultilevel"/>
    <w:tmpl w:val="075E0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25"/>
  </w:num>
  <w:num w:numId="4">
    <w:abstractNumId w:val="7"/>
  </w:num>
  <w:num w:numId="5">
    <w:abstractNumId w:val="10"/>
  </w:num>
  <w:num w:numId="6">
    <w:abstractNumId w:val="28"/>
  </w:num>
  <w:num w:numId="7">
    <w:abstractNumId w:val="37"/>
  </w:num>
  <w:num w:numId="8">
    <w:abstractNumId w:val="33"/>
  </w:num>
  <w:num w:numId="9">
    <w:abstractNumId w:val="27"/>
  </w:num>
  <w:num w:numId="10">
    <w:abstractNumId w:val="17"/>
  </w:num>
  <w:num w:numId="11">
    <w:abstractNumId w:val="11"/>
  </w:num>
  <w:num w:numId="12">
    <w:abstractNumId w:val="23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"/>
  </w:num>
  <w:num w:numId="16">
    <w:abstractNumId w:val="3"/>
  </w:num>
  <w:num w:numId="17">
    <w:abstractNumId w:val="14"/>
  </w:num>
  <w:num w:numId="18">
    <w:abstractNumId w:val="20"/>
  </w:num>
  <w:num w:numId="19">
    <w:abstractNumId w:val="9"/>
  </w:num>
  <w:num w:numId="20">
    <w:abstractNumId w:val="19"/>
  </w:num>
  <w:num w:numId="21">
    <w:abstractNumId w:val="32"/>
  </w:num>
  <w:num w:numId="22">
    <w:abstractNumId w:val="3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6"/>
  </w:num>
  <w:num w:numId="26">
    <w:abstractNumId w:val="24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21"/>
  </w:num>
  <w:num w:numId="33">
    <w:abstractNumId w:val="34"/>
  </w:num>
  <w:num w:numId="34">
    <w:abstractNumId w:val="6"/>
  </w:num>
  <w:num w:numId="35">
    <w:abstractNumId w:val="0"/>
  </w:num>
  <w:num w:numId="36">
    <w:abstractNumId w:val="4"/>
  </w:num>
  <w:num w:numId="37">
    <w:abstractNumId w:val="16"/>
  </w:num>
  <w:num w:numId="38">
    <w:abstractNumId w:val="18"/>
  </w:num>
  <w:num w:numId="39">
    <w:abstractNumId w:val="30"/>
  </w:num>
  <w:num w:numId="40">
    <w:abstractNumId w:val="2"/>
  </w:num>
  <w:num w:numId="41">
    <w:abstractNumId w:val="2"/>
  </w:num>
  <w:num w:numId="42">
    <w:abstractNumId w:val="38"/>
  </w:num>
  <w:num w:numId="43">
    <w:abstractNumId w:val="15"/>
  </w:num>
  <w:num w:numId="4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010F8895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0B1A-E694-4746-9FB4-7AD1B685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17</Pages>
  <Words>4674</Words>
  <Characters>28048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32657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14</cp:revision>
  <cp:lastPrinted>2023-01-18T10:30:00Z</cp:lastPrinted>
  <dcterms:created xsi:type="dcterms:W3CDTF">2022-02-02T13:44:00Z</dcterms:created>
  <dcterms:modified xsi:type="dcterms:W3CDTF">2023-01-19T10:42:00Z</dcterms:modified>
</cp:coreProperties>
</file>