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CE3782" w14:textId="77777777" w:rsidR="006C2493" w:rsidRPr="004B0BF8" w:rsidRDefault="006C2493" w:rsidP="00976EE6">
      <w:pPr>
        <w:spacing w:after="0" w:line="276" w:lineRule="auto"/>
        <w:jc w:val="center"/>
        <w:rPr>
          <w:rFonts w:cs="Times New Roman"/>
          <w:b/>
        </w:rPr>
      </w:pPr>
      <w:r w:rsidRPr="004B0BF8">
        <w:rPr>
          <w:rFonts w:cs="Times New Roman"/>
          <w:b/>
        </w:rPr>
        <w:t>UMOWA O UDZIELANIE ŚWIADCZEŃ ZDROWOTNYCH</w:t>
      </w:r>
    </w:p>
    <w:p w14:paraId="2134323F" w14:textId="5C6E0136" w:rsidR="006C2493" w:rsidRPr="004B0BF8" w:rsidRDefault="00EA4AF9" w:rsidP="00976EE6">
      <w:pPr>
        <w:spacing w:after="0" w:line="276" w:lineRule="auto"/>
        <w:jc w:val="center"/>
        <w:rPr>
          <w:rFonts w:cs="Times New Roman"/>
        </w:rPr>
      </w:pPr>
      <w:r w:rsidRPr="004B0BF8">
        <w:rPr>
          <w:rFonts w:cs="Times New Roman"/>
        </w:rPr>
        <w:t>WZÓR</w:t>
      </w:r>
      <w:r w:rsidR="003944BD" w:rsidRPr="004B0BF8">
        <w:rPr>
          <w:rFonts w:cs="Times New Roman"/>
        </w:rPr>
        <w:t xml:space="preserve"> – PAKIET II (MR)</w:t>
      </w:r>
    </w:p>
    <w:p w14:paraId="6A786151" w14:textId="77777777" w:rsidR="00EA4AF9" w:rsidRPr="004B0BF8" w:rsidRDefault="00EA4AF9" w:rsidP="00976EE6">
      <w:pPr>
        <w:spacing w:after="0" w:line="276" w:lineRule="auto"/>
        <w:jc w:val="center"/>
        <w:rPr>
          <w:rFonts w:cs="Times New Roman"/>
        </w:rPr>
      </w:pPr>
    </w:p>
    <w:p w14:paraId="273A56BD" w14:textId="6B09C94D" w:rsidR="006C2493" w:rsidRPr="004B0BF8" w:rsidRDefault="006C2493" w:rsidP="00976EE6">
      <w:pPr>
        <w:spacing w:after="0" w:line="276" w:lineRule="auto"/>
        <w:jc w:val="both"/>
        <w:rPr>
          <w:rFonts w:cs="Times New Roman"/>
        </w:rPr>
      </w:pPr>
      <w:r w:rsidRPr="004B0BF8">
        <w:rPr>
          <w:rFonts w:cs="Times New Roman"/>
        </w:rPr>
        <w:t xml:space="preserve">zawarta w dniu ……………….. </w:t>
      </w:r>
      <w:r w:rsidR="00F1797D" w:rsidRPr="004B0BF8">
        <w:rPr>
          <w:rFonts w:cs="Times New Roman"/>
        </w:rPr>
        <w:t>202</w:t>
      </w:r>
      <w:r w:rsidR="00EF0858">
        <w:rPr>
          <w:rFonts w:cs="Times New Roman"/>
        </w:rPr>
        <w:t>6</w:t>
      </w:r>
      <w:r w:rsidRPr="004B0BF8">
        <w:rPr>
          <w:rFonts w:cs="Times New Roman"/>
        </w:rPr>
        <w:t xml:space="preserve"> r. w Krakowie (dalej jako: Umowa) pomiędzy:</w:t>
      </w:r>
    </w:p>
    <w:p w14:paraId="24E71A25" w14:textId="77777777" w:rsidR="00976EE6" w:rsidRPr="00851DE0" w:rsidRDefault="00976EE6" w:rsidP="00976EE6">
      <w:pPr>
        <w:widowControl w:val="0"/>
        <w:spacing w:line="276" w:lineRule="auto"/>
        <w:jc w:val="both"/>
        <w:rPr>
          <w:b/>
        </w:rPr>
      </w:pPr>
      <w:r w:rsidRPr="00851DE0">
        <w:rPr>
          <w:b/>
        </w:rPr>
        <w:t xml:space="preserve">Samodzielnym Publicznym Zakładem Opieki Zdrowotnej Szpitalem Uniwersyteckim </w:t>
      </w:r>
      <w:r w:rsidRPr="00851DE0">
        <w:rPr>
          <w:b/>
        </w:rPr>
        <w:br/>
        <w:t xml:space="preserve">w Krakowie </w:t>
      </w:r>
      <w:r w:rsidRPr="00851DE0">
        <w:rPr>
          <w:iCs/>
        </w:rPr>
        <w:t>z siedzibą w Krakowie przy ul. Marii Orwid 11, 30-688 Kraków, wpisanym do rejestru stowarzyszeń, innych organizacji społecznych i zawodowych, fundacji oraz samodzielnych publicznych zakładów opieki zdrowotnej KRS prowadzonego przez Sąd Rejonowy dla Krakowa - Śródmieścia w Krakowie, XI Wydział Gospodarczy pod nr KRS: 0000024155,</w:t>
      </w:r>
      <w:r w:rsidRPr="00851DE0">
        <w:t xml:space="preserve"> </w:t>
      </w:r>
      <w:r w:rsidRPr="00851DE0">
        <w:rPr>
          <w:iCs/>
        </w:rPr>
        <w:t>NIP: 675-119-94-42, REGON: 000288685, reprezentowanym przez:</w:t>
      </w:r>
    </w:p>
    <w:p w14:paraId="50E2CCF1" w14:textId="77777777" w:rsidR="00976EE6" w:rsidRPr="00851DE0" w:rsidRDefault="00976EE6" w:rsidP="00976EE6">
      <w:pPr>
        <w:widowControl w:val="0"/>
        <w:spacing w:line="276" w:lineRule="auto"/>
        <w:jc w:val="both"/>
        <w:rPr>
          <w:i/>
        </w:rPr>
      </w:pPr>
      <w:r w:rsidRPr="00851DE0">
        <w:t xml:space="preserve">Zastępcę Dyrektora ds. Lecznictwa – </w:t>
      </w:r>
      <w:r w:rsidRPr="00851DE0">
        <w:rPr>
          <w:b/>
        </w:rPr>
        <w:t>Marcina Krzanowskiego,</w:t>
      </w:r>
      <w:r w:rsidRPr="00851DE0">
        <w:t xml:space="preserve">  </w:t>
      </w:r>
      <w:r w:rsidRPr="00851DE0">
        <w:rPr>
          <w:i/>
        </w:rPr>
        <w:t>na podstawie p</w:t>
      </w:r>
      <w:bookmarkStart w:id="0" w:name="_GoBack"/>
      <w:bookmarkEnd w:id="0"/>
      <w:r w:rsidRPr="00851DE0">
        <w:rPr>
          <w:i/>
        </w:rPr>
        <w:t xml:space="preserve">ełnomocnictwa </w:t>
      </w:r>
    </w:p>
    <w:p w14:paraId="27DD08AD" w14:textId="77777777" w:rsidR="00976EE6" w:rsidRPr="00851DE0" w:rsidRDefault="00976EE6" w:rsidP="00976EE6">
      <w:pPr>
        <w:widowControl w:val="0"/>
        <w:spacing w:line="276" w:lineRule="auto"/>
        <w:jc w:val="both"/>
      </w:pPr>
      <w:r w:rsidRPr="00851DE0">
        <w:t>przy kontrasygnacie</w:t>
      </w:r>
    </w:p>
    <w:p w14:paraId="65A2A77E" w14:textId="77777777" w:rsidR="00976EE6" w:rsidRPr="00851DE0" w:rsidRDefault="00976EE6" w:rsidP="00976EE6">
      <w:pPr>
        <w:widowControl w:val="0"/>
        <w:spacing w:line="276" w:lineRule="auto"/>
        <w:jc w:val="both"/>
      </w:pPr>
      <w:r w:rsidRPr="00851DE0">
        <w:t xml:space="preserve">Głównego Księgowego – </w:t>
      </w:r>
      <w:r w:rsidRPr="00851DE0">
        <w:rPr>
          <w:b/>
        </w:rPr>
        <w:t xml:space="preserve">Doroty Lechowicz </w:t>
      </w:r>
    </w:p>
    <w:p w14:paraId="47112668" w14:textId="2C007407" w:rsidR="006C2493" w:rsidRPr="004B0BF8" w:rsidRDefault="00976EE6" w:rsidP="00976EE6">
      <w:pPr>
        <w:spacing w:after="0" w:line="276" w:lineRule="auto"/>
        <w:jc w:val="both"/>
        <w:rPr>
          <w:rFonts w:cs="Times New Roman"/>
        </w:rPr>
      </w:pPr>
      <w:r w:rsidRPr="00851DE0">
        <w:t xml:space="preserve">zwanym w dalszej części Umowy </w:t>
      </w:r>
      <w:r w:rsidRPr="00851DE0">
        <w:rPr>
          <w:b/>
          <w:bCs/>
        </w:rPr>
        <w:t>UDZIELAJĄCYM ZAMÓWIENIE</w:t>
      </w:r>
    </w:p>
    <w:p w14:paraId="77FB3394" w14:textId="77777777" w:rsidR="006C2493" w:rsidRPr="004B0BF8" w:rsidRDefault="006C2493" w:rsidP="00976EE6">
      <w:pPr>
        <w:spacing w:after="0" w:line="276" w:lineRule="auto"/>
        <w:jc w:val="both"/>
        <w:rPr>
          <w:rFonts w:cs="Times New Roman"/>
        </w:rPr>
      </w:pPr>
    </w:p>
    <w:p w14:paraId="7AF69FC3" w14:textId="77777777" w:rsidR="006C2493" w:rsidRPr="004B0BF8" w:rsidRDefault="006C2493" w:rsidP="00976EE6">
      <w:pPr>
        <w:spacing w:after="0" w:line="276" w:lineRule="auto"/>
        <w:jc w:val="both"/>
        <w:rPr>
          <w:rFonts w:cs="Times New Roman"/>
        </w:rPr>
      </w:pPr>
      <w:r w:rsidRPr="004B0BF8">
        <w:rPr>
          <w:rFonts w:cs="Times New Roman"/>
        </w:rPr>
        <w:t>a</w:t>
      </w:r>
    </w:p>
    <w:p w14:paraId="625BE45D" w14:textId="77777777" w:rsidR="006C2493" w:rsidRPr="004B0BF8" w:rsidRDefault="006C2493" w:rsidP="00976EE6">
      <w:pPr>
        <w:spacing w:after="0" w:line="276" w:lineRule="auto"/>
        <w:jc w:val="both"/>
        <w:rPr>
          <w:rFonts w:cs="Times New Roman"/>
        </w:rPr>
      </w:pPr>
      <w:r w:rsidRPr="004B0BF8">
        <w:rPr>
          <w:rFonts w:cs="Times New Roman"/>
        </w:rPr>
        <w:t>…………………………………………………………………………………………………………………………………………………………………………………………………………………………</w:t>
      </w:r>
    </w:p>
    <w:p w14:paraId="7A54AC9B" w14:textId="77777777" w:rsidR="006C2493" w:rsidRPr="004B0BF8" w:rsidRDefault="006C2493" w:rsidP="00976EE6">
      <w:pPr>
        <w:spacing w:after="0" w:line="276" w:lineRule="auto"/>
        <w:jc w:val="both"/>
        <w:rPr>
          <w:rFonts w:cs="Times New Roman"/>
        </w:rPr>
      </w:pPr>
      <w:r w:rsidRPr="004B0BF8">
        <w:rPr>
          <w:rFonts w:cs="Times New Roman"/>
        </w:rPr>
        <w:t xml:space="preserve">zwaną w dalszej części Umowy </w:t>
      </w:r>
      <w:r w:rsidRPr="004B0BF8">
        <w:rPr>
          <w:rFonts w:cs="Times New Roman"/>
          <w:b/>
        </w:rPr>
        <w:t>PRZYJMUJĄCYM ZAMÓWIENIE</w:t>
      </w:r>
    </w:p>
    <w:p w14:paraId="1D6EBAEF" w14:textId="77777777" w:rsidR="006C2493" w:rsidRPr="004B0BF8" w:rsidRDefault="006C2493" w:rsidP="00976EE6">
      <w:pPr>
        <w:spacing w:after="0" w:line="276" w:lineRule="auto"/>
        <w:jc w:val="both"/>
        <w:rPr>
          <w:rFonts w:cs="Times New Roman"/>
        </w:rPr>
      </w:pPr>
    </w:p>
    <w:p w14:paraId="3C0629C8" w14:textId="77777777" w:rsidR="006C2493" w:rsidRPr="004B0BF8" w:rsidRDefault="006C2493" w:rsidP="00976EE6">
      <w:pPr>
        <w:spacing w:after="0" w:line="276" w:lineRule="auto"/>
        <w:jc w:val="both"/>
        <w:rPr>
          <w:rFonts w:cs="Times New Roman"/>
        </w:rPr>
      </w:pPr>
    </w:p>
    <w:p w14:paraId="537DB805" w14:textId="77777777" w:rsidR="006C2493" w:rsidRPr="004B0BF8" w:rsidRDefault="006C2493" w:rsidP="00976EE6">
      <w:pPr>
        <w:spacing w:after="0" w:line="276" w:lineRule="auto"/>
        <w:jc w:val="both"/>
        <w:rPr>
          <w:rFonts w:cs="Times New Roman"/>
        </w:rPr>
      </w:pPr>
      <w:r w:rsidRPr="004B0BF8">
        <w:rPr>
          <w:rFonts w:cs="Times New Roman"/>
        </w:rPr>
        <w:t xml:space="preserve">Niniejsza Umowa została zawarta w wyniku przeprowadzonego konkursu ofert na podstawie ustawy </w:t>
      </w:r>
    </w:p>
    <w:p w14:paraId="190973E8" w14:textId="77777777" w:rsidR="006C2493" w:rsidRPr="004B0BF8" w:rsidRDefault="006C2493" w:rsidP="00976EE6">
      <w:pPr>
        <w:spacing w:after="0" w:line="276" w:lineRule="auto"/>
        <w:jc w:val="both"/>
        <w:rPr>
          <w:rFonts w:cs="Times New Roman"/>
        </w:rPr>
      </w:pPr>
      <w:r w:rsidRPr="004B0BF8">
        <w:rPr>
          <w:rFonts w:cs="Times New Roman"/>
        </w:rPr>
        <w:t xml:space="preserve">z dnia 15 kwietnia 2011 r. o działalności leczniczej.  </w:t>
      </w:r>
    </w:p>
    <w:p w14:paraId="1AB047D3" w14:textId="77777777" w:rsidR="00EA0DC5" w:rsidRPr="004B0BF8" w:rsidRDefault="00EA0DC5" w:rsidP="00976EE6">
      <w:pPr>
        <w:spacing w:line="276" w:lineRule="auto"/>
        <w:jc w:val="both"/>
        <w:rPr>
          <w:rFonts w:cs="Times New Roman"/>
        </w:rPr>
      </w:pPr>
    </w:p>
    <w:p w14:paraId="77C03A7F" w14:textId="77777777" w:rsidR="00EA0DC5" w:rsidRPr="004B0BF8" w:rsidRDefault="00EA0DC5" w:rsidP="00976EE6">
      <w:pPr>
        <w:spacing w:line="276" w:lineRule="auto"/>
        <w:jc w:val="both"/>
        <w:rPr>
          <w:rFonts w:cs="Times New Roman"/>
        </w:rPr>
      </w:pPr>
      <w:r w:rsidRPr="004B0BF8">
        <w:rPr>
          <w:rFonts w:cs="Times New Roman"/>
        </w:rPr>
        <w:t xml:space="preserve">Ilekroć w Umowie jest mowa o: </w:t>
      </w:r>
    </w:p>
    <w:p w14:paraId="249119F7" w14:textId="77777777" w:rsidR="006C2493" w:rsidRPr="004B0BF8" w:rsidRDefault="00EA0DC5" w:rsidP="00976EE6">
      <w:pPr>
        <w:pStyle w:val="Akapitzlist"/>
        <w:numPr>
          <w:ilvl w:val="0"/>
          <w:numId w:val="17"/>
        </w:numPr>
        <w:spacing w:line="276" w:lineRule="auto"/>
        <w:jc w:val="both"/>
        <w:rPr>
          <w:rFonts w:cs="Times New Roman"/>
        </w:rPr>
      </w:pPr>
      <w:r w:rsidRPr="004B0BF8">
        <w:rPr>
          <w:rFonts w:cs="Times New Roman"/>
        </w:rPr>
        <w:t>Zakładzie, ZDO – rozumie się przez to Zakład Diagnostyki Obrazowej Udzielającego Zamówienie.</w:t>
      </w:r>
    </w:p>
    <w:p w14:paraId="6D9DEE12" w14:textId="77777777" w:rsidR="006C2493" w:rsidRPr="004B0BF8" w:rsidRDefault="00EA0DC5" w:rsidP="00976EE6">
      <w:pPr>
        <w:pStyle w:val="Akapitzlist"/>
        <w:numPr>
          <w:ilvl w:val="0"/>
          <w:numId w:val="17"/>
        </w:numPr>
        <w:spacing w:line="276" w:lineRule="auto"/>
        <w:jc w:val="both"/>
        <w:rPr>
          <w:rFonts w:cs="Times New Roman"/>
        </w:rPr>
      </w:pPr>
      <w:r w:rsidRPr="004B0BF8">
        <w:rPr>
          <w:rFonts w:cs="Times New Roman"/>
        </w:rPr>
        <w:t>Pracowniach MR - rozumie się przez to Pracownie Rezonansu Magnetyczneg</w:t>
      </w:r>
      <w:r w:rsidR="006C2493" w:rsidRPr="004B0BF8">
        <w:rPr>
          <w:rFonts w:cs="Times New Roman"/>
        </w:rPr>
        <w:t>o Zakładu Diagnostyki Obrazowej</w:t>
      </w:r>
    </w:p>
    <w:p w14:paraId="5EC32478" w14:textId="77777777" w:rsidR="006C2493" w:rsidRPr="004B0BF8" w:rsidRDefault="00EA0DC5" w:rsidP="00976EE6">
      <w:pPr>
        <w:pStyle w:val="Akapitzlist"/>
        <w:numPr>
          <w:ilvl w:val="0"/>
          <w:numId w:val="17"/>
        </w:numPr>
        <w:spacing w:line="276" w:lineRule="auto"/>
        <w:jc w:val="both"/>
        <w:rPr>
          <w:rFonts w:cs="Times New Roman"/>
        </w:rPr>
      </w:pPr>
      <w:r w:rsidRPr="004B0BF8">
        <w:rPr>
          <w:rFonts w:cs="Times New Roman"/>
        </w:rPr>
        <w:t xml:space="preserve">Kierowniku Zakładu – rozumie się przez to Kierownika Zakładu Diagnostyki Obrazowej </w:t>
      </w:r>
    </w:p>
    <w:p w14:paraId="7F5AFA37" w14:textId="77777777" w:rsidR="006C2493" w:rsidRPr="004B0BF8" w:rsidRDefault="00EA0DC5" w:rsidP="00976EE6">
      <w:pPr>
        <w:pStyle w:val="Akapitzlist"/>
        <w:numPr>
          <w:ilvl w:val="0"/>
          <w:numId w:val="17"/>
        </w:numPr>
        <w:spacing w:line="276" w:lineRule="auto"/>
        <w:jc w:val="both"/>
        <w:rPr>
          <w:rFonts w:cs="Times New Roman"/>
        </w:rPr>
      </w:pPr>
      <w:r w:rsidRPr="004B0BF8">
        <w:rPr>
          <w:rFonts w:cs="Times New Roman"/>
        </w:rPr>
        <w:t xml:space="preserve">Koordynatorze Zakładu – rozumie się przez to Koordynatora Zakładu Diagnostyki Obrazowej </w:t>
      </w:r>
    </w:p>
    <w:p w14:paraId="603DFC07" w14:textId="28B30702" w:rsidR="006C2493" w:rsidRPr="004B0BF8" w:rsidRDefault="00EA0DC5" w:rsidP="00976EE6">
      <w:pPr>
        <w:pStyle w:val="Akapitzlist"/>
        <w:numPr>
          <w:ilvl w:val="0"/>
          <w:numId w:val="17"/>
        </w:numPr>
        <w:spacing w:line="276" w:lineRule="auto"/>
        <w:jc w:val="both"/>
        <w:rPr>
          <w:rFonts w:cs="Times New Roman"/>
        </w:rPr>
      </w:pPr>
      <w:r w:rsidRPr="004B0BF8">
        <w:rPr>
          <w:rFonts w:cs="Times New Roman"/>
        </w:rPr>
        <w:t>Zespole Radiologów – należy przez to rozumieć grupę lekarzy, z którymi Udzielający Zamówienia ma zawarte umowy o udzielanie świadczeń zdrowotnych w wyniku rozstrzygnięcia konkurs</w:t>
      </w:r>
      <w:r w:rsidR="005355C9" w:rsidRPr="004B0BF8">
        <w:rPr>
          <w:rFonts w:cs="Times New Roman"/>
        </w:rPr>
        <w:t>ów</w:t>
      </w:r>
      <w:r w:rsidRPr="004B0BF8">
        <w:rPr>
          <w:rFonts w:cs="Times New Roman"/>
        </w:rPr>
        <w:t xml:space="preserve"> ofert na udzielanie świadczeń zdrowotnych w zakresie nadzoru  nad wykonywaniem oraz opisu badań </w:t>
      </w:r>
      <w:r w:rsidR="006C2493" w:rsidRPr="004B0BF8">
        <w:rPr>
          <w:rFonts w:cs="Times New Roman"/>
        </w:rPr>
        <w:t>MR</w:t>
      </w:r>
      <w:r w:rsidRPr="004B0BF8">
        <w:rPr>
          <w:rFonts w:cs="Times New Roman"/>
        </w:rPr>
        <w:t xml:space="preserve"> w Szpitalu Uniwersyteckim w Krakowie. </w:t>
      </w:r>
    </w:p>
    <w:p w14:paraId="44FA6FAF" w14:textId="7720A952" w:rsidR="006C2493" w:rsidRPr="004B0BF8" w:rsidRDefault="00EA0DC5" w:rsidP="00976EE6">
      <w:pPr>
        <w:pStyle w:val="Akapitzlist"/>
        <w:numPr>
          <w:ilvl w:val="0"/>
          <w:numId w:val="17"/>
        </w:numPr>
        <w:spacing w:line="276" w:lineRule="auto"/>
        <w:jc w:val="both"/>
        <w:rPr>
          <w:rFonts w:cs="Times New Roman"/>
        </w:rPr>
      </w:pPr>
      <w:r w:rsidRPr="004B0BF8">
        <w:rPr>
          <w:rFonts w:cs="Times New Roman"/>
        </w:rPr>
        <w:t xml:space="preserve">Koordynatorze Zespołu Radiologów – należy przez to rozumieć lekarza należącego do Zespołu Radiologów, który został wybrany przez Komisję Konkursową do pełnienia tej funkcji. </w:t>
      </w:r>
    </w:p>
    <w:p w14:paraId="569B6FEE" w14:textId="77777777" w:rsidR="006C2493" w:rsidRPr="004B0BF8" w:rsidRDefault="00EA0DC5" w:rsidP="00976EE6">
      <w:pPr>
        <w:pStyle w:val="Akapitzlist"/>
        <w:numPr>
          <w:ilvl w:val="0"/>
          <w:numId w:val="17"/>
        </w:numPr>
        <w:spacing w:line="276" w:lineRule="auto"/>
        <w:jc w:val="both"/>
        <w:rPr>
          <w:rFonts w:cs="Times New Roman"/>
        </w:rPr>
      </w:pPr>
      <w:r w:rsidRPr="004B0BF8">
        <w:rPr>
          <w:rFonts w:cs="Times New Roman"/>
        </w:rPr>
        <w:t>dniach roboczych – należy przez to rozumieć dni od poniedziałku do piątku, z wyjątkiem dni ustawowo wolnych od pracy w rozumieniu ustawy z dnia 18 stycznia 1951 r. o dniach  wolnych od pracy oraz dni wolnych od pracy u Udzielającego Zamówienie.</w:t>
      </w:r>
    </w:p>
    <w:p w14:paraId="2421D1C2" w14:textId="77777777" w:rsidR="006C2493" w:rsidRPr="004B0BF8" w:rsidRDefault="00EA0DC5" w:rsidP="00976EE6">
      <w:pPr>
        <w:pStyle w:val="Akapitzlist"/>
        <w:numPr>
          <w:ilvl w:val="0"/>
          <w:numId w:val="17"/>
        </w:numPr>
        <w:spacing w:line="276" w:lineRule="auto"/>
        <w:jc w:val="both"/>
        <w:rPr>
          <w:rFonts w:cs="Times New Roman"/>
        </w:rPr>
      </w:pPr>
      <w:r w:rsidRPr="004B0BF8">
        <w:rPr>
          <w:rFonts w:cs="Times New Roman"/>
        </w:rPr>
        <w:t xml:space="preserve">Harmonogramie – należy przez to rozumieć harmonogram udzielania świadczeń zdrowotnych. Harmonogram będzie ustalany osobno na każdy miesiąc kalendarzowy. </w:t>
      </w:r>
    </w:p>
    <w:p w14:paraId="4078C037" w14:textId="77777777" w:rsidR="00283D31" w:rsidRPr="004B0BF8" w:rsidRDefault="00283D31" w:rsidP="00976EE6">
      <w:pPr>
        <w:pStyle w:val="Akapitzlist"/>
        <w:numPr>
          <w:ilvl w:val="0"/>
          <w:numId w:val="17"/>
        </w:numPr>
        <w:autoSpaceDE w:val="0"/>
        <w:autoSpaceDN w:val="0"/>
        <w:spacing w:after="0" w:line="276" w:lineRule="auto"/>
        <w:jc w:val="both"/>
        <w:rPr>
          <w:rFonts w:cs="Times New Roman"/>
        </w:rPr>
      </w:pPr>
      <w:r w:rsidRPr="004B0BF8">
        <w:rPr>
          <w:rFonts w:cs="Times New Roman"/>
        </w:rPr>
        <w:lastRenderedPageBreak/>
        <w:t>Badaniu MR (bez bliższego określenia) - należy przez to rozumieć badanie odrębnego obszaru anatomicznego (zgodnie z listą procedur zdefiniowanych w systemie ewidencyjnym Szpitala – Infomedica/AMMS) potwierdzone odpowiednim wpisem na skierowaniu. Wyróżnia się:</w:t>
      </w:r>
    </w:p>
    <w:p w14:paraId="7372D56B" w14:textId="77777777" w:rsidR="00283D31" w:rsidRPr="004B0BF8" w:rsidRDefault="00283D31" w:rsidP="00976EE6">
      <w:pPr>
        <w:pStyle w:val="Akapitzlist"/>
        <w:numPr>
          <w:ilvl w:val="1"/>
          <w:numId w:val="17"/>
        </w:numPr>
        <w:autoSpaceDE w:val="0"/>
        <w:autoSpaceDN w:val="0"/>
        <w:spacing w:after="0" w:line="276" w:lineRule="auto"/>
        <w:jc w:val="both"/>
        <w:rPr>
          <w:rFonts w:cs="Times New Roman"/>
        </w:rPr>
      </w:pPr>
      <w:r w:rsidRPr="004B0BF8">
        <w:rPr>
          <w:rFonts w:cs="Times New Roman"/>
        </w:rPr>
        <w:t xml:space="preserve">Badanie MRPOD – badanie MR Podstawowe – każde badanie MR inne niż określone jako badanie MRS i badanie MRWS. </w:t>
      </w:r>
    </w:p>
    <w:p w14:paraId="1772691A" w14:textId="77777777" w:rsidR="00283D31" w:rsidRPr="004B0BF8" w:rsidRDefault="00283D31" w:rsidP="00976EE6">
      <w:pPr>
        <w:pStyle w:val="Akapitzlist"/>
        <w:numPr>
          <w:ilvl w:val="1"/>
          <w:numId w:val="17"/>
        </w:numPr>
        <w:autoSpaceDE w:val="0"/>
        <w:autoSpaceDN w:val="0"/>
        <w:spacing w:after="0" w:line="276" w:lineRule="auto"/>
        <w:jc w:val="both"/>
        <w:rPr>
          <w:rFonts w:cs="Times New Roman"/>
        </w:rPr>
      </w:pPr>
      <w:r w:rsidRPr="004B0BF8">
        <w:rPr>
          <w:rFonts w:cs="Times New Roman"/>
        </w:rPr>
        <w:t xml:space="preserve">Badanie MRS – badanie MR Specjalistyczne – badania MR określone w załączniku nr </w:t>
      </w:r>
      <w:r w:rsidR="005914F1" w:rsidRPr="004B0BF8">
        <w:rPr>
          <w:rFonts w:cs="Times New Roman"/>
        </w:rPr>
        <w:t>4</w:t>
      </w:r>
      <w:r w:rsidRPr="004B0BF8">
        <w:rPr>
          <w:rFonts w:cs="Times New Roman"/>
        </w:rPr>
        <w:t xml:space="preserve"> do SWKO</w:t>
      </w:r>
    </w:p>
    <w:p w14:paraId="1B36CE68" w14:textId="77777777" w:rsidR="00283D31" w:rsidRPr="004B0BF8" w:rsidRDefault="00283D31" w:rsidP="00976EE6">
      <w:pPr>
        <w:pStyle w:val="Akapitzlist"/>
        <w:numPr>
          <w:ilvl w:val="1"/>
          <w:numId w:val="17"/>
        </w:numPr>
        <w:autoSpaceDE w:val="0"/>
        <w:autoSpaceDN w:val="0"/>
        <w:spacing w:after="0" w:line="276" w:lineRule="auto"/>
        <w:jc w:val="both"/>
        <w:rPr>
          <w:rFonts w:cs="Times New Roman"/>
        </w:rPr>
      </w:pPr>
      <w:r w:rsidRPr="004B0BF8">
        <w:rPr>
          <w:rFonts w:cs="Times New Roman"/>
        </w:rPr>
        <w:t xml:space="preserve">Badanie MRWS – badanie MR Wysokospecjalistyczne – badanie MR określone </w:t>
      </w:r>
      <w:r w:rsidRPr="004B0BF8">
        <w:rPr>
          <w:rFonts w:cs="Times New Roman"/>
        </w:rPr>
        <w:br/>
        <w:t xml:space="preserve">w załączniku nr </w:t>
      </w:r>
      <w:r w:rsidR="005914F1" w:rsidRPr="004B0BF8">
        <w:rPr>
          <w:rFonts w:cs="Times New Roman"/>
        </w:rPr>
        <w:t xml:space="preserve">4 </w:t>
      </w:r>
      <w:r w:rsidRPr="004B0BF8">
        <w:rPr>
          <w:rFonts w:cs="Times New Roman"/>
        </w:rPr>
        <w:t xml:space="preserve">do SWKO </w:t>
      </w:r>
    </w:p>
    <w:p w14:paraId="227B73B0" w14:textId="77777777" w:rsidR="00062851" w:rsidRPr="004B0BF8" w:rsidRDefault="00062851" w:rsidP="00976EE6">
      <w:pPr>
        <w:pStyle w:val="Akapitzlist"/>
        <w:numPr>
          <w:ilvl w:val="0"/>
          <w:numId w:val="17"/>
        </w:numPr>
        <w:spacing w:line="276" w:lineRule="auto"/>
        <w:jc w:val="both"/>
        <w:rPr>
          <w:rFonts w:cs="Times New Roman"/>
        </w:rPr>
      </w:pPr>
      <w:r w:rsidRPr="004B0BF8">
        <w:rPr>
          <w:rFonts w:cs="Times New Roman"/>
        </w:rPr>
        <w:t xml:space="preserve">Konsultacji wielomodalnej – rozumie się przez to konsultację wielu badań obrazowych </w:t>
      </w:r>
      <w:r w:rsidRPr="004B0BF8">
        <w:rPr>
          <w:rFonts w:cs="Times New Roman"/>
        </w:rPr>
        <w:br/>
        <w:t>u jednego pacjenta, wykonanych w różnych technikach obrazowania (w tym np. TK, MR, PET);</w:t>
      </w:r>
    </w:p>
    <w:p w14:paraId="20993BF5" w14:textId="3721B076" w:rsidR="006C2493" w:rsidRPr="004B0BF8" w:rsidRDefault="00283D31" w:rsidP="00976EE6">
      <w:pPr>
        <w:pStyle w:val="Akapitzlist"/>
        <w:numPr>
          <w:ilvl w:val="0"/>
          <w:numId w:val="17"/>
        </w:numPr>
        <w:spacing w:line="276" w:lineRule="auto"/>
        <w:jc w:val="both"/>
        <w:rPr>
          <w:rFonts w:cs="Times New Roman"/>
        </w:rPr>
      </w:pPr>
      <w:r w:rsidRPr="004B0BF8">
        <w:rPr>
          <w:rFonts w:cs="Times New Roman"/>
        </w:rPr>
        <w:t xml:space="preserve">SB_MRPOD – (stawka bazowa za badanie MR) – należy przez to rozumieć stawkę za opis badania MR Podstawowego (dla każdego obszaru anatomicznego), zaproponowaną </w:t>
      </w:r>
      <w:r w:rsidRPr="004B0BF8">
        <w:rPr>
          <w:rFonts w:cs="Times New Roman"/>
        </w:rPr>
        <w:br/>
        <w:t>w konkursie ofert (odpowiednio SB_MRS i SB_MRWS)</w:t>
      </w:r>
      <w:r w:rsidR="00EA0DC5" w:rsidRPr="004B0BF8">
        <w:rPr>
          <w:rFonts w:cs="Times New Roman"/>
        </w:rPr>
        <w:t xml:space="preserve">. </w:t>
      </w:r>
    </w:p>
    <w:p w14:paraId="79CBADAD" w14:textId="18081C35" w:rsidR="00B20AEA" w:rsidRPr="004B0BF8" w:rsidRDefault="00B20AEA" w:rsidP="00976EE6">
      <w:pPr>
        <w:pStyle w:val="Akapitzlist"/>
        <w:numPr>
          <w:ilvl w:val="0"/>
          <w:numId w:val="17"/>
        </w:numPr>
        <w:spacing w:line="276" w:lineRule="auto"/>
        <w:jc w:val="both"/>
        <w:rPr>
          <w:rFonts w:cs="Times New Roman"/>
        </w:rPr>
      </w:pPr>
      <w:r w:rsidRPr="004B0BF8">
        <w:rPr>
          <w:rFonts w:cs="Times New Roman"/>
        </w:rPr>
        <w:t xml:space="preserve">wartości nominalnej – wartość jaka należna jest Przyjmującemu Zamówienie za wykonanie opisu badania MR w terminach, o których mowa w </w:t>
      </w:r>
      <w:r w:rsidR="00E5602C" w:rsidRPr="004B0BF8">
        <w:rPr>
          <w:rFonts w:cs="Times New Roman"/>
        </w:rPr>
        <w:t xml:space="preserve">§ 1 ust. 8 </w:t>
      </w:r>
      <w:r w:rsidRPr="004B0BF8">
        <w:rPr>
          <w:rFonts w:cs="Times New Roman"/>
        </w:rPr>
        <w:t>niniejszej Umow</w:t>
      </w:r>
      <w:r w:rsidR="00E5602C" w:rsidRPr="004B0BF8">
        <w:rPr>
          <w:rFonts w:cs="Times New Roman"/>
        </w:rPr>
        <w:t>y</w:t>
      </w:r>
      <w:r w:rsidRPr="004B0BF8">
        <w:rPr>
          <w:rFonts w:cs="Times New Roman"/>
        </w:rPr>
        <w:t>, przy zastosowaniu odpowiednio wszystkich modyfikatorów zmieniających SB_MRPOD.</w:t>
      </w:r>
    </w:p>
    <w:p w14:paraId="319DE71E" w14:textId="77777777" w:rsidR="006C2493" w:rsidRPr="004B0BF8" w:rsidRDefault="00EA0DC5" w:rsidP="00976EE6">
      <w:pPr>
        <w:pStyle w:val="Akapitzlist"/>
        <w:numPr>
          <w:ilvl w:val="0"/>
          <w:numId w:val="17"/>
        </w:numPr>
        <w:spacing w:line="276" w:lineRule="auto"/>
        <w:jc w:val="both"/>
        <w:rPr>
          <w:rFonts w:cs="Times New Roman"/>
        </w:rPr>
      </w:pPr>
      <w:r w:rsidRPr="004B0BF8">
        <w:rPr>
          <w:rFonts w:cs="Times New Roman"/>
        </w:rPr>
        <w:t>Płatniku – należy przez to rozumieć Narodowy Fundusz Zdrowia lub inny podmiot finansujący świadczenia zdrowotne ze środków publicznych.</w:t>
      </w:r>
    </w:p>
    <w:p w14:paraId="11B83DD2" w14:textId="075052BF" w:rsidR="00EA0DC5" w:rsidRPr="004B0BF8" w:rsidRDefault="00EA0DC5" w:rsidP="00976EE6">
      <w:pPr>
        <w:pStyle w:val="Akapitzlist"/>
        <w:numPr>
          <w:ilvl w:val="0"/>
          <w:numId w:val="17"/>
        </w:numPr>
        <w:spacing w:line="276" w:lineRule="auto"/>
        <w:jc w:val="both"/>
        <w:rPr>
          <w:rFonts w:cs="Times New Roman"/>
        </w:rPr>
      </w:pPr>
      <w:r w:rsidRPr="004B0BF8">
        <w:rPr>
          <w:rFonts w:cs="Times New Roman"/>
        </w:rPr>
        <w:t xml:space="preserve">Kancelarii Udzielającego Zamówienie – należy przez to rozumieć Kancelarię zlokalizowaną </w:t>
      </w:r>
      <w:r w:rsidR="00283D31" w:rsidRPr="004B0BF8">
        <w:rPr>
          <w:rFonts w:cs="Times New Roman"/>
        </w:rPr>
        <w:br/>
      </w:r>
      <w:r w:rsidRPr="004B0BF8">
        <w:rPr>
          <w:rFonts w:cs="Times New Roman"/>
        </w:rPr>
        <w:t xml:space="preserve">w budynku przy ul. </w:t>
      </w:r>
      <w:r w:rsidR="00976EE6">
        <w:rPr>
          <w:rFonts w:cs="Times New Roman"/>
        </w:rPr>
        <w:t>Marii Orwid 11</w:t>
      </w:r>
      <w:r w:rsidRPr="004B0BF8">
        <w:rPr>
          <w:rFonts w:cs="Times New Roman"/>
        </w:rPr>
        <w:t>.</w:t>
      </w:r>
    </w:p>
    <w:p w14:paraId="6428658C" w14:textId="77777777" w:rsidR="006C2493" w:rsidRPr="004B0BF8" w:rsidRDefault="006C2493" w:rsidP="00976EE6">
      <w:pPr>
        <w:spacing w:after="0" w:line="276" w:lineRule="auto"/>
        <w:jc w:val="both"/>
        <w:rPr>
          <w:rFonts w:cs="Times New Roman"/>
        </w:rPr>
      </w:pPr>
    </w:p>
    <w:p w14:paraId="7CCC97E7" w14:textId="77777777" w:rsidR="006C2493" w:rsidRPr="004B0BF8" w:rsidRDefault="006C2493" w:rsidP="00976EE6">
      <w:pPr>
        <w:pStyle w:val="Akapitzlist"/>
        <w:numPr>
          <w:ilvl w:val="0"/>
          <w:numId w:val="16"/>
        </w:numPr>
        <w:spacing w:after="0" w:line="276" w:lineRule="auto"/>
        <w:jc w:val="both"/>
        <w:rPr>
          <w:rFonts w:cs="Times New Roman"/>
        </w:rPr>
      </w:pPr>
      <w:r w:rsidRPr="004B0BF8">
        <w:rPr>
          <w:rFonts w:cs="Times New Roman"/>
        </w:rPr>
        <w:t>Integralną część Umowy stanowią następujące załączniki:</w:t>
      </w:r>
    </w:p>
    <w:p w14:paraId="4FEC7646" w14:textId="77777777" w:rsidR="006C2493" w:rsidRPr="004B0BF8" w:rsidRDefault="006C2493" w:rsidP="00976EE6">
      <w:pPr>
        <w:pStyle w:val="Akapitzlist"/>
        <w:numPr>
          <w:ilvl w:val="1"/>
          <w:numId w:val="16"/>
        </w:numPr>
        <w:spacing w:after="0" w:line="276" w:lineRule="auto"/>
        <w:jc w:val="both"/>
        <w:rPr>
          <w:rFonts w:cs="Times New Roman"/>
        </w:rPr>
      </w:pPr>
      <w:r w:rsidRPr="004B0BF8">
        <w:rPr>
          <w:rFonts w:cs="Times New Roman"/>
        </w:rPr>
        <w:t>Wzór identyfikatora.</w:t>
      </w:r>
    </w:p>
    <w:p w14:paraId="3D8230EC" w14:textId="77777777" w:rsidR="006C2493" w:rsidRPr="004B0BF8" w:rsidRDefault="006C2493" w:rsidP="00976EE6">
      <w:pPr>
        <w:pStyle w:val="Akapitzlist"/>
        <w:numPr>
          <w:ilvl w:val="1"/>
          <w:numId w:val="16"/>
        </w:numPr>
        <w:spacing w:after="0" w:line="276" w:lineRule="auto"/>
        <w:jc w:val="both"/>
        <w:rPr>
          <w:rFonts w:cs="Times New Roman"/>
        </w:rPr>
      </w:pPr>
      <w:r w:rsidRPr="004B0BF8">
        <w:rPr>
          <w:rFonts w:cs="Times New Roman"/>
        </w:rPr>
        <w:t xml:space="preserve">Wzór oświadczenia o zachowaniu w poufności danych. </w:t>
      </w:r>
    </w:p>
    <w:p w14:paraId="469BB13D" w14:textId="77777777" w:rsidR="006C2493" w:rsidRPr="004B0BF8" w:rsidRDefault="006C2493" w:rsidP="00976EE6">
      <w:pPr>
        <w:pStyle w:val="Akapitzlist"/>
        <w:numPr>
          <w:ilvl w:val="1"/>
          <w:numId w:val="16"/>
        </w:numPr>
        <w:spacing w:after="0" w:line="276" w:lineRule="auto"/>
        <w:jc w:val="both"/>
        <w:rPr>
          <w:rFonts w:cs="Times New Roman"/>
        </w:rPr>
      </w:pPr>
      <w:r w:rsidRPr="004B0BF8">
        <w:rPr>
          <w:rFonts w:cs="Times New Roman"/>
        </w:rPr>
        <w:t>Wzór załącznika do faktury.</w:t>
      </w:r>
    </w:p>
    <w:p w14:paraId="5DEB5364" w14:textId="137B0FF4" w:rsidR="006C2493" w:rsidRPr="004B0BF8" w:rsidRDefault="006C2493" w:rsidP="00976EE6">
      <w:pPr>
        <w:pStyle w:val="Akapitzlist"/>
        <w:numPr>
          <w:ilvl w:val="1"/>
          <w:numId w:val="16"/>
        </w:numPr>
        <w:spacing w:after="0" w:line="276" w:lineRule="auto"/>
        <w:jc w:val="both"/>
        <w:rPr>
          <w:rFonts w:cs="Times New Roman"/>
        </w:rPr>
      </w:pPr>
      <w:r w:rsidRPr="004B0BF8">
        <w:rPr>
          <w:rFonts w:cs="Times New Roman"/>
        </w:rPr>
        <w:t xml:space="preserve">Wykaz badań. </w:t>
      </w:r>
    </w:p>
    <w:p w14:paraId="27EB0230" w14:textId="77777777" w:rsidR="006C2493" w:rsidRPr="004B0BF8" w:rsidRDefault="006C2493" w:rsidP="00976EE6">
      <w:pPr>
        <w:pStyle w:val="Akapitzlist"/>
        <w:numPr>
          <w:ilvl w:val="1"/>
          <w:numId w:val="16"/>
        </w:numPr>
        <w:spacing w:after="0" w:line="276" w:lineRule="auto"/>
        <w:jc w:val="both"/>
        <w:rPr>
          <w:rFonts w:cs="Times New Roman"/>
        </w:rPr>
      </w:pPr>
      <w:r w:rsidRPr="004B0BF8">
        <w:rPr>
          <w:rFonts w:cs="Times New Roman"/>
        </w:rPr>
        <w:t>„Podstawowe zasady obowiązujące Wykonawców na terenie Szpitala Uniwersyteckiego w Krakowie” – udostępnione na stronie https://www.su.krakow.pl/  w zakładce „Strefa kontrahenta” -  „Zasady funkcjonowania”,</w:t>
      </w:r>
    </w:p>
    <w:p w14:paraId="7DBFC3A0" w14:textId="77777777" w:rsidR="006C2493" w:rsidRPr="004B0BF8" w:rsidRDefault="006C2493" w:rsidP="00976EE6">
      <w:pPr>
        <w:pStyle w:val="Akapitzlist"/>
        <w:numPr>
          <w:ilvl w:val="1"/>
          <w:numId w:val="16"/>
        </w:numPr>
        <w:spacing w:after="0" w:line="276" w:lineRule="auto"/>
        <w:jc w:val="both"/>
        <w:rPr>
          <w:rFonts w:cs="Times New Roman"/>
        </w:rPr>
      </w:pPr>
      <w:r w:rsidRPr="004B0BF8">
        <w:rPr>
          <w:rFonts w:cs="Times New Roman"/>
        </w:rPr>
        <w:t>„Podstawowe zasady związane z bezpieczeństwem informacji obowiązujące Dostawców (Wykonawców) na terenie Szpitala Uniwersyteckiego w Krakowie” – udostępnione na stronie https://www.su.krakow.pl/ w zakładce „Strefa kontrahenta” -  „Zasady funkcjonowania”</w:t>
      </w:r>
    </w:p>
    <w:p w14:paraId="40C0C94F" w14:textId="77777777" w:rsidR="006C2493" w:rsidRPr="004B0BF8" w:rsidRDefault="006C2493" w:rsidP="00976EE6">
      <w:pPr>
        <w:pStyle w:val="Akapitzlist"/>
        <w:numPr>
          <w:ilvl w:val="1"/>
          <w:numId w:val="16"/>
        </w:numPr>
        <w:spacing w:after="0" w:line="276" w:lineRule="auto"/>
        <w:jc w:val="both"/>
        <w:rPr>
          <w:rFonts w:cs="Times New Roman"/>
        </w:rPr>
      </w:pPr>
      <w:r w:rsidRPr="004B0BF8">
        <w:rPr>
          <w:rFonts w:cs="Times New Roman"/>
        </w:rPr>
        <w:t>Oświadczenie Przyjmującego Zamówienie prowadzącego jednoosobową działalność gospodarczą o nieposiadaniu firmowego rachunku bankowego.</w:t>
      </w:r>
    </w:p>
    <w:p w14:paraId="3EF7C307" w14:textId="77777777" w:rsidR="006C2493" w:rsidRPr="004B0BF8" w:rsidRDefault="006C2493" w:rsidP="00976EE6">
      <w:pPr>
        <w:spacing w:after="0" w:line="276" w:lineRule="auto"/>
        <w:jc w:val="both"/>
        <w:rPr>
          <w:rFonts w:cs="Times New Roman"/>
        </w:rPr>
      </w:pPr>
    </w:p>
    <w:p w14:paraId="0511AFFA" w14:textId="1A9344E5" w:rsidR="00EB792B" w:rsidRPr="009348DB" w:rsidRDefault="006C2493" w:rsidP="009348DB">
      <w:pPr>
        <w:pStyle w:val="Akapitzlist"/>
        <w:numPr>
          <w:ilvl w:val="0"/>
          <w:numId w:val="16"/>
        </w:numPr>
        <w:spacing w:after="0" w:line="276" w:lineRule="auto"/>
        <w:jc w:val="both"/>
        <w:rPr>
          <w:rFonts w:cs="Times New Roman"/>
        </w:rPr>
      </w:pPr>
      <w:r w:rsidRPr="004B0BF8">
        <w:rPr>
          <w:rFonts w:cs="Times New Roman"/>
        </w:rPr>
        <w:t xml:space="preserve">Przyjmujący Zamówienie 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t>
      </w:r>
      <w:r w:rsidRPr="004B0BF8">
        <w:rPr>
          <w:rFonts w:cs="Times New Roman"/>
        </w:rPr>
        <w:br/>
        <w:t xml:space="preserve">w Krakowie” oraz „Podstawowe zasady związane z bezpieczeństwem informacji obowiązujące Dostawców (Wykonawców) na terenie Szpitala Uniwersyteckiego w Krakowie” i nie zgłasza oraz nie zgłosił do nich żadnych zastrzeżeń, oraz że zna wynikające z nich wymagania </w:t>
      </w:r>
      <w:r w:rsidRPr="004B0BF8">
        <w:rPr>
          <w:rFonts w:cs="Times New Roman"/>
        </w:rPr>
        <w:br/>
        <w:t>w zakresie wykonania przedmiotu Umowy i zobowiązuje się przestrzegać zasad wynikających z tych dokumentów podczas realizacji Umowy</w:t>
      </w:r>
    </w:p>
    <w:p w14:paraId="013DFBCC" w14:textId="2875719A" w:rsidR="00EA0DC5" w:rsidRPr="004B0BF8" w:rsidRDefault="00A85AF4" w:rsidP="00976EE6">
      <w:pPr>
        <w:spacing w:line="276" w:lineRule="auto"/>
        <w:jc w:val="center"/>
        <w:rPr>
          <w:rFonts w:cs="Times New Roman"/>
          <w:b/>
        </w:rPr>
      </w:pPr>
      <w:r w:rsidRPr="004B0BF8">
        <w:rPr>
          <w:rFonts w:cs="Times New Roman"/>
          <w:b/>
        </w:rPr>
        <w:br w:type="page"/>
      </w:r>
      <w:r w:rsidR="00EA0DC5" w:rsidRPr="004B0BF8">
        <w:rPr>
          <w:rFonts w:cs="Times New Roman"/>
          <w:b/>
        </w:rPr>
        <w:lastRenderedPageBreak/>
        <w:t>§ 1</w:t>
      </w:r>
    </w:p>
    <w:p w14:paraId="41F178C8" w14:textId="16BF9C2D" w:rsidR="007847CB" w:rsidRPr="004B0BF8" w:rsidRDefault="00EA0DC5" w:rsidP="00976EE6">
      <w:pPr>
        <w:pStyle w:val="Akapitzlist"/>
        <w:numPr>
          <w:ilvl w:val="0"/>
          <w:numId w:val="18"/>
        </w:numPr>
        <w:spacing w:line="276" w:lineRule="auto"/>
        <w:jc w:val="both"/>
        <w:rPr>
          <w:rFonts w:cs="Times New Roman"/>
        </w:rPr>
      </w:pPr>
      <w:r w:rsidRPr="004B0BF8">
        <w:rPr>
          <w:rFonts w:cs="Times New Roman"/>
        </w:rPr>
        <w:t>Udzielający Zamówienie udziela zamówienia, a Przyjmujący Zamówienie przyjmuje na siebie obowiązek kompleksowego udzielania świadczeń zdrowotnych w zakresie nadzoru</w:t>
      </w:r>
      <w:r w:rsidR="008161DA" w:rsidRPr="004B0BF8">
        <w:rPr>
          <w:rFonts w:cs="Times New Roman"/>
        </w:rPr>
        <w:t xml:space="preserve"> </w:t>
      </w:r>
      <w:r w:rsidRPr="004B0BF8">
        <w:rPr>
          <w:rFonts w:cs="Times New Roman"/>
        </w:rPr>
        <w:t xml:space="preserve">nad wykonywaniem oraz opisu badań MR w </w:t>
      </w:r>
      <w:r w:rsidR="00B92213" w:rsidRPr="004B0BF8">
        <w:rPr>
          <w:rFonts w:cs="Times New Roman"/>
        </w:rPr>
        <w:t>komórkach organizacyjnych</w:t>
      </w:r>
      <w:r w:rsidRPr="004B0BF8">
        <w:rPr>
          <w:rFonts w:cs="Times New Roman"/>
        </w:rPr>
        <w:t xml:space="preserve"> Udzielającego Zamówienie (ze szczególnym uwzględnieniem ZDO), zwanych dalej „świadczenia</w:t>
      </w:r>
      <w:r w:rsidR="00D45ED9" w:rsidRPr="004B0BF8">
        <w:rPr>
          <w:rFonts w:cs="Times New Roman"/>
        </w:rPr>
        <w:t>mi</w:t>
      </w:r>
      <w:r w:rsidRPr="004B0BF8">
        <w:rPr>
          <w:rFonts w:cs="Times New Roman"/>
        </w:rPr>
        <w:t xml:space="preserve"> zdrowotn</w:t>
      </w:r>
      <w:r w:rsidR="00D45ED9" w:rsidRPr="004B0BF8">
        <w:rPr>
          <w:rFonts w:cs="Times New Roman"/>
        </w:rPr>
        <w:t>ymi</w:t>
      </w:r>
      <w:r w:rsidRPr="004B0BF8">
        <w:rPr>
          <w:rFonts w:cs="Times New Roman"/>
        </w:rPr>
        <w:t>”.</w:t>
      </w:r>
    </w:p>
    <w:p w14:paraId="67B368EC" w14:textId="77777777" w:rsidR="007847CB" w:rsidRPr="004B0BF8" w:rsidRDefault="00EA0DC5" w:rsidP="00976EE6">
      <w:pPr>
        <w:pStyle w:val="Akapitzlist"/>
        <w:numPr>
          <w:ilvl w:val="0"/>
          <w:numId w:val="18"/>
        </w:numPr>
        <w:spacing w:line="276" w:lineRule="auto"/>
        <w:jc w:val="both"/>
        <w:rPr>
          <w:rFonts w:cs="Times New Roman"/>
        </w:rPr>
      </w:pPr>
      <w:r w:rsidRPr="004B0BF8">
        <w:rPr>
          <w:rFonts w:cs="Times New Roman"/>
        </w:rPr>
        <w:t>Zakres udzielanych świadczeń zdrowotnych obejmuje:</w:t>
      </w:r>
    </w:p>
    <w:p w14:paraId="68CD09FC" w14:textId="63E7CD56" w:rsidR="006E3AAE" w:rsidRPr="004B0BF8" w:rsidRDefault="00EA0DC5" w:rsidP="00976EE6">
      <w:pPr>
        <w:pStyle w:val="Akapitzlist"/>
        <w:numPr>
          <w:ilvl w:val="1"/>
          <w:numId w:val="18"/>
        </w:numPr>
        <w:spacing w:line="276" w:lineRule="auto"/>
        <w:jc w:val="both"/>
        <w:rPr>
          <w:rFonts w:cs="Times New Roman"/>
        </w:rPr>
      </w:pPr>
      <w:r w:rsidRPr="004B0BF8">
        <w:rPr>
          <w:rFonts w:cs="Times New Roman"/>
        </w:rPr>
        <w:t xml:space="preserve">w dni robocze w godzinach od 7.00-19.00 udział w zabezpieczeniu </w:t>
      </w:r>
      <w:r w:rsidR="006E3AAE" w:rsidRPr="004B0BF8">
        <w:rPr>
          <w:rFonts w:cs="Times New Roman"/>
        </w:rPr>
        <w:t>świadczeń wykonywanych</w:t>
      </w:r>
      <w:r w:rsidRPr="004B0BF8">
        <w:rPr>
          <w:rFonts w:cs="Times New Roman"/>
        </w:rPr>
        <w:t xml:space="preserve"> w Pracowni</w:t>
      </w:r>
      <w:r w:rsidR="0061172C" w:rsidRPr="004B0BF8">
        <w:rPr>
          <w:rFonts w:cs="Times New Roman"/>
        </w:rPr>
        <w:t>ach</w:t>
      </w:r>
      <w:r w:rsidRPr="004B0BF8">
        <w:rPr>
          <w:rFonts w:cs="Times New Roman"/>
        </w:rPr>
        <w:t xml:space="preserve"> MR</w:t>
      </w:r>
    </w:p>
    <w:p w14:paraId="289E8A58" w14:textId="03C0ADDE" w:rsidR="00E94658" w:rsidRPr="004B0BF8" w:rsidRDefault="00E94658" w:rsidP="00976EE6">
      <w:pPr>
        <w:pStyle w:val="Akapitzlist"/>
        <w:numPr>
          <w:ilvl w:val="2"/>
          <w:numId w:val="18"/>
        </w:numPr>
        <w:spacing w:line="276" w:lineRule="auto"/>
        <w:jc w:val="both"/>
        <w:rPr>
          <w:rFonts w:cs="Times New Roman"/>
        </w:rPr>
      </w:pPr>
      <w:r w:rsidRPr="004B0BF8">
        <w:rPr>
          <w:rFonts w:cs="Times New Roman"/>
        </w:rPr>
        <w:t xml:space="preserve"> </w:t>
      </w:r>
      <w:r w:rsidR="00EA0DC5" w:rsidRPr="004B0BF8">
        <w:rPr>
          <w:rFonts w:cs="Times New Roman"/>
        </w:rPr>
        <w:t>nadzór</w:t>
      </w:r>
      <w:r w:rsidRPr="004B0BF8">
        <w:rPr>
          <w:rFonts w:cs="Times New Roman"/>
        </w:rPr>
        <w:t xml:space="preserve"> nad wykonywaniem badań MR;</w:t>
      </w:r>
    </w:p>
    <w:p w14:paraId="1D050A1A" w14:textId="32B6A348" w:rsidR="007847CB" w:rsidRPr="004B0BF8" w:rsidRDefault="00EA0DC5" w:rsidP="00976EE6">
      <w:pPr>
        <w:pStyle w:val="Akapitzlist"/>
        <w:numPr>
          <w:ilvl w:val="2"/>
          <w:numId w:val="18"/>
        </w:numPr>
        <w:spacing w:line="276" w:lineRule="auto"/>
        <w:jc w:val="both"/>
        <w:rPr>
          <w:rFonts w:cs="Times New Roman"/>
        </w:rPr>
      </w:pPr>
      <w:r w:rsidRPr="004B0BF8">
        <w:rPr>
          <w:rFonts w:cs="Times New Roman"/>
        </w:rPr>
        <w:t>opis badań MR</w:t>
      </w:r>
      <w:r w:rsidR="00E94658" w:rsidRPr="004B0BF8">
        <w:rPr>
          <w:rFonts w:cs="Times New Roman"/>
        </w:rPr>
        <w:t>;</w:t>
      </w:r>
    </w:p>
    <w:p w14:paraId="23A2C2F2" w14:textId="4D44B8F8" w:rsidR="0012544A" w:rsidRPr="004B0BF8" w:rsidRDefault="0012544A" w:rsidP="00976EE6">
      <w:pPr>
        <w:pStyle w:val="Akapitzlist"/>
        <w:numPr>
          <w:ilvl w:val="2"/>
          <w:numId w:val="18"/>
        </w:numPr>
        <w:spacing w:after="0" w:line="276" w:lineRule="auto"/>
        <w:jc w:val="both"/>
        <w:rPr>
          <w:rFonts w:cs="Times New Roman"/>
        </w:rPr>
      </w:pPr>
      <w:r w:rsidRPr="004B0BF8">
        <w:rPr>
          <w:rFonts w:cs="Times New Roman"/>
          <w:color w:val="000000"/>
          <w:lang w:eastAsia="ar-SA"/>
        </w:rPr>
        <w:t>wykonywanie biopsji pod kontrolą MR oraz zakładanie drenów</w:t>
      </w:r>
    </w:p>
    <w:p w14:paraId="65613D18" w14:textId="6DEEDDDC" w:rsidR="007847CB" w:rsidRPr="004B0BF8" w:rsidRDefault="00EA0DC5" w:rsidP="00976EE6">
      <w:pPr>
        <w:pStyle w:val="Akapitzlist"/>
        <w:numPr>
          <w:ilvl w:val="1"/>
          <w:numId w:val="18"/>
        </w:numPr>
        <w:spacing w:line="276" w:lineRule="auto"/>
        <w:jc w:val="both"/>
        <w:rPr>
          <w:rFonts w:cs="Times New Roman"/>
        </w:rPr>
      </w:pPr>
      <w:r w:rsidRPr="004B0BF8">
        <w:rPr>
          <w:rFonts w:cs="Times New Roman"/>
        </w:rPr>
        <w:t xml:space="preserve">w dni robocze w godzinach od 19.00-7.00 oraz w dni ustawowo wolne od pracy, dni wolne od pracy u Udzielającego Zamówienie, udział w dyżurze pod telefonem </w:t>
      </w:r>
      <w:r w:rsidR="00972A64" w:rsidRPr="004B0BF8">
        <w:rPr>
          <w:rFonts w:cs="Times New Roman"/>
        </w:rPr>
        <w:br/>
      </w:r>
      <w:r w:rsidRPr="004B0BF8">
        <w:rPr>
          <w:rFonts w:cs="Times New Roman"/>
        </w:rPr>
        <w:t>w Pracowni</w:t>
      </w:r>
      <w:r w:rsidR="0061172C" w:rsidRPr="004B0BF8">
        <w:rPr>
          <w:rFonts w:cs="Times New Roman"/>
        </w:rPr>
        <w:t>ach</w:t>
      </w:r>
      <w:r w:rsidRPr="004B0BF8">
        <w:rPr>
          <w:rFonts w:cs="Times New Roman"/>
        </w:rPr>
        <w:t xml:space="preserve"> MR,</w:t>
      </w:r>
    </w:p>
    <w:p w14:paraId="5E719DA7" w14:textId="243E3DA4" w:rsidR="007847CB" w:rsidRPr="004B0BF8" w:rsidRDefault="00EA0DC5" w:rsidP="00976EE6">
      <w:pPr>
        <w:pStyle w:val="Akapitzlist"/>
        <w:numPr>
          <w:ilvl w:val="1"/>
          <w:numId w:val="18"/>
        </w:numPr>
        <w:spacing w:line="276" w:lineRule="auto"/>
        <w:jc w:val="both"/>
        <w:rPr>
          <w:rFonts w:cs="Times New Roman"/>
        </w:rPr>
      </w:pPr>
      <w:r w:rsidRPr="004B0BF8">
        <w:rPr>
          <w:rFonts w:cs="Times New Roman"/>
        </w:rPr>
        <w:t>udział w konsyliach w tym onkologicznych (</w:t>
      </w:r>
      <w:r w:rsidR="00B27F3B" w:rsidRPr="004B0BF8">
        <w:rPr>
          <w:rFonts w:cs="Times New Roman"/>
        </w:rPr>
        <w:t>w Oddziałach Klinicznych Udzielającego Zamówienie</w:t>
      </w:r>
      <w:r w:rsidRPr="004B0BF8">
        <w:rPr>
          <w:rFonts w:cs="Times New Roman"/>
        </w:rPr>
        <w:t xml:space="preserve">) oraz konsultacja badań w zakresie „kart DiLO”, </w:t>
      </w:r>
    </w:p>
    <w:p w14:paraId="47BA0B00" w14:textId="77777777" w:rsidR="007847CB" w:rsidRPr="004B0BF8" w:rsidRDefault="00EA0DC5" w:rsidP="00976EE6">
      <w:pPr>
        <w:pStyle w:val="Akapitzlist"/>
        <w:numPr>
          <w:ilvl w:val="1"/>
          <w:numId w:val="18"/>
        </w:numPr>
        <w:spacing w:line="276" w:lineRule="auto"/>
        <w:jc w:val="both"/>
        <w:rPr>
          <w:rFonts w:cs="Times New Roman"/>
        </w:rPr>
      </w:pPr>
      <w:r w:rsidRPr="004B0BF8">
        <w:rPr>
          <w:rFonts w:cs="Times New Roman"/>
        </w:rPr>
        <w:t>konsultację pisemną badań MR dostarczonych wraz z opisem,</w:t>
      </w:r>
    </w:p>
    <w:p w14:paraId="4744D817" w14:textId="77777777" w:rsidR="007847CB" w:rsidRPr="004B0BF8" w:rsidRDefault="00EA0DC5" w:rsidP="00976EE6">
      <w:pPr>
        <w:pStyle w:val="Akapitzlist"/>
        <w:numPr>
          <w:ilvl w:val="1"/>
          <w:numId w:val="18"/>
        </w:numPr>
        <w:spacing w:line="276" w:lineRule="auto"/>
        <w:jc w:val="both"/>
        <w:rPr>
          <w:rFonts w:cs="Times New Roman"/>
        </w:rPr>
      </w:pPr>
      <w:r w:rsidRPr="004B0BF8">
        <w:rPr>
          <w:rFonts w:cs="Times New Roman"/>
        </w:rPr>
        <w:t>opisywanie badań MR na rzecz pacjentów Udzielającego Zamówienie,</w:t>
      </w:r>
    </w:p>
    <w:p w14:paraId="16168AD1" w14:textId="77777777" w:rsidR="006B5843" w:rsidRPr="004B0BF8" w:rsidRDefault="00EA0DC5" w:rsidP="00976EE6">
      <w:pPr>
        <w:pStyle w:val="Akapitzlist"/>
        <w:numPr>
          <w:ilvl w:val="1"/>
          <w:numId w:val="18"/>
        </w:numPr>
        <w:spacing w:line="276" w:lineRule="auto"/>
        <w:jc w:val="both"/>
        <w:rPr>
          <w:rFonts w:cs="Times New Roman"/>
        </w:rPr>
      </w:pPr>
      <w:r w:rsidRPr="004B0BF8">
        <w:rPr>
          <w:rFonts w:cs="Times New Roman"/>
        </w:rPr>
        <w:t>prowadzenie specjalizacji w zakresie Radiologii i Diagnostyki Obrazowej</w:t>
      </w:r>
    </w:p>
    <w:p w14:paraId="3722C312" w14:textId="7397B5A8" w:rsidR="007847CB" w:rsidRPr="004B0BF8" w:rsidRDefault="006B5843" w:rsidP="00976EE6">
      <w:pPr>
        <w:pStyle w:val="Akapitzlist"/>
        <w:numPr>
          <w:ilvl w:val="1"/>
          <w:numId w:val="18"/>
        </w:numPr>
        <w:spacing w:line="276" w:lineRule="auto"/>
        <w:jc w:val="both"/>
        <w:rPr>
          <w:rFonts w:cs="Times New Roman"/>
        </w:rPr>
      </w:pPr>
      <w:r w:rsidRPr="004B0BF8">
        <w:rPr>
          <w:rFonts w:cs="Times New Roman"/>
        </w:rPr>
        <w:t>opiekę nad rezydentami, konsultację ich badań,</w:t>
      </w:r>
      <w:r w:rsidR="00EA0DC5" w:rsidRPr="004B0BF8">
        <w:rPr>
          <w:rFonts w:cs="Times New Roman"/>
        </w:rPr>
        <w:t xml:space="preserve"> </w:t>
      </w:r>
    </w:p>
    <w:p w14:paraId="4BA265C7" w14:textId="77777777" w:rsidR="007847CB" w:rsidRPr="004B0BF8" w:rsidRDefault="00EA0DC5" w:rsidP="00976EE6">
      <w:pPr>
        <w:pStyle w:val="Akapitzlist"/>
        <w:numPr>
          <w:ilvl w:val="1"/>
          <w:numId w:val="18"/>
        </w:numPr>
        <w:spacing w:line="276" w:lineRule="auto"/>
        <w:jc w:val="both"/>
        <w:rPr>
          <w:rFonts w:cs="Times New Roman"/>
        </w:rPr>
      </w:pPr>
      <w:r w:rsidRPr="004B0BF8">
        <w:rPr>
          <w:rFonts w:cs="Times New Roman"/>
        </w:rPr>
        <w:t>nadzór nad badaniami radiologii klasycznej w Zakładzie.</w:t>
      </w:r>
    </w:p>
    <w:p w14:paraId="30274DC6" w14:textId="77777777" w:rsidR="007847CB" w:rsidRPr="004B0BF8" w:rsidRDefault="00EA0DC5" w:rsidP="00976EE6">
      <w:pPr>
        <w:pStyle w:val="Akapitzlist"/>
        <w:numPr>
          <w:ilvl w:val="0"/>
          <w:numId w:val="18"/>
        </w:numPr>
        <w:spacing w:line="276" w:lineRule="auto"/>
        <w:jc w:val="both"/>
        <w:rPr>
          <w:rFonts w:cs="Times New Roman"/>
        </w:rPr>
      </w:pPr>
      <w:r w:rsidRPr="004B0BF8">
        <w:rPr>
          <w:rFonts w:cs="Times New Roman"/>
        </w:rPr>
        <w:t>Przyjmujący Zamówienie oświadcza, iż spełnia jeden z następujących warunków:</w:t>
      </w:r>
    </w:p>
    <w:p w14:paraId="6EDF6D88" w14:textId="77777777" w:rsidR="007847CB" w:rsidRPr="004B0BF8" w:rsidRDefault="00EA0DC5" w:rsidP="00976EE6">
      <w:pPr>
        <w:pStyle w:val="Akapitzlist"/>
        <w:numPr>
          <w:ilvl w:val="1"/>
          <w:numId w:val="18"/>
        </w:numPr>
        <w:spacing w:line="276" w:lineRule="auto"/>
        <w:jc w:val="both"/>
        <w:rPr>
          <w:rFonts w:cs="Times New Roman"/>
        </w:rPr>
      </w:pPr>
      <w:r w:rsidRPr="004B0BF8">
        <w:rPr>
          <w:rFonts w:cs="Times New Roman"/>
        </w:rPr>
        <w:t>posiada II stopień specjalizacji lub tytuł specjalisty w dziedzinie radiologii lub radiodiagnostyki lub radiologii i diagnostyki obrazowej,</w:t>
      </w:r>
    </w:p>
    <w:p w14:paraId="0C79FAFD" w14:textId="77777777" w:rsidR="007847CB" w:rsidRPr="004B0BF8" w:rsidRDefault="00EA0DC5" w:rsidP="00976EE6">
      <w:pPr>
        <w:pStyle w:val="Akapitzlist"/>
        <w:numPr>
          <w:ilvl w:val="1"/>
          <w:numId w:val="18"/>
        </w:numPr>
        <w:spacing w:line="276" w:lineRule="auto"/>
        <w:jc w:val="both"/>
        <w:rPr>
          <w:rFonts w:cs="Times New Roman"/>
        </w:rPr>
      </w:pPr>
      <w:r w:rsidRPr="004B0BF8">
        <w:rPr>
          <w:rFonts w:cs="Times New Roman"/>
        </w:rPr>
        <w:t>ukończył szkolenie specjalizacyjne w dziedzinie radiologii i diagnostyki obrazowej oraz posiada certyfikat potwierdzający zdanie egzaminu European Diploma in Radiology (EDiR).</w:t>
      </w:r>
    </w:p>
    <w:p w14:paraId="601EF19F" w14:textId="77777777" w:rsidR="00062851" w:rsidRPr="004B0BF8" w:rsidRDefault="00062851" w:rsidP="00976EE6">
      <w:pPr>
        <w:pStyle w:val="Akapitzlist"/>
        <w:numPr>
          <w:ilvl w:val="0"/>
          <w:numId w:val="18"/>
        </w:numPr>
        <w:spacing w:after="0" w:line="276" w:lineRule="auto"/>
        <w:jc w:val="both"/>
        <w:rPr>
          <w:rFonts w:cs="Times New Roman"/>
        </w:rPr>
      </w:pPr>
      <w:r w:rsidRPr="004B0BF8">
        <w:rPr>
          <w:rFonts w:cs="Times New Roman"/>
        </w:rPr>
        <w:t xml:space="preserve">Przyjmujący Zamówienie zobowiązuje się do wykonywania świadczeń zdrowotnych, w ramach Zespołu Radiologów, zgodnie z potrzebami Udzielającego Zamówienie oraz zgodnie </w:t>
      </w:r>
      <w:r w:rsidRPr="004B0BF8">
        <w:rPr>
          <w:rFonts w:cs="Times New Roman"/>
        </w:rPr>
        <w:br/>
        <w:t xml:space="preserve">z  ustalonym Harmonogramem. </w:t>
      </w:r>
    </w:p>
    <w:p w14:paraId="5D638ECF" w14:textId="07F85C26" w:rsidR="007847CB" w:rsidRPr="004B0BF8" w:rsidRDefault="00062851" w:rsidP="00976EE6">
      <w:pPr>
        <w:pStyle w:val="Akapitzlist"/>
        <w:numPr>
          <w:ilvl w:val="0"/>
          <w:numId w:val="18"/>
        </w:numPr>
        <w:spacing w:line="276" w:lineRule="auto"/>
        <w:jc w:val="both"/>
        <w:rPr>
          <w:rFonts w:cs="Times New Roman"/>
        </w:rPr>
      </w:pPr>
      <w:r w:rsidRPr="004B0BF8">
        <w:rPr>
          <w:rFonts w:cs="Times New Roman"/>
        </w:rPr>
        <w:t xml:space="preserve">Harmonogram musi być zatwierdzony przez Kierownika Zakładu przed rozpoczęciem danego miesiąca kalendarzowego i przekazany Przyjmującemu Zamówienie w sposób przyjęty w toku realizacji umowy. Zmiana zatwierdzonego harmonogramu na wniosek Przyjmującego Zamówienie możliwa jest za aprobatą Kierownika Zakładu, przy czym Przyjmujący Zamówienie powinien wskazać zastępującego go Lekarza Zespołu Radiologów. </w:t>
      </w:r>
      <w:r w:rsidR="00EA0DC5" w:rsidRPr="004B0BF8">
        <w:rPr>
          <w:rFonts w:cs="Times New Roman"/>
        </w:rPr>
        <w:t xml:space="preserve"> </w:t>
      </w:r>
    </w:p>
    <w:p w14:paraId="4F6A91A9" w14:textId="77777777" w:rsidR="007847CB" w:rsidRPr="004B0BF8" w:rsidRDefault="00EA0DC5" w:rsidP="00976EE6">
      <w:pPr>
        <w:pStyle w:val="Akapitzlist"/>
        <w:numPr>
          <w:ilvl w:val="0"/>
          <w:numId w:val="18"/>
        </w:numPr>
        <w:spacing w:line="276" w:lineRule="auto"/>
        <w:jc w:val="both"/>
        <w:rPr>
          <w:rFonts w:cs="Times New Roman"/>
        </w:rPr>
      </w:pPr>
      <w:r w:rsidRPr="004B0BF8">
        <w:rPr>
          <w:rFonts w:cs="Times New Roman"/>
        </w:rPr>
        <w:t>Kierownik Zakładu sprawuje nadzór merytoryczny nad realizacją świadczeń zdrowotnych przez Przyjmującego Zamówienie.</w:t>
      </w:r>
    </w:p>
    <w:p w14:paraId="1C81FADD" w14:textId="26D23ED3" w:rsidR="00CC09C5" w:rsidRPr="004B0BF8" w:rsidRDefault="00CC09C5" w:rsidP="00976EE6">
      <w:pPr>
        <w:pStyle w:val="Akapitzlist"/>
        <w:numPr>
          <w:ilvl w:val="0"/>
          <w:numId w:val="18"/>
        </w:numPr>
        <w:spacing w:after="0" w:line="276" w:lineRule="auto"/>
        <w:jc w:val="both"/>
        <w:rPr>
          <w:rFonts w:cs="Times New Roman"/>
        </w:rPr>
      </w:pPr>
      <w:r w:rsidRPr="004B0BF8">
        <w:rPr>
          <w:rFonts w:cs="Times New Roman"/>
        </w:rPr>
        <w:t xml:space="preserve">Przyjmujący Zamówienie zobowiązuje się do wykonania opisu badań </w:t>
      </w:r>
      <w:r w:rsidR="00BE4383" w:rsidRPr="004B0BF8">
        <w:rPr>
          <w:rFonts w:cs="Times New Roman"/>
        </w:rPr>
        <w:t>MR</w:t>
      </w:r>
      <w:r w:rsidRPr="004B0BF8">
        <w:rPr>
          <w:rFonts w:cs="Times New Roman"/>
        </w:rPr>
        <w:t xml:space="preserve"> </w:t>
      </w:r>
      <w:r w:rsidRPr="004B0BF8">
        <w:rPr>
          <w:rFonts w:cs="Times New Roman"/>
        </w:rPr>
        <w:br/>
      </w:r>
      <w:r w:rsidR="0027587C" w:rsidRPr="004B0BF8">
        <w:rPr>
          <w:rFonts w:cs="Times New Roman"/>
        </w:rPr>
        <w:t>bez zbędnej zwłoki</w:t>
      </w:r>
      <w:r w:rsidRPr="004B0BF8">
        <w:rPr>
          <w:rFonts w:cs="Times New Roman"/>
        </w:rPr>
        <w:t xml:space="preserve">, uwzględniając w szczególności posiadane informacje nt. stanu klinicznego Pacjenta oraz wskazania lekarza kierującego do wykonania badania. </w:t>
      </w:r>
    </w:p>
    <w:p w14:paraId="4181AF86" w14:textId="4E6A30FB" w:rsidR="00CC09C5" w:rsidRPr="004B0BF8" w:rsidRDefault="00CC09C5" w:rsidP="00976EE6">
      <w:pPr>
        <w:pStyle w:val="Akapitzlist"/>
        <w:numPr>
          <w:ilvl w:val="0"/>
          <w:numId w:val="18"/>
        </w:numPr>
        <w:spacing w:after="0" w:line="276" w:lineRule="auto"/>
        <w:jc w:val="both"/>
        <w:rPr>
          <w:rFonts w:cs="Times New Roman"/>
        </w:rPr>
      </w:pPr>
      <w:r w:rsidRPr="004B0BF8">
        <w:rPr>
          <w:rFonts w:cs="Times New Roman"/>
        </w:rPr>
        <w:t xml:space="preserve">Na potrzeby prawidłowości rozliczeń realizacji Umowy Strony zgodnie i w porozumieniu ustalają następujące terminy wykonywania opisów badań </w:t>
      </w:r>
      <w:r w:rsidR="00E40153" w:rsidRPr="004B0BF8">
        <w:rPr>
          <w:rFonts w:cs="Times New Roman"/>
        </w:rPr>
        <w:t>MR</w:t>
      </w:r>
      <w:r w:rsidRPr="004B0BF8">
        <w:rPr>
          <w:rFonts w:cs="Times New Roman"/>
        </w:rPr>
        <w:t>:</w:t>
      </w:r>
    </w:p>
    <w:p w14:paraId="27378D36" w14:textId="77777777" w:rsidR="00CC09C5" w:rsidRPr="004B0BF8" w:rsidRDefault="00CC09C5" w:rsidP="00976EE6">
      <w:pPr>
        <w:pStyle w:val="Akapitzlist"/>
        <w:numPr>
          <w:ilvl w:val="1"/>
          <w:numId w:val="18"/>
        </w:numPr>
        <w:spacing w:after="0" w:line="276" w:lineRule="auto"/>
        <w:jc w:val="both"/>
        <w:rPr>
          <w:rFonts w:cs="Times New Roman"/>
        </w:rPr>
      </w:pPr>
      <w:r w:rsidRPr="004B0BF8">
        <w:rPr>
          <w:rFonts w:cs="Times New Roman"/>
          <w:b/>
        </w:rPr>
        <w:t>„na ratunek życia”</w:t>
      </w:r>
      <w:r w:rsidRPr="004B0BF8">
        <w:rPr>
          <w:rFonts w:cs="Times New Roman"/>
        </w:rPr>
        <w:t xml:space="preserve"> </w:t>
      </w:r>
      <w:r w:rsidRPr="004B0BF8">
        <w:t xml:space="preserve">lub zleconych przez </w:t>
      </w:r>
      <w:r w:rsidRPr="004B0BF8">
        <w:rPr>
          <w:u w:val="single"/>
        </w:rPr>
        <w:t>Szpitalny Oddział Ratunkowy Udzielającego Zamówienie</w:t>
      </w:r>
      <w:r w:rsidRPr="004B0BF8">
        <w:rPr>
          <w:rFonts w:cs="Times New Roman"/>
        </w:rPr>
        <w:t xml:space="preserve"> – niezwłocznie, </w:t>
      </w:r>
      <w:r w:rsidRPr="004B0BF8">
        <w:t>nie później jednak niż 12 godzin od zlecenia;</w:t>
      </w:r>
      <w:r w:rsidRPr="004B0BF8">
        <w:rPr>
          <w:rFonts w:cs="Times New Roman"/>
        </w:rPr>
        <w:t xml:space="preserve"> </w:t>
      </w:r>
    </w:p>
    <w:p w14:paraId="193108D1" w14:textId="01DFAA13" w:rsidR="00CC09C5" w:rsidRPr="004B0BF8" w:rsidRDefault="00CC09C5" w:rsidP="00976EE6">
      <w:pPr>
        <w:pStyle w:val="Akapitzlist"/>
        <w:numPr>
          <w:ilvl w:val="1"/>
          <w:numId w:val="18"/>
        </w:numPr>
        <w:spacing w:after="0" w:line="276" w:lineRule="auto"/>
        <w:jc w:val="both"/>
        <w:rPr>
          <w:rFonts w:cs="Times New Roman"/>
        </w:rPr>
      </w:pPr>
      <w:r w:rsidRPr="004B0BF8">
        <w:rPr>
          <w:rFonts w:cs="Times New Roman"/>
        </w:rPr>
        <w:t xml:space="preserve">zleconych z poradni Udzielającego Zamówienie dla </w:t>
      </w:r>
      <w:r w:rsidRPr="004B0BF8">
        <w:rPr>
          <w:rFonts w:cs="Times New Roman"/>
          <w:b/>
        </w:rPr>
        <w:t>pacjentów posiadających kartę DILO</w:t>
      </w:r>
      <w:r w:rsidRPr="004B0BF8">
        <w:rPr>
          <w:rFonts w:cs="Times New Roman"/>
        </w:rPr>
        <w:t xml:space="preserve">, a badanie realizowane jest w ramach diagnostyki onkologicznej (podstawowej lub poszerzonej)  - do </w:t>
      </w:r>
      <w:r w:rsidR="0052310E" w:rsidRPr="004B0BF8">
        <w:rPr>
          <w:rFonts w:cs="Times New Roman"/>
        </w:rPr>
        <w:t>3</w:t>
      </w:r>
      <w:r w:rsidRPr="004B0BF8">
        <w:rPr>
          <w:rFonts w:cs="Times New Roman"/>
        </w:rPr>
        <w:t xml:space="preserve"> dni roboczych,</w:t>
      </w:r>
    </w:p>
    <w:p w14:paraId="092BF63F" w14:textId="77777777" w:rsidR="00CC09C5" w:rsidRPr="004B0BF8" w:rsidRDefault="00CC09C5" w:rsidP="00976EE6">
      <w:pPr>
        <w:pStyle w:val="Akapitzlist"/>
        <w:numPr>
          <w:ilvl w:val="1"/>
          <w:numId w:val="18"/>
        </w:numPr>
        <w:spacing w:after="0" w:line="276" w:lineRule="auto"/>
        <w:jc w:val="both"/>
        <w:rPr>
          <w:rFonts w:cs="Times New Roman"/>
        </w:rPr>
      </w:pPr>
      <w:r w:rsidRPr="004B0BF8">
        <w:rPr>
          <w:rFonts w:cs="Times New Roman"/>
        </w:rPr>
        <w:lastRenderedPageBreak/>
        <w:t>zleconych z oddziałów Udzielającego Zamówienie – do 5 dni roboczych,</w:t>
      </w:r>
    </w:p>
    <w:p w14:paraId="76928AD4" w14:textId="0596892D" w:rsidR="00CC09C5" w:rsidRPr="004B0BF8" w:rsidRDefault="00B26F9B" w:rsidP="00976EE6">
      <w:pPr>
        <w:pStyle w:val="Akapitzlist"/>
        <w:numPr>
          <w:ilvl w:val="1"/>
          <w:numId w:val="18"/>
        </w:numPr>
        <w:spacing w:after="0" w:line="276" w:lineRule="auto"/>
        <w:jc w:val="both"/>
        <w:rPr>
          <w:rFonts w:cs="Times New Roman"/>
        </w:rPr>
      </w:pPr>
      <w:r w:rsidRPr="004B0BF8">
        <w:rPr>
          <w:rFonts w:cs="Times New Roman"/>
        </w:rPr>
        <w:t>innych niż wymienione powyżej</w:t>
      </w:r>
      <w:r w:rsidR="00CC09C5" w:rsidRPr="004B0BF8">
        <w:rPr>
          <w:rFonts w:cs="Times New Roman"/>
        </w:rPr>
        <w:t xml:space="preserve">  – do 15 dni roboczych.</w:t>
      </w:r>
    </w:p>
    <w:p w14:paraId="6EE4CCD7" w14:textId="77777777" w:rsidR="00CC09C5" w:rsidRPr="004B0BF8" w:rsidRDefault="00CC09C5" w:rsidP="00976EE6">
      <w:pPr>
        <w:pStyle w:val="Akapitzlist"/>
        <w:numPr>
          <w:ilvl w:val="0"/>
          <w:numId w:val="18"/>
        </w:numPr>
        <w:spacing w:after="0" w:line="276" w:lineRule="auto"/>
        <w:jc w:val="both"/>
        <w:rPr>
          <w:rFonts w:cs="Times New Roman"/>
        </w:rPr>
      </w:pPr>
      <w:r w:rsidRPr="004B0BF8">
        <w:rPr>
          <w:rFonts w:cs="Times New Roman"/>
        </w:rPr>
        <w:t xml:space="preserve">Strony ustalają, że w przypadku zbiegu podstaw do określenia terminów, o których mowa </w:t>
      </w:r>
      <w:r w:rsidRPr="004B0BF8">
        <w:rPr>
          <w:rFonts w:cs="Times New Roman"/>
        </w:rPr>
        <w:br/>
        <w:t xml:space="preserve">w ust. 8, bierze się pod uwagę termin </w:t>
      </w:r>
      <w:r w:rsidRPr="004B0BF8">
        <w:rPr>
          <w:rFonts w:cs="Times New Roman"/>
          <w:u w:val="single"/>
        </w:rPr>
        <w:t>najkrótszy.</w:t>
      </w:r>
    </w:p>
    <w:p w14:paraId="2BE4CF67" w14:textId="77777777" w:rsidR="00BE4383" w:rsidRPr="004B0BF8" w:rsidRDefault="00CC09C5" w:rsidP="00976EE6">
      <w:pPr>
        <w:pStyle w:val="Akapitzlist"/>
        <w:numPr>
          <w:ilvl w:val="0"/>
          <w:numId w:val="18"/>
        </w:numPr>
        <w:spacing w:after="0" w:line="276" w:lineRule="auto"/>
        <w:jc w:val="both"/>
        <w:rPr>
          <w:rFonts w:cs="Times New Roman"/>
        </w:rPr>
      </w:pPr>
      <w:r w:rsidRPr="004B0BF8">
        <w:rPr>
          <w:rFonts w:cs="Times New Roman"/>
        </w:rPr>
        <w:t xml:space="preserve">W przypadku niewykonania opisu w terminie ustalonym w ust. 8 Kierownik Zakładu bądź Koordynator Zespołu Radiologów </w:t>
      </w:r>
      <w:r w:rsidR="00BE4383" w:rsidRPr="004B0BF8">
        <w:rPr>
          <w:rFonts w:cs="Times New Roman"/>
        </w:rPr>
        <w:t>MR</w:t>
      </w:r>
      <w:r w:rsidRPr="004B0BF8">
        <w:rPr>
          <w:rFonts w:cs="Times New Roman"/>
        </w:rPr>
        <w:t xml:space="preserve"> uprawnieni są do zlecenia wykonania opisu takiego badania innemu członkowi Zespołu Radiologów.</w:t>
      </w:r>
    </w:p>
    <w:p w14:paraId="30417D86" w14:textId="3A67F820" w:rsidR="00EA0DC5" w:rsidRPr="004B0BF8" w:rsidRDefault="00CC09C5" w:rsidP="00976EE6">
      <w:pPr>
        <w:pStyle w:val="Akapitzlist"/>
        <w:numPr>
          <w:ilvl w:val="0"/>
          <w:numId w:val="18"/>
        </w:numPr>
        <w:spacing w:after="0" w:line="276" w:lineRule="auto"/>
        <w:jc w:val="both"/>
        <w:rPr>
          <w:rFonts w:cs="Times New Roman"/>
        </w:rPr>
      </w:pPr>
      <w:r w:rsidRPr="004B0BF8">
        <w:rPr>
          <w:rFonts w:cs="Times New Roman"/>
        </w:rPr>
        <w:t>Strony ustalają, że terminy liczone są od chwili zlecenia</w:t>
      </w:r>
      <w:r w:rsidR="00A1533C" w:rsidRPr="004B0BF8">
        <w:rPr>
          <w:rFonts w:cs="Times New Roman"/>
        </w:rPr>
        <w:t xml:space="preserve"> </w:t>
      </w:r>
      <w:r w:rsidRPr="004B0BF8">
        <w:rPr>
          <w:rFonts w:cs="Times New Roman"/>
        </w:rPr>
        <w:t xml:space="preserve">wykonania opisu przez Kierownika Zakładu bądź Koordynatora Zespołu Radiologów </w:t>
      </w:r>
      <w:r w:rsidR="00BE4383" w:rsidRPr="004B0BF8">
        <w:rPr>
          <w:rFonts w:cs="Times New Roman"/>
        </w:rPr>
        <w:t>MR</w:t>
      </w:r>
      <w:r w:rsidR="006A5431" w:rsidRPr="004B0BF8">
        <w:rPr>
          <w:rFonts w:cs="Times New Roman"/>
        </w:rPr>
        <w:t xml:space="preserve"> </w:t>
      </w:r>
      <w:r w:rsidR="00A1533C" w:rsidRPr="004B0BF8">
        <w:rPr>
          <w:rFonts w:cs="Times New Roman"/>
        </w:rPr>
        <w:t xml:space="preserve">(tj. w szczególności od godziny wykonania badania, która jest zamieszczona w systemie RIS Udzielającego Zamówienie), </w:t>
      </w:r>
      <w:r w:rsidR="00D17A5D" w:rsidRPr="004B0BF8">
        <w:rPr>
          <w:rFonts w:cs="Times New Roman"/>
        </w:rPr>
        <w:t>chyba że Przyjmujący Zamówienie otrzyma komplet dokumentów niezbędnych do wykonania prawidłowego, zgodnego ze skierowaniem</w:t>
      </w:r>
      <w:r w:rsidR="00B61708" w:rsidRPr="004B0BF8">
        <w:rPr>
          <w:rFonts w:cs="Times New Roman"/>
        </w:rPr>
        <w:t>,</w:t>
      </w:r>
      <w:r w:rsidR="00D17A5D" w:rsidRPr="004B0BF8">
        <w:rPr>
          <w:rFonts w:cs="Times New Roman"/>
        </w:rPr>
        <w:t xml:space="preserve"> opisu</w:t>
      </w:r>
      <w:r w:rsidR="00B61708" w:rsidRPr="004B0BF8">
        <w:rPr>
          <w:rFonts w:cs="Times New Roman"/>
        </w:rPr>
        <w:t>,</w:t>
      </w:r>
      <w:r w:rsidR="00D17A5D" w:rsidRPr="004B0BF8">
        <w:rPr>
          <w:rFonts w:cs="Times New Roman"/>
        </w:rPr>
        <w:t xml:space="preserve"> w późniejszym terminie.</w:t>
      </w:r>
      <w:r w:rsidR="00EA0DC5" w:rsidRPr="004B0BF8">
        <w:rPr>
          <w:rFonts w:cs="Times New Roman"/>
        </w:rPr>
        <w:t xml:space="preserve"> </w:t>
      </w:r>
    </w:p>
    <w:p w14:paraId="5B795139" w14:textId="1CDC52FB" w:rsidR="00A8523C" w:rsidRPr="004B0BF8" w:rsidRDefault="00A91B21" w:rsidP="00976EE6">
      <w:pPr>
        <w:pStyle w:val="Akapitzlist"/>
        <w:numPr>
          <w:ilvl w:val="0"/>
          <w:numId w:val="18"/>
        </w:numPr>
        <w:spacing w:line="276" w:lineRule="auto"/>
        <w:jc w:val="both"/>
        <w:rPr>
          <w:rFonts w:cs="Times New Roman"/>
        </w:rPr>
      </w:pPr>
      <w:r w:rsidRPr="004B0BF8">
        <w:rPr>
          <w:rFonts w:cs="Times New Roman"/>
        </w:rPr>
        <w:t>T</w:t>
      </w:r>
      <w:r w:rsidR="00EA0DC5" w:rsidRPr="004B0BF8">
        <w:rPr>
          <w:rFonts w:cs="Times New Roman"/>
        </w:rPr>
        <w:t xml:space="preserve">erminy, o których mowa w ust. </w:t>
      </w:r>
      <w:r w:rsidRPr="004B0BF8">
        <w:rPr>
          <w:rFonts w:cs="Times New Roman"/>
        </w:rPr>
        <w:t>8</w:t>
      </w:r>
      <w:r w:rsidR="00EA0DC5" w:rsidRPr="004B0BF8">
        <w:rPr>
          <w:rFonts w:cs="Times New Roman"/>
        </w:rPr>
        <w:t xml:space="preserve"> niniejszego paragrafu</w:t>
      </w:r>
      <w:r w:rsidRPr="004B0BF8">
        <w:rPr>
          <w:rFonts w:cs="Times New Roman"/>
        </w:rPr>
        <w:t>,</w:t>
      </w:r>
      <w:r w:rsidR="00EA0DC5" w:rsidRPr="004B0BF8">
        <w:rPr>
          <w:rFonts w:cs="Times New Roman"/>
        </w:rPr>
        <w:t xml:space="preserve"> mogą ulec wydłużeniu za zgodą Kierownika Zakładu na wyraźny (mailowy lub pisemny)</w:t>
      </w:r>
      <w:r w:rsidRPr="004B0BF8">
        <w:rPr>
          <w:rFonts w:cs="Times New Roman"/>
        </w:rPr>
        <w:t>, uzasadniony</w:t>
      </w:r>
      <w:r w:rsidR="00EA0DC5" w:rsidRPr="004B0BF8">
        <w:rPr>
          <w:rFonts w:cs="Times New Roman"/>
        </w:rPr>
        <w:t xml:space="preserve"> wniosek Przyjmującego Zamówienie. Kierownik Zakładu jest uprawniony do wskazania badań MR, które mają charakter priorytetowy, a Przyjmujący Zamówienie jest zobowiązany do wykonania tych opisów w pierwszej kolejności.</w:t>
      </w:r>
    </w:p>
    <w:p w14:paraId="582DE5DA" w14:textId="77777777" w:rsidR="00A8523C" w:rsidRPr="004B0BF8" w:rsidRDefault="00A8523C" w:rsidP="00976EE6">
      <w:pPr>
        <w:pStyle w:val="Akapitzlist"/>
        <w:numPr>
          <w:ilvl w:val="0"/>
          <w:numId w:val="18"/>
        </w:numPr>
        <w:spacing w:after="0" w:line="276" w:lineRule="auto"/>
        <w:jc w:val="both"/>
        <w:rPr>
          <w:rFonts w:cs="Times New Roman"/>
        </w:rPr>
      </w:pPr>
      <w:r w:rsidRPr="004B0BF8">
        <w:rPr>
          <w:rFonts w:cs="Times New Roman"/>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14:paraId="67C57E1B" w14:textId="77777777" w:rsidR="00F1797D" w:rsidRPr="004B0BF8" w:rsidRDefault="00F1797D" w:rsidP="00976EE6">
      <w:pPr>
        <w:spacing w:line="276" w:lineRule="auto"/>
        <w:jc w:val="center"/>
        <w:rPr>
          <w:rFonts w:cs="Times New Roman"/>
          <w:b/>
        </w:rPr>
      </w:pPr>
    </w:p>
    <w:p w14:paraId="40306ACE" w14:textId="1E83C068" w:rsidR="00EA0DC5" w:rsidRPr="004B0BF8" w:rsidRDefault="00EA0DC5" w:rsidP="00976EE6">
      <w:pPr>
        <w:spacing w:after="0" w:line="276" w:lineRule="auto"/>
        <w:jc w:val="center"/>
        <w:rPr>
          <w:rFonts w:cs="Times New Roman"/>
          <w:b/>
        </w:rPr>
      </w:pPr>
      <w:r w:rsidRPr="004B0BF8">
        <w:rPr>
          <w:rFonts w:cs="Times New Roman"/>
          <w:b/>
        </w:rPr>
        <w:t>§ 2</w:t>
      </w:r>
    </w:p>
    <w:p w14:paraId="1C7E2BFE" w14:textId="77777777" w:rsidR="00EA0DC5" w:rsidRPr="004B0BF8" w:rsidRDefault="00EA0DC5" w:rsidP="00976EE6">
      <w:pPr>
        <w:spacing w:after="0" w:line="276" w:lineRule="auto"/>
        <w:jc w:val="both"/>
        <w:rPr>
          <w:rFonts w:cs="Times New Roman"/>
        </w:rPr>
      </w:pPr>
      <w:r w:rsidRPr="004B0BF8">
        <w:rPr>
          <w:rFonts w:cs="Times New Roman"/>
        </w:rPr>
        <w:t>Świadczenia zdrowotne, realizowane w ramach Zespołu Radiologów, udzielane będą:</w:t>
      </w:r>
    </w:p>
    <w:p w14:paraId="2F6A69DE" w14:textId="77777777" w:rsidR="007847CB" w:rsidRPr="004B0BF8" w:rsidRDefault="00EA0DC5" w:rsidP="00976EE6">
      <w:pPr>
        <w:pStyle w:val="Akapitzlist"/>
        <w:numPr>
          <w:ilvl w:val="0"/>
          <w:numId w:val="19"/>
        </w:numPr>
        <w:spacing w:after="0" w:line="276" w:lineRule="auto"/>
        <w:jc w:val="both"/>
        <w:rPr>
          <w:rFonts w:cs="Times New Roman"/>
        </w:rPr>
      </w:pPr>
      <w:r w:rsidRPr="004B0BF8">
        <w:rPr>
          <w:rFonts w:cs="Times New Roman"/>
        </w:rPr>
        <w:t>w dni robocze w godzinach od 7.00 do 19:00</w:t>
      </w:r>
      <w:r w:rsidR="00DD548D" w:rsidRPr="004B0BF8">
        <w:rPr>
          <w:rFonts w:cs="Times New Roman"/>
        </w:rPr>
        <w:t>;</w:t>
      </w:r>
      <w:r w:rsidRPr="004B0BF8">
        <w:rPr>
          <w:rFonts w:cs="Times New Roman"/>
        </w:rPr>
        <w:t xml:space="preserve"> w udzielaniu świadczeń zdrowotnych bierze udział minimum jeden lekarz specjalista,</w:t>
      </w:r>
    </w:p>
    <w:p w14:paraId="206C4523" w14:textId="77777777" w:rsidR="007847CB" w:rsidRPr="004B0BF8" w:rsidRDefault="00EA0DC5" w:rsidP="00976EE6">
      <w:pPr>
        <w:pStyle w:val="Akapitzlist"/>
        <w:numPr>
          <w:ilvl w:val="0"/>
          <w:numId w:val="19"/>
        </w:numPr>
        <w:spacing w:after="0" w:line="276" w:lineRule="auto"/>
        <w:jc w:val="both"/>
        <w:rPr>
          <w:rFonts w:cs="Times New Roman"/>
        </w:rPr>
      </w:pPr>
      <w:r w:rsidRPr="004B0BF8">
        <w:rPr>
          <w:rFonts w:cs="Times New Roman"/>
        </w:rPr>
        <w:t>W dni roboc</w:t>
      </w:r>
      <w:r w:rsidR="00DD548D" w:rsidRPr="004B0BF8">
        <w:rPr>
          <w:rFonts w:cs="Times New Roman"/>
        </w:rPr>
        <w:t>ze w godzinach od 19:00 do 7.00;</w:t>
      </w:r>
      <w:r w:rsidRPr="004B0BF8">
        <w:rPr>
          <w:rFonts w:cs="Times New Roman"/>
        </w:rPr>
        <w:t xml:space="preserve"> w udzielaniu świadczeń zdrowotnych bierze udział jeden lekarz specjalista dyżurujący pod telefonem.</w:t>
      </w:r>
    </w:p>
    <w:p w14:paraId="74A5213C" w14:textId="77777777" w:rsidR="007847CB" w:rsidRPr="004B0BF8" w:rsidRDefault="00EA0DC5" w:rsidP="00976EE6">
      <w:pPr>
        <w:pStyle w:val="Akapitzlist"/>
        <w:numPr>
          <w:ilvl w:val="0"/>
          <w:numId w:val="19"/>
        </w:numPr>
        <w:spacing w:after="0" w:line="276" w:lineRule="auto"/>
        <w:jc w:val="both"/>
        <w:rPr>
          <w:rFonts w:cs="Times New Roman"/>
        </w:rPr>
      </w:pPr>
      <w:r w:rsidRPr="004B0BF8">
        <w:rPr>
          <w:rFonts w:cs="Times New Roman"/>
        </w:rPr>
        <w:t>w soboty, dni ustawowo wolne od pracy, dni wolne od pracy u Udzielającego Zamówienie, oraz w trakcie przestojów wynikających z konieczności serwisu sprzętu i ew. awarii w udzielaniu świadczeń zdrowotnych bierze udział minimum jeden lekarz specjalista</w:t>
      </w:r>
      <w:r w:rsidR="00DD548D" w:rsidRPr="004B0BF8">
        <w:rPr>
          <w:rFonts w:cs="Times New Roman"/>
        </w:rPr>
        <w:t xml:space="preserve"> </w:t>
      </w:r>
      <w:r w:rsidRPr="004B0BF8">
        <w:rPr>
          <w:rFonts w:cs="Times New Roman"/>
        </w:rPr>
        <w:t>dyżurujący pod telefonem.</w:t>
      </w:r>
    </w:p>
    <w:p w14:paraId="7DF8EC9C" w14:textId="0E320F32" w:rsidR="00EA0DC5" w:rsidRPr="004B0BF8" w:rsidRDefault="00EA0DC5" w:rsidP="00976EE6">
      <w:pPr>
        <w:pStyle w:val="Akapitzlist"/>
        <w:numPr>
          <w:ilvl w:val="0"/>
          <w:numId w:val="19"/>
        </w:numPr>
        <w:spacing w:after="0" w:line="276" w:lineRule="auto"/>
        <w:jc w:val="both"/>
        <w:rPr>
          <w:rFonts w:cs="Times New Roman"/>
        </w:rPr>
      </w:pPr>
      <w:r w:rsidRPr="004B0BF8">
        <w:rPr>
          <w:rFonts w:cs="Times New Roman"/>
        </w:rPr>
        <w:t>w zależności od potrzeb Udzielającego Zamówienie oraz wymogów Płatnika dodatkowo przez 1 lekarza specjalistę biorącego udział w konsyliach.</w:t>
      </w:r>
    </w:p>
    <w:p w14:paraId="44D9B7B7" w14:textId="77777777" w:rsidR="00B27F3B" w:rsidRPr="004B0BF8" w:rsidRDefault="00B27F3B" w:rsidP="00976EE6">
      <w:pPr>
        <w:spacing w:after="0" w:line="276" w:lineRule="auto"/>
        <w:jc w:val="center"/>
        <w:rPr>
          <w:rFonts w:cs="Times New Roman"/>
          <w:b/>
        </w:rPr>
      </w:pPr>
    </w:p>
    <w:p w14:paraId="1FD414D0" w14:textId="122F8A4F" w:rsidR="007847CB" w:rsidRPr="004B0BF8" w:rsidRDefault="007847CB" w:rsidP="00976EE6">
      <w:pPr>
        <w:spacing w:after="0" w:line="276" w:lineRule="auto"/>
        <w:jc w:val="center"/>
        <w:rPr>
          <w:rFonts w:cs="Times New Roman"/>
          <w:b/>
        </w:rPr>
      </w:pPr>
      <w:r w:rsidRPr="004B0BF8">
        <w:rPr>
          <w:rFonts w:cs="Times New Roman"/>
          <w:b/>
        </w:rPr>
        <w:t>§ 3.</w:t>
      </w:r>
    </w:p>
    <w:p w14:paraId="262F456F" w14:textId="77777777" w:rsidR="007847CB" w:rsidRPr="004B0BF8" w:rsidRDefault="007847CB" w:rsidP="00976EE6">
      <w:pPr>
        <w:pStyle w:val="Akapitzlist"/>
        <w:numPr>
          <w:ilvl w:val="0"/>
          <w:numId w:val="20"/>
        </w:numPr>
        <w:spacing w:after="0" w:line="276" w:lineRule="auto"/>
        <w:jc w:val="both"/>
        <w:rPr>
          <w:rFonts w:cs="Times New Roman"/>
        </w:rPr>
      </w:pPr>
      <w:r w:rsidRPr="004B0BF8">
        <w:rPr>
          <w:rFonts w:cs="Times New Roman"/>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7E876CF1" w14:textId="77777777" w:rsidR="007847CB" w:rsidRPr="004B0BF8" w:rsidRDefault="007847CB" w:rsidP="00976EE6">
      <w:pPr>
        <w:pStyle w:val="Akapitzlist"/>
        <w:numPr>
          <w:ilvl w:val="0"/>
          <w:numId w:val="20"/>
        </w:numPr>
        <w:spacing w:after="0" w:line="276" w:lineRule="auto"/>
        <w:jc w:val="both"/>
        <w:rPr>
          <w:rFonts w:cs="Times New Roman"/>
        </w:rPr>
      </w:pPr>
      <w:r w:rsidRPr="004B0BF8">
        <w:rPr>
          <w:rFonts w:cs="Times New Roman"/>
        </w:rPr>
        <w:t>Uprawnienia kontrolne Udzielającego Zamówienie obejmują w szczególności:</w:t>
      </w:r>
    </w:p>
    <w:p w14:paraId="2C6B4D8B" w14:textId="77777777" w:rsidR="007847CB" w:rsidRPr="004B0BF8" w:rsidRDefault="007847CB" w:rsidP="00976EE6">
      <w:pPr>
        <w:pStyle w:val="Akapitzlist"/>
        <w:numPr>
          <w:ilvl w:val="1"/>
          <w:numId w:val="20"/>
        </w:numPr>
        <w:spacing w:after="0" w:line="276" w:lineRule="auto"/>
        <w:jc w:val="both"/>
        <w:rPr>
          <w:rFonts w:cs="Times New Roman"/>
        </w:rPr>
      </w:pPr>
      <w:r w:rsidRPr="004B0BF8">
        <w:rPr>
          <w:rFonts w:cs="Times New Roman"/>
        </w:rPr>
        <w:t>prawo kontroli wykonywania i jakości udzielanych świadczeń,</w:t>
      </w:r>
    </w:p>
    <w:p w14:paraId="2B8A87DE" w14:textId="77777777" w:rsidR="007847CB" w:rsidRPr="004B0BF8" w:rsidRDefault="007847CB" w:rsidP="00976EE6">
      <w:pPr>
        <w:pStyle w:val="Akapitzlist"/>
        <w:numPr>
          <w:ilvl w:val="1"/>
          <w:numId w:val="20"/>
        </w:numPr>
        <w:spacing w:after="0" w:line="276" w:lineRule="auto"/>
        <w:jc w:val="both"/>
        <w:rPr>
          <w:rFonts w:cs="Times New Roman"/>
        </w:rPr>
      </w:pPr>
      <w:r w:rsidRPr="004B0BF8">
        <w:rPr>
          <w:rFonts w:cs="Times New Roman"/>
        </w:rPr>
        <w:t>żądania informacji o zakresie wykonywanych świadczeń,</w:t>
      </w:r>
    </w:p>
    <w:p w14:paraId="7C8B163A" w14:textId="77777777" w:rsidR="007847CB" w:rsidRPr="004B0BF8" w:rsidRDefault="007847CB" w:rsidP="00976EE6">
      <w:pPr>
        <w:pStyle w:val="Akapitzlist"/>
        <w:numPr>
          <w:ilvl w:val="1"/>
          <w:numId w:val="20"/>
        </w:numPr>
        <w:spacing w:after="0" w:line="276" w:lineRule="auto"/>
        <w:jc w:val="both"/>
        <w:rPr>
          <w:rFonts w:cs="Times New Roman"/>
        </w:rPr>
      </w:pPr>
      <w:r w:rsidRPr="004B0BF8">
        <w:rPr>
          <w:rFonts w:cs="Times New Roman"/>
        </w:rPr>
        <w:t>kontrolę nad przestrzeganiem regulaminów Udzielającego Zamówienie,</w:t>
      </w:r>
    </w:p>
    <w:p w14:paraId="7EE0B351" w14:textId="77777777" w:rsidR="007847CB" w:rsidRPr="004B0BF8" w:rsidRDefault="007847CB" w:rsidP="00976EE6">
      <w:pPr>
        <w:pStyle w:val="Akapitzlist"/>
        <w:numPr>
          <w:ilvl w:val="1"/>
          <w:numId w:val="20"/>
        </w:numPr>
        <w:spacing w:after="0" w:line="276" w:lineRule="auto"/>
        <w:jc w:val="both"/>
        <w:rPr>
          <w:rFonts w:cs="Times New Roman"/>
        </w:rPr>
      </w:pPr>
      <w:r w:rsidRPr="004B0BF8">
        <w:rPr>
          <w:rFonts w:cs="Times New Roman"/>
        </w:rPr>
        <w:t>kontrolę właściwego wykorzystania i eksploatacji sprzętu.</w:t>
      </w:r>
    </w:p>
    <w:p w14:paraId="0D4C1B32" w14:textId="77777777" w:rsidR="007847CB" w:rsidRPr="004B0BF8" w:rsidRDefault="007847CB" w:rsidP="00976EE6">
      <w:pPr>
        <w:pStyle w:val="Akapitzlist"/>
        <w:numPr>
          <w:ilvl w:val="0"/>
          <w:numId w:val="20"/>
        </w:numPr>
        <w:spacing w:after="0" w:line="276" w:lineRule="auto"/>
        <w:jc w:val="both"/>
        <w:rPr>
          <w:rFonts w:cs="Times New Roman"/>
        </w:rPr>
      </w:pPr>
      <w:r w:rsidRPr="004B0BF8">
        <w:rPr>
          <w:rFonts w:cs="Times New Roman"/>
        </w:rPr>
        <w:t xml:space="preserve">Kontrolujący, z wyjątkiem Kierownika Zakładu, muszą posiadać upoważnienie Dyrektora Udzielającego Zamówienie, zaś czynności kontrolne dotyczące spraw medycznych mogą być wykonywane przez osobę wykonującą zawód medyczny. </w:t>
      </w:r>
    </w:p>
    <w:p w14:paraId="3BBC0EE0" w14:textId="77777777" w:rsidR="007847CB" w:rsidRPr="004B0BF8" w:rsidRDefault="007847CB" w:rsidP="00976EE6">
      <w:pPr>
        <w:spacing w:after="0" w:line="276" w:lineRule="auto"/>
        <w:jc w:val="both"/>
        <w:rPr>
          <w:rFonts w:cs="Times New Roman"/>
        </w:rPr>
      </w:pPr>
    </w:p>
    <w:p w14:paraId="38938CAE" w14:textId="58A90965" w:rsidR="007847CB" w:rsidRPr="004B0BF8" w:rsidRDefault="007847CB" w:rsidP="00976EE6">
      <w:pPr>
        <w:spacing w:after="0" w:line="276" w:lineRule="auto"/>
        <w:jc w:val="center"/>
        <w:rPr>
          <w:rFonts w:cs="Times New Roman"/>
          <w:b/>
        </w:rPr>
      </w:pPr>
      <w:r w:rsidRPr="004B0BF8">
        <w:rPr>
          <w:rFonts w:cs="Times New Roman"/>
          <w:b/>
        </w:rPr>
        <w:lastRenderedPageBreak/>
        <w:t>§ 4.</w:t>
      </w:r>
    </w:p>
    <w:p w14:paraId="0F88B8DE" w14:textId="77777777" w:rsidR="007847CB" w:rsidRPr="004B0BF8" w:rsidRDefault="007847CB" w:rsidP="00976EE6">
      <w:pPr>
        <w:pStyle w:val="Akapitzlist"/>
        <w:numPr>
          <w:ilvl w:val="0"/>
          <w:numId w:val="21"/>
        </w:numPr>
        <w:spacing w:after="0" w:line="276" w:lineRule="auto"/>
        <w:jc w:val="both"/>
        <w:rPr>
          <w:rFonts w:cs="Times New Roman"/>
        </w:rPr>
      </w:pPr>
      <w:r w:rsidRPr="004B0BF8">
        <w:rPr>
          <w:rFonts w:cs="Times New Roman"/>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0B28E555" w14:textId="77777777" w:rsidR="007847CB" w:rsidRPr="004B0BF8" w:rsidRDefault="007847CB" w:rsidP="00976EE6">
      <w:pPr>
        <w:pStyle w:val="Akapitzlist"/>
        <w:numPr>
          <w:ilvl w:val="0"/>
          <w:numId w:val="21"/>
        </w:numPr>
        <w:spacing w:after="0" w:line="276" w:lineRule="auto"/>
        <w:jc w:val="both"/>
        <w:rPr>
          <w:rFonts w:cs="Times New Roman"/>
        </w:rPr>
      </w:pPr>
      <w:r w:rsidRPr="004B0BF8">
        <w:rPr>
          <w:rFonts w:cs="Times New Roman"/>
        </w:rPr>
        <w:t>Przyjmujący Zamówienie oświadcza, że przed podpisaniem Umowy zapoznał się z warunkami zapewnianymi przez Udzielającego Zamówienie, o których mowa w ust. 1, i nie wnosi żadnych zastrzeżeń w tym zakresie.</w:t>
      </w:r>
    </w:p>
    <w:p w14:paraId="3AF2A8B3" w14:textId="77777777" w:rsidR="007847CB" w:rsidRPr="004B0BF8" w:rsidRDefault="007847CB" w:rsidP="00976EE6">
      <w:pPr>
        <w:pStyle w:val="Akapitzlist"/>
        <w:numPr>
          <w:ilvl w:val="0"/>
          <w:numId w:val="21"/>
        </w:numPr>
        <w:spacing w:after="0" w:line="276" w:lineRule="auto"/>
        <w:jc w:val="both"/>
        <w:rPr>
          <w:rFonts w:cs="Times New Roman"/>
        </w:rPr>
      </w:pPr>
      <w:r w:rsidRPr="004B0BF8">
        <w:rPr>
          <w:rFonts w:cs="Times New Roman"/>
        </w:rPr>
        <w:t>Przyjmujący Zamówienie jest każdorazowo zobowiązany do niezwłocznego, pisemnego (pod rygorem nieważności) zgłoszenia Udzielającemu Zamówienie ewentualnych zastrzeżeń, jakie by miał w przyszłości co do braku zabezpieczenia lub niewłaściwego zabezpieczenia warunków, o których mowa w ust. 1, pod rygorem przyjęcia, iż Przyjmujący Zamówienie nie wnosi takich zastrzeżeń, a warunki, o których mowa w ust. 1, są należycie zabezpieczone przez Udzielającego Zamówienie.</w:t>
      </w:r>
    </w:p>
    <w:p w14:paraId="0A3EA50F" w14:textId="77777777" w:rsidR="007847CB" w:rsidRPr="004B0BF8" w:rsidRDefault="007847CB" w:rsidP="00976EE6">
      <w:pPr>
        <w:pStyle w:val="Akapitzlist"/>
        <w:numPr>
          <w:ilvl w:val="0"/>
          <w:numId w:val="21"/>
        </w:numPr>
        <w:spacing w:after="0" w:line="276" w:lineRule="auto"/>
        <w:jc w:val="both"/>
        <w:rPr>
          <w:rFonts w:cs="Times New Roman"/>
        </w:rPr>
      </w:pPr>
      <w:r w:rsidRPr="004B0BF8">
        <w:rPr>
          <w:rFonts w:cs="Times New Roman"/>
        </w:rPr>
        <w:t>Udzielający Zamówienie jest zobowiązany do zapewnienia Przyjmującemu Zamówienie –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14:paraId="204EF59C" w14:textId="77777777" w:rsidR="007847CB" w:rsidRPr="004B0BF8" w:rsidRDefault="007847CB" w:rsidP="00976EE6">
      <w:pPr>
        <w:spacing w:after="0" w:line="276" w:lineRule="auto"/>
        <w:jc w:val="both"/>
        <w:rPr>
          <w:rFonts w:cs="Times New Roman"/>
        </w:rPr>
      </w:pPr>
      <w:r w:rsidRPr="004B0BF8">
        <w:rPr>
          <w:rFonts w:cs="Times New Roman"/>
        </w:rPr>
        <w:t xml:space="preserve"> </w:t>
      </w:r>
    </w:p>
    <w:p w14:paraId="10312E40" w14:textId="77777777" w:rsidR="007847CB" w:rsidRPr="004B0BF8" w:rsidRDefault="007847CB" w:rsidP="00976EE6">
      <w:pPr>
        <w:spacing w:after="0" w:line="276" w:lineRule="auto"/>
        <w:jc w:val="center"/>
        <w:rPr>
          <w:rFonts w:cs="Times New Roman"/>
          <w:b/>
        </w:rPr>
      </w:pPr>
      <w:r w:rsidRPr="004B0BF8">
        <w:rPr>
          <w:rFonts w:cs="Times New Roman"/>
          <w:b/>
        </w:rPr>
        <w:t>§ 5</w:t>
      </w:r>
    </w:p>
    <w:p w14:paraId="49C81927" w14:textId="37D51C77" w:rsidR="007847CB" w:rsidRPr="004B0BF8" w:rsidRDefault="00925453" w:rsidP="00976EE6">
      <w:pPr>
        <w:pStyle w:val="Akapitzlist"/>
        <w:numPr>
          <w:ilvl w:val="0"/>
          <w:numId w:val="22"/>
        </w:numPr>
        <w:spacing w:after="0" w:line="276" w:lineRule="auto"/>
        <w:jc w:val="both"/>
        <w:rPr>
          <w:rFonts w:cs="Times New Roman"/>
        </w:rPr>
      </w:pPr>
      <w:r w:rsidRPr="004B0BF8">
        <w:rPr>
          <w:rFonts w:cs="Times New Roman"/>
        </w:rPr>
        <w:t>Przyjmujący Zamówienie zobowiązuje się do rzetelnego wykonywania świadczeń zdrowotnych, zgodnie ze wskazaniami aktualnej wiedzy medycznej, z zasadami etyki zawodowej oraz należytą starannością, wykorzystując wiedzę i umiejętności medyczne oraz postęp w tym zakresie, a także warunki techniczne, jakimi dysponuje Udzielający Zamówienie.</w:t>
      </w:r>
      <w:r w:rsidR="007847CB" w:rsidRPr="004B0BF8">
        <w:rPr>
          <w:rFonts w:cs="Times New Roman"/>
        </w:rPr>
        <w:t xml:space="preserve"> </w:t>
      </w:r>
    </w:p>
    <w:p w14:paraId="1C79C716" w14:textId="77777777" w:rsidR="007847CB" w:rsidRPr="004B0BF8" w:rsidRDefault="007847CB" w:rsidP="00976EE6">
      <w:pPr>
        <w:pStyle w:val="Akapitzlist"/>
        <w:numPr>
          <w:ilvl w:val="0"/>
          <w:numId w:val="22"/>
        </w:numPr>
        <w:spacing w:after="0" w:line="276" w:lineRule="auto"/>
        <w:jc w:val="both"/>
        <w:rPr>
          <w:rFonts w:cs="Times New Roman"/>
        </w:rPr>
      </w:pPr>
      <w:r w:rsidRPr="004B0BF8">
        <w:rPr>
          <w:rFonts w:cs="Times New Roman"/>
        </w:rPr>
        <w:t>Przyjmujący Zamówienie zobowiązany jest w szczególności do:</w:t>
      </w:r>
    </w:p>
    <w:p w14:paraId="02DB84B6" w14:textId="77777777" w:rsidR="00925453" w:rsidRPr="004B0BF8" w:rsidRDefault="00925453" w:rsidP="00976EE6">
      <w:pPr>
        <w:pStyle w:val="Akapitzlist"/>
        <w:numPr>
          <w:ilvl w:val="1"/>
          <w:numId w:val="22"/>
        </w:numPr>
        <w:spacing w:after="0" w:line="276" w:lineRule="auto"/>
        <w:jc w:val="both"/>
        <w:rPr>
          <w:rFonts w:cs="Times New Roman"/>
        </w:rPr>
      </w:pPr>
      <w:r w:rsidRPr="004B0BF8">
        <w:rPr>
          <w:rFonts w:cs="Times New Roman"/>
        </w:rPr>
        <w:t>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w:t>
      </w:r>
    </w:p>
    <w:p w14:paraId="3A7EFD7B" w14:textId="77777777" w:rsidR="00925453" w:rsidRPr="004B0BF8" w:rsidRDefault="00925453" w:rsidP="00976EE6">
      <w:pPr>
        <w:pStyle w:val="Akapitzlist"/>
        <w:numPr>
          <w:ilvl w:val="1"/>
          <w:numId w:val="22"/>
        </w:numPr>
        <w:spacing w:after="0" w:line="276" w:lineRule="auto"/>
        <w:jc w:val="both"/>
        <w:rPr>
          <w:rFonts w:cs="Times New Roman"/>
        </w:rPr>
      </w:pPr>
      <w:r w:rsidRPr="004B0BF8">
        <w:rPr>
          <w:rFonts w:cs="Times New Roman"/>
        </w:rPr>
        <w:t>Udzielenia pomocy medycznej w każdym przypadku niecierpiącym zwłoki.</w:t>
      </w:r>
    </w:p>
    <w:p w14:paraId="34CF21F9" w14:textId="77777777" w:rsidR="00925453" w:rsidRPr="004B0BF8" w:rsidRDefault="00925453" w:rsidP="00976EE6">
      <w:pPr>
        <w:pStyle w:val="Akapitzlist"/>
        <w:numPr>
          <w:ilvl w:val="1"/>
          <w:numId w:val="22"/>
        </w:numPr>
        <w:spacing w:after="0" w:line="276" w:lineRule="auto"/>
        <w:jc w:val="both"/>
        <w:rPr>
          <w:rFonts w:cs="Times New Roman"/>
        </w:rPr>
      </w:pPr>
      <w:r w:rsidRPr="004B0BF8">
        <w:rPr>
          <w:rFonts w:cs="Times New Roman"/>
        </w:rPr>
        <w:t xml:space="preserve">Przestrzegania regulaminów i innych wewnętrznych aktów normatywnych Udzielającego Zamówienie mających związek z działalnością Przyjmującego Zamówienie w ramach realizacji Umowy, w szczególności związanych z: </w:t>
      </w:r>
    </w:p>
    <w:p w14:paraId="0957273A" w14:textId="77777777" w:rsidR="00925453" w:rsidRPr="004B0BF8" w:rsidRDefault="00925453" w:rsidP="00976EE6">
      <w:pPr>
        <w:pStyle w:val="Akapitzlist"/>
        <w:numPr>
          <w:ilvl w:val="2"/>
          <w:numId w:val="22"/>
        </w:numPr>
        <w:spacing w:after="0" w:line="276" w:lineRule="auto"/>
        <w:jc w:val="both"/>
        <w:rPr>
          <w:rFonts w:cs="Times New Roman"/>
        </w:rPr>
      </w:pPr>
      <w:r w:rsidRPr="004B0BF8">
        <w:rPr>
          <w:rFonts w:cs="Times New Roman"/>
        </w:rPr>
        <w:t>z akredytacją, uzyskaniem certyfikacji ISO,</w:t>
      </w:r>
    </w:p>
    <w:p w14:paraId="6F888068" w14:textId="77777777" w:rsidR="00925453" w:rsidRPr="004B0BF8" w:rsidRDefault="00925453" w:rsidP="00976EE6">
      <w:pPr>
        <w:pStyle w:val="Akapitzlist"/>
        <w:numPr>
          <w:ilvl w:val="2"/>
          <w:numId w:val="22"/>
        </w:numPr>
        <w:spacing w:after="0" w:line="276" w:lineRule="auto"/>
        <w:jc w:val="both"/>
        <w:rPr>
          <w:rFonts w:cs="Times New Roman"/>
        </w:rPr>
      </w:pPr>
      <w:r w:rsidRPr="004B0BF8">
        <w:rPr>
          <w:rFonts w:cs="Times New Roman"/>
        </w:rPr>
        <w:t>zagrożeniem epidemiologicznym.</w:t>
      </w:r>
    </w:p>
    <w:p w14:paraId="62B319A7" w14:textId="085C712C" w:rsidR="00925453" w:rsidRPr="004B0BF8" w:rsidRDefault="00925453" w:rsidP="00976EE6">
      <w:pPr>
        <w:pStyle w:val="Akapitzlist"/>
        <w:numPr>
          <w:ilvl w:val="1"/>
          <w:numId w:val="22"/>
        </w:numPr>
        <w:spacing w:after="0" w:line="276" w:lineRule="auto"/>
        <w:jc w:val="both"/>
        <w:rPr>
          <w:rFonts w:cs="Times New Roman"/>
        </w:rPr>
      </w:pPr>
      <w:r w:rsidRPr="004B0BF8">
        <w:rPr>
          <w:rFonts w:cs="Times New Roman"/>
        </w:rPr>
        <w:t xml:space="preserve">Systematycznego prowadzenia aktualnej dokumentacji medycznej zbiorczej </w:t>
      </w:r>
      <w:r w:rsidRPr="004B0BF8">
        <w:rPr>
          <w:rFonts w:cs="Times New Roman"/>
        </w:rPr>
        <w:br/>
        <w:t>i indywidualnej pacjentów związanej z udzielanymi świadczeniami zdrowotnymi zgodnie z obowiązującymi przepisami oraz regulacjami wewnętrznymi dotyczącymi prowadzenia dokumentacji obowiązujący</w:t>
      </w:r>
      <w:r w:rsidR="0012544A" w:rsidRPr="004B0BF8">
        <w:rPr>
          <w:rFonts w:cs="Times New Roman"/>
        </w:rPr>
        <w:t xml:space="preserve">mi u Udzielającego Zamówienie; </w:t>
      </w:r>
      <w:r w:rsidRPr="004B0BF8">
        <w:rPr>
          <w:rFonts w:cs="Times New Roman"/>
        </w:rPr>
        <w:t>w szczególności zgodnie z:</w:t>
      </w:r>
    </w:p>
    <w:p w14:paraId="0BEC0FE3" w14:textId="77777777" w:rsidR="00925453" w:rsidRPr="004B0BF8" w:rsidRDefault="00925453" w:rsidP="00976EE6">
      <w:pPr>
        <w:pStyle w:val="Akapitzlist"/>
        <w:numPr>
          <w:ilvl w:val="2"/>
          <w:numId w:val="22"/>
        </w:numPr>
        <w:spacing w:after="0" w:line="276" w:lineRule="auto"/>
        <w:jc w:val="both"/>
        <w:rPr>
          <w:rFonts w:cs="Times New Roman"/>
        </w:rPr>
      </w:pPr>
      <w:r w:rsidRPr="004B0BF8">
        <w:rPr>
          <w:rFonts w:cs="Times New Roman"/>
        </w:rPr>
        <w:t>Rozporządzeniem Ministra Zdrowia z dnia 6 kwietnia 2020 roku w sprawie rodzajów, zakresu i wzorów dokumentacji medycznej oraz sposobu jej przetwarzania.</w:t>
      </w:r>
    </w:p>
    <w:p w14:paraId="7A2A205F" w14:textId="77777777" w:rsidR="00925453" w:rsidRPr="004B0BF8" w:rsidRDefault="00925453" w:rsidP="00976EE6">
      <w:pPr>
        <w:pStyle w:val="Akapitzlist"/>
        <w:numPr>
          <w:ilvl w:val="2"/>
          <w:numId w:val="22"/>
        </w:numPr>
        <w:spacing w:after="0" w:line="276" w:lineRule="auto"/>
        <w:jc w:val="both"/>
        <w:rPr>
          <w:rFonts w:cs="Times New Roman"/>
        </w:rPr>
      </w:pPr>
      <w:r w:rsidRPr="004B0BF8">
        <w:rPr>
          <w:rFonts w:cs="Times New Roman"/>
        </w:rPr>
        <w:lastRenderedPageBreak/>
        <w:t>Rozporządzeniem Ministra Zdrowia z dnia 8 maja 2018 r. w sprawie rodzajów elektronicznej dokumentacji medycznej,</w:t>
      </w:r>
    </w:p>
    <w:p w14:paraId="3D28E375" w14:textId="77777777" w:rsidR="00925453" w:rsidRPr="004B0BF8" w:rsidRDefault="00925453" w:rsidP="00976EE6">
      <w:pPr>
        <w:pStyle w:val="Akapitzlist"/>
        <w:numPr>
          <w:ilvl w:val="2"/>
          <w:numId w:val="22"/>
        </w:numPr>
        <w:spacing w:after="0" w:line="276" w:lineRule="auto"/>
        <w:jc w:val="both"/>
        <w:rPr>
          <w:rFonts w:cs="Times New Roman"/>
        </w:rPr>
      </w:pPr>
      <w:r w:rsidRPr="004B0BF8">
        <w:rPr>
          <w:rFonts w:cs="Times New Roman"/>
        </w:rPr>
        <w:t>Ustawą z dnia 6 listopada 2008 roku o prawach pacjenta i Rzeczniku Praw Pacjenta.</w:t>
      </w:r>
    </w:p>
    <w:p w14:paraId="64AADE96" w14:textId="77777777" w:rsidR="00925453" w:rsidRPr="004B0BF8" w:rsidRDefault="00925453" w:rsidP="00976EE6">
      <w:pPr>
        <w:pStyle w:val="Akapitzlist"/>
        <w:numPr>
          <w:ilvl w:val="2"/>
          <w:numId w:val="22"/>
        </w:numPr>
        <w:spacing w:after="0" w:line="276" w:lineRule="auto"/>
        <w:jc w:val="both"/>
        <w:rPr>
          <w:rFonts w:cs="Times New Roman"/>
        </w:rPr>
      </w:pPr>
      <w:r w:rsidRPr="004B0BF8">
        <w:rPr>
          <w:rFonts w:cs="Times New Roman"/>
        </w:rPr>
        <w:t>Ustawą z dnia 5 grudnia 1996 roku o zawodach lekarza i lekarza dentysty.</w:t>
      </w:r>
    </w:p>
    <w:p w14:paraId="0A2A0D97" w14:textId="77777777" w:rsidR="00925453" w:rsidRPr="004B0BF8" w:rsidRDefault="00925453" w:rsidP="00976EE6">
      <w:pPr>
        <w:pStyle w:val="Akapitzlist"/>
        <w:numPr>
          <w:ilvl w:val="2"/>
          <w:numId w:val="22"/>
        </w:numPr>
        <w:spacing w:after="0" w:line="276" w:lineRule="auto"/>
        <w:jc w:val="both"/>
        <w:rPr>
          <w:rFonts w:cs="Times New Roman"/>
        </w:rPr>
      </w:pPr>
      <w:r w:rsidRPr="004B0BF8">
        <w:rPr>
          <w:rFonts w:cs="Times New Roman"/>
        </w:rPr>
        <w:t xml:space="preserve">a także wewnętrznymi aktami normatywnymi Udzielającego Zamówienie. </w:t>
      </w:r>
    </w:p>
    <w:p w14:paraId="0A581F51" w14:textId="77777777" w:rsidR="00925453" w:rsidRPr="004B0BF8" w:rsidRDefault="00925453" w:rsidP="00976EE6">
      <w:pPr>
        <w:pStyle w:val="Akapitzlist"/>
        <w:numPr>
          <w:ilvl w:val="1"/>
          <w:numId w:val="22"/>
        </w:numPr>
        <w:spacing w:after="0" w:line="276" w:lineRule="auto"/>
        <w:jc w:val="both"/>
        <w:rPr>
          <w:rFonts w:cs="Times New Roman"/>
        </w:rPr>
      </w:pPr>
      <w:r w:rsidRPr="004B0BF8">
        <w:rPr>
          <w:rFonts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w:t>
      </w:r>
      <w:r w:rsidRPr="004B0BF8">
        <w:rPr>
          <w:rFonts w:cs="Times New Roman"/>
        </w:rPr>
        <w:br/>
        <w:t xml:space="preserve">i w sprawie swobodnego przepływu takich danych oraz uchylenia dyrektywy 95/46/WE (ogólne rozporządzenie o ochronie danych), </w:t>
      </w:r>
    </w:p>
    <w:p w14:paraId="71B62883" w14:textId="77777777" w:rsidR="00925453" w:rsidRPr="004B0BF8" w:rsidRDefault="00925453" w:rsidP="00976EE6">
      <w:pPr>
        <w:pStyle w:val="Akapitzlist"/>
        <w:numPr>
          <w:ilvl w:val="1"/>
          <w:numId w:val="22"/>
        </w:numPr>
        <w:spacing w:after="0" w:line="276" w:lineRule="auto"/>
        <w:jc w:val="both"/>
        <w:rPr>
          <w:rFonts w:cs="Times New Roman"/>
        </w:rPr>
      </w:pPr>
      <w:r w:rsidRPr="004B0BF8">
        <w:rPr>
          <w:rFonts w:cs="Times New Roman"/>
        </w:rPr>
        <w:t>Znajomości i przestrzegania praw pacjenta.</w:t>
      </w:r>
    </w:p>
    <w:p w14:paraId="743D0B5E" w14:textId="77777777" w:rsidR="00925453" w:rsidRPr="004B0BF8" w:rsidRDefault="00925453" w:rsidP="00976EE6">
      <w:pPr>
        <w:pStyle w:val="Akapitzlist"/>
        <w:numPr>
          <w:ilvl w:val="1"/>
          <w:numId w:val="22"/>
        </w:numPr>
        <w:spacing w:after="0" w:line="276" w:lineRule="auto"/>
        <w:jc w:val="both"/>
        <w:rPr>
          <w:rFonts w:cs="Times New Roman"/>
        </w:rPr>
      </w:pPr>
      <w:r w:rsidRPr="004B0BF8">
        <w:rPr>
          <w:rFonts w:cs="Times New Roman"/>
        </w:rPr>
        <w:t>Posiadania i dostarczenia aktualnego zaświadczenia lekarskiego potwierdzającego zdolność do realizacji Umowy przez cały okres obowiązywania Umowy.</w:t>
      </w:r>
    </w:p>
    <w:p w14:paraId="64EA16FF" w14:textId="77777777" w:rsidR="00925453" w:rsidRPr="004B0BF8" w:rsidRDefault="00925453" w:rsidP="00976EE6">
      <w:pPr>
        <w:pStyle w:val="Akapitzlist"/>
        <w:numPr>
          <w:ilvl w:val="1"/>
          <w:numId w:val="22"/>
        </w:numPr>
        <w:spacing w:after="0" w:line="276" w:lineRule="auto"/>
        <w:jc w:val="both"/>
        <w:rPr>
          <w:rFonts w:cs="Times New Roman"/>
        </w:rPr>
      </w:pPr>
      <w:r w:rsidRPr="004B0BF8">
        <w:rPr>
          <w:rFonts w:cs="Times New Roman"/>
        </w:rPr>
        <w:t>Posiadania i dostarczenia aktualnego, ważnego zaświadczenia o odbyciu szkolenia BHP do Sekcji ds. BHP i Ppoż Udzielającego Zamówienie</w:t>
      </w:r>
    </w:p>
    <w:p w14:paraId="03812C9A" w14:textId="77777777" w:rsidR="00925453" w:rsidRPr="004B0BF8" w:rsidRDefault="00925453" w:rsidP="00976EE6">
      <w:pPr>
        <w:pStyle w:val="Akapitzlist"/>
        <w:numPr>
          <w:ilvl w:val="1"/>
          <w:numId w:val="22"/>
        </w:numPr>
        <w:spacing w:after="0" w:line="276" w:lineRule="auto"/>
        <w:jc w:val="both"/>
        <w:rPr>
          <w:rFonts w:cs="Times New Roman"/>
        </w:rPr>
      </w:pPr>
      <w:r w:rsidRPr="004B0BF8">
        <w:rPr>
          <w:rFonts w:cs="Times New Roman"/>
        </w:rPr>
        <w:t>Niezwłocznego pisemnego (przez co rozumie się także wysłanie e-maila do Koordynatora Zakładu) zawiadomienia Udzielającego Zamówienie i sporządzenia notatki służbowej w razie stwierdzenia niesprawności aparatury bądź sprzętu medycznego, awarii, kradzieży i innych podobnych zdarzeń.</w:t>
      </w:r>
    </w:p>
    <w:p w14:paraId="0D98BC02" w14:textId="77777777" w:rsidR="00925453" w:rsidRPr="004B0BF8" w:rsidRDefault="00925453" w:rsidP="00976EE6">
      <w:pPr>
        <w:pStyle w:val="Akapitzlist"/>
        <w:numPr>
          <w:ilvl w:val="1"/>
          <w:numId w:val="22"/>
        </w:numPr>
        <w:spacing w:after="0" w:line="276" w:lineRule="auto"/>
        <w:jc w:val="both"/>
        <w:rPr>
          <w:rFonts w:cs="Times New Roman"/>
        </w:rPr>
      </w:pPr>
      <w:r w:rsidRPr="004B0BF8">
        <w:rPr>
          <w:rFonts w:cs="Times New Roman"/>
        </w:rPr>
        <w:t>Niezwłocznego zawiadomienia Kierownika Zakładu o niemożności podjęcia opieki medycznej nad chorymi.</w:t>
      </w:r>
    </w:p>
    <w:p w14:paraId="377144B6" w14:textId="77777777" w:rsidR="00925453" w:rsidRPr="004B0BF8" w:rsidRDefault="00925453" w:rsidP="00976EE6">
      <w:pPr>
        <w:pStyle w:val="Akapitzlist"/>
        <w:numPr>
          <w:ilvl w:val="1"/>
          <w:numId w:val="22"/>
        </w:numPr>
        <w:spacing w:after="0" w:line="276" w:lineRule="auto"/>
        <w:jc w:val="both"/>
        <w:rPr>
          <w:rFonts w:cs="Times New Roman"/>
        </w:rPr>
      </w:pPr>
      <w:r w:rsidRPr="004B0BF8">
        <w:rPr>
          <w:rFonts w:cs="Times New Roman"/>
        </w:rPr>
        <w:t xml:space="preserve">Przekazywania danych w formie umożliwiającej rozliczanie z Płatnikiem w oprogramowaniu dostarczanym przez Udzielającego Zamówienie. </w:t>
      </w:r>
    </w:p>
    <w:p w14:paraId="0F65C580" w14:textId="77777777" w:rsidR="00925453" w:rsidRPr="004B0BF8" w:rsidRDefault="00925453" w:rsidP="00976EE6">
      <w:pPr>
        <w:pStyle w:val="Akapitzlist"/>
        <w:numPr>
          <w:ilvl w:val="1"/>
          <w:numId w:val="22"/>
        </w:numPr>
        <w:spacing w:after="0" w:line="276" w:lineRule="auto"/>
        <w:jc w:val="both"/>
        <w:rPr>
          <w:rFonts w:cs="Times New Roman"/>
        </w:rPr>
      </w:pPr>
      <w:r w:rsidRPr="004B0BF8">
        <w:rPr>
          <w:rFonts w:cs="Times New Roman"/>
        </w:rPr>
        <w:t xml:space="preserve">Prowadzenia sprawozdawczości w tym przedstawiania wykazu świadczeń zdrowotnych,  udzielonych na wniosek Kierownika Zakładu poza Zakładem i w obrębie struktury organizacyjnej Udzielającego Zamówienie. Sprawozdawczość, o której mowa w zdaniu poprzednim, przekazywana ma być comiesięcznie do Koordynatora Zakładu wraz </w:t>
      </w:r>
      <w:r w:rsidRPr="004B0BF8">
        <w:rPr>
          <w:rFonts w:cs="Times New Roman"/>
        </w:rPr>
        <w:br/>
        <w:t xml:space="preserve">z podaniem ośrodka kosztów jednostki, w której wykonywane były świadczenia.   </w:t>
      </w:r>
    </w:p>
    <w:p w14:paraId="4E5668A3" w14:textId="77777777" w:rsidR="00925453" w:rsidRPr="004B0BF8" w:rsidRDefault="00925453" w:rsidP="00976EE6">
      <w:pPr>
        <w:pStyle w:val="Akapitzlist"/>
        <w:numPr>
          <w:ilvl w:val="1"/>
          <w:numId w:val="22"/>
        </w:numPr>
        <w:spacing w:after="0" w:line="276" w:lineRule="auto"/>
        <w:jc w:val="both"/>
        <w:rPr>
          <w:rFonts w:cs="Times New Roman"/>
        </w:rPr>
      </w:pPr>
      <w:r w:rsidRPr="004B0BF8">
        <w:rPr>
          <w:rFonts w:cs="Times New Roman"/>
        </w:rPr>
        <w:t>Znajomości i stosowania przepisów mających zastosowanie przy udzielaniu i rozliczaniu świadczeń zdrowotnych objętych niniejszą Umową, ze szczególnym uwzględnieniem rozporządzeń Ministra Zdrowia, oraz Zarządzeń Prezesa NFZ.</w:t>
      </w:r>
    </w:p>
    <w:p w14:paraId="63F90456" w14:textId="77777777" w:rsidR="00925453" w:rsidRPr="004B0BF8" w:rsidRDefault="00925453" w:rsidP="00976EE6">
      <w:pPr>
        <w:pStyle w:val="Akapitzlist"/>
        <w:numPr>
          <w:ilvl w:val="1"/>
          <w:numId w:val="22"/>
        </w:numPr>
        <w:spacing w:after="0" w:line="276" w:lineRule="auto"/>
        <w:jc w:val="both"/>
        <w:rPr>
          <w:rFonts w:cs="Times New Roman"/>
        </w:rPr>
      </w:pPr>
      <w:r w:rsidRPr="004B0BF8">
        <w:rPr>
          <w:rFonts w:cs="Times New Roman"/>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63285040" w14:textId="77777777" w:rsidR="00925453" w:rsidRPr="004B0BF8" w:rsidRDefault="00925453" w:rsidP="00976EE6">
      <w:pPr>
        <w:pStyle w:val="Akapitzlist"/>
        <w:numPr>
          <w:ilvl w:val="1"/>
          <w:numId w:val="22"/>
        </w:numPr>
        <w:spacing w:after="0" w:line="276" w:lineRule="auto"/>
        <w:jc w:val="both"/>
        <w:rPr>
          <w:rFonts w:cs="Times New Roman"/>
        </w:rPr>
      </w:pPr>
      <w:r w:rsidRPr="004B0BF8">
        <w:rPr>
          <w:rFonts w:cs="Times New Roman"/>
        </w:rPr>
        <w:t>Używania identyfikatorów obowiązujących w jednostkach Udzielającego Zamówienie wg wzoru stanowiącego załącznik nr 1 do Umowy.</w:t>
      </w:r>
    </w:p>
    <w:p w14:paraId="1C9B8E81" w14:textId="77777777" w:rsidR="00925453" w:rsidRPr="004B0BF8" w:rsidRDefault="00925453" w:rsidP="00976EE6">
      <w:pPr>
        <w:pStyle w:val="Akapitzlist"/>
        <w:numPr>
          <w:ilvl w:val="1"/>
          <w:numId w:val="22"/>
        </w:numPr>
        <w:spacing w:after="0" w:line="276" w:lineRule="auto"/>
        <w:jc w:val="both"/>
        <w:rPr>
          <w:rFonts w:cs="Times New Roman"/>
        </w:rPr>
      </w:pPr>
      <w:r w:rsidRPr="004B0BF8">
        <w:rPr>
          <w:rFonts w:cs="Times New Roman"/>
        </w:rPr>
        <w:t xml:space="preserve">Zgłoszenia swoich danych dla celów nadania uprawnień do użytkowania systemu informatycznego, w tym prowadzenia elektronicznej dokumentacji medycznej oraz zapoznania się i podpisania regulaminu korzystania z systemów oraz do przejścia do szkolenia stanowiskowego.   </w:t>
      </w:r>
    </w:p>
    <w:p w14:paraId="16B6A9E1" w14:textId="77777777" w:rsidR="00925453" w:rsidRPr="004B0BF8" w:rsidRDefault="00925453" w:rsidP="00976EE6">
      <w:pPr>
        <w:pStyle w:val="Akapitzlist"/>
        <w:numPr>
          <w:ilvl w:val="1"/>
          <w:numId w:val="22"/>
        </w:numPr>
        <w:spacing w:after="0" w:line="276" w:lineRule="auto"/>
        <w:jc w:val="both"/>
        <w:rPr>
          <w:rFonts w:cs="Times New Roman"/>
        </w:rPr>
      </w:pPr>
      <w:r w:rsidRPr="004B0BF8">
        <w:rPr>
          <w:rFonts w:cs="Times New Roman"/>
        </w:rPr>
        <w:t>Uczestnictwa w przynajmniej dwóch szkoleniach w ciągu roku z zakresu zapobiegania zakażeniom szpitalnym jakie organizuje Udzielający Zamówienie.</w:t>
      </w:r>
    </w:p>
    <w:p w14:paraId="789FED5C" w14:textId="77777777" w:rsidR="00925453" w:rsidRPr="004B0BF8" w:rsidRDefault="00925453" w:rsidP="00976EE6">
      <w:pPr>
        <w:pStyle w:val="Akapitzlist"/>
        <w:numPr>
          <w:ilvl w:val="1"/>
          <w:numId w:val="22"/>
        </w:numPr>
        <w:spacing w:after="0" w:line="276" w:lineRule="auto"/>
        <w:jc w:val="both"/>
        <w:rPr>
          <w:rFonts w:cs="Times New Roman"/>
        </w:rPr>
      </w:pPr>
      <w:r w:rsidRPr="004B0BF8">
        <w:rPr>
          <w:rFonts w:eastAsia="MS Mincho"/>
        </w:rPr>
        <w:t xml:space="preserve">Przestrzegania zapisów obowiązujących zarządzeń Prezesa Narodowego Funduszu Zdrowia, rozporządzeń Ministra Zdrowia oraz wewnętrznych przepisów Udzielającego </w:t>
      </w:r>
      <w:r w:rsidRPr="004B0BF8">
        <w:rPr>
          <w:rFonts w:eastAsia="MS Mincho"/>
        </w:rPr>
        <w:lastRenderedPageBreak/>
        <w:t xml:space="preserve">Zamówienie  </w:t>
      </w:r>
      <w:r w:rsidRPr="004B0BF8">
        <w:rPr>
          <w:rFonts w:eastAsia="MS Mincho"/>
        </w:rPr>
        <w:br/>
        <w:t>w części dotyczącej realizacji świadczeń z zakresu będącego przedmiotem Umowy.</w:t>
      </w:r>
    </w:p>
    <w:p w14:paraId="2A61CD59" w14:textId="77777777" w:rsidR="00925453" w:rsidRPr="004B0BF8" w:rsidRDefault="00925453" w:rsidP="00976EE6">
      <w:pPr>
        <w:pStyle w:val="Akapitzlist"/>
        <w:numPr>
          <w:ilvl w:val="1"/>
          <w:numId w:val="22"/>
        </w:numPr>
        <w:spacing w:after="0" w:line="276" w:lineRule="auto"/>
        <w:jc w:val="both"/>
        <w:rPr>
          <w:rFonts w:cs="Times New Roman"/>
        </w:rPr>
      </w:pPr>
      <w:r w:rsidRPr="004B0BF8">
        <w:rPr>
          <w:rFonts w:eastAsia="MS Mincho" w:cs="Times New Roman"/>
        </w:rPr>
        <w:t>Prowadzenia szkoleń specjalizacyjnych (pod warunkiem, że nie zakłóci to wykonywania świadczeń zdrowotnych),</w:t>
      </w:r>
    </w:p>
    <w:p w14:paraId="050F8A9B" w14:textId="77777777" w:rsidR="00925453" w:rsidRPr="004B0BF8" w:rsidRDefault="00925453" w:rsidP="00976EE6">
      <w:pPr>
        <w:pStyle w:val="Akapitzlist"/>
        <w:numPr>
          <w:ilvl w:val="1"/>
          <w:numId w:val="22"/>
        </w:numPr>
        <w:spacing w:after="0" w:line="276" w:lineRule="auto"/>
        <w:jc w:val="both"/>
        <w:rPr>
          <w:rFonts w:cs="Times New Roman"/>
        </w:rPr>
      </w:pPr>
      <w:r w:rsidRPr="004B0BF8">
        <w:rPr>
          <w:rFonts w:eastAsia="MS Mincho" w:cs="Times New Roman"/>
        </w:rPr>
        <w:t>Sprawowania nadzoru nad lekarzami w trakcie specjalizacji,</w:t>
      </w:r>
    </w:p>
    <w:p w14:paraId="4045036C" w14:textId="77777777" w:rsidR="00925453" w:rsidRPr="004B0BF8" w:rsidRDefault="00925453" w:rsidP="00976EE6">
      <w:pPr>
        <w:pStyle w:val="Akapitzlist"/>
        <w:numPr>
          <w:ilvl w:val="1"/>
          <w:numId w:val="22"/>
        </w:numPr>
        <w:spacing w:after="0" w:line="276" w:lineRule="auto"/>
        <w:jc w:val="both"/>
        <w:rPr>
          <w:rFonts w:cs="Times New Roman"/>
        </w:rPr>
      </w:pPr>
      <w:r w:rsidRPr="004B0BF8">
        <w:rPr>
          <w:rFonts w:cs="Times New Roman"/>
        </w:rPr>
        <w:t>Terminowego przekazywania kompletnej dokumentacji Kierownikowi Zakładu,</w:t>
      </w:r>
    </w:p>
    <w:p w14:paraId="74931540" w14:textId="694A16BB" w:rsidR="007847CB" w:rsidRPr="004B0BF8" w:rsidRDefault="00925453" w:rsidP="00976EE6">
      <w:pPr>
        <w:pStyle w:val="Akapitzlist"/>
        <w:numPr>
          <w:ilvl w:val="1"/>
          <w:numId w:val="22"/>
        </w:numPr>
        <w:spacing w:after="0" w:line="276" w:lineRule="auto"/>
        <w:jc w:val="both"/>
        <w:rPr>
          <w:rFonts w:cs="Times New Roman"/>
        </w:rPr>
      </w:pPr>
      <w:r w:rsidRPr="004B0BF8">
        <w:rPr>
          <w:rFonts w:cs="Times New Roman"/>
        </w:rPr>
        <w:t>Wykonywania innych czynności zleconych przez Kierownika Zakładu</w:t>
      </w:r>
      <w:r w:rsidRPr="004B0BF8">
        <w:rPr>
          <w:rFonts w:eastAsia="MS Mincho"/>
        </w:rPr>
        <w:t xml:space="preserve">, w zakresie zadań </w:t>
      </w:r>
      <w:r w:rsidRPr="004B0BF8">
        <w:rPr>
          <w:rFonts w:eastAsia="MS Mincho"/>
        </w:rPr>
        <w:br/>
        <w:t>i uprawnień lekarza specjalisty</w:t>
      </w:r>
      <w:r w:rsidR="007847CB" w:rsidRPr="004B0BF8">
        <w:rPr>
          <w:rFonts w:cs="Times New Roman"/>
        </w:rPr>
        <w:t xml:space="preserve"> </w:t>
      </w:r>
    </w:p>
    <w:p w14:paraId="49A33A5D" w14:textId="77777777" w:rsidR="007847CB" w:rsidRPr="004B0BF8" w:rsidRDefault="007847CB" w:rsidP="00976EE6">
      <w:pPr>
        <w:pStyle w:val="Akapitzlist"/>
        <w:numPr>
          <w:ilvl w:val="0"/>
          <w:numId w:val="22"/>
        </w:numPr>
        <w:spacing w:after="0" w:line="276" w:lineRule="auto"/>
        <w:jc w:val="both"/>
        <w:rPr>
          <w:rFonts w:cs="Times New Roman"/>
        </w:rPr>
      </w:pPr>
      <w:r w:rsidRPr="004B0BF8">
        <w:rPr>
          <w:rFonts w:cs="Times New Roman"/>
        </w:rPr>
        <w:t xml:space="preserve">Przyjmujący Zamówienie przyjmuje do wiadomości, iż Udzielający Zamówienie uczestniczy </w:t>
      </w:r>
      <w:r w:rsidRPr="004B0BF8">
        <w:rPr>
          <w:rFonts w:cs="Times New Roman"/>
        </w:rPr>
        <w:br/>
        <w:t xml:space="preserve">w przygotowywaniu osób do wykonywania zawodu medycznego, na zasadach określonych </w:t>
      </w:r>
      <w:r w:rsidRPr="004B0BF8">
        <w:rPr>
          <w:rFonts w:cs="Times New Roman"/>
        </w:rPr>
        <w:br/>
        <w:t xml:space="preserve">w odrębnych przepisach oraz może uczestniczyć w doskonaleniu zawodowym przedstawicieli innych zawodów. Przyjmujący Zamówienie mając na względzie zdanie poprzednie będzie współpracować z Udzielającym Zamówieniem w wyżej wymienionym zakresie.. </w:t>
      </w:r>
    </w:p>
    <w:p w14:paraId="1602D8A1" w14:textId="77777777" w:rsidR="007847CB" w:rsidRPr="004B0BF8" w:rsidRDefault="007847CB" w:rsidP="00976EE6">
      <w:pPr>
        <w:numPr>
          <w:ilvl w:val="0"/>
          <w:numId w:val="22"/>
        </w:numPr>
        <w:autoSpaceDE w:val="0"/>
        <w:autoSpaceDN w:val="0"/>
        <w:spacing w:after="0" w:line="276" w:lineRule="auto"/>
        <w:jc w:val="both"/>
        <w:rPr>
          <w:rFonts w:cs="Times New Roman"/>
        </w:rPr>
      </w:pPr>
      <w:r w:rsidRPr="004B0BF8">
        <w:rPr>
          <w:rFonts w:cs="Times New Roman"/>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p>
    <w:p w14:paraId="063D5FF9" w14:textId="77777777" w:rsidR="007847CB" w:rsidRPr="004B0BF8" w:rsidRDefault="007847CB" w:rsidP="00976EE6">
      <w:pPr>
        <w:numPr>
          <w:ilvl w:val="0"/>
          <w:numId w:val="22"/>
        </w:numPr>
        <w:autoSpaceDE w:val="0"/>
        <w:autoSpaceDN w:val="0"/>
        <w:spacing w:after="0" w:line="276" w:lineRule="auto"/>
        <w:jc w:val="both"/>
        <w:rPr>
          <w:rFonts w:cs="Times New Roman"/>
        </w:rPr>
      </w:pPr>
      <w:r w:rsidRPr="004B0BF8">
        <w:rPr>
          <w:rFonts w:cs="Times New Roman"/>
        </w:rPr>
        <w:t>Przyjmujący Zamówienie zobowiązany jest zapewnić poufność informacji dotyczących Udzielającego Zamówienie uzyskanych w związku z realizacją niniejszej umowy i nie ujawniać tych informacji bez uprzedniej pisemnej zgody Udzielającego Zamówienie w czasie trwania niniejszej umowy chyba, że przepisy szczególne przewidują dłuższy okres ochrony informacji.</w:t>
      </w:r>
    </w:p>
    <w:p w14:paraId="7B9791DE" w14:textId="77777777" w:rsidR="007847CB" w:rsidRPr="004B0BF8" w:rsidRDefault="007847CB" w:rsidP="00976EE6">
      <w:pPr>
        <w:numPr>
          <w:ilvl w:val="0"/>
          <w:numId w:val="22"/>
        </w:numPr>
        <w:autoSpaceDE w:val="0"/>
        <w:autoSpaceDN w:val="0"/>
        <w:spacing w:after="0" w:line="276" w:lineRule="auto"/>
        <w:jc w:val="both"/>
        <w:rPr>
          <w:rFonts w:cs="Times New Roman"/>
        </w:rPr>
      </w:pPr>
      <w:r w:rsidRPr="004B0BF8">
        <w:rPr>
          <w:rFonts w:cs="Times New Roman"/>
        </w:rPr>
        <w:t>Przyjmujący Zamówienie  zobowiązuje się najpóźniej w ciągu 5 dni roboczych od podpisania umowy do przekazania Udzielającemu Zamówienie, oświadczenia  o zachowaniu poufności wg wzoru stanowiącego załącznik nr 2 do niniejszej umowy.</w:t>
      </w:r>
    </w:p>
    <w:p w14:paraId="00C3FD9E" w14:textId="77777777" w:rsidR="007847CB" w:rsidRPr="004B0BF8" w:rsidRDefault="007847CB" w:rsidP="00976EE6">
      <w:pPr>
        <w:numPr>
          <w:ilvl w:val="0"/>
          <w:numId w:val="22"/>
        </w:numPr>
        <w:autoSpaceDE w:val="0"/>
        <w:autoSpaceDN w:val="0"/>
        <w:spacing w:after="0" w:line="276" w:lineRule="auto"/>
        <w:jc w:val="both"/>
        <w:rPr>
          <w:rFonts w:cs="Times New Roman"/>
        </w:rPr>
      </w:pPr>
      <w:r w:rsidRPr="004B0BF8">
        <w:rPr>
          <w:rFonts w:cs="Times New Roman"/>
        </w:rPr>
        <w:t>Przyjmujący Zamówienie zobowiązuje się przy wykonywaniu  przedmiotu umowy do zachowania procedur i instrukcji obowiązujących u Udzielającego Zamówienie  spełniających wymagania Programu Akredytacji Szpitala oraz norm ISO 14001, oraz 45001, których opis zawierają załącznik nr 4 i 5 do niniejszej umowy.</w:t>
      </w:r>
    </w:p>
    <w:p w14:paraId="79E5558F" w14:textId="77777777" w:rsidR="007847CB" w:rsidRPr="004B0BF8" w:rsidRDefault="007847CB" w:rsidP="00976EE6">
      <w:pPr>
        <w:pStyle w:val="Akapitzlist"/>
        <w:numPr>
          <w:ilvl w:val="0"/>
          <w:numId w:val="22"/>
        </w:numPr>
        <w:spacing w:after="0" w:line="276" w:lineRule="auto"/>
        <w:jc w:val="both"/>
        <w:rPr>
          <w:rFonts w:cs="Times New Roman"/>
        </w:rPr>
      </w:pPr>
      <w:r w:rsidRPr="004B0BF8">
        <w:rPr>
          <w:rFonts w:cs="Times New Roman"/>
        </w:rPr>
        <w:t xml:space="preserve">Przyjmujący Zamówienie oświadcza, że wyraża zgodę na wykazanie jego danych przez Udzielającego Zamówienie w zasobach umowy z Płatnikiem. </w:t>
      </w:r>
    </w:p>
    <w:p w14:paraId="6E1053DF" w14:textId="77777777" w:rsidR="007847CB" w:rsidRPr="004B0BF8" w:rsidRDefault="007847CB" w:rsidP="00976EE6">
      <w:pPr>
        <w:spacing w:after="0" w:line="276" w:lineRule="auto"/>
        <w:jc w:val="both"/>
        <w:rPr>
          <w:rFonts w:cs="Times New Roman"/>
        </w:rPr>
      </w:pPr>
    </w:p>
    <w:p w14:paraId="036E803C" w14:textId="34C071BC" w:rsidR="007847CB" w:rsidRPr="004B0BF8" w:rsidRDefault="007847CB" w:rsidP="00976EE6">
      <w:pPr>
        <w:spacing w:after="0" w:line="276" w:lineRule="auto"/>
        <w:jc w:val="center"/>
        <w:rPr>
          <w:rFonts w:cs="Times New Roman"/>
          <w:b/>
        </w:rPr>
      </w:pPr>
      <w:r w:rsidRPr="004B0BF8">
        <w:rPr>
          <w:rFonts w:cs="Times New Roman"/>
          <w:b/>
        </w:rPr>
        <w:t>§ 6</w:t>
      </w:r>
    </w:p>
    <w:p w14:paraId="62E76CBB" w14:textId="77777777" w:rsidR="00925453" w:rsidRPr="004B0BF8" w:rsidRDefault="00925453" w:rsidP="00976EE6">
      <w:pPr>
        <w:pStyle w:val="Bezodstpw"/>
        <w:numPr>
          <w:ilvl w:val="0"/>
          <w:numId w:val="23"/>
        </w:numPr>
        <w:spacing w:line="276" w:lineRule="auto"/>
        <w:jc w:val="both"/>
        <w:rPr>
          <w:rFonts w:ascii="Times New Roman" w:hAnsi="Times New Roman" w:cs="Times New Roman"/>
        </w:rPr>
      </w:pPr>
      <w:r w:rsidRPr="004B0BF8">
        <w:rPr>
          <w:rFonts w:ascii="Times New Roman" w:hAnsi="Times New Roman" w:cs="Times New Roman"/>
        </w:rPr>
        <w:t>Przyjmujący Zamówienie nie może wykorzystywać majątku Udzielającego Zamówienie</w:t>
      </w:r>
      <w:r w:rsidRPr="004B0BF8">
        <w:rPr>
          <w:rFonts w:ascii="Times New Roman" w:hAnsi="Times New Roman" w:cs="Times New Roman"/>
        </w:rPr>
        <w:br/>
        <w:t>w celach innych niż związanych wyłącznie z realizacją niniejszej Umowy, bez zgody Udzielającego Zamówienie wyrażonej w formie pisemnej pod rygorem nieważności.</w:t>
      </w:r>
    </w:p>
    <w:p w14:paraId="634324D6" w14:textId="77777777" w:rsidR="00925453" w:rsidRPr="004B0BF8" w:rsidRDefault="00925453" w:rsidP="00976EE6">
      <w:pPr>
        <w:pStyle w:val="Bezodstpw"/>
        <w:numPr>
          <w:ilvl w:val="0"/>
          <w:numId w:val="23"/>
        </w:numPr>
        <w:spacing w:line="276" w:lineRule="auto"/>
        <w:jc w:val="both"/>
        <w:rPr>
          <w:rFonts w:ascii="Times New Roman" w:hAnsi="Times New Roman" w:cs="Times New Roman"/>
        </w:rPr>
      </w:pPr>
      <w:r w:rsidRPr="004B0BF8">
        <w:rPr>
          <w:rFonts w:ascii="Times New Roman" w:hAnsi="Times New Roman" w:cs="Times New Roman"/>
        </w:rPr>
        <w:t>Przyjmujący Zamówienie nie może użyczać oraz rozporządzać majątkiem Udzielającego Zamówienie w jakikolwiek inny sposób na rzecz osób trzecich.</w:t>
      </w:r>
    </w:p>
    <w:p w14:paraId="21E91CF5" w14:textId="77777777" w:rsidR="00925453" w:rsidRPr="004B0BF8" w:rsidRDefault="00925453" w:rsidP="00976EE6">
      <w:pPr>
        <w:pStyle w:val="Akapitzlist"/>
        <w:numPr>
          <w:ilvl w:val="0"/>
          <w:numId w:val="23"/>
        </w:numPr>
        <w:spacing w:after="0" w:line="276" w:lineRule="auto"/>
        <w:jc w:val="both"/>
        <w:rPr>
          <w:rFonts w:cs="Times New Roman"/>
        </w:rPr>
      </w:pPr>
      <w:r w:rsidRPr="004B0BF8">
        <w:rPr>
          <w:rFonts w:cs="Times New Roman"/>
        </w:rPr>
        <w:t>Przyjmujący Zamówienie będzie używał udostępniony mu sprzęt i wyposażenie w sposób odpowiadający jego właściwościom i przeznaczeniu, zgodnie z zasadami prawidłowej obsługi.</w:t>
      </w:r>
    </w:p>
    <w:p w14:paraId="0708961C" w14:textId="77777777" w:rsidR="00925453" w:rsidRPr="004B0BF8" w:rsidRDefault="00925453" w:rsidP="00976EE6">
      <w:pPr>
        <w:pStyle w:val="Bezodstpw"/>
        <w:numPr>
          <w:ilvl w:val="0"/>
          <w:numId w:val="23"/>
        </w:numPr>
        <w:spacing w:line="276" w:lineRule="auto"/>
        <w:jc w:val="both"/>
        <w:rPr>
          <w:rFonts w:ascii="Times New Roman" w:hAnsi="Times New Roman" w:cs="Times New Roman"/>
        </w:rPr>
      </w:pPr>
      <w:r w:rsidRPr="004B0BF8">
        <w:rPr>
          <w:rFonts w:ascii="Times New Roman" w:hAnsi="Times New Roman" w:cs="Times New Roman"/>
        </w:rPr>
        <w:t>W przypadku uszkodzenia lub zniszczenia mienia Udzielającego Zamówienie przez</w:t>
      </w:r>
      <w:r w:rsidRPr="004B0BF8">
        <w:rPr>
          <w:rFonts w:ascii="Times New Roman" w:hAnsi="Times New Roman" w:cs="Times New Roman"/>
          <w:smallCaps/>
        </w:rPr>
        <w:t xml:space="preserve"> P</w:t>
      </w:r>
      <w:r w:rsidRPr="004B0BF8">
        <w:rPr>
          <w:rFonts w:ascii="Times New Roman" w:hAnsi="Times New Roman" w:cs="Times New Roman"/>
        </w:rPr>
        <w:t xml:space="preserve">rzyjmującego Zamówienie, Przyjmujący Zamówienie odpowiada za zaistniałą szkodę w pełnej wysokości za wyjątkiem następujących przypadków: </w:t>
      </w:r>
    </w:p>
    <w:p w14:paraId="6F735F00" w14:textId="77777777" w:rsidR="00925453" w:rsidRPr="004B0BF8" w:rsidRDefault="00925453" w:rsidP="00976EE6">
      <w:pPr>
        <w:pStyle w:val="Bezodstpw"/>
        <w:numPr>
          <w:ilvl w:val="1"/>
          <w:numId w:val="23"/>
        </w:numPr>
        <w:spacing w:line="276" w:lineRule="auto"/>
        <w:jc w:val="both"/>
        <w:rPr>
          <w:rFonts w:ascii="Times New Roman" w:hAnsi="Times New Roman" w:cs="Times New Roman"/>
        </w:rPr>
      </w:pPr>
      <w:r w:rsidRPr="004B0BF8">
        <w:rPr>
          <w:rFonts w:ascii="Times New Roman" w:hAnsi="Times New Roman" w:cs="Times New Roman"/>
        </w:rPr>
        <w:t>gdy uszkodzenie mienia powstało wyłącznie z przyczyn leżących po stronie osób zatrudnionych u Udzielającego Zamówienie lub innych osób działających na jego zlecenie,</w:t>
      </w:r>
    </w:p>
    <w:p w14:paraId="381070FF" w14:textId="77777777" w:rsidR="00925453" w:rsidRPr="004B0BF8" w:rsidRDefault="00925453" w:rsidP="00976EE6">
      <w:pPr>
        <w:pStyle w:val="Bezodstpw"/>
        <w:numPr>
          <w:ilvl w:val="1"/>
          <w:numId w:val="23"/>
        </w:numPr>
        <w:spacing w:line="276" w:lineRule="auto"/>
        <w:jc w:val="both"/>
        <w:rPr>
          <w:rFonts w:ascii="Times New Roman" w:hAnsi="Times New Roman" w:cs="Times New Roman"/>
        </w:rPr>
      </w:pPr>
      <w:r w:rsidRPr="004B0BF8">
        <w:rPr>
          <w:rFonts w:cs="Times New Roman"/>
        </w:rPr>
        <w:t xml:space="preserve">gdy uszkodzenie lub zniszczenie powstało wyłącznie wskutek działania siły wyższej. </w:t>
      </w:r>
    </w:p>
    <w:p w14:paraId="69CBB2FD" w14:textId="77777777" w:rsidR="00925453" w:rsidRPr="004B0BF8" w:rsidRDefault="00925453" w:rsidP="00976EE6">
      <w:pPr>
        <w:pStyle w:val="Akapitzlist"/>
        <w:numPr>
          <w:ilvl w:val="0"/>
          <w:numId w:val="23"/>
        </w:numPr>
        <w:spacing w:after="0" w:line="276" w:lineRule="auto"/>
        <w:jc w:val="both"/>
        <w:rPr>
          <w:rFonts w:cs="Times New Roman"/>
        </w:rPr>
      </w:pPr>
      <w:r w:rsidRPr="004B0BF8">
        <w:rPr>
          <w:rFonts w:cs="Times New Roman"/>
        </w:rPr>
        <w:lastRenderedPageBreak/>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6378757" w14:textId="469E7145" w:rsidR="007847CB" w:rsidRPr="004B0BF8" w:rsidRDefault="00925453" w:rsidP="00976EE6">
      <w:pPr>
        <w:pStyle w:val="Akapitzlist"/>
        <w:numPr>
          <w:ilvl w:val="0"/>
          <w:numId w:val="23"/>
        </w:numPr>
        <w:spacing w:after="0" w:line="276" w:lineRule="auto"/>
        <w:jc w:val="both"/>
        <w:rPr>
          <w:rFonts w:cs="Times New Roman"/>
        </w:rPr>
      </w:pPr>
      <w:r w:rsidRPr="004B0BF8">
        <w:rPr>
          <w:rFonts w:cs="Times New Roman"/>
        </w:rPr>
        <w:t>Odszkodowanie, o którym mowa w ustępie poprzednim, może zostać (wedle uznania Udzielającego Zamówienie) potrącone z wynagrodzenia należnego Przyjmującemu Zamówienie, na co Przyjmujący Zamówienie wyraża zgodę. W przypadku jeśli wartość odszkodowania przewyższa wynagrodzenie za dany miesiąc, Przyjmujący Zamówienie jest zobowiązany do zapłaty różnicy na rachunek Udzielającego Zamówienie. Dopuszcza się ewentualnie inne rozwiązanie uzgodnione przez strony w drodze negocjacji.</w:t>
      </w:r>
    </w:p>
    <w:p w14:paraId="4B5017BB" w14:textId="77777777" w:rsidR="007847CB" w:rsidRPr="004B0BF8" w:rsidRDefault="007847CB" w:rsidP="00976EE6">
      <w:pPr>
        <w:spacing w:after="0" w:line="276" w:lineRule="auto"/>
        <w:jc w:val="both"/>
        <w:rPr>
          <w:rFonts w:cs="Times New Roman"/>
        </w:rPr>
      </w:pPr>
    </w:p>
    <w:p w14:paraId="5AAB35FA" w14:textId="77777777" w:rsidR="007847CB" w:rsidRPr="004B0BF8" w:rsidRDefault="007847CB" w:rsidP="00976EE6">
      <w:pPr>
        <w:spacing w:after="0" w:line="276" w:lineRule="auto"/>
        <w:jc w:val="center"/>
        <w:rPr>
          <w:rFonts w:cs="Times New Roman"/>
          <w:b/>
        </w:rPr>
      </w:pPr>
      <w:r w:rsidRPr="004B0BF8">
        <w:rPr>
          <w:rFonts w:cs="Times New Roman"/>
          <w:b/>
        </w:rPr>
        <w:t>§ 7</w:t>
      </w:r>
    </w:p>
    <w:p w14:paraId="754297E0" w14:textId="77777777" w:rsidR="007847CB" w:rsidRPr="004B0BF8" w:rsidRDefault="007847CB" w:rsidP="00976EE6">
      <w:pPr>
        <w:pStyle w:val="Akapitzlist"/>
        <w:numPr>
          <w:ilvl w:val="0"/>
          <w:numId w:val="24"/>
        </w:numPr>
        <w:spacing w:after="0" w:line="276" w:lineRule="auto"/>
        <w:jc w:val="both"/>
        <w:rPr>
          <w:rFonts w:cs="Times New Roman"/>
        </w:rPr>
      </w:pPr>
      <w:r w:rsidRPr="004B0BF8">
        <w:rPr>
          <w:rFonts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16C96756" w14:textId="77777777" w:rsidR="00EA0DC5" w:rsidRPr="004B0BF8" w:rsidRDefault="007847CB" w:rsidP="00976EE6">
      <w:pPr>
        <w:pStyle w:val="Akapitzlist"/>
        <w:numPr>
          <w:ilvl w:val="0"/>
          <w:numId w:val="24"/>
        </w:numPr>
        <w:spacing w:after="0" w:line="276" w:lineRule="auto"/>
        <w:jc w:val="both"/>
        <w:rPr>
          <w:rFonts w:cs="Times New Roman"/>
        </w:rPr>
      </w:pPr>
      <w:r w:rsidRPr="004B0BF8">
        <w:rPr>
          <w:rFonts w:cs="Times New Roman"/>
        </w:rPr>
        <w:t xml:space="preserve">W przypadku stwierdzenia przez Płatnika naruszenia zasad udzielania świadczeń zdrowotnych określonych w umowie między Płatnikiem, a Udzielającym Zamówienia w związku </w:t>
      </w:r>
      <w:r w:rsidRPr="004B0BF8">
        <w:rPr>
          <w:rFonts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4B0BF8">
        <w:rPr>
          <w:rFonts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 na co Przyjmujący Zamówienie wyraża zgodę.</w:t>
      </w:r>
    </w:p>
    <w:p w14:paraId="478E0491" w14:textId="77777777" w:rsidR="00295726" w:rsidRPr="004B0BF8" w:rsidRDefault="00295726" w:rsidP="00976EE6">
      <w:pPr>
        <w:spacing w:after="0" w:line="276" w:lineRule="auto"/>
        <w:jc w:val="center"/>
        <w:rPr>
          <w:rFonts w:cs="Times New Roman"/>
          <w:b/>
        </w:rPr>
      </w:pPr>
    </w:p>
    <w:p w14:paraId="4FB319B9" w14:textId="77777777" w:rsidR="004A1C73" w:rsidRPr="004B0BF8" w:rsidRDefault="004A1C73" w:rsidP="00976EE6">
      <w:pPr>
        <w:spacing w:after="0" w:line="276" w:lineRule="auto"/>
        <w:jc w:val="center"/>
        <w:rPr>
          <w:rFonts w:cs="Times New Roman"/>
          <w:b/>
        </w:rPr>
      </w:pPr>
      <w:r w:rsidRPr="004B0BF8">
        <w:rPr>
          <w:rFonts w:cs="Times New Roman"/>
          <w:b/>
        </w:rPr>
        <w:t>§ 8</w:t>
      </w:r>
    </w:p>
    <w:p w14:paraId="24EEAD12" w14:textId="1EEA63AE" w:rsidR="004A1C73" w:rsidRPr="004B0BF8" w:rsidRDefault="004A1C73" w:rsidP="00976EE6">
      <w:pPr>
        <w:pStyle w:val="Akapitzlist"/>
        <w:numPr>
          <w:ilvl w:val="0"/>
          <w:numId w:val="25"/>
        </w:numPr>
        <w:spacing w:after="0" w:line="276" w:lineRule="auto"/>
        <w:jc w:val="both"/>
        <w:rPr>
          <w:rFonts w:cs="Times New Roman"/>
        </w:rPr>
      </w:pPr>
      <w:r w:rsidRPr="004B0BF8">
        <w:rPr>
          <w:rFonts w:cs="Times New Roman"/>
        </w:rPr>
        <w:t>Z tytułu realizacji niniejszej umowy Przyjmującemu Zamówienie należne jest comiesięczne wynagrodzenie ustalane zgodnie z zasadami okreś</w:t>
      </w:r>
      <w:r w:rsidR="00ED1FD3" w:rsidRPr="004B0BF8">
        <w:rPr>
          <w:rFonts w:cs="Times New Roman"/>
        </w:rPr>
        <w:t>lonymi w niniejszym paragrafie.</w:t>
      </w:r>
      <w:r w:rsidRPr="004B0BF8">
        <w:rPr>
          <w:rFonts w:cs="Times New Roman"/>
        </w:rPr>
        <w:t xml:space="preserve"> </w:t>
      </w:r>
    </w:p>
    <w:p w14:paraId="737248D4" w14:textId="77777777" w:rsidR="004A1C73" w:rsidRPr="004B0BF8" w:rsidRDefault="004A1C73" w:rsidP="00976EE6">
      <w:pPr>
        <w:pStyle w:val="Akapitzlist"/>
        <w:numPr>
          <w:ilvl w:val="0"/>
          <w:numId w:val="25"/>
        </w:numPr>
        <w:spacing w:after="0" w:line="276" w:lineRule="auto"/>
        <w:jc w:val="both"/>
        <w:rPr>
          <w:rFonts w:cs="Times New Roman"/>
        </w:rPr>
      </w:pPr>
      <w:r w:rsidRPr="004B0BF8">
        <w:rPr>
          <w:rFonts w:cs="Times New Roman"/>
        </w:rPr>
        <w:t xml:space="preserve">Wynagrodzenie należne jest tylko za miesiąc, w którym Przyjmujący Zamówienie realizował świadczenia określone w umowie. </w:t>
      </w:r>
    </w:p>
    <w:p w14:paraId="0260DD30" w14:textId="77777777" w:rsidR="004A1C73" w:rsidRPr="004B0BF8" w:rsidRDefault="004A1C73" w:rsidP="00976EE6">
      <w:pPr>
        <w:pStyle w:val="Akapitzlist"/>
        <w:numPr>
          <w:ilvl w:val="0"/>
          <w:numId w:val="25"/>
        </w:numPr>
        <w:spacing w:after="0" w:line="276" w:lineRule="auto"/>
        <w:jc w:val="both"/>
        <w:rPr>
          <w:rFonts w:cs="Times New Roman"/>
        </w:rPr>
      </w:pPr>
      <w:r w:rsidRPr="004B0BF8">
        <w:rPr>
          <w:rFonts w:cs="Times New Roman"/>
        </w:rPr>
        <w:t>Na wynagrodzenie należne Przyjmującemu Zamówienie za dany miesiąc realizowania świadczeń składa się:</w:t>
      </w:r>
    </w:p>
    <w:p w14:paraId="59122AC4" w14:textId="00DAC21C" w:rsidR="004A1C73" w:rsidRPr="004B0BF8" w:rsidRDefault="004A1C73" w:rsidP="00976EE6">
      <w:pPr>
        <w:pStyle w:val="Akapitzlist"/>
        <w:numPr>
          <w:ilvl w:val="1"/>
          <w:numId w:val="25"/>
        </w:numPr>
        <w:spacing w:after="0" w:line="276" w:lineRule="auto"/>
        <w:jc w:val="both"/>
        <w:rPr>
          <w:rFonts w:cs="Times New Roman"/>
        </w:rPr>
      </w:pPr>
      <w:r w:rsidRPr="004B0BF8">
        <w:rPr>
          <w:rFonts w:cs="Times New Roman"/>
        </w:rPr>
        <w:t xml:space="preserve">wynagrodzenie za wykonane przez niego w danym miesiącu opisy badań, równe iloczynowi wykonanych opisów badań i </w:t>
      </w:r>
      <w:r w:rsidR="0041686E" w:rsidRPr="004B0BF8">
        <w:rPr>
          <w:rFonts w:cs="Times New Roman"/>
        </w:rPr>
        <w:t>odpowiednich stawek (zgodnie z ust. 4 i 5)</w:t>
      </w:r>
      <w:r w:rsidR="00926F5B" w:rsidRPr="004B0BF8">
        <w:rPr>
          <w:rFonts w:cs="Times New Roman"/>
        </w:rPr>
        <w:t xml:space="preserve"> z zastosowaniem modyfikatora, o którym mowa w ust. 4 lit d)</w:t>
      </w:r>
      <w:r w:rsidR="00704312" w:rsidRPr="004B0BF8">
        <w:rPr>
          <w:rFonts w:cs="Times New Roman"/>
        </w:rPr>
        <w:t>;</w:t>
      </w:r>
    </w:p>
    <w:p w14:paraId="6355686A" w14:textId="4E3930FD" w:rsidR="00C153EF" w:rsidRPr="004B0BF8" w:rsidRDefault="00C153EF" w:rsidP="00976EE6">
      <w:pPr>
        <w:pStyle w:val="Akapitzlist"/>
        <w:numPr>
          <w:ilvl w:val="1"/>
          <w:numId w:val="25"/>
        </w:numPr>
        <w:spacing w:after="0" w:line="276" w:lineRule="auto"/>
        <w:jc w:val="both"/>
        <w:rPr>
          <w:rFonts w:cs="Times New Roman"/>
        </w:rPr>
      </w:pPr>
      <w:r w:rsidRPr="004B0BF8">
        <w:rPr>
          <w:rFonts w:cs="Times New Roman"/>
        </w:rPr>
        <w:t xml:space="preserve">wynagrodzenie za wykonane przez niego w danym miesiącu biopsje lub założenie drenu równe iloczynowi wykonanych zabiegów i stawki, o której mowa w ust. </w:t>
      </w:r>
      <w:r w:rsidR="0087351F" w:rsidRPr="004B0BF8">
        <w:rPr>
          <w:rFonts w:cs="Times New Roman"/>
        </w:rPr>
        <w:t>10</w:t>
      </w:r>
      <w:r w:rsidR="00423907" w:rsidRPr="004B0BF8">
        <w:rPr>
          <w:rFonts w:cs="Times New Roman"/>
        </w:rPr>
        <w:t xml:space="preserve"> (niezależnie od liczby lekarzy Zespołu Radiologów rzeczywiście biorących udział w wykonaniu zabiegu)</w:t>
      </w:r>
    </w:p>
    <w:p w14:paraId="28FF811E" w14:textId="63C5F4B5" w:rsidR="004A1C73" w:rsidRPr="004B0BF8" w:rsidRDefault="004A1C73" w:rsidP="00976EE6">
      <w:pPr>
        <w:pStyle w:val="Akapitzlist"/>
        <w:numPr>
          <w:ilvl w:val="1"/>
          <w:numId w:val="25"/>
        </w:numPr>
        <w:spacing w:after="0" w:line="276" w:lineRule="auto"/>
        <w:jc w:val="both"/>
        <w:rPr>
          <w:rFonts w:cs="Times New Roman"/>
        </w:rPr>
      </w:pPr>
      <w:r w:rsidRPr="004B0BF8">
        <w:rPr>
          <w:rFonts w:cs="Times New Roman"/>
        </w:rPr>
        <w:t xml:space="preserve">wynagrodzenie za </w:t>
      </w:r>
      <w:r w:rsidR="009B46D4" w:rsidRPr="004B0BF8">
        <w:rPr>
          <w:rFonts w:cs="Times New Roman"/>
        </w:rPr>
        <w:t>pozostawania w gotowości do udzielania świadczeń (dyżur pod telefonem)</w:t>
      </w:r>
      <w:r w:rsidRPr="004B0BF8">
        <w:rPr>
          <w:rFonts w:cs="Times New Roman"/>
        </w:rPr>
        <w:t xml:space="preserve"> równe iloczynowi godzin i staw</w:t>
      </w:r>
      <w:r w:rsidR="009B46D4" w:rsidRPr="004B0BF8">
        <w:rPr>
          <w:rFonts w:cs="Times New Roman"/>
        </w:rPr>
        <w:t>ki</w:t>
      </w:r>
      <w:r w:rsidRPr="004B0BF8">
        <w:rPr>
          <w:rFonts w:cs="Times New Roman"/>
        </w:rPr>
        <w:t>, o któr</w:t>
      </w:r>
      <w:r w:rsidR="009B46D4" w:rsidRPr="004B0BF8">
        <w:rPr>
          <w:rFonts w:cs="Times New Roman"/>
        </w:rPr>
        <w:t>ej</w:t>
      </w:r>
      <w:r w:rsidRPr="004B0BF8">
        <w:rPr>
          <w:rFonts w:cs="Times New Roman"/>
        </w:rPr>
        <w:t xml:space="preserve"> mowa w ust. </w:t>
      </w:r>
      <w:r w:rsidR="00943A72">
        <w:rPr>
          <w:rFonts w:cs="Times New Roman"/>
        </w:rPr>
        <w:t>7</w:t>
      </w:r>
      <w:r w:rsidRPr="004B0BF8">
        <w:rPr>
          <w:rFonts w:cs="Times New Roman"/>
        </w:rPr>
        <w:t>;</w:t>
      </w:r>
    </w:p>
    <w:p w14:paraId="6D091331" w14:textId="6209B73B" w:rsidR="004A1C73" w:rsidRPr="004B0BF8" w:rsidRDefault="004A1C73" w:rsidP="00976EE6">
      <w:pPr>
        <w:pStyle w:val="Akapitzlist"/>
        <w:numPr>
          <w:ilvl w:val="1"/>
          <w:numId w:val="25"/>
        </w:numPr>
        <w:spacing w:after="0" w:line="276" w:lineRule="auto"/>
        <w:jc w:val="both"/>
        <w:rPr>
          <w:rFonts w:cs="Times New Roman"/>
        </w:rPr>
      </w:pPr>
      <w:r w:rsidRPr="004B0BF8">
        <w:rPr>
          <w:rFonts w:cs="Times New Roman"/>
        </w:rPr>
        <w:t xml:space="preserve">wynagrodzenie za sprawowanie przez niego nadzoru nad wykonaniem badań </w:t>
      </w:r>
      <w:r w:rsidR="006675C1" w:rsidRPr="004B0BF8">
        <w:rPr>
          <w:rFonts w:cs="Times New Roman"/>
        </w:rPr>
        <w:t>MR</w:t>
      </w:r>
      <w:r w:rsidRPr="004B0BF8">
        <w:rPr>
          <w:rFonts w:cs="Times New Roman"/>
        </w:rPr>
        <w:t xml:space="preserve"> równe iloczynowi godzin i stawek, o których mowa w ust. </w:t>
      </w:r>
      <w:r w:rsidR="00943A72">
        <w:rPr>
          <w:rFonts w:cs="Times New Roman"/>
        </w:rPr>
        <w:t>8;</w:t>
      </w:r>
    </w:p>
    <w:p w14:paraId="103240F4" w14:textId="616E5D9A" w:rsidR="004A1C73" w:rsidRPr="004B0BF8" w:rsidRDefault="004A1C73" w:rsidP="00976EE6">
      <w:pPr>
        <w:pStyle w:val="Akapitzlist"/>
        <w:numPr>
          <w:ilvl w:val="1"/>
          <w:numId w:val="25"/>
        </w:numPr>
        <w:spacing w:after="0" w:line="276" w:lineRule="auto"/>
        <w:jc w:val="both"/>
        <w:rPr>
          <w:rFonts w:cs="Times New Roman"/>
        </w:rPr>
      </w:pPr>
      <w:r w:rsidRPr="004B0BF8">
        <w:rPr>
          <w:rFonts w:cs="Times New Roman"/>
        </w:rPr>
        <w:t xml:space="preserve">wynagrodzenie za wykonywanie przez niego konsultacji zdjęć </w:t>
      </w:r>
      <w:r w:rsidR="00F63EE4" w:rsidRPr="004B0BF8">
        <w:rPr>
          <w:rFonts w:cs="Times New Roman"/>
        </w:rPr>
        <w:t>MR</w:t>
      </w:r>
      <w:r w:rsidRPr="004B0BF8">
        <w:rPr>
          <w:rFonts w:cs="Times New Roman"/>
        </w:rPr>
        <w:t xml:space="preserve"> równe iloczynowi konsultacji i stawek, o których mowa w ust. </w:t>
      </w:r>
      <w:r w:rsidR="00943A72">
        <w:rPr>
          <w:rFonts w:cs="Times New Roman"/>
        </w:rPr>
        <w:t>9;</w:t>
      </w:r>
    </w:p>
    <w:p w14:paraId="72F297BF" w14:textId="6423BD73" w:rsidR="004A1C73" w:rsidRPr="004B0BF8" w:rsidRDefault="00C153EF" w:rsidP="00976EE6">
      <w:pPr>
        <w:pStyle w:val="Akapitzlist"/>
        <w:numPr>
          <w:ilvl w:val="1"/>
          <w:numId w:val="25"/>
        </w:numPr>
        <w:spacing w:after="0" w:line="276" w:lineRule="auto"/>
        <w:jc w:val="both"/>
        <w:rPr>
          <w:rFonts w:cs="Times New Roman"/>
        </w:rPr>
      </w:pPr>
      <w:r w:rsidRPr="004B0BF8">
        <w:rPr>
          <w:rFonts w:cs="Times New Roman"/>
        </w:rPr>
        <w:t>wynagrodzenie za udział w konsyliach</w:t>
      </w:r>
      <w:r w:rsidR="00E56F63" w:rsidRPr="004B0BF8">
        <w:rPr>
          <w:rFonts w:cs="Times New Roman"/>
        </w:rPr>
        <w:t xml:space="preserve"> (w tym tzw. „kominkach radiologicznych”)</w:t>
      </w:r>
      <w:r w:rsidRPr="004B0BF8">
        <w:rPr>
          <w:rFonts w:cs="Times New Roman"/>
        </w:rPr>
        <w:t xml:space="preserve"> lub wykonywanie konsultacji wielomodalnych liczone za każde Konsylium/konsultację wielomodalną w którym Przyjmujący Zamówienie brał udział (przez Konsylium Strony rozumieją konsultacje wszystkich Pacjentów skierowanych z jednego Oddziału)</w:t>
      </w:r>
      <w:r w:rsidR="004A1C73" w:rsidRPr="004B0BF8">
        <w:rPr>
          <w:rFonts w:cs="Times New Roman"/>
        </w:rPr>
        <w:t>.</w:t>
      </w:r>
      <w:r w:rsidR="002D44B4" w:rsidRPr="004B0BF8">
        <w:rPr>
          <w:rFonts w:cs="Times New Roman"/>
        </w:rPr>
        <w:t xml:space="preserve"> </w:t>
      </w:r>
    </w:p>
    <w:p w14:paraId="5FB462AF" w14:textId="77777777" w:rsidR="004A1C73" w:rsidRPr="004B0BF8" w:rsidRDefault="004A1C73" w:rsidP="00976EE6">
      <w:pPr>
        <w:pStyle w:val="Akapitzlist"/>
        <w:numPr>
          <w:ilvl w:val="0"/>
          <w:numId w:val="25"/>
        </w:numPr>
        <w:spacing w:after="0" w:line="276" w:lineRule="auto"/>
        <w:jc w:val="both"/>
        <w:rPr>
          <w:rFonts w:cs="Times New Roman"/>
        </w:rPr>
      </w:pPr>
      <w:r w:rsidRPr="004B0BF8">
        <w:rPr>
          <w:rFonts w:cs="Times New Roman"/>
        </w:rPr>
        <w:lastRenderedPageBreak/>
        <w:t>Strony ustalają następujące stawki za opis jednego obszaru anatomicznego ciała w terminach określonych w § 1 ust. 8:</w:t>
      </w:r>
    </w:p>
    <w:p w14:paraId="263ACDC9" w14:textId="27E8F89C" w:rsidR="004A1C73" w:rsidRPr="004B0BF8" w:rsidRDefault="004A1C73" w:rsidP="00976EE6">
      <w:pPr>
        <w:pStyle w:val="Akapitzlist"/>
        <w:numPr>
          <w:ilvl w:val="1"/>
          <w:numId w:val="25"/>
        </w:numPr>
        <w:spacing w:after="0" w:line="276" w:lineRule="auto"/>
        <w:jc w:val="both"/>
        <w:rPr>
          <w:rFonts w:cs="Times New Roman"/>
        </w:rPr>
      </w:pPr>
      <w:r w:rsidRPr="004B0BF8">
        <w:rPr>
          <w:rFonts w:cs="Times New Roman"/>
        </w:rPr>
        <w:t>stawka SB_</w:t>
      </w:r>
      <w:r w:rsidR="006675C1" w:rsidRPr="004B0BF8">
        <w:rPr>
          <w:rFonts w:cs="Times New Roman"/>
        </w:rPr>
        <w:t>MR</w:t>
      </w:r>
      <w:r w:rsidRPr="004B0BF8">
        <w:rPr>
          <w:rFonts w:cs="Times New Roman"/>
        </w:rPr>
        <w:t>POD w wysokości ………… zł brutto</w:t>
      </w:r>
      <w:r w:rsidRPr="004B0BF8">
        <w:rPr>
          <w:rStyle w:val="Odwoanieprzypisudolnego"/>
          <w:rFonts w:cs="Times New Roman"/>
        </w:rPr>
        <w:footnoteReference w:id="1"/>
      </w:r>
      <w:r w:rsidRPr="004B0BF8">
        <w:rPr>
          <w:rFonts w:cs="Times New Roman"/>
        </w:rPr>
        <w:t>;</w:t>
      </w:r>
    </w:p>
    <w:p w14:paraId="6D183845" w14:textId="175AC28E" w:rsidR="006675C1" w:rsidRPr="004B0BF8" w:rsidRDefault="004A1C73" w:rsidP="00976EE6">
      <w:pPr>
        <w:pStyle w:val="Akapitzlist"/>
        <w:numPr>
          <w:ilvl w:val="1"/>
          <w:numId w:val="25"/>
        </w:numPr>
        <w:spacing w:after="0" w:line="276" w:lineRule="auto"/>
        <w:jc w:val="both"/>
        <w:rPr>
          <w:rFonts w:cs="Times New Roman"/>
        </w:rPr>
      </w:pPr>
      <w:r w:rsidRPr="004B0BF8">
        <w:rPr>
          <w:rFonts w:cs="Times New Roman"/>
        </w:rPr>
        <w:t>stawka SB_</w:t>
      </w:r>
      <w:r w:rsidR="006675C1" w:rsidRPr="004B0BF8">
        <w:rPr>
          <w:rFonts w:cs="Times New Roman"/>
        </w:rPr>
        <w:t>MR</w:t>
      </w:r>
      <w:r w:rsidRPr="004B0BF8">
        <w:rPr>
          <w:rFonts w:cs="Times New Roman"/>
        </w:rPr>
        <w:t>S – (stawka SB_</w:t>
      </w:r>
      <w:r w:rsidR="006675C1" w:rsidRPr="004B0BF8">
        <w:rPr>
          <w:rFonts w:cs="Times New Roman"/>
        </w:rPr>
        <w:t>MR</w:t>
      </w:r>
      <w:r w:rsidRPr="004B0BF8">
        <w:rPr>
          <w:rFonts w:cs="Times New Roman"/>
        </w:rPr>
        <w:t xml:space="preserve">POD powiększona o </w:t>
      </w:r>
      <w:r w:rsidR="00C153EF" w:rsidRPr="004B0BF8">
        <w:rPr>
          <w:rFonts w:cs="Times New Roman"/>
        </w:rPr>
        <w:t>4</w:t>
      </w:r>
      <w:r w:rsidRPr="004B0BF8">
        <w:rPr>
          <w:rFonts w:cs="Times New Roman"/>
        </w:rPr>
        <w:t>0 zł brutto) -…………… zł brutto;</w:t>
      </w:r>
    </w:p>
    <w:p w14:paraId="38F55550" w14:textId="50C22D99" w:rsidR="004A1C73" w:rsidRPr="004B0BF8" w:rsidRDefault="006675C1" w:rsidP="00976EE6">
      <w:pPr>
        <w:pStyle w:val="Akapitzlist"/>
        <w:numPr>
          <w:ilvl w:val="1"/>
          <w:numId w:val="25"/>
        </w:numPr>
        <w:spacing w:after="0" w:line="276" w:lineRule="auto"/>
        <w:jc w:val="both"/>
        <w:rPr>
          <w:rFonts w:cs="Times New Roman"/>
        </w:rPr>
      </w:pPr>
      <w:r w:rsidRPr="004B0BF8">
        <w:rPr>
          <w:rFonts w:cs="Times New Roman"/>
        </w:rPr>
        <w:t>stawka SB_MRWS – (stawka SB_MR</w:t>
      </w:r>
      <w:r w:rsidR="00C153EF" w:rsidRPr="004B0BF8">
        <w:rPr>
          <w:rFonts w:cs="Times New Roman"/>
        </w:rPr>
        <w:t>S</w:t>
      </w:r>
      <w:r w:rsidRPr="004B0BF8">
        <w:rPr>
          <w:rFonts w:cs="Times New Roman"/>
        </w:rPr>
        <w:t xml:space="preserve"> powiększona o </w:t>
      </w:r>
      <w:r w:rsidR="00C153EF" w:rsidRPr="004B0BF8">
        <w:rPr>
          <w:rFonts w:cs="Times New Roman"/>
        </w:rPr>
        <w:t>10</w:t>
      </w:r>
      <w:r w:rsidRPr="004B0BF8">
        <w:rPr>
          <w:rFonts w:cs="Times New Roman"/>
        </w:rPr>
        <w:t>0 zł brutto) -…………… zł brutto;</w:t>
      </w:r>
      <w:r w:rsidR="004A1C73" w:rsidRPr="004B0BF8">
        <w:rPr>
          <w:rFonts w:cs="Times New Roman"/>
        </w:rPr>
        <w:t xml:space="preserve"> </w:t>
      </w:r>
    </w:p>
    <w:p w14:paraId="36D6A7DE" w14:textId="21C5684F" w:rsidR="004A1C73" w:rsidRPr="004B0BF8" w:rsidRDefault="004A1C73" w:rsidP="00976EE6">
      <w:pPr>
        <w:pStyle w:val="Akapitzlist"/>
        <w:numPr>
          <w:ilvl w:val="1"/>
          <w:numId w:val="25"/>
        </w:numPr>
        <w:spacing w:after="0" w:line="276" w:lineRule="auto"/>
        <w:jc w:val="both"/>
        <w:rPr>
          <w:rFonts w:cs="Times New Roman"/>
        </w:rPr>
      </w:pPr>
      <w:r w:rsidRPr="004B0BF8">
        <w:rPr>
          <w:rFonts w:cs="Times New Roman"/>
        </w:rPr>
        <w:t xml:space="preserve">w przypadku wykonania opisu badania </w:t>
      </w:r>
      <w:r w:rsidR="00891B91" w:rsidRPr="004B0BF8">
        <w:rPr>
          <w:rFonts w:cs="Times New Roman"/>
        </w:rPr>
        <w:t>MR</w:t>
      </w:r>
      <w:r w:rsidRPr="004B0BF8">
        <w:rPr>
          <w:rFonts w:cs="Times New Roman"/>
        </w:rPr>
        <w:t xml:space="preserve"> </w:t>
      </w:r>
      <w:r w:rsidR="00D24004" w:rsidRPr="004B0BF8">
        <w:rPr>
          <w:rFonts w:cs="Times New Roman"/>
        </w:rPr>
        <w:t xml:space="preserve">Pacjenta </w:t>
      </w:r>
      <w:r w:rsidRPr="004B0BF8">
        <w:rPr>
          <w:rFonts w:cs="Times New Roman"/>
        </w:rPr>
        <w:t>z rozpoznaniem</w:t>
      </w:r>
      <w:r w:rsidR="004F5A62" w:rsidRPr="004B0BF8">
        <w:rPr>
          <w:rFonts w:cs="Times New Roman"/>
        </w:rPr>
        <w:t xml:space="preserve"> ICD-10</w:t>
      </w:r>
      <w:r w:rsidRPr="004B0BF8">
        <w:rPr>
          <w:rFonts w:cs="Times New Roman"/>
        </w:rPr>
        <w:t xml:space="preserve"> C lub D (rozpoznania onkologiczne) odpowiednia dla danego badania stawka </w:t>
      </w:r>
      <w:r w:rsidR="00891B91" w:rsidRPr="004B0BF8">
        <w:rPr>
          <w:rFonts w:cs="Times New Roman"/>
        </w:rPr>
        <w:t>SB_MR</w:t>
      </w:r>
      <w:r w:rsidR="00C153EF" w:rsidRPr="004B0BF8">
        <w:rPr>
          <w:rFonts w:cs="Times New Roman"/>
        </w:rPr>
        <w:t xml:space="preserve"> powiększana jest o 6</w:t>
      </w:r>
      <w:r w:rsidRPr="004B0BF8">
        <w:rPr>
          <w:rFonts w:cs="Times New Roman"/>
        </w:rPr>
        <w:t>0 zł brutto;</w:t>
      </w:r>
    </w:p>
    <w:p w14:paraId="2D3F5878" w14:textId="285CE33A" w:rsidR="00ED63DD" w:rsidRPr="004B0BF8" w:rsidRDefault="00ED63DD" w:rsidP="00976EE6">
      <w:pPr>
        <w:pStyle w:val="Akapitzlist"/>
        <w:numPr>
          <w:ilvl w:val="1"/>
          <w:numId w:val="25"/>
        </w:numPr>
        <w:spacing w:after="0" w:line="276" w:lineRule="auto"/>
        <w:jc w:val="both"/>
        <w:rPr>
          <w:rFonts w:cs="Times New Roman"/>
        </w:rPr>
      </w:pPr>
      <w:r w:rsidRPr="004B0BF8">
        <w:rPr>
          <w:rFonts w:cs="Times New Roman"/>
        </w:rPr>
        <w:t>w przypadku wykonania opisu badania MR w trybie „na ratunek życia”</w:t>
      </w:r>
      <w:r w:rsidR="00D61BC6" w:rsidRPr="004B0BF8">
        <w:rPr>
          <w:rFonts w:cs="Times New Roman"/>
        </w:rPr>
        <w:t xml:space="preserve"> (zgodnie ze skierowaniem)</w:t>
      </w:r>
      <w:r w:rsidRPr="004B0BF8">
        <w:rPr>
          <w:rFonts w:cs="Times New Roman"/>
        </w:rPr>
        <w:t xml:space="preserve"> odpowiednia dla danego badania stawka SB_MR powiększana jest o 30 zł brutto.</w:t>
      </w:r>
    </w:p>
    <w:p w14:paraId="288D469C" w14:textId="4A348F37" w:rsidR="00ED63DD" w:rsidRPr="004B0BF8" w:rsidRDefault="00ED63DD" w:rsidP="00976EE6">
      <w:pPr>
        <w:pStyle w:val="Akapitzlist"/>
        <w:numPr>
          <w:ilvl w:val="0"/>
          <w:numId w:val="25"/>
        </w:numPr>
        <w:spacing w:after="0" w:line="276" w:lineRule="auto"/>
        <w:jc w:val="both"/>
        <w:rPr>
          <w:rFonts w:cs="Times New Roman"/>
        </w:rPr>
      </w:pPr>
      <w:r w:rsidRPr="004B0BF8">
        <w:rPr>
          <w:rFonts w:cs="Times New Roman"/>
        </w:rPr>
        <w:t>Strony ustalają, że stawka za nadzór nad badanie</w:t>
      </w:r>
      <w:r w:rsidR="00586D30" w:rsidRPr="004B0BF8">
        <w:rPr>
          <w:rFonts w:cs="Times New Roman"/>
        </w:rPr>
        <w:t>m</w:t>
      </w:r>
      <w:r w:rsidRPr="004B0BF8">
        <w:rPr>
          <w:rFonts w:cs="Times New Roman"/>
        </w:rPr>
        <w:t xml:space="preserve"> i opis badania MR whole body równa jest </w:t>
      </w:r>
      <w:r w:rsidR="00D61BC6" w:rsidRPr="004B0BF8">
        <w:rPr>
          <w:rFonts w:cs="Times New Roman"/>
        </w:rPr>
        <w:t>trzykrotności stawki SB_MR</w:t>
      </w:r>
      <w:r w:rsidRPr="004B0BF8">
        <w:rPr>
          <w:rFonts w:cs="Times New Roman"/>
        </w:rPr>
        <w:t>S tj. wynosi ………….</w:t>
      </w:r>
    </w:p>
    <w:p w14:paraId="146DE089" w14:textId="054052D0" w:rsidR="004A1C73" w:rsidRPr="004B0BF8" w:rsidRDefault="004A1C73" w:rsidP="00976EE6">
      <w:pPr>
        <w:pStyle w:val="Akapitzlist"/>
        <w:numPr>
          <w:ilvl w:val="0"/>
          <w:numId w:val="25"/>
        </w:numPr>
        <w:spacing w:after="0" w:line="276" w:lineRule="auto"/>
        <w:jc w:val="both"/>
        <w:rPr>
          <w:rFonts w:cs="Times New Roman"/>
        </w:rPr>
      </w:pPr>
      <w:r w:rsidRPr="004B0BF8">
        <w:rPr>
          <w:rFonts w:cs="Times New Roman"/>
        </w:rPr>
        <w:t>W przypadku zrealizowania opisu po terminie okre</w:t>
      </w:r>
      <w:r w:rsidR="0041686E" w:rsidRPr="004B0BF8">
        <w:rPr>
          <w:rFonts w:cs="Times New Roman"/>
        </w:rPr>
        <w:t>ślonym w § 1 ust. 8</w:t>
      </w:r>
      <w:r w:rsidR="006819F5" w:rsidRPr="004B0BF8">
        <w:rPr>
          <w:rFonts w:cs="Times New Roman"/>
        </w:rPr>
        <w:t xml:space="preserve"> (z zastrzeżeniem § 1 ust. 12)</w:t>
      </w:r>
      <w:r w:rsidR="0041686E" w:rsidRPr="004B0BF8">
        <w:rPr>
          <w:rFonts w:cs="Times New Roman"/>
        </w:rPr>
        <w:t xml:space="preserve"> stawka za takie badanie wynosi 50% wartości nominalnej, jaka byłaby należna za opis tego badania (gdyby został wykonany w terminie).</w:t>
      </w:r>
      <w:r w:rsidR="00EE7091" w:rsidRPr="004B0BF8">
        <w:rPr>
          <w:rFonts w:cs="Times New Roman"/>
        </w:rPr>
        <w:t xml:space="preserve"> </w:t>
      </w:r>
    </w:p>
    <w:p w14:paraId="3AAA4A6F" w14:textId="396CB612" w:rsidR="004A1C73" w:rsidRPr="004B0BF8" w:rsidRDefault="004A1C73" w:rsidP="00976EE6">
      <w:pPr>
        <w:pStyle w:val="Akapitzlist"/>
        <w:numPr>
          <w:ilvl w:val="0"/>
          <w:numId w:val="25"/>
        </w:numPr>
        <w:spacing w:after="0" w:line="276" w:lineRule="auto"/>
        <w:jc w:val="both"/>
        <w:rPr>
          <w:rFonts w:cs="Times New Roman"/>
        </w:rPr>
      </w:pPr>
      <w:r w:rsidRPr="004B0BF8">
        <w:rPr>
          <w:rFonts w:cs="Times New Roman"/>
        </w:rPr>
        <w:t>Strony ustalają</w:t>
      </w:r>
      <w:r w:rsidR="009B46D4" w:rsidRPr="004B0BF8">
        <w:rPr>
          <w:rFonts w:cs="Times New Roman"/>
        </w:rPr>
        <w:t>, że stawka za godzinę dyżuru pod telefonem</w:t>
      </w:r>
      <w:r w:rsidRPr="004B0BF8">
        <w:rPr>
          <w:rFonts w:cs="Times New Roman"/>
        </w:rPr>
        <w:t xml:space="preserve"> </w:t>
      </w:r>
      <w:r w:rsidR="00ED63DD" w:rsidRPr="004B0BF8">
        <w:rPr>
          <w:rFonts w:cs="Times New Roman"/>
        </w:rPr>
        <w:t>wynosi 10</w:t>
      </w:r>
      <w:r w:rsidR="009B46D4" w:rsidRPr="004B0BF8">
        <w:rPr>
          <w:rFonts w:cs="Times New Roman"/>
        </w:rPr>
        <w:t>0 zł brutto</w:t>
      </w:r>
      <w:r w:rsidRPr="004B0BF8">
        <w:rPr>
          <w:rFonts w:cs="Times New Roman"/>
        </w:rPr>
        <w:t>.</w:t>
      </w:r>
    </w:p>
    <w:p w14:paraId="10C10F48" w14:textId="0E7362EA" w:rsidR="004A1C73" w:rsidRPr="004B0BF8" w:rsidRDefault="004A1C73" w:rsidP="00976EE6">
      <w:pPr>
        <w:pStyle w:val="Akapitzlist"/>
        <w:numPr>
          <w:ilvl w:val="0"/>
          <w:numId w:val="25"/>
        </w:numPr>
        <w:spacing w:after="0" w:line="276" w:lineRule="auto"/>
        <w:jc w:val="both"/>
        <w:rPr>
          <w:rFonts w:cs="Times New Roman"/>
        </w:rPr>
      </w:pPr>
      <w:r w:rsidRPr="004B0BF8">
        <w:rPr>
          <w:rFonts w:cs="Times New Roman"/>
        </w:rPr>
        <w:t>Strony ustalają</w:t>
      </w:r>
      <w:r w:rsidR="009B46D4" w:rsidRPr="004B0BF8">
        <w:rPr>
          <w:rFonts w:cs="Times New Roman"/>
        </w:rPr>
        <w:t>, że</w:t>
      </w:r>
      <w:r w:rsidRPr="004B0BF8">
        <w:rPr>
          <w:rFonts w:cs="Times New Roman"/>
        </w:rPr>
        <w:t xml:space="preserve"> </w:t>
      </w:r>
      <w:r w:rsidR="009B46D4" w:rsidRPr="004B0BF8">
        <w:rPr>
          <w:rFonts w:cs="Times New Roman"/>
        </w:rPr>
        <w:t xml:space="preserve">stawka za godzinę nadzoru nad </w:t>
      </w:r>
      <w:r w:rsidRPr="004B0BF8">
        <w:rPr>
          <w:rFonts w:cs="Times New Roman"/>
        </w:rPr>
        <w:t>wykonywaniem badań</w:t>
      </w:r>
      <w:r w:rsidR="00ED63DD" w:rsidRPr="004B0BF8">
        <w:rPr>
          <w:rFonts w:cs="Times New Roman"/>
        </w:rPr>
        <w:t xml:space="preserve"> MR na jednym aparacie wynosi 6</w:t>
      </w:r>
      <w:r w:rsidR="009B46D4" w:rsidRPr="004B0BF8">
        <w:rPr>
          <w:rFonts w:cs="Times New Roman"/>
        </w:rPr>
        <w:t xml:space="preserve">0 zł, nie </w:t>
      </w:r>
      <w:r w:rsidR="00523E13" w:rsidRPr="004B0BF8">
        <w:rPr>
          <w:rFonts w:cs="Times New Roman"/>
        </w:rPr>
        <w:t>więcej jednak niż 24</w:t>
      </w:r>
      <w:r w:rsidR="009B46D4" w:rsidRPr="004B0BF8">
        <w:rPr>
          <w:rFonts w:cs="Times New Roman"/>
        </w:rPr>
        <w:t>0 zł za godzinę nadzoru.</w:t>
      </w:r>
    </w:p>
    <w:p w14:paraId="5973E9BD" w14:textId="495A7211" w:rsidR="004A1C73" w:rsidRPr="004B0BF8" w:rsidRDefault="0034103D" w:rsidP="00976EE6">
      <w:pPr>
        <w:pStyle w:val="Akapitzlist"/>
        <w:numPr>
          <w:ilvl w:val="0"/>
          <w:numId w:val="25"/>
        </w:numPr>
        <w:spacing w:after="0" w:line="276" w:lineRule="auto"/>
        <w:jc w:val="both"/>
        <w:rPr>
          <w:rFonts w:cs="Times New Roman"/>
        </w:rPr>
      </w:pPr>
      <w:r w:rsidRPr="004B0BF8">
        <w:rPr>
          <w:rFonts w:cs="Times New Roman"/>
        </w:rPr>
        <w:t>Strony ustalają, że stawka za konsultację</w:t>
      </w:r>
      <w:r w:rsidR="00AF5953" w:rsidRPr="004B0BF8">
        <w:rPr>
          <w:rFonts w:cs="Times New Roman"/>
        </w:rPr>
        <w:t xml:space="preserve"> badań, których wykonanie nie było nadzorowane przez Zespół Radiologów wynosi 200 zł</w:t>
      </w:r>
      <w:r w:rsidRPr="004B0BF8">
        <w:rPr>
          <w:rFonts w:cs="Times New Roman"/>
        </w:rPr>
        <w:t xml:space="preserve"> za każdy obszar anatomiczny</w:t>
      </w:r>
      <w:r w:rsidR="004A1C73" w:rsidRPr="004B0BF8">
        <w:rPr>
          <w:rFonts w:cs="Times New Roman"/>
        </w:rPr>
        <w:t>.</w:t>
      </w:r>
    </w:p>
    <w:p w14:paraId="1E31DE6C" w14:textId="221BC825" w:rsidR="00ED63DD" w:rsidRPr="004B0BF8" w:rsidRDefault="00ED63DD" w:rsidP="00976EE6">
      <w:pPr>
        <w:pStyle w:val="Akapitzlist"/>
        <w:numPr>
          <w:ilvl w:val="0"/>
          <w:numId w:val="25"/>
        </w:numPr>
        <w:spacing w:after="0" w:line="276" w:lineRule="auto"/>
        <w:jc w:val="both"/>
        <w:rPr>
          <w:rFonts w:cs="Times New Roman"/>
        </w:rPr>
      </w:pPr>
      <w:r w:rsidRPr="004B0BF8">
        <w:rPr>
          <w:rFonts w:cs="Times New Roman"/>
        </w:rPr>
        <w:t xml:space="preserve">Strony ustalają, że stawka za każdą wykonaną biopsję lub założenie drenu równa jest </w:t>
      </w:r>
      <w:r w:rsidR="006C6A4E" w:rsidRPr="004B0BF8">
        <w:rPr>
          <w:rFonts w:cs="Times New Roman"/>
        </w:rPr>
        <w:t>trzy</w:t>
      </w:r>
      <w:r w:rsidRPr="004B0BF8">
        <w:rPr>
          <w:rFonts w:cs="Times New Roman"/>
        </w:rPr>
        <w:t>krotności SB_MRWS tj. wynosi …………… zł.</w:t>
      </w:r>
    </w:p>
    <w:p w14:paraId="2DD6C2D4" w14:textId="017FC840" w:rsidR="00ED63DD" w:rsidRPr="004B0BF8" w:rsidRDefault="00ED63DD" w:rsidP="00976EE6">
      <w:pPr>
        <w:pStyle w:val="Akapitzlist"/>
        <w:numPr>
          <w:ilvl w:val="0"/>
          <w:numId w:val="25"/>
        </w:numPr>
        <w:spacing w:after="0" w:line="276" w:lineRule="auto"/>
        <w:jc w:val="both"/>
        <w:rPr>
          <w:rFonts w:cs="Times New Roman"/>
        </w:rPr>
      </w:pPr>
      <w:r w:rsidRPr="004B0BF8">
        <w:rPr>
          <w:rFonts w:cs="Times New Roman"/>
        </w:rPr>
        <w:t>Strony ustalają, że stawka za każdą konsultacje wielomodalne oraz konsylia (zgodnie z ust. 3 lit f) równa jest dwukrotności SB_MRS powiększona o 100 zł tj. wynosi …………… zł.</w:t>
      </w:r>
    </w:p>
    <w:p w14:paraId="4EDAD46C" w14:textId="77777777" w:rsidR="004A1C73" w:rsidRPr="004B0BF8" w:rsidRDefault="004A1C73" w:rsidP="00976EE6">
      <w:pPr>
        <w:pStyle w:val="Akapitzlist"/>
        <w:numPr>
          <w:ilvl w:val="0"/>
          <w:numId w:val="25"/>
        </w:numPr>
        <w:spacing w:after="0" w:line="276" w:lineRule="auto"/>
        <w:jc w:val="both"/>
        <w:rPr>
          <w:rFonts w:cs="Times New Roman"/>
        </w:rPr>
      </w:pPr>
      <w:r w:rsidRPr="004B0BF8">
        <w:rPr>
          <w:rFonts w:cs="Times New Roman"/>
        </w:rPr>
        <w:t>Strony ustalają, że do wyliczania składników wynagrodzenia o których mowa w ust. 3 lit. b) i c)</w:t>
      </w:r>
      <w:r w:rsidRPr="004B0BF8">
        <w:rPr>
          <w:rStyle w:val="Odwoanieprzypisudolnego"/>
          <w:rFonts w:cs="Times New Roman"/>
        </w:rPr>
        <w:footnoteReference w:id="2"/>
      </w:r>
      <w:r w:rsidRPr="004B0BF8">
        <w:rPr>
          <w:rFonts w:cs="Times New Roman"/>
        </w:rPr>
        <w:t xml:space="preserve">, stosuje się następujące zasady: </w:t>
      </w:r>
    </w:p>
    <w:p w14:paraId="3C140821" w14:textId="77777777" w:rsidR="004A1C73" w:rsidRPr="004B0BF8" w:rsidRDefault="004A1C73" w:rsidP="00976EE6">
      <w:pPr>
        <w:pStyle w:val="Akapitzlist"/>
        <w:numPr>
          <w:ilvl w:val="1"/>
          <w:numId w:val="25"/>
        </w:numPr>
        <w:spacing w:after="0" w:line="276" w:lineRule="auto"/>
        <w:jc w:val="both"/>
        <w:rPr>
          <w:rFonts w:cs="Times New Roman"/>
        </w:rPr>
      </w:pPr>
      <w:r w:rsidRPr="004B0BF8">
        <w:rPr>
          <w:rFonts w:cs="Times New Roman"/>
        </w:rPr>
        <w:t>Czas udzielania świadczeń wyrażony w godzinach i minutach przeliczany jest na system dziesiętny z dokładnością do dwóch miejsc po przecinku;</w:t>
      </w:r>
    </w:p>
    <w:p w14:paraId="6788AC1C" w14:textId="77777777" w:rsidR="004A1C73" w:rsidRPr="004B0BF8" w:rsidRDefault="004A1C73" w:rsidP="00976EE6">
      <w:pPr>
        <w:pStyle w:val="Akapitzlist"/>
        <w:numPr>
          <w:ilvl w:val="1"/>
          <w:numId w:val="25"/>
        </w:numPr>
        <w:spacing w:after="0" w:line="276" w:lineRule="auto"/>
        <w:jc w:val="both"/>
        <w:rPr>
          <w:rFonts w:cs="Times New Roman"/>
        </w:rPr>
      </w:pPr>
      <w:r w:rsidRPr="004B0BF8">
        <w:rPr>
          <w:rFonts w:cs="Times New Roman"/>
        </w:rPr>
        <w:t>Wysokość wynagrodzenia ustalana jest z dokładnością co do grosza.</w:t>
      </w:r>
    </w:p>
    <w:p w14:paraId="013F8B03" w14:textId="43648CAD" w:rsidR="004A1C73" w:rsidRPr="004B0BF8" w:rsidRDefault="004A4873" w:rsidP="00976EE6">
      <w:pPr>
        <w:pStyle w:val="Akapitzlist"/>
        <w:numPr>
          <w:ilvl w:val="0"/>
          <w:numId w:val="25"/>
        </w:numPr>
        <w:spacing w:after="0" w:line="276" w:lineRule="auto"/>
        <w:jc w:val="both"/>
        <w:rPr>
          <w:rFonts w:cs="Times New Roman"/>
        </w:rPr>
      </w:pPr>
      <w:r w:rsidRPr="004B0BF8">
        <w:rPr>
          <w:rFonts w:cs="Times New Roman"/>
        </w:rPr>
        <w:t xml:space="preserve">Ponadto, w przypadku gdy (zgodnie z § 1 ust. </w:t>
      </w:r>
      <w:r w:rsidR="00F164C4" w:rsidRPr="004B0BF8">
        <w:rPr>
          <w:rFonts w:cs="Times New Roman"/>
        </w:rPr>
        <w:t>10</w:t>
      </w:r>
      <w:r w:rsidRPr="004B0BF8">
        <w:rPr>
          <w:rFonts w:cs="Times New Roman"/>
        </w:rPr>
        <w:t xml:space="preserve">) wskutek niewykonania opisu badań w terminie określonym w § 1 ust. 8 Kierownik Zakładu zlecił wykonanie takich opisów badań innemu Lekarzowi wynagrodzenie należne Przyjmującemu Zamówienie za miesiąc w którym nie wykonał on opisów badań pomniejszane jest o wartość równą </w:t>
      </w:r>
      <w:r w:rsidR="00926F5B" w:rsidRPr="004B0BF8">
        <w:rPr>
          <w:rFonts w:cs="Times New Roman"/>
        </w:rPr>
        <w:t xml:space="preserve">50% iloczynu przekazanych (nieopisanych) badań i ich wartości nominalnych. </w:t>
      </w:r>
      <w:r w:rsidRPr="004B0BF8">
        <w:rPr>
          <w:rFonts w:cs="Times New Roman"/>
        </w:rPr>
        <w:t>Jeżeli (wyrażona w złotych) wartość wynagrodzenia należna za dany miesiąc jest niższa niż (wyrażona w złotych) wartość pomniejszenia wyliczona zgodnie ze zdaniem poprzednim wynagrodzenie za kolejne miesiące również jest pomniejszane aż do całkowitego rozliczenia kwoty pomniejszenia.</w:t>
      </w:r>
    </w:p>
    <w:p w14:paraId="1D8C5BE9" w14:textId="65678181" w:rsidR="007847CB" w:rsidRPr="004B0BF8" w:rsidRDefault="004A1C73" w:rsidP="00976EE6">
      <w:pPr>
        <w:pStyle w:val="Akapitzlist"/>
        <w:numPr>
          <w:ilvl w:val="0"/>
          <w:numId w:val="25"/>
        </w:numPr>
        <w:spacing w:after="0" w:line="276" w:lineRule="auto"/>
        <w:jc w:val="both"/>
        <w:rPr>
          <w:rFonts w:cs="Times New Roman"/>
        </w:rPr>
      </w:pPr>
      <w:r w:rsidRPr="004B0BF8">
        <w:rPr>
          <w:rFonts w:cs="Times New Roman"/>
        </w:rPr>
        <w:t>Udzielający Zamówienia oświadcza, że dokonuje płatności w mechanizmie podzielonej płatności. W przypadku, gdy Przyjmujący Zamówienie nie posiada firmowego rachunku bankowego, zobowiązany jest do każdej faktury dostarczyć oświadczenie stanowiące załącznik nr 7 do niniejszej umowy.</w:t>
      </w:r>
    </w:p>
    <w:p w14:paraId="51DDEF40" w14:textId="08FA957F" w:rsidR="00925453" w:rsidRPr="00976EE6" w:rsidRDefault="00976EE6" w:rsidP="00976EE6">
      <w:pPr>
        <w:pStyle w:val="Akapitzlist"/>
        <w:numPr>
          <w:ilvl w:val="0"/>
          <w:numId w:val="25"/>
        </w:numPr>
        <w:spacing w:after="0" w:line="276" w:lineRule="auto"/>
        <w:jc w:val="both"/>
        <w:rPr>
          <w:rFonts w:cs="Times New Roman"/>
        </w:rPr>
      </w:pPr>
      <w:r w:rsidRPr="00D21A89">
        <w:lastRenderedPageBreak/>
        <w:t>Podstawą wypłaty wynagrodzenia będzie faktura przekazana wraz z załącznikiem nr 3</w:t>
      </w:r>
      <w:r>
        <w:t xml:space="preserve"> (zgodnie z zasadami określonymi w ustępach poniżej) </w:t>
      </w:r>
      <w:r w:rsidRPr="00D21A89">
        <w:t>w terminie do 10-go dnia miesiąca, następującego po miesiącu wykonania świadczeń.</w:t>
      </w:r>
    </w:p>
    <w:p w14:paraId="6CB9D9B7" w14:textId="77777777" w:rsidR="00976EE6" w:rsidRDefault="00976EE6" w:rsidP="00976EE6">
      <w:pPr>
        <w:numPr>
          <w:ilvl w:val="0"/>
          <w:numId w:val="25"/>
        </w:numPr>
        <w:shd w:val="clear" w:color="auto" w:fill="FFFFFF"/>
        <w:autoSpaceDN w:val="0"/>
        <w:spacing w:before="7" w:after="0" w:line="276" w:lineRule="auto"/>
        <w:jc w:val="both"/>
      </w:pPr>
      <w:r>
        <w:t xml:space="preserve">Przyjmujący Zamówienie zobowiązuje się dostarczyć Udzielającemu Zamówienie, fakturę ustrukturyzowaną za pośrednictwem Krajowego Systemu e-Faktur (KSeF), zgodnie </w:t>
      </w:r>
      <w:r>
        <w:br/>
        <w:t xml:space="preserve">z obowiązującymi przepisami ustawy z dnia 11 marca 2004 r. </w:t>
      </w:r>
      <w:r>
        <w:rPr>
          <w:i/>
        </w:rPr>
        <w:t>o podatku od towarów i usług</w:t>
      </w:r>
      <w:r>
        <w:t>.</w:t>
      </w:r>
    </w:p>
    <w:p w14:paraId="30E22164" w14:textId="3FB864CB" w:rsidR="00976EE6" w:rsidRDefault="00976EE6" w:rsidP="00976EE6">
      <w:pPr>
        <w:numPr>
          <w:ilvl w:val="0"/>
          <w:numId w:val="25"/>
        </w:numPr>
        <w:shd w:val="clear" w:color="auto" w:fill="FFFFFF"/>
        <w:autoSpaceDN w:val="0"/>
        <w:spacing w:before="7" w:after="0" w:line="276" w:lineRule="auto"/>
        <w:jc w:val="both"/>
      </w:pPr>
      <w:r>
        <w:t>Za datę otrzymania faktury ustrukturyzowanej przez Udzielającego Zamówienie uznaje się datę nadania jej numeru identyfikującego w systemie KSeF, z zastrzeżeniem ust. 20.</w:t>
      </w:r>
    </w:p>
    <w:p w14:paraId="6E27BFFC" w14:textId="77777777" w:rsidR="00976EE6" w:rsidRDefault="00976EE6" w:rsidP="00976EE6">
      <w:pPr>
        <w:numPr>
          <w:ilvl w:val="0"/>
          <w:numId w:val="25"/>
        </w:numPr>
        <w:shd w:val="clear" w:color="auto" w:fill="FFFFFF"/>
        <w:autoSpaceDN w:val="0"/>
        <w:spacing w:before="7" w:after="0" w:line="276" w:lineRule="auto"/>
        <w:jc w:val="both"/>
      </w:pPr>
      <w:r>
        <w:t>Przyjmujący Zamówienie zobowiązany jest do wypełnienia w strukturze pliku XML (zgodnie z aktualną strukturą logiczną e-Faktury) następujących danych:</w:t>
      </w:r>
    </w:p>
    <w:p w14:paraId="05FD0B67" w14:textId="77777777" w:rsidR="00976EE6" w:rsidRDefault="00976EE6" w:rsidP="00976EE6">
      <w:pPr>
        <w:numPr>
          <w:ilvl w:val="1"/>
          <w:numId w:val="25"/>
        </w:numPr>
        <w:shd w:val="clear" w:color="auto" w:fill="FFFFFF"/>
        <w:autoSpaceDN w:val="0"/>
        <w:spacing w:before="7" w:after="0" w:line="276" w:lineRule="auto"/>
        <w:jc w:val="both"/>
      </w:pPr>
      <w:r>
        <w:t xml:space="preserve">Nabywca usługi (pole „Podmiot2”): Samodzielny Publiczny Zakład Opieki Zdrowotnej Szpital Uniwersytecki w Krakowie ul. Marii Orwid 11, 30-688 Kraków NIP: 675-11-99-442 </w:t>
      </w:r>
    </w:p>
    <w:p w14:paraId="57AB34C6" w14:textId="0738690C" w:rsidR="00976EE6" w:rsidRDefault="00976EE6" w:rsidP="00976EE6">
      <w:pPr>
        <w:numPr>
          <w:ilvl w:val="1"/>
          <w:numId w:val="25"/>
        </w:numPr>
        <w:shd w:val="clear" w:color="auto" w:fill="FFFFFF"/>
        <w:autoSpaceDN w:val="0"/>
        <w:spacing w:before="7" w:after="0" w:line="276" w:lineRule="auto"/>
        <w:jc w:val="both"/>
      </w:pPr>
      <w:r>
        <w:t>Odbiorca/Jednostka wewnętrzna (pole „Podmiot3”): Należy wskazać jednostkę wewnętrzną Udzielającego Zamówienie odpowiedzialną za realizację zamówienia tj. Koordynatora Zakładu oraz odpowiednio w polu „Rola” (pole: /Faktura/Podmiot3/Rola) należy podać cyfrę 2, co jest bezwzględnie konieczne dla prawidłowej automatycznej walidacji i dekretacji pliku XML faktury w systemie finansowo-księgowym Udzielającego Zamówienie</w:t>
      </w:r>
    </w:p>
    <w:p w14:paraId="5E147F46" w14:textId="77777777" w:rsidR="00976EE6" w:rsidRDefault="00976EE6" w:rsidP="00976EE6">
      <w:pPr>
        <w:pStyle w:val="Akapitzlist"/>
        <w:numPr>
          <w:ilvl w:val="0"/>
          <w:numId w:val="25"/>
        </w:numPr>
        <w:autoSpaceDE w:val="0"/>
        <w:autoSpaceDN w:val="0"/>
        <w:spacing w:after="0" w:line="276" w:lineRule="auto"/>
        <w:jc w:val="both"/>
      </w:pPr>
      <w:r>
        <w:t>Udzielający Zamówienie zastrzega sobie prawo do jednostronnej aktualizacji danych technicznych (np. nazw jednostek wewnętrznych, danych osób odpowiedzialnych) lub dodania nowych pozycji w polu „Podmiot3” poprzez zawiadomienie Przyjmującego Zamówienie drogą elektroniczną, co nie stanowi zmiany Umowy</w:t>
      </w:r>
    </w:p>
    <w:p w14:paraId="5363771F" w14:textId="77777777" w:rsidR="00976EE6" w:rsidRDefault="00976EE6" w:rsidP="00976EE6">
      <w:pPr>
        <w:pStyle w:val="Akapitzlist"/>
        <w:numPr>
          <w:ilvl w:val="0"/>
          <w:numId w:val="25"/>
        </w:numPr>
        <w:autoSpaceDE w:val="0"/>
        <w:autoSpaceDN w:val="0"/>
        <w:spacing w:after="0" w:line="276" w:lineRule="auto"/>
        <w:jc w:val="both"/>
      </w:pPr>
      <w:r>
        <w:t xml:space="preserve">W przypadku wystąpienia awarii KSeF Przyjmujący Zamówienie wystawia faktury w formacie zgodnym z wzorem e-faktury i udostępnia je Udzielającemu Zamówienie w formie elektronicznej (PDF z kodem QR) na adres poczty elektronicznej efaktury@su.krakow.pl nie później niż </w:t>
      </w:r>
      <w:r>
        <w:br/>
        <w:t xml:space="preserve">w terminach określonych w ustawie z dnia 11 marca 2004 r. </w:t>
      </w:r>
      <w:r>
        <w:rPr>
          <w:i/>
        </w:rPr>
        <w:t>o podatku od towarów i usług</w:t>
      </w:r>
      <w:r>
        <w:t xml:space="preserve">. W tym przypadku fakturę uznaje się za otrzymaną w dniu faktycznego wpływu wiadomości e-mail na serwer Udzielającego Zamówienie, o ile wcześniej nie został nadany numer identyfikujący </w:t>
      </w:r>
      <w:r>
        <w:br/>
        <w:t>w systemie KSeF.</w:t>
      </w:r>
    </w:p>
    <w:p w14:paraId="29DDC02C" w14:textId="77777777" w:rsidR="00976EE6" w:rsidRPr="00D21A89" w:rsidRDefault="00976EE6" w:rsidP="00976EE6">
      <w:pPr>
        <w:pStyle w:val="Akapitzlist"/>
        <w:numPr>
          <w:ilvl w:val="0"/>
          <w:numId w:val="25"/>
        </w:numPr>
        <w:tabs>
          <w:tab w:val="decimal" w:pos="864"/>
        </w:tabs>
        <w:spacing w:after="0" w:line="276" w:lineRule="auto"/>
        <w:ind w:right="72"/>
        <w:jc w:val="both"/>
        <w:rPr>
          <w:color w:val="000000"/>
        </w:rPr>
      </w:pPr>
      <w:r>
        <w:t xml:space="preserve">Przyjmujący Zamówienie zobowiązuje się dostarczyć prawidłowo wypełniony załącznik nr 3 </w:t>
      </w:r>
      <w:r>
        <w:br/>
        <w:t xml:space="preserve">w dniu doręczenia faktury w formie elektronicznej (poczta elektroniczna: </w:t>
      </w:r>
      <w:hyperlink r:id="rId7" w:history="1">
        <w:r>
          <w:rPr>
            <w:rStyle w:val="Hipercze"/>
          </w:rPr>
          <w:t>efaktury@su.krakow.pl</w:t>
        </w:r>
      </w:hyperlink>
      <w:r>
        <w:t>) w standardzie pdf. Przyjmujący Zamówienie technicznie powiąże te dokumenty z fakturą poprzez wskazanie numeru KSeF ID w tytule wiadomości e-mail. Postanowień niniejszego ustępu nie stosuje się jeśli dane w nim wskazane zawiera faktura dostarczana za pośrednictwem KSeF.</w:t>
      </w:r>
    </w:p>
    <w:p w14:paraId="1045E083" w14:textId="3B221EA4" w:rsidR="00976EE6" w:rsidRPr="004B0BF8" w:rsidRDefault="00976EE6" w:rsidP="00976EE6">
      <w:pPr>
        <w:pStyle w:val="Akapitzlist"/>
        <w:numPr>
          <w:ilvl w:val="0"/>
          <w:numId w:val="25"/>
        </w:numPr>
        <w:spacing w:after="0" w:line="276" w:lineRule="auto"/>
        <w:jc w:val="both"/>
        <w:rPr>
          <w:rFonts w:cs="Times New Roman"/>
        </w:rPr>
      </w:pPr>
      <w:r w:rsidRPr="00D21A89">
        <w:t>Należność z tytułu realizacji niniejszej umowy będzie wypłacana przez Udzielającego Zamówienie w okresach miesięcznych nie później niż 16 dni od daty złożenia przez Przyjmującego Zamówienie prawidłowo sporządzonej faktury</w:t>
      </w:r>
      <w:r>
        <w:t xml:space="preserve"> zgodnie z powyższymi postanowieniami</w:t>
      </w:r>
      <w:r w:rsidRPr="00D21A89">
        <w:t xml:space="preserve"> (jednak nie wcześniej niż 26 dnia miesiąca, w którym Udzielający Zamówienie otrzymał fakturę) wraz </w:t>
      </w:r>
      <w:r w:rsidRPr="00D21A89">
        <w:rPr>
          <w:u w:val="single"/>
        </w:rPr>
        <w:t>załącznikiem nr 3</w:t>
      </w:r>
      <w:r w:rsidRPr="00D21A89">
        <w:t>.</w:t>
      </w:r>
    </w:p>
    <w:p w14:paraId="2CAEB5BD" w14:textId="4A305E3D" w:rsidR="007847CB" w:rsidRPr="004B0BF8" w:rsidRDefault="00925453" w:rsidP="00976EE6">
      <w:pPr>
        <w:pStyle w:val="Akapitzlist"/>
        <w:numPr>
          <w:ilvl w:val="0"/>
          <w:numId w:val="25"/>
        </w:numPr>
        <w:spacing w:line="276" w:lineRule="auto"/>
        <w:jc w:val="both"/>
        <w:rPr>
          <w:rFonts w:cs="Times New Roman"/>
        </w:rPr>
      </w:pPr>
      <w:r w:rsidRPr="004B0BF8">
        <w:t xml:space="preserve">Należność z tytułu realizacji niniejszej umowy będzie wypłacana przez Udzielającego Zamówienie w okresach miesięcznych nie później niż 16 dni od daty złożenia przez Przyjmującego Zamówienie prawidłowo sporządzonej faktury (jednak nie wcześniej niż 26 dnia miesiąca, w którym Udzielający Zamówienie otrzymał fakturę) wraz </w:t>
      </w:r>
      <w:r w:rsidRPr="004B0BF8">
        <w:rPr>
          <w:u w:val="single"/>
        </w:rPr>
        <w:t>załącznikiem nr 3</w:t>
      </w:r>
      <w:r w:rsidRPr="004B0BF8">
        <w:t>.</w:t>
      </w:r>
      <w:r w:rsidRPr="004B0BF8">
        <w:rPr>
          <w:rFonts w:cs="Times New Roman"/>
        </w:rPr>
        <w:t xml:space="preserve"> </w:t>
      </w:r>
      <w:r w:rsidR="00EA0DC5" w:rsidRPr="004B0BF8">
        <w:rPr>
          <w:rFonts w:cs="Times New Roman"/>
        </w:rPr>
        <w:t xml:space="preserve">  </w:t>
      </w:r>
    </w:p>
    <w:p w14:paraId="457EE110" w14:textId="0FB41BFE" w:rsidR="007847CB" w:rsidRPr="004B0BF8" w:rsidRDefault="00EA0DC5" w:rsidP="00976EE6">
      <w:pPr>
        <w:pStyle w:val="Akapitzlist"/>
        <w:numPr>
          <w:ilvl w:val="0"/>
          <w:numId w:val="25"/>
        </w:numPr>
        <w:spacing w:line="276" w:lineRule="auto"/>
        <w:jc w:val="both"/>
        <w:rPr>
          <w:rFonts w:cs="Times New Roman"/>
        </w:rPr>
      </w:pPr>
      <w:r w:rsidRPr="004B0BF8">
        <w:rPr>
          <w:rFonts w:cs="Times New Roman"/>
        </w:rPr>
        <w:t xml:space="preserve">Udzielający Zamówienie ustala następujący sposób opisu </w:t>
      </w:r>
      <w:r w:rsidR="00D938A5" w:rsidRPr="004B0BF8">
        <w:rPr>
          <w:rFonts w:cs="Times New Roman"/>
        </w:rPr>
        <w:t xml:space="preserve">zrealizowanych </w:t>
      </w:r>
      <w:r w:rsidRPr="004B0BF8">
        <w:rPr>
          <w:rFonts w:cs="Times New Roman"/>
        </w:rPr>
        <w:t xml:space="preserve">świadczeń zdrowotnych na fakturze: </w:t>
      </w:r>
    </w:p>
    <w:p w14:paraId="2F8CEEA4" w14:textId="77777777" w:rsidR="007847CB" w:rsidRPr="004B0BF8" w:rsidRDefault="00EA0DC5" w:rsidP="00976EE6">
      <w:pPr>
        <w:pStyle w:val="Akapitzlist"/>
        <w:numPr>
          <w:ilvl w:val="1"/>
          <w:numId w:val="25"/>
        </w:numPr>
        <w:spacing w:line="276" w:lineRule="auto"/>
        <w:jc w:val="both"/>
        <w:rPr>
          <w:rFonts w:cs="Times New Roman"/>
        </w:rPr>
      </w:pPr>
      <w:r w:rsidRPr="004B0BF8">
        <w:rPr>
          <w:rFonts w:cs="Times New Roman"/>
        </w:rPr>
        <w:t>Realizacja świadczeń zdrowotnych w zakresie nadzoru nad wykonywaniem oraz opisu badań MR w jednostkach Udzielającego Zamówienie;</w:t>
      </w:r>
    </w:p>
    <w:p w14:paraId="32A5947E" w14:textId="77777777" w:rsidR="00925453" w:rsidRPr="004B0BF8" w:rsidRDefault="00EA0DC5" w:rsidP="00976EE6">
      <w:pPr>
        <w:pStyle w:val="Akapitzlist"/>
        <w:numPr>
          <w:ilvl w:val="1"/>
          <w:numId w:val="25"/>
        </w:numPr>
        <w:spacing w:line="276" w:lineRule="auto"/>
        <w:jc w:val="both"/>
        <w:rPr>
          <w:rFonts w:cs="Times New Roman"/>
        </w:rPr>
      </w:pPr>
      <w:r w:rsidRPr="004B0BF8">
        <w:rPr>
          <w:rFonts w:cs="Times New Roman"/>
        </w:rPr>
        <w:t>Numer  Umowy ………. .</w:t>
      </w:r>
    </w:p>
    <w:p w14:paraId="0CAC9348" w14:textId="1BDE05B5" w:rsidR="00D26F34" w:rsidRPr="004B0BF8" w:rsidRDefault="00E170E6" w:rsidP="00976EE6">
      <w:pPr>
        <w:pStyle w:val="Akapitzlist"/>
        <w:numPr>
          <w:ilvl w:val="1"/>
          <w:numId w:val="25"/>
        </w:numPr>
        <w:spacing w:line="276" w:lineRule="auto"/>
        <w:jc w:val="both"/>
        <w:rPr>
          <w:rFonts w:cs="Times New Roman"/>
          <w:i/>
        </w:rPr>
      </w:pPr>
      <w:r w:rsidRPr="004B0BF8">
        <w:rPr>
          <w:rFonts w:cs="Times New Roman"/>
        </w:rPr>
        <w:lastRenderedPageBreak/>
        <w:t>wartość świadczeń …….</w:t>
      </w:r>
    </w:p>
    <w:p w14:paraId="64F8721C" w14:textId="7A36356D" w:rsidR="007847CB" w:rsidRPr="004B0BF8" w:rsidRDefault="00EA0DC5" w:rsidP="00976EE6">
      <w:pPr>
        <w:pStyle w:val="Akapitzlist"/>
        <w:numPr>
          <w:ilvl w:val="1"/>
          <w:numId w:val="25"/>
        </w:numPr>
        <w:spacing w:line="276" w:lineRule="auto"/>
        <w:jc w:val="both"/>
        <w:rPr>
          <w:rFonts w:cs="Times New Roman"/>
          <w:i/>
        </w:rPr>
      </w:pPr>
      <w:r w:rsidRPr="004B0BF8">
        <w:rPr>
          <w:rFonts w:cs="Times New Roman"/>
        </w:rPr>
        <w:t xml:space="preserve">potwierdzenie Kierownika Zakładu, iż świadczenia wykonane zostały prawidłowo, zgodnie z Umową. </w:t>
      </w:r>
    </w:p>
    <w:p w14:paraId="2A3E7FFA" w14:textId="33E8A04B" w:rsidR="007847CB" w:rsidRPr="004B0BF8" w:rsidRDefault="008673D8" w:rsidP="00976EE6">
      <w:pPr>
        <w:pStyle w:val="Akapitzlist"/>
        <w:numPr>
          <w:ilvl w:val="0"/>
          <w:numId w:val="25"/>
        </w:numPr>
        <w:spacing w:line="276" w:lineRule="auto"/>
        <w:jc w:val="both"/>
        <w:rPr>
          <w:rFonts w:cs="Times New Roman"/>
          <w:i/>
        </w:rPr>
      </w:pPr>
      <w:r>
        <w:t>Złożenie faktury, o której mowa w niniejszym paragrafie, w innym miejscu niż Krajowy System eFaktur lub adres wskazany w ust. 20 w przypadku wystąpienia okoliczności tam opisanych nie wywołuje przewidzianych Umową skutków prawnych.</w:t>
      </w:r>
    </w:p>
    <w:p w14:paraId="3AC07190" w14:textId="7273193A" w:rsidR="007847CB" w:rsidRPr="004B0BF8" w:rsidRDefault="00EA0DC5" w:rsidP="00976EE6">
      <w:pPr>
        <w:pStyle w:val="Akapitzlist"/>
        <w:numPr>
          <w:ilvl w:val="0"/>
          <w:numId w:val="25"/>
        </w:numPr>
        <w:spacing w:line="276" w:lineRule="auto"/>
        <w:jc w:val="both"/>
        <w:rPr>
          <w:rFonts w:cs="Times New Roman"/>
          <w:i/>
        </w:rPr>
      </w:pPr>
      <w:r w:rsidRPr="004B0BF8">
        <w:rPr>
          <w:rFonts w:cs="Times New Roman"/>
        </w:rPr>
        <w:t xml:space="preserve">Wypłata wynagrodzenia następuje przez przesłanie środków na rachunek bankowy wskazany </w:t>
      </w:r>
      <w:r w:rsidR="00B94B1C" w:rsidRPr="004B0BF8">
        <w:rPr>
          <w:rFonts w:cs="Times New Roman"/>
        </w:rPr>
        <w:br/>
      </w:r>
      <w:r w:rsidRPr="004B0BF8">
        <w:rPr>
          <w:rFonts w:cs="Times New Roman"/>
        </w:rPr>
        <w:t xml:space="preserve">w fakturze przez Przyjmującego Zamówienie </w:t>
      </w:r>
    </w:p>
    <w:p w14:paraId="46660396" w14:textId="77777777" w:rsidR="00E263D8" w:rsidRPr="004B0BF8" w:rsidRDefault="00E263D8" w:rsidP="00976EE6">
      <w:pPr>
        <w:pStyle w:val="Akapitzlist"/>
        <w:numPr>
          <w:ilvl w:val="0"/>
          <w:numId w:val="25"/>
        </w:numPr>
        <w:spacing w:after="0" w:line="276" w:lineRule="auto"/>
        <w:jc w:val="both"/>
        <w:rPr>
          <w:rFonts w:cs="Times New Roman"/>
        </w:rPr>
      </w:pPr>
      <w:r w:rsidRPr="004B0BF8">
        <w:rPr>
          <w:snapToGrid w:val="0"/>
        </w:rPr>
        <w:t xml:space="preserve">W przypadku, gdy Udzielającego Zamówienie i Przyjmującego Zamówienie </w:t>
      </w:r>
      <w:r w:rsidRPr="004B0BF8">
        <w:rPr>
          <w:bCs/>
          <w:snapToGrid w:val="0"/>
        </w:rPr>
        <w:t>łączy więcej niż jedna umowa, Przyjmujący Zamówienie zobowiązuje się do wystawiania faktur każdorazowo odrębnie dla każdej z umów, oznaczając właściwy numer umowy.</w:t>
      </w:r>
    </w:p>
    <w:p w14:paraId="52A471C6" w14:textId="77777777" w:rsidR="00E263D8" w:rsidRPr="004B0BF8" w:rsidRDefault="00E263D8" w:rsidP="00976EE6">
      <w:pPr>
        <w:pStyle w:val="Akapitzlist"/>
        <w:numPr>
          <w:ilvl w:val="0"/>
          <w:numId w:val="25"/>
        </w:numPr>
        <w:spacing w:after="0" w:line="276" w:lineRule="auto"/>
        <w:jc w:val="both"/>
        <w:rPr>
          <w:rFonts w:cs="Times New Roman"/>
        </w:rPr>
      </w:pPr>
      <w:r w:rsidRPr="004B0BF8">
        <w:rPr>
          <w:rFonts w:cs="Times New Roman"/>
        </w:rPr>
        <w:t>W przypadku opóźnienia w zapłacie wynagrodzenia, o którym mowa w niniejszym paragrafie, Przyjmujący Zamówienie zastrzega sobie prawo do naliczenia odsetek ustawowych za opóźnienie.</w:t>
      </w:r>
    </w:p>
    <w:p w14:paraId="09ADA26F" w14:textId="77777777" w:rsidR="00E263D8" w:rsidRPr="004B0BF8" w:rsidRDefault="00E263D8" w:rsidP="00976EE6">
      <w:pPr>
        <w:pStyle w:val="Akapitzlist"/>
        <w:numPr>
          <w:ilvl w:val="0"/>
          <w:numId w:val="25"/>
        </w:numPr>
        <w:spacing w:after="0" w:line="276" w:lineRule="auto"/>
        <w:jc w:val="both"/>
        <w:rPr>
          <w:rFonts w:cs="Times New Roman"/>
        </w:rPr>
      </w:pPr>
      <w:r w:rsidRPr="004B0BF8">
        <w:rPr>
          <w:rFonts w:cs="Times New Roman"/>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każda ze stron ma prawo rozwiązać niniejszą Umowę za 30-dniowym okresem wypowiedzenia.</w:t>
      </w:r>
    </w:p>
    <w:p w14:paraId="653D2635" w14:textId="77777777" w:rsidR="00E263D8" w:rsidRPr="004B0BF8" w:rsidRDefault="00E263D8" w:rsidP="00976EE6">
      <w:pPr>
        <w:pStyle w:val="Akapitzlist"/>
        <w:numPr>
          <w:ilvl w:val="0"/>
          <w:numId w:val="25"/>
        </w:numPr>
        <w:spacing w:after="0" w:line="276" w:lineRule="auto"/>
        <w:jc w:val="both"/>
        <w:rPr>
          <w:rFonts w:cs="Times New Roman"/>
        </w:rPr>
      </w:pPr>
      <w:r w:rsidRPr="004B0BF8">
        <w:rPr>
          <w:rFonts w:cs="Times New Roman"/>
        </w:rPr>
        <w:t>Przyjmujący Zamówienie oświadcza, że akceptuje opisany w niniejszym paragrafie sposób ustalania wynagrodzenia a kwoty, o których mowa wyczerpują całość zobowiązań finansowych Udzielającego Zamówienie wobec Przyjmującego Zamówienie, wynikających z realizacji Umowy.</w:t>
      </w:r>
    </w:p>
    <w:p w14:paraId="75EFADB2" w14:textId="77777777" w:rsidR="00E263D8" w:rsidRPr="004B0BF8" w:rsidRDefault="00E263D8" w:rsidP="00976EE6">
      <w:pPr>
        <w:pStyle w:val="Akapitzlist"/>
        <w:numPr>
          <w:ilvl w:val="0"/>
          <w:numId w:val="25"/>
        </w:numPr>
        <w:spacing w:after="0" w:line="276" w:lineRule="auto"/>
        <w:jc w:val="both"/>
        <w:rPr>
          <w:rFonts w:cs="Times New Roman"/>
        </w:rPr>
      </w:pPr>
      <w:r w:rsidRPr="004B0BF8">
        <w:rPr>
          <w:rFonts w:cs="Times New Roman"/>
        </w:rPr>
        <w:t>Termin zapłaty uważa się za zachowany z chwilą obciążenia rachunku bankowego Udzielającego Zamówienie.</w:t>
      </w:r>
    </w:p>
    <w:p w14:paraId="7F09A068" w14:textId="77777777" w:rsidR="00E263D8" w:rsidRPr="004B0BF8" w:rsidRDefault="00E263D8" w:rsidP="00976EE6">
      <w:pPr>
        <w:pStyle w:val="Akapitzlist"/>
        <w:numPr>
          <w:ilvl w:val="0"/>
          <w:numId w:val="25"/>
        </w:numPr>
        <w:spacing w:after="0" w:line="276" w:lineRule="auto"/>
        <w:jc w:val="both"/>
        <w:rPr>
          <w:rFonts w:cs="Times New Roman"/>
        </w:rPr>
      </w:pPr>
      <w:r w:rsidRPr="004B0BF8">
        <w:rPr>
          <w:rFonts w:cs="Times New Roman"/>
        </w:rPr>
        <w:t>Przyjmujący Zamówienie oświadcza, iż aktualne pozostaje oświadczenie złożone w toku konkursu ofert na udzielanie świadczeń zdrowotnych w zakresie nadzoru  nad wykonywaniem oraz opisu badań TK i RTG  w Szpitalu Uniwersyteckim w Krakowie, którego przedmiotem jest kwestia pozostawania w stosunku pracy z Udzielającym Zamówienie.</w:t>
      </w:r>
    </w:p>
    <w:p w14:paraId="798638B9" w14:textId="74A87E7E" w:rsidR="00E263D8" w:rsidRPr="004B0BF8" w:rsidRDefault="00E263D8" w:rsidP="00976EE6">
      <w:pPr>
        <w:pStyle w:val="Akapitzlist"/>
        <w:numPr>
          <w:ilvl w:val="0"/>
          <w:numId w:val="25"/>
        </w:numPr>
        <w:spacing w:after="0" w:line="276" w:lineRule="auto"/>
        <w:jc w:val="both"/>
        <w:rPr>
          <w:rFonts w:cs="Times New Roman"/>
        </w:rPr>
      </w:pPr>
      <w:r w:rsidRPr="004B0BF8">
        <w:rPr>
          <w:rFonts w:cs="Times New Roman"/>
          <w:i/>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r w:rsidRPr="004B0BF8">
        <w:rPr>
          <w:rStyle w:val="Odwoanieprzypisudolnego"/>
          <w:rFonts w:cs="Times New Roman"/>
          <w:i/>
        </w:rPr>
        <w:footnoteReference w:id="3"/>
      </w:r>
      <w:r w:rsidRPr="004B0BF8">
        <w:rPr>
          <w:rFonts w:cs="Times New Roman"/>
          <w:sz w:val="24"/>
          <w:szCs w:val="24"/>
          <w:lang w:eastAsia="pl-PL"/>
        </w:rPr>
        <w:t xml:space="preserve"> </w:t>
      </w:r>
    </w:p>
    <w:p w14:paraId="131F9F94" w14:textId="5C305CD3" w:rsidR="00EE6EA7" w:rsidRPr="004B0BF8" w:rsidRDefault="00EE6EA7" w:rsidP="00976EE6">
      <w:pPr>
        <w:spacing w:line="276" w:lineRule="auto"/>
        <w:jc w:val="both"/>
        <w:rPr>
          <w:rFonts w:cs="Times New Roman"/>
          <w:i/>
        </w:rPr>
      </w:pPr>
    </w:p>
    <w:p w14:paraId="3F39A72A" w14:textId="77777777" w:rsidR="004456EC" w:rsidRPr="004B0BF8" w:rsidRDefault="004456EC" w:rsidP="00976EE6">
      <w:pPr>
        <w:spacing w:after="0" w:line="276" w:lineRule="auto"/>
        <w:jc w:val="center"/>
        <w:rPr>
          <w:rFonts w:cs="Times New Roman"/>
          <w:b/>
        </w:rPr>
      </w:pPr>
      <w:r w:rsidRPr="004B0BF8">
        <w:rPr>
          <w:rFonts w:cs="Times New Roman"/>
          <w:b/>
        </w:rPr>
        <w:t>§ 9</w:t>
      </w:r>
    </w:p>
    <w:p w14:paraId="21CECB27" w14:textId="77777777" w:rsidR="004456EC" w:rsidRPr="004B0BF8" w:rsidRDefault="004456EC" w:rsidP="00976EE6">
      <w:pPr>
        <w:pStyle w:val="Akapitzlist"/>
        <w:numPr>
          <w:ilvl w:val="0"/>
          <w:numId w:val="8"/>
        </w:numPr>
        <w:spacing w:after="0" w:line="276" w:lineRule="auto"/>
        <w:jc w:val="both"/>
        <w:rPr>
          <w:rFonts w:cs="Times New Roman"/>
        </w:rPr>
      </w:pPr>
      <w:r w:rsidRPr="004B0BF8">
        <w:rPr>
          <w:rFonts w:cs="Times New Roman"/>
        </w:rPr>
        <w:t>W przypadku naruszenia postanowień Umowy Udzielający Zamówienie ma prawo naliczyć Przyjmującemu Zamówienie kary umowne zgodnie z poniższymi zasadami.</w:t>
      </w:r>
    </w:p>
    <w:p w14:paraId="78E9F4C4" w14:textId="77777777" w:rsidR="0012544A" w:rsidRPr="004B0BF8" w:rsidRDefault="0012544A" w:rsidP="00976EE6">
      <w:pPr>
        <w:pStyle w:val="Akapitzlist"/>
        <w:numPr>
          <w:ilvl w:val="0"/>
          <w:numId w:val="8"/>
        </w:numPr>
        <w:spacing w:after="0" w:line="276" w:lineRule="auto"/>
        <w:jc w:val="both"/>
        <w:rPr>
          <w:rFonts w:cs="Times New Roman"/>
        </w:rPr>
      </w:pPr>
      <w:r w:rsidRPr="004B0BF8">
        <w:rPr>
          <w:rFonts w:cs="Times New Roman"/>
        </w:rPr>
        <w:t>W przypadku niewykonania Umowy Przyjmujący Zamówienie zobowiązany jest do zapłaty Udzielającemu Zamówienie kary umownej w wysokości 10 000 zł (przez niewykonanie Umowy Strony rozumieją nieprzystąpienie do wykonania Umowy ze strony Przyjmującego Zamówienie).</w:t>
      </w:r>
    </w:p>
    <w:p w14:paraId="425FFA1D" w14:textId="77777777" w:rsidR="0012544A" w:rsidRPr="004B0BF8" w:rsidRDefault="0012544A" w:rsidP="00976EE6">
      <w:pPr>
        <w:pStyle w:val="Akapitzlist"/>
        <w:numPr>
          <w:ilvl w:val="0"/>
          <w:numId w:val="8"/>
        </w:numPr>
        <w:spacing w:after="0" w:line="276" w:lineRule="auto"/>
        <w:jc w:val="both"/>
        <w:rPr>
          <w:rFonts w:cs="Times New Roman"/>
        </w:rPr>
      </w:pPr>
      <w:r w:rsidRPr="004B0BF8">
        <w:rPr>
          <w:rFonts w:cs="Times New Roman"/>
        </w:rPr>
        <w:t>W przypadku rażącego naruszenia postanowień Umowy Przyjmujący Zamówienie zobowiązany jest do zapłaty Udzielającemu Zamówienie kary umownej w wysokości 5000 zł, za każdy przypadek naruszenia.</w:t>
      </w:r>
    </w:p>
    <w:p w14:paraId="770B0E90" w14:textId="77777777" w:rsidR="0012544A" w:rsidRPr="004B0BF8" w:rsidRDefault="0012544A" w:rsidP="00976EE6">
      <w:pPr>
        <w:pStyle w:val="Akapitzlist"/>
        <w:numPr>
          <w:ilvl w:val="0"/>
          <w:numId w:val="8"/>
        </w:numPr>
        <w:spacing w:after="0" w:line="276" w:lineRule="auto"/>
        <w:jc w:val="both"/>
        <w:rPr>
          <w:rFonts w:cs="Times New Roman"/>
        </w:rPr>
      </w:pPr>
      <w:r w:rsidRPr="004B0BF8">
        <w:lastRenderedPageBreak/>
        <w:t>W przypadku naruszenia zasad poufności, o których mowa w umowie (w tym Załączniku nr 2 do Umowy), Przyjmujący Zamówienie zobowiązany jest do zapłaty Udzielającemu Zamówienie kary umownej w wysokości 10% wartości faktury za miesiąc, w którym doszło do naruszenia</w:t>
      </w:r>
    </w:p>
    <w:p w14:paraId="220EBBC2" w14:textId="7E3A96F4" w:rsidR="004456EC" w:rsidRPr="004B0BF8" w:rsidRDefault="0012544A" w:rsidP="00976EE6">
      <w:pPr>
        <w:pStyle w:val="Akapitzlist"/>
        <w:numPr>
          <w:ilvl w:val="0"/>
          <w:numId w:val="8"/>
        </w:numPr>
        <w:spacing w:after="0" w:line="276" w:lineRule="auto"/>
        <w:jc w:val="both"/>
        <w:rPr>
          <w:rFonts w:cs="Times New Roman"/>
        </w:rPr>
      </w:pPr>
      <w:r w:rsidRPr="004B0BF8">
        <w:rPr>
          <w:rFonts w:cs="Times New Roman"/>
        </w:rPr>
        <w:t>W innych przypadkach naruszenia Umowy Przyjmujący Zamówienie zobowiązany jest do zapłaty Udzielającemu Zamówienie kary umownej w wysokości 3000 zł, za każdy przypadek naruszenia.</w:t>
      </w:r>
    </w:p>
    <w:p w14:paraId="2A45B853" w14:textId="77777777" w:rsidR="004456EC" w:rsidRPr="004B0BF8" w:rsidRDefault="004456EC" w:rsidP="00976EE6">
      <w:pPr>
        <w:pStyle w:val="Akapitzlist"/>
        <w:numPr>
          <w:ilvl w:val="0"/>
          <w:numId w:val="8"/>
        </w:numPr>
        <w:spacing w:after="0" w:line="276" w:lineRule="auto"/>
        <w:jc w:val="both"/>
        <w:rPr>
          <w:rFonts w:cs="Times New Roman"/>
        </w:rPr>
      </w:pPr>
      <w:r w:rsidRPr="004B0BF8">
        <w:rPr>
          <w:rFonts w:cs="Times New Roman"/>
        </w:rPr>
        <w:t>Przed naliczeniem kary umownej Udzielający Zamówienie wzywa Przyjmującego Zamówienie do pisemnego szczegółowego podania przyczyn niewykonania lub nienależytego wykonania Umowy w terminie 3 dni roboczych od daty otrzymania wezwania.</w:t>
      </w:r>
    </w:p>
    <w:p w14:paraId="4FBD207E" w14:textId="77777777" w:rsidR="004456EC" w:rsidRPr="004B0BF8" w:rsidRDefault="004456EC" w:rsidP="00976EE6">
      <w:pPr>
        <w:pStyle w:val="Akapitzlist"/>
        <w:numPr>
          <w:ilvl w:val="0"/>
          <w:numId w:val="8"/>
        </w:numPr>
        <w:spacing w:after="0" w:line="276" w:lineRule="auto"/>
        <w:jc w:val="both"/>
        <w:rPr>
          <w:rFonts w:cs="Times New Roman"/>
        </w:rPr>
      </w:pPr>
      <w:r w:rsidRPr="004B0BF8">
        <w:rPr>
          <w:rFonts w:cs="Times New Roman"/>
        </w:rPr>
        <w:t>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14:paraId="25946189" w14:textId="77777777" w:rsidR="004456EC" w:rsidRPr="004B0BF8" w:rsidRDefault="004456EC" w:rsidP="00976EE6">
      <w:pPr>
        <w:pStyle w:val="Akapitzlist"/>
        <w:numPr>
          <w:ilvl w:val="0"/>
          <w:numId w:val="8"/>
        </w:numPr>
        <w:spacing w:after="0" w:line="276" w:lineRule="auto"/>
        <w:jc w:val="both"/>
        <w:rPr>
          <w:rFonts w:cs="Times New Roman"/>
        </w:rPr>
      </w:pPr>
      <w:r w:rsidRPr="004B0BF8">
        <w:rPr>
          <w:rFonts w:cs="Times New Roman"/>
        </w:rPr>
        <w:t>Kary umowne podlegają sumowaniu.</w:t>
      </w:r>
    </w:p>
    <w:p w14:paraId="486E7D7D" w14:textId="77777777" w:rsidR="004456EC" w:rsidRPr="004B0BF8" w:rsidRDefault="004456EC" w:rsidP="00976EE6">
      <w:pPr>
        <w:pStyle w:val="Akapitzlist"/>
        <w:numPr>
          <w:ilvl w:val="0"/>
          <w:numId w:val="8"/>
        </w:numPr>
        <w:spacing w:after="0" w:line="276" w:lineRule="auto"/>
        <w:jc w:val="both"/>
        <w:rPr>
          <w:rFonts w:cs="Times New Roman"/>
        </w:rPr>
      </w:pPr>
      <w:r w:rsidRPr="004B0BF8">
        <w:rPr>
          <w:rFonts w:cs="Times New Roman"/>
        </w:rPr>
        <w:t>Naliczenie przez Udzielającego Zamówienie bądź zapłata przez Przyjmującego Zamówienie kary umownej nie zwalnia go z zobowiązań wynikających z Umowy.</w:t>
      </w:r>
    </w:p>
    <w:p w14:paraId="51D11181" w14:textId="77777777" w:rsidR="004456EC" w:rsidRPr="004B0BF8" w:rsidRDefault="004456EC" w:rsidP="00976EE6">
      <w:pPr>
        <w:spacing w:after="0" w:line="276" w:lineRule="auto"/>
        <w:jc w:val="both"/>
        <w:rPr>
          <w:rFonts w:cs="Times New Roman"/>
        </w:rPr>
      </w:pPr>
    </w:p>
    <w:p w14:paraId="5C996DAF" w14:textId="77777777" w:rsidR="004456EC" w:rsidRPr="004B0BF8" w:rsidRDefault="004456EC" w:rsidP="00976EE6">
      <w:pPr>
        <w:spacing w:after="0" w:line="276" w:lineRule="auto"/>
        <w:jc w:val="center"/>
        <w:rPr>
          <w:rFonts w:cs="Times New Roman"/>
          <w:b/>
        </w:rPr>
      </w:pPr>
      <w:r w:rsidRPr="004B0BF8">
        <w:rPr>
          <w:rFonts w:cs="Times New Roman"/>
          <w:b/>
        </w:rPr>
        <w:t>§ 10</w:t>
      </w:r>
    </w:p>
    <w:p w14:paraId="0511BB07" w14:textId="77777777" w:rsidR="004456EC" w:rsidRPr="004B0BF8" w:rsidRDefault="004456EC" w:rsidP="00976EE6">
      <w:pPr>
        <w:spacing w:after="0" w:line="276" w:lineRule="auto"/>
        <w:jc w:val="both"/>
        <w:rPr>
          <w:rFonts w:cs="Times New Roman"/>
        </w:rPr>
      </w:pPr>
      <w:r w:rsidRPr="004B0BF8">
        <w:rPr>
          <w:rFonts w:cs="Times New Roman"/>
        </w:rPr>
        <w:t>Strony Umowy zobowiązują się do zachowania w poufności warunków jej zawarcia oraz zasad wynagradzania, z zastrzeżeniem obowiązujących przepisów prawa.</w:t>
      </w:r>
    </w:p>
    <w:p w14:paraId="1440B6F7" w14:textId="77777777" w:rsidR="004456EC" w:rsidRPr="004B0BF8" w:rsidRDefault="004456EC" w:rsidP="00976EE6">
      <w:pPr>
        <w:spacing w:after="0" w:line="276" w:lineRule="auto"/>
        <w:jc w:val="both"/>
        <w:rPr>
          <w:rFonts w:cs="Times New Roman"/>
        </w:rPr>
      </w:pPr>
    </w:p>
    <w:p w14:paraId="11B7D6C8" w14:textId="77777777" w:rsidR="004456EC" w:rsidRPr="004B0BF8" w:rsidRDefault="004456EC" w:rsidP="00976EE6">
      <w:pPr>
        <w:spacing w:after="0" w:line="276" w:lineRule="auto"/>
        <w:jc w:val="center"/>
        <w:rPr>
          <w:rFonts w:cs="Times New Roman"/>
          <w:b/>
        </w:rPr>
      </w:pPr>
      <w:r w:rsidRPr="004B0BF8">
        <w:rPr>
          <w:rFonts w:cs="Times New Roman"/>
          <w:b/>
        </w:rPr>
        <w:t>§ 11</w:t>
      </w:r>
    </w:p>
    <w:p w14:paraId="54B78135" w14:textId="77777777" w:rsidR="004456EC" w:rsidRPr="004B0BF8" w:rsidRDefault="004456EC" w:rsidP="00976EE6">
      <w:pPr>
        <w:pStyle w:val="Akapitzlist"/>
        <w:numPr>
          <w:ilvl w:val="0"/>
          <w:numId w:val="9"/>
        </w:numPr>
        <w:spacing w:after="0" w:line="276" w:lineRule="auto"/>
        <w:jc w:val="both"/>
        <w:rPr>
          <w:rFonts w:cs="Times New Roman"/>
        </w:rPr>
      </w:pPr>
      <w:r w:rsidRPr="004B0BF8">
        <w:rPr>
          <w:rFonts w:cs="Times New Roman"/>
        </w:rPr>
        <w:t>Nadzór nad wykonaniem Umowy ze strony Udzielającego Zamówienie sprawują:</w:t>
      </w:r>
    </w:p>
    <w:p w14:paraId="1EE4C432" w14:textId="0A894D1D" w:rsidR="004456EC" w:rsidRPr="004B0BF8" w:rsidRDefault="004456EC" w:rsidP="00976EE6">
      <w:pPr>
        <w:pStyle w:val="Akapitzlist"/>
        <w:numPr>
          <w:ilvl w:val="1"/>
          <w:numId w:val="9"/>
        </w:numPr>
        <w:spacing w:after="0" w:line="276" w:lineRule="auto"/>
        <w:jc w:val="both"/>
        <w:rPr>
          <w:rFonts w:cs="Times New Roman"/>
        </w:rPr>
      </w:pPr>
      <w:r w:rsidRPr="004B0BF8">
        <w:rPr>
          <w:rFonts w:cs="Times New Roman"/>
        </w:rPr>
        <w:t>Kierownik</w:t>
      </w:r>
      <w:r w:rsidR="00E263D8" w:rsidRPr="004B0BF8">
        <w:rPr>
          <w:rFonts w:cs="Times New Roman"/>
        </w:rPr>
        <w:t xml:space="preserve"> Zakładu - nadzór merytoryczny</w:t>
      </w:r>
    </w:p>
    <w:p w14:paraId="494761E5" w14:textId="77777777" w:rsidR="004456EC" w:rsidRPr="004B0BF8" w:rsidRDefault="004456EC" w:rsidP="00976EE6">
      <w:pPr>
        <w:pStyle w:val="Akapitzlist"/>
        <w:numPr>
          <w:ilvl w:val="1"/>
          <w:numId w:val="9"/>
        </w:numPr>
        <w:spacing w:after="0" w:line="276" w:lineRule="auto"/>
        <w:jc w:val="both"/>
        <w:rPr>
          <w:rFonts w:cs="Times New Roman"/>
        </w:rPr>
      </w:pPr>
      <w:r w:rsidRPr="004B0BF8">
        <w:rPr>
          <w:rFonts w:cs="Times New Roman"/>
        </w:rPr>
        <w:t xml:space="preserve">Koordynator Zakładu – nadzór i odpowiedzialność za poprawność rozliczeń. </w:t>
      </w:r>
    </w:p>
    <w:p w14:paraId="52835CB7" w14:textId="77777777" w:rsidR="004456EC" w:rsidRPr="004B0BF8" w:rsidRDefault="004456EC" w:rsidP="00976EE6">
      <w:pPr>
        <w:pStyle w:val="Akapitzlist"/>
        <w:numPr>
          <w:ilvl w:val="0"/>
          <w:numId w:val="9"/>
        </w:numPr>
        <w:spacing w:after="0" w:line="276" w:lineRule="auto"/>
        <w:jc w:val="both"/>
        <w:rPr>
          <w:rFonts w:cs="Times New Roman"/>
        </w:rPr>
      </w:pPr>
      <w:r w:rsidRPr="004B0BF8">
        <w:rPr>
          <w:rFonts w:cs="Times New Roman"/>
        </w:rPr>
        <w:t xml:space="preserve">Udzielający Zamówienia zobowiązany jest w przypadku zmian do pisemnego poinformowania Przyjmującego Zamówienie o osobach każdorazowo sprawujących funkcje odpowiednio Kierownika Zakładu oraz Koordynatora Zakładu.  </w:t>
      </w:r>
    </w:p>
    <w:p w14:paraId="1488C01C" w14:textId="77777777" w:rsidR="004456EC" w:rsidRPr="004B0BF8" w:rsidRDefault="004456EC" w:rsidP="00976EE6">
      <w:pPr>
        <w:spacing w:after="0" w:line="276" w:lineRule="auto"/>
        <w:jc w:val="both"/>
        <w:rPr>
          <w:rFonts w:cs="Times New Roman"/>
        </w:rPr>
      </w:pPr>
    </w:p>
    <w:p w14:paraId="13DCFFF5" w14:textId="77777777" w:rsidR="00F11046" w:rsidRPr="004B0BF8" w:rsidRDefault="00F11046" w:rsidP="00976EE6">
      <w:pPr>
        <w:spacing w:after="0" w:line="276" w:lineRule="auto"/>
        <w:jc w:val="center"/>
        <w:rPr>
          <w:rFonts w:cs="Times New Roman"/>
          <w:b/>
        </w:rPr>
      </w:pPr>
    </w:p>
    <w:p w14:paraId="5D3EADAA" w14:textId="0F1781D8" w:rsidR="004456EC" w:rsidRPr="004B0BF8" w:rsidRDefault="004456EC" w:rsidP="00976EE6">
      <w:pPr>
        <w:spacing w:after="0" w:line="276" w:lineRule="auto"/>
        <w:jc w:val="center"/>
        <w:rPr>
          <w:rFonts w:cs="Times New Roman"/>
          <w:b/>
        </w:rPr>
      </w:pPr>
      <w:r w:rsidRPr="004B0BF8">
        <w:rPr>
          <w:rFonts w:cs="Times New Roman"/>
          <w:b/>
        </w:rPr>
        <w:t>§ 12</w:t>
      </w:r>
    </w:p>
    <w:p w14:paraId="48993523" w14:textId="77777777" w:rsidR="004456EC" w:rsidRPr="004B0BF8" w:rsidRDefault="004456EC" w:rsidP="00976EE6">
      <w:pPr>
        <w:spacing w:after="0" w:line="276" w:lineRule="auto"/>
        <w:jc w:val="both"/>
        <w:rPr>
          <w:rFonts w:cs="Times New Roman"/>
        </w:rPr>
      </w:pPr>
      <w:r w:rsidRPr="004B0BF8">
        <w:rPr>
          <w:rFonts w:cs="Times New Roman"/>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38986C83" w14:textId="77777777" w:rsidR="004456EC" w:rsidRPr="004B0BF8" w:rsidRDefault="004456EC" w:rsidP="00976EE6">
      <w:pPr>
        <w:spacing w:after="0" w:line="276" w:lineRule="auto"/>
        <w:jc w:val="both"/>
        <w:rPr>
          <w:rFonts w:cs="Times New Roman"/>
        </w:rPr>
      </w:pPr>
    </w:p>
    <w:p w14:paraId="4A87AD8A" w14:textId="77777777" w:rsidR="004456EC" w:rsidRPr="004B0BF8" w:rsidRDefault="004456EC" w:rsidP="00976EE6">
      <w:pPr>
        <w:spacing w:after="0" w:line="276" w:lineRule="auto"/>
        <w:jc w:val="center"/>
        <w:rPr>
          <w:rFonts w:cs="Times New Roman"/>
          <w:b/>
        </w:rPr>
      </w:pPr>
      <w:r w:rsidRPr="004B0BF8">
        <w:rPr>
          <w:rFonts w:cs="Times New Roman"/>
          <w:b/>
        </w:rPr>
        <w:t>§ 13</w:t>
      </w:r>
    </w:p>
    <w:p w14:paraId="521959B4" w14:textId="77777777" w:rsidR="004456EC" w:rsidRPr="004B0BF8" w:rsidRDefault="004456EC" w:rsidP="00976EE6">
      <w:pPr>
        <w:pStyle w:val="Akapitzlist"/>
        <w:numPr>
          <w:ilvl w:val="0"/>
          <w:numId w:val="11"/>
        </w:numPr>
        <w:spacing w:after="0" w:line="276" w:lineRule="auto"/>
        <w:jc w:val="both"/>
        <w:rPr>
          <w:rFonts w:cs="Times New Roman"/>
        </w:rPr>
      </w:pPr>
      <w:r w:rsidRPr="004B0BF8">
        <w:rPr>
          <w:rFonts w:cs="Times New Roman"/>
        </w:rPr>
        <w:t>Przyjmujący Zamówienie  oświadcza, że jest ubezpieczony od odpowiedzialności cywilnej zgodnie z obowiązującymi przepisami prawa.</w:t>
      </w:r>
    </w:p>
    <w:p w14:paraId="31932EAD" w14:textId="77777777" w:rsidR="004456EC" w:rsidRPr="004B0BF8" w:rsidRDefault="004456EC" w:rsidP="00976EE6">
      <w:pPr>
        <w:pStyle w:val="Akapitzlist"/>
        <w:numPr>
          <w:ilvl w:val="0"/>
          <w:numId w:val="11"/>
        </w:numPr>
        <w:spacing w:after="0" w:line="276" w:lineRule="auto"/>
        <w:jc w:val="both"/>
        <w:rPr>
          <w:rFonts w:cs="Times New Roman"/>
        </w:rPr>
      </w:pPr>
      <w:r w:rsidRPr="004B0BF8">
        <w:rPr>
          <w:rFonts w:cs="Times New Roman"/>
        </w:rPr>
        <w:t>Przyjmujący Zamówienie zobowiązuje się do utrzymania ubezpieczenia przez cały czas trwania Umowy, zgodnie z obowiązującymi przepisami prawa.</w:t>
      </w:r>
    </w:p>
    <w:p w14:paraId="767265FB" w14:textId="77777777" w:rsidR="004456EC" w:rsidRPr="004B0BF8" w:rsidRDefault="004456EC" w:rsidP="00976EE6">
      <w:pPr>
        <w:pStyle w:val="Akapitzlist"/>
        <w:numPr>
          <w:ilvl w:val="0"/>
          <w:numId w:val="11"/>
        </w:numPr>
        <w:spacing w:after="0" w:line="276" w:lineRule="auto"/>
        <w:jc w:val="both"/>
        <w:rPr>
          <w:rFonts w:cs="Times New Roman"/>
        </w:rPr>
      </w:pPr>
      <w:r w:rsidRPr="004B0BF8">
        <w:rPr>
          <w:rFonts w:cs="Times New Roman"/>
        </w:rPr>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1DBF44CC" w14:textId="77777777" w:rsidR="004456EC" w:rsidRPr="004B0BF8" w:rsidRDefault="004456EC" w:rsidP="00976EE6">
      <w:pPr>
        <w:spacing w:after="0" w:line="276" w:lineRule="auto"/>
        <w:jc w:val="both"/>
        <w:rPr>
          <w:rFonts w:cs="Times New Roman"/>
        </w:rPr>
      </w:pPr>
    </w:p>
    <w:p w14:paraId="3D65DC5A" w14:textId="77777777" w:rsidR="00976EE6" w:rsidRDefault="00976EE6" w:rsidP="00976EE6">
      <w:pPr>
        <w:spacing w:after="0" w:line="276" w:lineRule="auto"/>
        <w:jc w:val="center"/>
        <w:rPr>
          <w:rFonts w:cs="Times New Roman"/>
          <w:b/>
        </w:rPr>
      </w:pPr>
    </w:p>
    <w:p w14:paraId="4DBF0E44" w14:textId="281B6106" w:rsidR="004456EC" w:rsidRPr="004B0BF8" w:rsidRDefault="004456EC" w:rsidP="00976EE6">
      <w:pPr>
        <w:spacing w:after="0" w:line="276" w:lineRule="auto"/>
        <w:jc w:val="center"/>
        <w:rPr>
          <w:rFonts w:cs="Times New Roman"/>
          <w:b/>
        </w:rPr>
      </w:pPr>
      <w:r w:rsidRPr="004B0BF8">
        <w:rPr>
          <w:rFonts w:cs="Times New Roman"/>
          <w:b/>
        </w:rPr>
        <w:lastRenderedPageBreak/>
        <w:t>§ 14</w:t>
      </w:r>
    </w:p>
    <w:p w14:paraId="35931D79" w14:textId="0D0F874F" w:rsidR="004456EC" w:rsidRPr="004B0BF8" w:rsidRDefault="004456EC" w:rsidP="00976EE6">
      <w:pPr>
        <w:pStyle w:val="Akapitzlist"/>
        <w:numPr>
          <w:ilvl w:val="0"/>
          <w:numId w:val="12"/>
        </w:numPr>
        <w:spacing w:after="0" w:line="276" w:lineRule="auto"/>
        <w:jc w:val="both"/>
        <w:rPr>
          <w:rFonts w:cs="Times New Roman"/>
        </w:rPr>
      </w:pPr>
      <w:r w:rsidRPr="004B0BF8">
        <w:rPr>
          <w:rFonts w:cs="Times New Roman"/>
        </w:rPr>
        <w:t xml:space="preserve">Umowa obowiązuje od dnia </w:t>
      </w:r>
      <w:r w:rsidR="00976EE6">
        <w:rPr>
          <w:rFonts w:cs="Times New Roman"/>
        </w:rPr>
        <w:t xml:space="preserve">1 </w:t>
      </w:r>
      <w:r w:rsidR="0060398F">
        <w:rPr>
          <w:rFonts w:cs="Times New Roman"/>
        </w:rPr>
        <w:t>czerwca</w:t>
      </w:r>
      <w:r w:rsidR="00976EE6">
        <w:rPr>
          <w:rFonts w:cs="Times New Roman"/>
        </w:rPr>
        <w:t xml:space="preserve"> 2026 r.</w:t>
      </w:r>
      <w:r w:rsidRPr="004B0BF8">
        <w:rPr>
          <w:rFonts w:cs="Times New Roman"/>
        </w:rPr>
        <w:t xml:space="preserve"> do dnia 30 czerwca 202</w:t>
      </w:r>
      <w:r w:rsidR="00E263D8" w:rsidRPr="004B0BF8">
        <w:rPr>
          <w:rFonts w:cs="Times New Roman"/>
        </w:rPr>
        <w:t>7</w:t>
      </w:r>
      <w:r w:rsidRPr="004B0BF8">
        <w:rPr>
          <w:rFonts w:cs="Times New Roman"/>
        </w:rPr>
        <w:t xml:space="preserve"> r. </w:t>
      </w:r>
    </w:p>
    <w:p w14:paraId="67DE6B78" w14:textId="77777777" w:rsidR="004456EC" w:rsidRPr="004B0BF8" w:rsidRDefault="004456EC" w:rsidP="00976EE6">
      <w:pPr>
        <w:pStyle w:val="Akapitzlist"/>
        <w:numPr>
          <w:ilvl w:val="0"/>
          <w:numId w:val="12"/>
        </w:numPr>
        <w:spacing w:after="0" w:line="276" w:lineRule="auto"/>
        <w:jc w:val="both"/>
        <w:rPr>
          <w:rFonts w:cs="Times New Roman"/>
        </w:rPr>
      </w:pPr>
      <w:r w:rsidRPr="004B0BF8">
        <w:rPr>
          <w:rFonts w:cs="Times New Roman"/>
        </w:rPr>
        <w:t>Strony postanawiają, iż oprócz wypadków wymienionych w kodeksie cywilnym Umowa ulega rozwiązaniu w następujących przypadkach:</w:t>
      </w:r>
    </w:p>
    <w:p w14:paraId="5ACDC37E" w14:textId="77777777" w:rsidR="004456EC" w:rsidRPr="004B0BF8" w:rsidRDefault="004456EC" w:rsidP="00976EE6">
      <w:pPr>
        <w:pStyle w:val="Akapitzlist"/>
        <w:numPr>
          <w:ilvl w:val="1"/>
          <w:numId w:val="12"/>
        </w:numPr>
        <w:spacing w:after="0" w:line="276" w:lineRule="auto"/>
        <w:jc w:val="both"/>
        <w:rPr>
          <w:rFonts w:cs="Times New Roman"/>
        </w:rPr>
      </w:pPr>
      <w:r w:rsidRPr="004B0BF8">
        <w:rPr>
          <w:rFonts w:cs="Times New Roman"/>
        </w:rPr>
        <w:t>z upływem czasu, na który była zawarta;</w:t>
      </w:r>
    </w:p>
    <w:p w14:paraId="22D19E01" w14:textId="77777777" w:rsidR="004456EC" w:rsidRPr="004B0BF8" w:rsidRDefault="004456EC" w:rsidP="00976EE6">
      <w:pPr>
        <w:pStyle w:val="Akapitzlist"/>
        <w:numPr>
          <w:ilvl w:val="1"/>
          <w:numId w:val="12"/>
        </w:numPr>
        <w:spacing w:after="0" w:line="276" w:lineRule="auto"/>
        <w:jc w:val="both"/>
        <w:rPr>
          <w:rFonts w:cs="Times New Roman"/>
        </w:rPr>
      </w:pPr>
      <w:r w:rsidRPr="004B0BF8">
        <w:rPr>
          <w:rFonts w:cs="Times New Roman"/>
        </w:rPr>
        <w:t>z dniem zakończenia udzielania określonych świadczeń zdrowotnych;</w:t>
      </w:r>
    </w:p>
    <w:p w14:paraId="3F3FCD27" w14:textId="77777777" w:rsidR="00E263D8" w:rsidRPr="004B0BF8" w:rsidRDefault="004456EC" w:rsidP="00976EE6">
      <w:pPr>
        <w:pStyle w:val="Akapitzlist"/>
        <w:numPr>
          <w:ilvl w:val="1"/>
          <w:numId w:val="12"/>
        </w:numPr>
        <w:spacing w:after="0" w:line="276" w:lineRule="auto"/>
        <w:jc w:val="both"/>
        <w:rPr>
          <w:rFonts w:cs="Times New Roman"/>
        </w:rPr>
      </w:pPr>
      <w:r w:rsidRPr="004B0BF8">
        <w:rPr>
          <w:rFonts w:cs="Times New Roman"/>
        </w:rPr>
        <w:t>z ważnych powodów - wskutek oświadczenia złożonego z zachowaniem miesięcznego okresu wypowiedzenia ze skutkiem na koniec miesiąca kalendarzowego, w szczególności gdy:</w:t>
      </w:r>
    </w:p>
    <w:p w14:paraId="06FF9324" w14:textId="77777777" w:rsidR="00E263D8" w:rsidRPr="004B0BF8" w:rsidRDefault="004456EC" w:rsidP="00976EE6">
      <w:pPr>
        <w:pStyle w:val="Akapitzlist"/>
        <w:numPr>
          <w:ilvl w:val="2"/>
          <w:numId w:val="12"/>
        </w:numPr>
        <w:spacing w:after="0" w:line="276" w:lineRule="auto"/>
        <w:jc w:val="both"/>
        <w:rPr>
          <w:rFonts w:cs="Times New Roman"/>
        </w:rPr>
      </w:pPr>
      <w:r w:rsidRPr="004B0BF8">
        <w:rPr>
          <w:rFonts w:cs="Times New Roman"/>
        </w:rPr>
        <w:t>z przyczyn organizacyjnych leżących po stronie Udzielającego Zamówienie  dalsze wykonywanie Umowy byłoby nieuzasadnione lub utrudnione (prawo do wypowiedzenia Umowy w tym przypadku przysługuje Udzielającemu Zamówienie), lub</w:t>
      </w:r>
    </w:p>
    <w:p w14:paraId="67865F7C" w14:textId="01D29736" w:rsidR="004456EC" w:rsidRPr="004B0BF8" w:rsidRDefault="004456EC" w:rsidP="00976EE6">
      <w:pPr>
        <w:pStyle w:val="Akapitzlist"/>
        <w:numPr>
          <w:ilvl w:val="2"/>
          <w:numId w:val="12"/>
        </w:numPr>
        <w:spacing w:after="0" w:line="276" w:lineRule="auto"/>
        <w:jc w:val="both"/>
        <w:rPr>
          <w:rFonts w:cs="Times New Roman"/>
        </w:rPr>
      </w:pPr>
      <w:r w:rsidRPr="004B0BF8">
        <w:rPr>
          <w:rFonts w:cs="Times New Roman"/>
        </w:rPr>
        <w:t>Przyjmujący Zamówienie narusza postanowienia Umowy inne niż te, o których mowa w pkt 4, (prawo do wypowiedzenia Umowy w tym przypadku przysługuje Udzielającemu Zamówienie).</w:t>
      </w:r>
    </w:p>
    <w:p w14:paraId="290A0BF6" w14:textId="2C61DDFC" w:rsidR="004456EC" w:rsidRPr="004B0BF8" w:rsidRDefault="004456EC" w:rsidP="00976EE6">
      <w:pPr>
        <w:pStyle w:val="Akapitzlist"/>
        <w:numPr>
          <w:ilvl w:val="2"/>
          <w:numId w:val="12"/>
        </w:numPr>
        <w:spacing w:after="0" w:line="276" w:lineRule="auto"/>
        <w:jc w:val="both"/>
        <w:rPr>
          <w:rFonts w:cs="Times New Roman"/>
        </w:rPr>
      </w:pPr>
      <w:r w:rsidRPr="004B0BF8">
        <w:rPr>
          <w:rFonts w:cs="Times New Roman"/>
        </w:rPr>
        <w:t>z przyczyn leżących po stronie Przyjmującego Zamówienie dalsze wykonywanie Umowy byłoby nieuzasadnione lub</w:t>
      </w:r>
      <w:r w:rsidR="00E263D8" w:rsidRPr="004B0BF8">
        <w:rPr>
          <w:rFonts w:cs="Times New Roman"/>
        </w:rPr>
        <w:t xml:space="preserve"> w istotny sposób</w:t>
      </w:r>
      <w:r w:rsidRPr="004B0BF8">
        <w:rPr>
          <w:rFonts w:cs="Times New Roman"/>
        </w:rPr>
        <w:t xml:space="preserve"> utrudnione. </w:t>
      </w:r>
    </w:p>
    <w:p w14:paraId="035AE9A3" w14:textId="77777777" w:rsidR="00E263D8" w:rsidRPr="004B0BF8" w:rsidRDefault="004456EC" w:rsidP="00976EE6">
      <w:pPr>
        <w:pStyle w:val="Akapitzlist"/>
        <w:numPr>
          <w:ilvl w:val="1"/>
          <w:numId w:val="12"/>
        </w:numPr>
        <w:spacing w:after="0" w:line="276" w:lineRule="auto"/>
        <w:jc w:val="both"/>
        <w:rPr>
          <w:rFonts w:cs="Times New Roman"/>
        </w:rPr>
      </w:pPr>
      <w:r w:rsidRPr="004B0BF8">
        <w:rPr>
          <w:rFonts w:cs="Times New Roman"/>
        </w:rPr>
        <w:t xml:space="preserve">wskutek oświadczenia jednej ze Stron, bez zachowania okresu wypowiedzenia, </w:t>
      </w:r>
      <w:r w:rsidR="00E263D8" w:rsidRPr="004B0BF8">
        <w:rPr>
          <w:rFonts w:cs="Times New Roman"/>
        </w:rPr>
        <w:br/>
      </w:r>
      <w:r w:rsidRPr="004B0BF8">
        <w:rPr>
          <w:rFonts w:cs="Times New Roman"/>
        </w:rPr>
        <w:t xml:space="preserve">w przypadku gdy druga Strona rażąco narusza istotne postanowienia Umowy, </w:t>
      </w:r>
      <w:r w:rsidR="00E263D8" w:rsidRPr="004B0BF8">
        <w:rPr>
          <w:rFonts w:cs="Times New Roman"/>
        </w:rPr>
        <w:br/>
      </w:r>
      <w:r w:rsidRPr="004B0BF8">
        <w:rPr>
          <w:rFonts w:cs="Times New Roman"/>
        </w:rPr>
        <w:t xml:space="preserve">w szczególności gdy: </w:t>
      </w:r>
    </w:p>
    <w:p w14:paraId="3A6ED506" w14:textId="77777777" w:rsidR="00E263D8" w:rsidRPr="004B0BF8" w:rsidRDefault="004456EC" w:rsidP="00976EE6">
      <w:pPr>
        <w:pStyle w:val="Akapitzlist"/>
        <w:numPr>
          <w:ilvl w:val="2"/>
          <w:numId w:val="12"/>
        </w:numPr>
        <w:spacing w:after="0" w:line="276" w:lineRule="auto"/>
        <w:jc w:val="both"/>
        <w:rPr>
          <w:rFonts w:cs="Times New Roman"/>
        </w:rPr>
      </w:pPr>
      <w:r w:rsidRPr="004B0BF8">
        <w:rPr>
          <w:rFonts w:cs="Times New Roman"/>
        </w:rPr>
        <w:t>Przyjmujący Zamówienie, mimo wcześniejszego upomnienia, nie realizuje świadczeń zdrowotnych;</w:t>
      </w:r>
    </w:p>
    <w:p w14:paraId="662E5398" w14:textId="149F32DC" w:rsidR="004456EC" w:rsidRPr="004B0BF8" w:rsidRDefault="004456EC" w:rsidP="00976EE6">
      <w:pPr>
        <w:pStyle w:val="Akapitzlist"/>
        <w:numPr>
          <w:ilvl w:val="2"/>
          <w:numId w:val="12"/>
        </w:numPr>
        <w:spacing w:after="0" w:line="276" w:lineRule="auto"/>
        <w:jc w:val="both"/>
        <w:rPr>
          <w:rFonts w:cs="Times New Roman"/>
        </w:rPr>
      </w:pPr>
      <w:r w:rsidRPr="004B0BF8">
        <w:rPr>
          <w:rFonts w:cs="Times New Roman"/>
        </w:rPr>
        <w:t>Przyjmujący Zamówienie nie przedstawił dokumentu potwierdzającego zawarcie Umowy ubezpieczenia z tytułu odpowiedzialności cywilnej, o której mowa w § 1</w:t>
      </w:r>
      <w:r w:rsidR="00685146" w:rsidRPr="004B0BF8">
        <w:rPr>
          <w:rFonts w:cs="Times New Roman"/>
        </w:rPr>
        <w:t>3</w:t>
      </w:r>
      <w:r w:rsidRPr="004B0BF8">
        <w:rPr>
          <w:rFonts w:cs="Times New Roman"/>
        </w:rPr>
        <w:t>;</w:t>
      </w:r>
    </w:p>
    <w:p w14:paraId="7D8A3F29" w14:textId="77777777" w:rsidR="00E263D8" w:rsidRPr="004B0BF8" w:rsidRDefault="004456EC" w:rsidP="00976EE6">
      <w:pPr>
        <w:pStyle w:val="Akapitzlist"/>
        <w:numPr>
          <w:ilvl w:val="2"/>
          <w:numId w:val="12"/>
        </w:numPr>
        <w:spacing w:after="0" w:line="276" w:lineRule="auto"/>
        <w:jc w:val="both"/>
        <w:rPr>
          <w:rFonts w:cs="Times New Roman"/>
        </w:rPr>
      </w:pPr>
      <w:r w:rsidRPr="004B0BF8">
        <w:rPr>
          <w:rFonts w:cs="Times New Roman"/>
        </w:rPr>
        <w:t>Przyjmujący Zamówienie odmówił poddania się kontroli, do której Udzielający Zamówienie i Płatnik są uprawnieni na podstawie niniejszej Umowy lub nie wykonał zaleceń pokontrolnych;</w:t>
      </w:r>
    </w:p>
    <w:p w14:paraId="2331C6E7" w14:textId="77777777" w:rsidR="00E263D8" w:rsidRPr="004B0BF8" w:rsidRDefault="004456EC" w:rsidP="00976EE6">
      <w:pPr>
        <w:pStyle w:val="Akapitzlist"/>
        <w:numPr>
          <w:ilvl w:val="2"/>
          <w:numId w:val="12"/>
        </w:numPr>
        <w:spacing w:after="0" w:line="276" w:lineRule="auto"/>
        <w:jc w:val="both"/>
        <w:rPr>
          <w:rFonts w:cs="Times New Roman"/>
        </w:rPr>
      </w:pPr>
      <w:r w:rsidRPr="004B0BF8">
        <w:rPr>
          <w:rFonts w:cs="Times New Roman"/>
        </w:rPr>
        <w:t>Przyjmujący Zamówienie utracił uprawnienia do wykonywania świadczeń zdrowotnych objętych niniejszą Umową;</w:t>
      </w:r>
    </w:p>
    <w:p w14:paraId="40B23B51" w14:textId="1F7694A8" w:rsidR="004456EC" w:rsidRPr="004B0BF8" w:rsidRDefault="004456EC" w:rsidP="00976EE6">
      <w:pPr>
        <w:pStyle w:val="Akapitzlist"/>
        <w:numPr>
          <w:ilvl w:val="2"/>
          <w:numId w:val="12"/>
        </w:numPr>
        <w:spacing w:after="0" w:line="276" w:lineRule="auto"/>
        <w:jc w:val="both"/>
        <w:rPr>
          <w:rFonts w:cs="Times New Roman"/>
        </w:rPr>
      </w:pPr>
      <w:r w:rsidRPr="004B0BF8">
        <w:rPr>
          <w:rFonts w:cs="Times New Roman"/>
        </w:rPr>
        <w:t>Udzielający Zamówienie zalega z wypłatą wynagrodzenia więcej niż 60 dni;</w:t>
      </w:r>
    </w:p>
    <w:p w14:paraId="109A6F57" w14:textId="77777777" w:rsidR="004456EC" w:rsidRPr="004B0BF8" w:rsidRDefault="004456EC" w:rsidP="00976EE6">
      <w:pPr>
        <w:pStyle w:val="Akapitzlist"/>
        <w:numPr>
          <w:ilvl w:val="1"/>
          <w:numId w:val="12"/>
        </w:numPr>
        <w:spacing w:after="0" w:line="276" w:lineRule="auto"/>
        <w:jc w:val="both"/>
        <w:rPr>
          <w:rFonts w:cs="Times New Roman"/>
        </w:rPr>
      </w:pPr>
      <w:r w:rsidRPr="004B0BF8">
        <w:rPr>
          <w:rFonts w:cs="Times New Roman"/>
        </w:rPr>
        <w:t>bez konieczności składania odrębnych oświadczeń woli, z dniem poprzedzającym dzień  zawarcia pomiędzy Przyjmującym Zamówienie a Udzielającym Zamówienia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0FAE1913" w14:textId="77777777" w:rsidR="004456EC" w:rsidRPr="004B0BF8" w:rsidRDefault="004456EC" w:rsidP="00976EE6">
      <w:pPr>
        <w:pStyle w:val="Akapitzlist"/>
        <w:numPr>
          <w:ilvl w:val="1"/>
          <w:numId w:val="12"/>
        </w:numPr>
        <w:spacing w:after="0" w:line="276" w:lineRule="auto"/>
        <w:jc w:val="both"/>
        <w:rPr>
          <w:rFonts w:cs="Times New Roman"/>
        </w:rPr>
      </w:pPr>
      <w:r w:rsidRPr="004B0BF8">
        <w:rPr>
          <w:rFonts w:cs="Times New Roman"/>
        </w:rPr>
        <w:t>na mocy porozumienia stron.</w:t>
      </w:r>
    </w:p>
    <w:p w14:paraId="2504B7C9" w14:textId="77777777" w:rsidR="004456EC" w:rsidRPr="004B0BF8" w:rsidRDefault="004456EC" w:rsidP="00976EE6">
      <w:pPr>
        <w:pStyle w:val="Akapitzlist"/>
        <w:numPr>
          <w:ilvl w:val="0"/>
          <w:numId w:val="12"/>
        </w:numPr>
        <w:spacing w:after="0" w:line="276" w:lineRule="auto"/>
        <w:jc w:val="both"/>
        <w:rPr>
          <w:rFonts w:cs="Times New Roman"/>
        </w:rPr>
      </w:pPr>
      <w:r w:rsidRPr="004B0BF8">
        <w:rPr>
          <w:rFonts w:cs="Times New Roman"/>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410B513E" w14:textId="77777777" w:rsidR="004456EC" w:rsidRPr="004B0BF8" w:rsidRDefault="004456EC" w:rsidP="00976EE6">
      <w:pPr>
        <w:spacing w:after="0" w:line="276" w:lineRule="auto"/>
        <w:jc w:val="both"/>
        <w:rPr>
          <w:rFonts w:cs="Times New Roman"/>
        </w:rPr>
      </w:pPr>
    </w:p>
    <w:p w14:paraId="6A388C57" w14:textId="77777777" w:rsidR="004456EC" w:rsidRPr="004B0BF8" w:rsidRDefault="004456EC" w:rsidP="00976EE6">
      <w:pPr>
        <w:spacing w:after="0" w:line="276" w:lineRule="auto"/>
        <w:jc w:val="center"/>
        <w:rPr>
          <w:rFonts w:cs="Times New Roman"/>
          <w:b/>
        </w:rPr>
      </w:pPr>
      <w:r w:rsidRPr="004B0BF8">
        <w:rPr>
          <w:rFonts w:cs="Times New Roman"/>
          <w:b/>
        </w:rPr>
        <w:t>§ 15</w:t>
      </w:r>
    </w:p>
    <w:p w14:paraId="166CD720" w14:textId="77777777" w:rsidR="004456EC" w:rsidRPr="004B0BF8" w:rsidRDefault="004456EC" w:rsidP="00976EE6">
      <w:pPr>
        <w:pStyle w:val="Akapitzlist"/>
        <w:numPr>
          <w:ilvl w:val="0"/>
          <w:numId w:val="13"/>
        </w:numPr>
        <w:spacing w:after="0" w:line="276" w:lineRule="auto"/>
        <w:jc w:val="both"/>
        <w:rPr>
          <w:rFonts w:cs="Times New Roman"/>
        </w:rPr>
      </w:pPr>
      <w:r w:rsidRPr="004B0BF8">
        <w:rPr>
          <w:rFonts w:cs="Times New Roman"/>
        </w:rPr>
        <w:lastRenderedPageBreak/>
        <w:t xml:space="preserve">Przyjmujący Zamówienie zobowiązuje się nie podejmować czynności prawnych mających na celu zmianę wierzyciela (w szczególności zawierać Umowy przelewu), chyba że na powyższe wyrazi zgodę Udzielający Zamówienie w formie pisemnej pod rygorem nieważności, </w:t>
      </w:r>
      <w:r w:rsidRPr="004B0BF8">
        <w:rPr>
          <w:rFonts w:cs="Times New Roman"/>
        </w:rPr>
        <w:br/>
        <w:t>z uwzględnieniem art. 54 ust. 5 ustawy z dnia 15 kwietnia 2011 r. o działalności leczniczej.</w:t>
      </w:r>
    </w:p>
    <w:p w14:paraId="6885A137" w14:textId="77777777" w:rsidR="004456EC" w:rsidRPr="004B0BF8" w:rsidRDefault="004456EC" w:rsidP="00976EE6">
      <w:pPr>
        <w:pStyle w:val="Akapitzlist"/>
        <w:numPr>
          <w:ilvl w:val="0"/>
          <w:numId w:val="13"/>
        </w:numPr>
        <w:spacing w:after="0" w:line="276" w:lineRule="auto"/>
        <w:jc w:val="both"/>
        <w:rPr>
          <w:rFonts w:cs="Times New Roman"/>
        </w:rPr>
      </w:pPr>
      <w:r w:rsidRPr="004B0BF8">
        <w:rPr>
          <w:rFonts w:cs="Times New Roman"/>
        </w:rPr>
        <w:t xml:space="preserve">Wierzytelności wynikające z Umowy nie mogą być przedmiotem aportu, chyba że na powyższe wyrazi zgodę Udzielający Zamówienie w formie pisemnej pod rygorem nieważności, </w:t>
      </w:r>
      <w:r w:rsidRPr="004B0BF8">
        <w:rPr>
          <w:rFonts w:cs="Times New Roman"/>
        </w:rPr>
        <w:br/>
        <w:t>z uwzględnieniem art. 54 ust. 5 ustawy z dnia 15 kwietnia 2011 r. o działalności leczniczej.</w:t>
      </w:r>
    </w:p>
    <w:p w14:paraId="6986BCD4" w14:textId="77777777" w:rsidR="004456EC" w:rsidRPr="004B0BF8" w:rsidRDefault="004456EC" w:rsidP="00976EE6">
      <w:pPr>
        <w:spacing w:after="0" w:line="276" w:lineRule="auto"/>
        <w:jc w:val="both"/>
        <w:rPr>
          <w:rFonts w:cs="Times New Roman"/>
        </w:rPr>
      </w:pPr>
    </w:p>
    <w:p w14:paraId="710708E6" w14:textId="77777777" w:rsidR="004456EC" w:rsidRPr="004B0BF8" w:rsidRDefault="004456EC" w:rsidP="00976EE6">
      <w:pPr>
        <w:spacing w:after="0" w:line="276" w:lineRule="auto"/>
        <w:jc w:val="center"/>
        <w:rPr>
          <w:rFonts w:cs="Times New Roman"/>
          <w:b/>
        </w:rPr>
      </w:pPr>
      <w:r w:rsidRPr="004B0BF8">
        <w:rPr>
          <w:rFonts w:cs="Times New Roman"/>
          <w:b/>
        </w:rPr>
        <w:t>§ 16</w:t>
      </w:r>
    </w:p>
    <w:p w14:paraId="35ED515F" w14:textId="77777777" w:rsidR="004456EC" w:rsidRPr="004B0BF8" w:rsidRDefault="004456EC" w:rsidP="00976EE6">
      <w:pPr>
        <w:spacing w:after="0" w:line="276" w:lineRule="auto"/>
        <w:jc w:val="both"/>
        <w:rPr>
          <w:rFonts w:cs="Times New Roman"/>
        </w:rPr>
      </w:pPr>
      <w:r w:rsidRPr="004B0BF8">
        <w:rPr>
          <w:rFonts w:cs="Times New Roman"/>
        </w:rPr>
        <w:t xml:space="preserve">Wszelkie zmiany Umowy wymagają formy pisemnej pod rygorem nieważności, z uwzględnieniem art. 27 ust. 5 ustawy dnia 15 kwietnia 2011 r. o działalności leczniczej. </w:t>
      </w:r>
    </w:p>
    <w:p w14:paraId="6C57800D" w14:textId="77777777" w:rsidR="004456EC" w:rsidRPr="004B0BF8" w:rsidRDefault="004456EC" w:rsidP="00976EE6">
      <w:pPr>
        <w:spacing w:after="0" w:line="276" w:lineRule="auto"/>
        <w:jc w:val="both"/>
        <w:rPr>
          <w:rFonts w:cs="Times New Roman"/>
        </w:rPr>
      </w:pPr>
    </w:p>
    <w:p w14:paraId="73D86B0E" w14:textId="77777777" w:rsidR="004456EC" w:rsidRPr="004B0BF8" w:rsidRDefault="004456EC" w:rsidP="00976EE6">
      <w:pPr>
        <w:spacing w:after="0" w:line="276" w:lineRule="auto"/>
        <w:jc w:val="center"/>
        <w:rPr>
          <w:rFonts w:cs="Times New Roman"/>
          <w:b/>
        </w:rPr>
      </w:pPr>
      <w:r w:rsidRPr="004B0BF8">
        <w:rPr>
          <w:rFonts w:cs="Times New Roman"/>
          <w:b/>
        </w:rPr>
        <w:t>§ 17</w:t>
      </w:r>
    </w:p>
    <w:p w14:paraId="508FED7F" w14:textId="77777777" w:rsidR="004456EC" w:rsidRPr="004B0BF8" w:rsidRDefault="004456EC" w:rsidP="00976EE6">
      <w:pPr>
        <w:pStyle w:val="Akapitzlist"/>
        <w:numPr>
          <w:ilvl w:val="0"/>
          <w:numId w:val="14"/>
        </w:numPr>
        <w:spacing w:after="0" w:line="276" w:lineRule="auto"/>
        <w:jc w:val="both"/>
        <w:rPr>
          <w:rFonts w:cs="Times New Roman"/>
        </w:rPr>
      </w:pPr>
      <w:r w:rsidRPr="004B0BF8">
        <w:rPr>
          <w:rFonts w:cs="Times New Roman"/>
        </w:rPr>
        <w:t>Strony zobowiązują się do rozwiązywania wszelkich sporów mogących powstać na tle wykonywania Umowy w drodze negocjacji prowadzonych w dobrej wierze.</w:t>
      </w:r>
    </w:p>
    <w:p w14:paraId="3C971341" w14:textId="77777777" w:rsidR="004456EC" w:rsidRPr="004B0BF8" w:rsidRDefault="004456EC" w:rsidP="00976EE6">
      <w:pPr>
        <w:pStyle w:val="Akapitzlist"/>
        <w:numPr>
          <w:ilvl w:val="0"/>
          <w:numId w:val="14"/>
        </w:numPr>
        <w:spacing w:after="0" w:line="276" w:lineRule="auto"/>
        <w:jc w:val="both"/>
        <w:rPr>
          <w:rFonts w:cs="Times New Roman"/>
        </w:rPr>
      </w:pPr>
      <w:r w:rsidRPr="004B0BF8">
        <w:rPr>
          <w:rFonts w:cs="Times New Roman"/>
        </w:rPr>
        <w:t>W przypadku braku porozumienia, wszelkie spory wynikające na tle wykonania Umowy rozstrzygać będzie sąd powszechny, właściwy miejscowo ze względu na siedzibę Udzielającego Zamówienie.</w:t>
      </w:r>
    </w:p>
    <w:p w14:paraId="0ACA7098" w14:textId="77777777" w:rsidR="004456EC" w:rsidRPr="004B0BF8" w:rsidRDefault="004456EC" w:rsidP="00976EE6">
      <w:pPr>
        <w:spacing w:after="0" w:line="276" w:lineRule="auto"/>
        <w:jc w:val="both"/>
        <w:rPr>
          <w:rFonts w:cs="Times New Roman"/>
        </w:rPr>
      </w:pPr>
    </w:p>
    <w:p w14:paraId="134E31BE" w14:textId="77777777" w:rsidR="004456EC" w:rsidRPr="004B0BF8" w:rsidRDefault="004456EC" w:rsidP="00976EE6">
      <w:pPr>
        <w:spacing w:after="0" w:line="276" w:lineRule="auto"/>
        <w:jc w:val="center"/>
        <w:rPr>
          <w:rFonts w:cs="Times New Roman"/>
          <w:b/>
        </w:rPr>
      </w:pPr>
      <w:r w:rsidRPr="004B0BF8">
        <w:rPr>
          <w:rFonts w:cs="Times New Roman"/>
          <w:b/>
        </w:rPr>
        <w:t>§ 18</w:t>
      </w:r>
    </w:p>
    <w:p w14:paraId="06625E5C" w14:textId="47CF1219" w:rsidR="004456EC" w:rsidRPr="004B0BF8" w:rsidRDefault="004456EC" w:rsidP="00976EE6">
      <w:pPr>
        <w:spacing w:after="0" w:line="276" w:lineRule="auto"/>
        <w:jc w:val="both"/>
        <w:rPr>
          <w:rFonts w:cs="Times New Roman"/>
        </w:rPr>
      </w:pPr>
      <w:r w:rsidRPr="004B0BF8">
        <w:rPr>
          <w:rFonts w:cs="Times New Roman"/>
        </w:rPr>
        <w:t xml:space="preserve">W sprawach nieuregulowanych mają zastosowanie odpowiednie przepisy w szczególności: ustawy </w:t>
      </w:r>
      <w:r w:rsidR="006641F0" w:rsidRPr="004B0BF8">
        <w:rPr>
          <w:rFonts w:cs="Times New Roman"/>
        </w:rPr>
        <w:br/>
      </w:r>
      <w:r w:rsidRPr="004B0BF8">
        <w:rPr>
          <w:rFonts w:cs="Times New Roman"/>
        </w:rPr>
        <w:t>o działalności leczniczej, ustawy o Zawodzie Lekarza i Lekarza Dentysty,  ustawy o Prawach Pacjenta i Rzeczniku Praw Pacjenta, ogólnego rozporządzenia o ochronie danych, rozporządzenia Ministra Zdrowia w sprawie rodzajów, zakresów i wzorów dokumentacji medycznej oraz sposobu jej przetwarzania oraz kodeksu cywilnego.</w:t>
      </w:r>
    </w:p>
    <w:p w14:paraId="06CA9424" w14:textId="77777777" w:rsidR="004456EC" w:rsidRPr="004B0BF8" w:rsidRDefault="004456EC" w:rsidP="00976EE6">
      <w:pPr>
        <w:spacing w:after="0" w:line="276" w:lineRule="auto"/>
        <w:jc w:val="both"/>
        <w:rPr>
          <w:rFonts w:cs="Times New Roman"/>
        </w:rPr>
      </w:pPr>
    </w:p>
    <w:p w14:paraId="24A1DCB5" w14:textId="77777777" w:rsidR="004456EC" w:rsidRPr="004B0BF8" w:rsidRDefault="004456EC" w:rsidP="00976EE6">
      <w:pPr>
        <w:spacing w:after="0" w:line="276" w:lineRule="auto"/>
        <w:jc w:val="center"/>
        <w:rPr>
          <w:rFonts w:cs="Times New Roman"/>
          <w:b/>
        </w:rPr>
      </w:pPr>
      <w:r w:rsidRPr="004B0BF8">
        <w:rPr>
          <w:rFonts w:cs="Times New Roman"/>
          <w:b/>
        </w:rPr>
        <w:t>§ 19</w:t>
      </w:r>
    </w:p>
    <w:p w14:paraId="709CC4FF" w14:textId="77777777" w:rsidR="00EA0DC5" w:rsidRPr="004B0BF8" w:rsidRDefault="004456EC" w:rsidP="00976EE6">
      <w:pPr>
        <w:spacing w:line="276" w:lineRule="auto"/>
        <w:jc w:val="both"/>
        <w:rPr>
          <w:rFonts w:cs="Times New Roman"/>
        </w:rPr>
      </w:pPr>
      <w:r w:rsidRPr="004B0BF8">
        <w:rPr>
          <w:rFonts w:cs="Times New Roman"/>
        </w:rPr>
        <w:t>Umowę sporządzono w dwóch jednobrzmiących egzemplarzach, po jednym dla każdej ze Stron.</w:t>
      </w:r>
    </w:p>
    <w:p w14:paraId="493E6226" w14:textId="77777777" w:rsidR="00EA0DC5" w:rsidRPr="004B0BF8" w:rsidRDefault="00EA0DC5" w:rsidP="00976EE6">
      <w:pPr>
        <w:spacing w:line="276" w:lineRule="auto"/>
        <w:jc w:val="both"/>
        <w:rPr>
          <w:rFonts w:cs="Times New Roman"/>
        </w:rPr>
      </w:pPr>
    </w:p>
    <w:p w14:paraId="5E3B0F3C" w14:textId="77777777" w:rsidR="00EA0DC5" w:rsidRPr="004B0BF8" w:rsidRDefault="00EA0DC5" w:rsidP="00976EE6">
      <w:pPr>
        <w:spacing w:line="276" w:lineRule="auto"/>
        <w:jc w:val="both"/>
        <w:rPr>
          <w:rFonts w:cs="Times New Roman"/>
        </w:rPr>
      </w:pPr>
      <w:r w:rsidRPr="004B0BF8">
        <w:rPr>
          <w:rFonts w:cs="Times New Roman"/>
        </w:rPr>
        <w:t>UDZIELAJĄCY ZAMÓWIENIE (SU)</w:t>
      </w:r>
      <w:r w:rsidRPr="004B0BF8">
        <w:rPr>
          <w:rFonts w:cs="Times New Roman"/>
        </w:rPr>
        <w:tab/>
      </w:r>
      <w:r w:rsidRPr="004B0BF8">
        <w:rPr>
          <w:rFonts w:cs="Times New Roman"/>
        </w:rPr>
        <w:tab/>
      </w:r>
      <w:r w:rsidRPr="004B0BF8">
        <w:rPr>
          <w:rFonts w:cs="Times New Roman"/>
        </w:rPr>
        <w:tab/>
        <w:t>PRZYJMUJĄCY ZAMÓWIENIE</w:t>
      </w:r>
    </w:p>
    <w:p w14:paraId="1AC45C52" w14:textId="77777777" w:rsidR="00EA0DC5" w:rsidRPr="004B0BF8" w:rsidRDefault="00EA0DC5" w:rsidP="00976EE6">
      <w:pPr>
        <w:spacing w:line="276" w:lineRule="auto"/>
        <w:jc w:val="both"/>
        <w:rPr>
          <w:rFonts w:cs="Times New Roman"/>
        </w:rPr>
      </w:pPr>
      <w:r w:rsidRPr="004B0BF8">
        <w:rPr>
          <w:rFonts w:cs="Times New Roman"/>
        </w:rPr>
        <w:t> </w:t>
      </w:r>
    </w:p>
    <w:p w14:paraId="7A16825D" w14:textId="77777777" w:rsidR="00EA0DC5" w:rsidRPr="004B0BF8" w:rsidRDefault="00EA0DC5" w:rsidP="00976EE6">
      <w:pPr>
        <w:spacing w:line="276" w:lineRule="auto"/>
        <w:jc w:val="both"/>
        <w:rPr>
          <w:rFonts w:cs="Times New Roman"/>
        </w:rPr>
      </w:pPr>
    </w:p>
    <w:p w14:paraId="4C941C0D" w14:textId="77777777" w:rsidR="00EA0DC5" w:rsidRPr="004B0BF8" w:rsidRDefault="00EA0DC5" w:rsidP="00976EE6">
      <w:pPr>
        <w:spacing w:line="276" w:lineRule="auto"/>
        <w:jc w:val="both"/>
        <w:rPr>
          <w:rFonts w:cs="Times New Roman"/>
        </w:rPr>
      </w:pPr>
    </w:p>
    <w:p w14:paraId="6904F8B6" w14:textId="77777777" w:rsidR="00EA0DC5" w:rsidRPr="004B0BF8" w:rsidRDefault="00EA0DC5" w:rsidP="00976EE6">
      <w:pPr>
        <w:spacing w:line="276" w:lineRule="auto"/>
        <w:jc w:val="both"/>
        <w:rPr>
          <w:rFonts w:cs="Times New Roman"/>
        </w:rPr>
      </w:pPr>
    </w:p>
    <w:p w14:paraId="7EC63DB9" w14:textId="77777777" w:rsidR="00DD2EF8" w:rsidRPr="004B0BF8" w:rsidRDefault="00DD2EF8" w:rsidP="00976EE6">
      <w:pPr>
        <w:spacing w:line="276" w:lineRule="auto"/>
        <w:jc w:val="both"/>
        <w:rPr>
          <w:rFonts w:cs="Times New Roman"/>
        </w:rPr>
      </w:pPr>
      <w:r w:rsidRPr="004B0BF8">
        <w:rPr>
          <w:rFonts w:cs="Times New Roman"/>
        </w:rPr>
        <w:br w:type="page"/>
      </w:r>
    </w:p>
    <w:p w14:paraId="163AD9B8" w14:textId="77777777" w:rsidR="00DD2EF8" w:rsidRPr="004B0BF8" w:rsidRDefault="00DD2EF8" w:rsidP="00976EE6">
      <w:pPr>
        <w:tabs>
          <w:tab w:val="left" w:pos="1185"/>
        </w:tabs>
        <w:spacing w:line="276" w:lineRule="auto"/>
        <w:jc w:val="both"/>
        <w:rPr>
          <w:rFonts w:cs="Times New Roman"/>
        </w:rPr>
      </w:pPr>
      <w:r w:rsidRPr="004B0BF8">
        <w:rPr>
          <w:rFonts w:cs="Times New Roman"/>
        </w:rPr>
        <w:lastRenderedPageBreak/>
        <w:t>Załącznik nr 1 do umowy</w:t>
      </w:r>
    </w:p>
    <w:p w14:paraId="6ABF36E4" w14:textId="77777777" w:rsidR="00DD2EF8" w:rsidRPr="004B0BF8" w:rsidRDefault="00DD2EF8" w:rsidP="00976EE6">
      <w:pPr>
        <w:tabs>
          <w:tab w:val="left" w:pos="1185"/>
        </w:tabs>
        <w:spacing w:line="276" w:lineRule="auto"/>
        <w:jc w:val="both"/>
        <w:rPr>
          <w:rFonts w:cs="Times New Roman"/>
          <w:i/>
        </w:rPr>
      </w:pPr>
      <w:r w:rsidRPr="004B0BF8">
        <w:rPr>
          <w:rFonts w:cs="Times New Roman"/>
          <w:i/>
        </w:rPr>
        <w:t xml:space="preserve">Wzór identyfikatora </w:t>
      </w:r>
    </w:p>
    <w:p w14:paraId="44A9BADE" w14:textId="77777777" w:rsidR="00DD2EF8" w:rsidRPr="004B0BF8" w:rsidRDefault="00DD2EF8" w:rsidP="00976EE6">
      <w:pPr>
        <w:tabs>
          <w:tab w:val="left" w:pos="1185"/>
        </w:tabs>
        <w:spacing w:line="276" w:lineRule="auto"/>
        <w:jc w:val="both"/>
        <w:rPr>
          <w:rFonts w:cs="Times New Roman"/>
        </w:rPr>
      </w:pPr>
      <w:r w:rsidRPr="004B0BF8">
        <w:rPr>
          <w:rFonts w:cs="Times New Roman"/>
        </w:rPr>
        <w:t>obowiązującego w Szpitalu Uniwersyteckim</w:t>
      </w:r>
    </w:p>
    <w:p w14:paraId="3E72C205" w14:textId="77777777" w:rsidR="00DD2EF8" w:rsidRPr="004B0BF8" w:rsidRDefault="00DD2EF8" w:rsidP="00976EE6">
      <w:pPr>
        <w:tabs>
          <w:tab w:val="left" w:pos="1185"/>
        </w:tabs>
        <w:spacing w:line="276" w:lineRule="auto"/>
        <w:jc w:val="both"/>
        <w:rPr>
          <w:rFonts w:cs="Times New Roman"/>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DD2EF8" w:rsidRPr="004B0BF8" w14:paraId="7F14A57C" w14:textId="77777777" w:rsidTr="00B20AEA">
        <w:trPr>
          <w:trHeight w:val="3175"/>
        </w:trPr>
        <w:tc>
          <w:tcPr>
            <w:tcW w:w="4990" w:type="dxa"/>
            <w:shd w:val="clear" w:color="auto" w:fill="auto"/>
          </w:tcPr>
          <w:p w14:paraId="538A1ED2" w14:textId="77777777" w:rsidR="00DD2EF8" w:rsidRPr="004B0BF8" w:rsidRDefault="00DD2EF8" w:rsidP="00976EE6">
            <w:pPr>
              <w:tabs>
                <w:tab w:val="left" w:pos="1185"/>
              </w:tabs>
              <w:spacing w:line="276" w:lineRule="auto"/>
              <w:jc w:val="both"/>
              <w:rPr>
                <w:rFonts w:cs="Times New Roman"/>
                <w:color w:val="000000" w:themeColor="text1"/>
              </w:rPr>
            </w:pPr>
            <w:r w:rsidRPr="004B0BF8">
              <w:rPr>
                <w:rFonts w:cs="Times New Roman"/>
                <w:noProof/>
                <w:color w:val="000000" w:themeColor="text1"/>
                <w:lang w:eastAsia="pl-PL"/>
              </w:rPr>
              <mc:AlternateContent>
                <mc:Choice Requires="wps">
                  <w:drawing>
                    <wp:anchor distT="0" distB="0" distL="114300" distR="114300" simplePos="0" relativeHeight="251662336" behindDoc="0" locked="0" layoutInCell="1" allowOverlap="1" wp14:anchorId="1559EB5F" wp14:editId="35A76145">
                      <wp:simplePos x="0" y="0"/>
                      <wp:positionH relativeFrom="column">
                        <wp:posOffset>-9525</wp:posOffset>
                      </wp:positionH>
                      <wp:positionV relativeFrom="paragraph">
                        <wp:posOffset>1242060</wp:posOffset>
                      </wp:positionV>
                      <wp:extent cx="3011170" cy="735965"/>
                      <wp:effectExtent l="0" t="0" r="17780" b="2603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35965"/>
                              </a:xfrm>
                              <a:prstGeom prst="roundRect">
                                <a:avLst>
                                  <a:gd name="adj" fmla="val 16667"/>
                                </a:avLst>
                              </a:prstGeom>
                              <a:solidFill>
                                <a:srgbClr val="FFFFFF"/>
                              </a:solidFill>
                              <a:ln w="9525">
                                <a:solidFill>
                                  <a:srgbClr val="9B193F"/>
                                </a:solidFill>
                                <a:round/>
                                <a:headEnd/>
                                <a:tailEnd/>
                              </a:ln>
                            </wps:spPr>
                            <wps:txbx>
                              <w:txbxContent>
                                <w:p w14:paraId="1AD0B927" w14:textId="77777777" w:rsidR="009933FD" w:rsidRPr="00DD2EF8" w:rsidRDefault="009933FD" w:rsidP="00DD2EF8">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545BCAD5" w14:textId="77777777" w:rsidR="009933FD" w:rsidRPr="00DD2EF8" w:rsidRDefault="009933FD" w:rsidP="00DD2EF8">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0813A06" w14:textId="77777777" w:rsidR="009933FD" w:rsidRPr="00DD2EF8" w:rsidRDefault="009933FD" w:rsidP="00DD2EF8">
                                  <w:pPr>
                                    <w:jc w:val="center"/>
                                    <w:rPr>
                                      <w:b/>
                                      <w:color w:val="9B193F"/>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559EB5F" id="Prostokąt zaokrąglony 323" o:spid="_x0000_s1026" style="position:absolute;left:0;text-align:left;margin-left:-.75pt;margin-top:97.8pt;width:237.1pt;height:57.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" strokecolor="#9b193f">
                      <v:textbox>
                        <w:txbxContent>
                          <w:p w14:paraId="1AD0B927" w14:textId="77777777" w:rsidR="009933FD" w:rsidRPr="00DD2EF8" w:rsidRDefault="009933FD" w:rsidP="00DD2EF8">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545BCAD5" w14:textId="77777777" w:rsidR="009933FD" w:rsidRPr="00DD2EF8" w:rsidRDefault="009933FD" w:rsidP="00DD2EF8">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0813A06" w14:textId="77777777" w:rsidR="009933FD" w:rsidRPr="00DD2EF8" w:rsidRDefault="009933FD" w:rsidP="00DD2EF8">
                            <w:pPr>
                              <w:jc w:val="center"/>
                              <w:rPr>
                                <w:b/>
                                <w:color w:val="9B193F"/>
                                <w:szCs w:val="28"/>
                              </w:rPr>
                            </w:pPr>
                          </w:p>
                        </w:txbxContent>
                      </v:textbox>
                    </v:roundrect>
                  </w:pict>
                </mc:Fallback>
              </mc:AlternateContent>
            </w:r>
            <w:r w:rsidRPr="004B0BF8">
              <w:rPr>
                <w:rFonts w:cs="Times New Roman"/>
                <w:noProof/>
                <w:color w:val="000000" w:themeColor="text1"/>
                <w:lang w:eastAsia="pl-PL"/>
              </w:rPr>
              <mc:AlternateContent>
                <mc:Choice Requires="wps">
                  <w:drawing>
                    <wp:anchor distT="0" distB="0" distL="114300" distR="114300" simplePos="0" relativeHeight="251663360" behindDoc="0" locked="0" layoutInCell="1" allowOverlap="1" wp14:anchorId="714B7206" wp14:editId="766247D6">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14:paraId="6F028265" w14:textId="77777777" w:rsidR="009933FD" w:rsidRPr="000A09A2" w:rsidRDefault="009933FD" w:rsidP="00DD2EF8">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4E516296" w14:textId="77777777" w:rsidR="009933FD" w:rsidRPr="00310352" w:rsidRDefault="009933FD" w:rsidP="00DD2EF8">
                                  <w:pPr>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14B7206" id="Prostokąt zaokrąglony 324" o:spid="_x0000_s1027"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" stroked="f">
                      <v:textbox>
                        <w:txbxContent>
                          <w:p w14:paraId="6F028265" w14:textId="77777777" w:rsidR="009933FD" w:rsidRPr="000A09A2" w:rsidRDefault="009933FD" w:rsidP="00DD2EF8">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4E516296" w14:textId="77777777" w:rsidR="009933FD" w:rsidRPr="00310352" w:rsidRDefault="009933FD" w:rsidP="00DD2EF8">
                            <w:pPr>
                              <w:jc w:val="center"/>
                              <w:rPr>
                                <w:b/>
                                <w:color w:val="9B193F"/>
                                <w:sz w:val="14"/>
                                <w:szCs w:val="28"/>
                              </w:rPr>
                            </w:pPr>
                          </w:p>
                        </w:txbxContent>
                      </v:textbox>
                    </v:roundrect>
                  </w:pict>
                </mc:Fallback>
              </mc:AlternateContent>
            </w:r>
            <w:r w:rsidRPr="004B0BF8">
              <w:rPr>
                <w:rFonts w:cs="Times New Roman"/>
                <w:noProof/>
                <w:color w:val="000000" w:themeColor="text1"/>
                <w:lang w:eastAsia="pl-PL"/>
              </w:rPr>
              <w:drawing>
                <wp:inline distT="0" distB="0" distL="0" distR="0" wp14:anchorId="336AE018" wp14:editId="2623BC3B">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4B0BF8">
              <w:rPr>
                <w:rFonts w:cs="Times New Roman"/>
                <w:noProof/>
                <w:color w:val="000000" w:themeColor="text1"/>
                <w:lang w:eastAsia="pl-PL"/>
              </w:rPr>
              <mc:AlternateContent>
                <mc:Choice Requires="wps">
                  <w:drawing>
                    <wp:anchor distT="0" distB="0" distL="114300" distR="114300" simplePos="0" relativeHeight="251661312" behindDoc="0" locked="0" layoutInCell="1" allowOverlap="1" wp14:anchorId="43F8F029" wp14:editId="40222EBC">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E6A121"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4B0BF8">
              <w:rPr>
                <w:rFonts w:cs="Times New Roman"/>
                <w:noProof/>
                <w:color w:val="000000" w:themeColor="text1"/>
                <w:lang w:eastAsia="pl-PL"/>
              </w:rPr>
              <mc:AlternateContent>
                <mc:Choice Requires="wps">
                  <w:drawing>
                    <wp:anchor distT="0" distB="0" distL="114300" distR="114300" simplePos="0" relativeHeight="251660288" behindDoc="0" locked="0" layoutInCell="1" allowOverlap="1" wp14:anchorId="7A67B3F7" wp14:editId="77700A7B">
                      <wp:simplePos x="0" y="0"/>
                      <wp:positionH relativeFrom="column">
                        <wp:posOffset>1901825</wp:posOffset>
                      </wp:positionH>
                      <wp:positionV relativeFrom="paragraph">
                        <wp:posOffset>-10795</wp:posOffset>
                      </wp:positionV>
                      <wp:extent cx="1176655" cy="436245"/>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A10DD3C" w14:textId="77777777" w:rsidR="009933FD" w:rsidRPr="00CB6701" w:rsidRDefault="009933FD" w:rsidP="00DD2EF8">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7A67B3F7"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34.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" filled="f" fillcolor="#4f81bd" stroked="f" strokecolor="#4f81bd" strokeweight="0">
                      <v:textbox style="mso-fit-shape-to-text:t">
                        <w:txbxContent>
                          <w:p w14:paraId="6A10DD3C" w14:textId="77777777" w:rsidR="009933FD" w:rsidRPr="00CB6701" w:rsidRDefault="009933FD" w:rsidP="00DD2EF8">
                            <w:pPr>
                              <w:jc w:val="center"/>
                              <w:rPr>
                                <w:rFonts w:ascii="Perpetua" w:hAnsi="Perpetua"/>
                                <w:b/>
                                <w:color w:val="FFFFFF"/>
                                <w:sz w:val="26"/>
                                <w:szCs w:val="26"/>
                              </w:rPr>
                            </w:pPr>
                          </w:p>
                        </w:txbxContent>
                      </v:textbox>
                    </v:shape>
                  </w:pict>
                </mc:Fallback>
              </mc:AlternateContent>
            </w:r>
            <w:r w:rsidRPr="004B0BF8">
              <w:rPr>
                <w:rFonts w:cs="Times New Roman"/>
                <w:noProof/>
                <w:color w:val="000000" w:themeColor="text1"/>
                <w:lang w:eastAsia="pl-PL"/>
              </w:rPr>
              <mc:AlternateContent>
                <mc:Choice Requires="wps">
                  <w:drawing>
                    <wp:anchor distT="0" distB="0" distL="114300" distR="114300" simplePos="0" relativeHeight="251659264" behindDoc="0" locked="0" layoutInCell="1" allowOverlap="1" wp14:anchorId="204F0559" wp14:editId="128CFA22">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28D89A"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74CD326E" w14:textId="77777777" w:rsidR="00DD2EF8" w:rsidRPr="004B0BF8" w:rsidRDefault="00DD2EF8" w:rsidP="00976EE6">
            <w:pPr>
              <w:tabs>
                <w:tab w:val="left" w:pos="1185"/>
              </w:tabs>
              <w:spacing w:line="276" w:lineRule="auto"/>
              <w:jc w:val="both"/>
              <w:rPr>
                <w:rFonts w:cs="Times New Roman"/>
                <w:color w:val="000000" w:themeColor="text1"/>
              </w:rPr>
            </w:pPr>
            <w:r w:rsidRPr="004B0BF8">
              <w:rPr>
                <w:rFonts w:cs="Times New Roman"/>
                <w:noProof/>
                <w:color w:val="000000" w:themeColor="text1"/>
                <w:lang w:eastAsia="pl-PL"/>
              </w:rPr>
              <mc:AlternateContent>
                <mc:Choice Requires="wps">
                  <w:drawing>
                    <wp:anchor distT="0" distB="0" distL="114300" distR="114300" simplePos="0" relativeHeight="251667456" behindDoc="0" locked="0" layoutInCell="1" allowOverlap="1" wp14:anchorId="456492D0" wp14:editId="3E6112B3">
                      <wp:simplePos x="0" y="0"/>
                      <wp:positionH relativeFrom="column">
                        <wp:posOffset>-15875</wp:posOffset>
                      </wp:positionH>
                      <wp:positionV relativeFrom="paragraph">
                        <wp:posOffset>1270636</wp:posOffset>
                      </wp:positionV>
                      <wp:extent cx="3011170" cy="707390"/>
                      <wp:effectExtent l="0" t="0" r="17780" b="16510"/>
                      <wp:wrapNone/>
                      <wp:docPr id="15" name="Prostokąt zaokrąglony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07390"/>
                              </a:xfrm>
                              <a:prstGeom prst="roundRect">
                                <a:avLst>
                                  <a:gd name="adj" fmla="val 16667"/>
                                </a:avLst>
                              </a:prstGeom>
                              <a:solidFill>
                                <a:srgbClr val="FFFFFF"/>
                              </a:solidFill>
                              <a:ln w="9525">
                                <a:solidFill>
                                  <a:srgbClr val="9B193F"/>
                                </a:solidFill>
                                <a:round/>
                                <a:headEnd/>
                                <a:tailEnd/>
                              </a:ln>
                            </wps:spPr>
                            <wps:txbx>
                              <w:txbxContent>
                                <w:p w14:paraId="4F4D88E7" w14:textId="77777777" w:rsidR="009933FD" w:rsidRPr="00DD2EF8" w:rsidRDefault="009933FD" w:rsidP="00DD2EF8">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6C89D544" w14:textId="77777777" w:rsidR="009933FD" w:rsidRPr="00DD2EF8" w:rsidRDefault="009933FD" w:rsidP="00DD2EF8">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7EC77940" w14:textId="77777777" w:rsidR="009933FD" w:rsidRPr="00F338CE" w:rsidRDefault="009933FD" w:rsidP="00DD2EF8">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56492D0" id="Prostokąt zaokrąglony 15" o:spid="_x0000_s1029" style="position:absolute;left:0;text-align:left;margin-left:-1.25pt;margin-top:100.05pt;width:237.1pt;height:55.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" strokecolor="#9b193f">
                      <v:textbox>
                        <w:txbxContent>
                          <w:p w14:paraId="4F4D88E7" w14:textId="77777777" w:rsidR="009933FD" w:rsidRPr="00DD2EF8" w:rsidRDefault="009933FD" w:rsidP="00DD2EF8">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6C89D544" w14:textId="77777777" w:rsidR="009933FD" w:rsidRPr="00DD2EF8" w:rsidRDefault="009933FD" w:rsidP="00DD2EF8">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7EC77940" w14:textId="77777777" w:rsidR="009933FD" w:rsidRPr="00F338CE" w:rsidRDefault="009933FD" w:rsidP="00DD2EF8">
                            <w:pPr>
                              <w:jc w:val="center"/>
                              <w:rPr>
                                <w:b/>
                                <w:color w:val="9B193F"/>
                                <w:sz w:val="28"/>
                                <w:szCs w:val="28"/>
                              </w:rPr>
                            </w:pPr>
                          </w:p>
                        </w:txbxContent>
                      </v:textbox>
                    </v:roundrect>
                  </w:pict>
                </mc:Fallback>
              </mc:AlternateContent>
            </w:r>
            <w:r w:rsidRPr="004B0BF8">
              <w:rPr>
                <w:rFonts w:cs="Times New Roman"/>
                <w:noProof/>
                <w:color w:val="000000" w:themeColor="text1"/>
                <w:lang w:eastAsia="pl-PL"/>
              </w:rPr>
              <mc:AlternateContent>
                <mc:Choice Requires="wps">
                  <w:drawing>
                    <wp:anchor distT="0" distB="0" distL="114300" distR="114300" simplePos="0" relativeHeight="251668480" behindDoc="0" locked="0" layoutInCell="1" allowOverlap="1" wp14:anchorId="2D172E67" wp14:editId="6D5BE2EF">
                      <wp:simplePos x="0" y="0"/>
                      <wp:positionH relativeFrom="column">
                        <wp:posOffset>-6350</wp:posOffset>
                      </wp:positionH>
                      <wp:positionV relativeFrom="paragraph">
                        <wp:posOffset>570230</wp:posOffset>
                      </wp:positionV>
                      <wp:extent cx="3011170" cy="742315"/>
                      <wp:effectExtent l="0" t="0" r="0" b="635"/>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62DE0DD1" w14:textId="77777777" w:rsidR="009933FD" w:rsidRPr="003B6987" w:rsidRDefault="009933FD" w:rsidP="00DD2EF8">
                                  <w:pPr>
                                    <w:jc w:val="center"/>
                                    <w:rPr>
                                      <w:b/>
                                      <w:color w:val="9B193F"/>
                                    </w:rPr>
                                  </w:pPr>
                                  <w:r>
                                    <w:rPr>
                                      <w:rFonts w:ascii="Adobe Garamond Pro" w:hAnsi="Adobe Garamond Pro"/>
                                      <w:b/>
                                      <w:color w:val="9B193F"/>
                                    </w:rPr>
                                    <w:t>Zakład Diagnostyki Obrazowej</w:t>
                                  </w:r>
                                </w:p>
                                <w:p w14:paraId="7BC4F612" w14:textId="77777777" w:rsidR="009933FD" w:rsidRPr="00614BED" w:rsidRDefault="009933FD" w:rsidP="00DD2EF8">
                                  <w:pPr>
                                    <w:jc w:val="center"/>
                                    <w:rPr>
                                      <w:b/>
                                      <w:color w:val="9B193F"/>
                                      <w:szCs w:val="28"/>
                                    </w:rPr>
                                  </w:pPr>
                                </w:p>
                                <w:p w14:paraId="4E210700" w14:textId="77777777" w:rsidR="009933FD" w:rsidRPr="00814892" w:rsidRDefault="009933FD" w:rsidP="00DD2EF8">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D172E67" id="Prostokąt zaokrąglony 16" o:spid="_x0000_s1030"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" stroked="f">
                      <v:textbox>
                        <w:txbxContent>
                          <w:p w14:paraId="62DE0DD1" w14:textId="77777777" w:rsidR="009933FD" w:rsidRPr="003B6987" w:rsidRDefault="009933FD" w:rsidP="00DD2EF8">
                            <w:pPr>
                              <w:jc w:val="center"/>
                              <w:rPr>
                                <w:b/>
                                <w:color w:val="9B193F"/>
                              </w:rPr>
                            </w:pPr>
                            <w:r>
                              <w:rPr>
                                <w:rFonts w:ascii="Adobe Garamond Pro" w:hAnsi="Adobe Garamond Pro"/>
                                <w:b/>
                                <w:color w:val="9B193F"/>
                              </w:rPr>
                              <w:t>Zakład Diagnostyki Obrazowej</w:t>
                            </w:r>
                          </w:p>
                          <w:p w14:paraId="7BC4F612" w14:textId="77777777" w:rsidR="009933FD" w:rsidRPr="00614BED" w:rsidRDefault="009933FD" w:rsidP="00DD2EF8">
                            <w:pPr>
                              <w:jc w:val="center"/>
                              <w:rPr>
                                <w:b/>
                                <w:color w:val="9B193F"/>
                                <w:szCs w:val="28"/>
                              </w:rPr>
                            </w:pPr>
                          </w:p>
                          <w:p w14:paraId="4E210700" w14:textId="77777777" w:rsidR="009933FD" w:rsidRPr="00814892" w:rsidRDefault="009933FD" w:rsidP="00DD2EF8">
                            <w:pPr>
                              <w:jc w:val="center"/>
                              <w:rPr>
                                <w:b/>
                                <w:color w:val="9B193F"/>
                                <w:sz w:val="28"/>
                                <w:szCs w:val="28"/>
                              </w:rPr>
                            </w:pPr>
                          </w:p>
                        </w:txbxContent>
                      </v:textbox>
                    </v:roundrect>
                  </w:pict>
                </mc:Fallback>
              </mc:AlternateContent>
            </w:r>
            <w:r w:rsidRPr="004B0BF8">
              <w:rPr>
                <w:rFonts w:cs="Times New Roman"/>
                <w:noProof/>
                <w:color w:val="000000" w:themeColor="text1"/>
                <w:lang w:eastAsia="pl-PL"/>
              </w:rPr>
              <w:drawing>
                <wp:inline distT="0" distB="0" distL="0" distR="0" wp14:anchorId="791DC988" wp14:editId="06C95707">
                  <wp:extent cx="1256030" cy="548640"/>
                  <wp:effectExtent l="0" t="0" r="1270" b="3810"/>
                  <wp:docPr id="11" name="Obraz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4B0BF8">
              <w:rPr>
                <w:rFonts w:cs="Times New Roman"/>
                <w:noProof/>
                <w:color w:val="000000" w:themeColor="text1"/>
                <w:lang w:eastAsia="pl-PL"/>
              </w:rPr>
              <mc:AlternateContent>
                <mc:Choice Requires="wps">
                  <w:drawing>
                    <wp:anchor distT="0" distB="0" distL="114300" distR="114300" simplePos="0" relativeHeight="251666432" behindDoc="0" locked="0" layoutInCell="1" allowOverlap="1" wp14:anchorId="751C5B51" wp14:editId="5BE81FF8">
                      <wp:simplePos x="0" y="0"/>
                      <wp:positionH relativeFrom="column">
                        <wp:posOffset>-2540</wp:posOffset>
                      </wp:positionH>
                      <wp:positionV relativeFrom="paragraph">
                        <wp:posOffset>5080</wp:posOffset>
                      </wp:positionV>
                      <wp:extent cx="3181350" cy="542925"/>
                      <wp:effectExtent l="0" t="0" r="0" b="9525"/>
                      <wp:wrapNone/>
                      <wp:docPr id="14" name="Prostokąt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49C90B" id="Prostokąt 14"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Rdk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" filled="f" fillcolor="#4f81bd" stroked="f" strokecolor="#f2f2f2" strokeweight="3pt"/>
                  </w:pict>
                </mc:Fallback>
              </mc:AlternateContent>
            </w:r>
            <w:r w:rsidRPr="004B0BF8">
              <w:rPr>
                <w:rFonts w:cs="Times New Roman"/>
                <w:noProof/>
                <w:color w:val="000000" w:themeColor="text1"/>
                <w:lang w:eastAsia="pl-PL"/>
              </w:rPr>
              <mc:AlternateContent>
                <mc:Choice Requires="wps">
                  <w:drawing>
                    <wp:anchor distT="0" distB="0" distL="114300" distR="114300" simplePos="0" relativeHeight="251665408" behindDoc="0" locked="0" layoutInCell="1" allowOverlap="1" wp14:anchorId="731F5C82" wp14:editId="152CEB41">
                      <wp:simplePos x="0" y="0"/>
                      <wp:positionH relativeFrom="column">
                        <wp:posOffset>1901825</wp:posOffset>
                      </wp:positionH>
                      <wp:positionV relativeFrom="paragraph">
                        <wp:posOffset>-10795</wp:posOffset>
                      </wp:positionV>
                      <wp:extent cx="1176655" cy="436245"/>
                      <wp:effectExtent l="0" t="0" r="0" b="5080"/>
                      <wp:wrapNone/>
                      <wp:docPr id="13" name="Pole tekstowe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B2A1223" w14:textId="77777777" w:rsidR="009933FD" w:rsidRPr="00CB6701" w:rsidRDefault="009933FD" w:rsidP="00DD2EF8">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731F5C82" id="Pole tekstowe 13" o:spid="_x0000_s1031" type="#_x0000_t202" style="position:absolute;left:0;text-align:left;margin-left:149.75pt;margin-top:-.85pt;width:92.65pt;height:34.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" filled="f" fillcolor="#4f81bd" stroked="f" strokecolor="#4f81bd" strokeweight="0">
                      <v:textbox style="mso-fit-shape-to-text:t">
                        <w:txbxContent>
                          <w:p w14:paraId="4B2A1223" w14:textId="77777777" w:rsidR="009933FD" w:rsidRPr="00CB6701" w:rsidRDefault="009933FD" w:rsidP="00DD2EF8">
                            <w:pPr>
                              <w:jc w:val="center"/>
                              <w:rPr>
                                <w:rFonts w:ascii="Perpetua" w:hAnsi="Perpetua"/>
                                <w:b/>
                                <w:color w:val="FFFFFF"/>
                                <w:sz w:val="26"/>
                                <w:szCs w:val="26"/>
                              </w:rPr>
                            </w:pPr>
                          </w:p>
                        </w:txbxContent>
                      </v:textbox>
                    </v:shape>
                  </w:pict>
                </mc:Fallback>
              </mc:AlternateContent>
            </w:r>
            <w:r w:rsidRPr="004B0BF8">
              <w:rPr>
                <w:rFonts w:cs="Times New Roman"/>
                <w:noProof/>
                <w:color w:val="000000" w:themeColor="text1"/>
                <w:lang w:eastAsia="pl-PL"/>
              </w:rPr>
              <mc:AlternateContent>
                <mc:Choice Requires="wps">
                  <w:drawing>
                    <wp:anchor distT="0" distB="0" distL="114300" distR="114300" simplePos="0" relativeHeight="251664384" behindDoc="0" locked="0" layoutInCell="1" allowOverlap="1" wp14:anchorId="7749D22F" wp14:editId="66115067">
                      <wp:simplePos x="0" y="0"/>
                      <wp:positionH relativeFrom="column">
                        <wp:posOffset>-90170</wp:posOffset>
                      </wp:positionH>
                      <wp:positionV relativeFrom="paragraph">
                        <wp:posOffset>-10795</wp:posOffset>
                      </wp:positionV>
                      <wp:extent cx="3181350" cy="542925"/>
                      <wp:effectExtent l="0" t="0" r="0" b="9525"/>
                      <wp:wrapNone/>
                      <wp:docPr id="12" name="Prostokąt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7C0508" id="Prostokąt 12"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616e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q&#10;616e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561D8C3E" w14:textId="77777777" w:rsidR="00EA0DC5" w:rsidRPr="004B0BF8" w:rsidRDefault="00EA0DC5" w:rsidP="00976EE6">
      <w:pPr>
        <w:spacing w:line="276" w:lineRule="auto"/>
        <w:jc w:val="both"/>
        <w:rPr>
          <w:rFonts w:cs="Times New Roman"/>
        </w:rPr>
      </w:pPr>
      <w:r w:rsidRPr="004B0BF8">
        <w:rPr>
          <w:rFonts w:cs="Times New Roman"/>
        </w:rPr>
        <w:t xml:space="preserve"> </w:t>
      </w:r>
      <w:r w:rsidRPr="004B0BF8">
        <w:rPr>
          <w:rFonts w:cs="Times New Roman"/>
        </w:rPr>
        <w:cr/>
      </w:r>
    </w:p>
    <w:p w14:paraId="469A0CA7" w14:textId="77777777" w:rsidR="00EA0DC5" w:rsidRPr="004B0BF8" w:rsidRDefault="00EA0DC5" w:rsidP="00976EE6">
      <w:pPr>
        <w:spacing w:line="276" w:lineRule="auto"/>
        <w:jc w:val="both"/>
        <w:rPr>
          <w:rFonts w:cs="Times New Roman"/>
        </w:rPr>
      </w:pPr>
    </w:p>
    <w:p w14:paraId="1EE42C40" w14:textId="77777777" w:rsidR="00EA0DC5" w:rsidRPr="004B0BF8" w:rsidRDefault="00EA0DC5" w:rsidP="00976EE6">
      <w:pPr>
        <w:spacing w:line="276" w:lineRule="auto"/>
        <w:jc w:val="both"/>
        <w:rPr>
          <w:rFonts w:cs="Times New Roman"/>
        </w:rPr>
      </w:pPr>
      <w:r w:rsidRPr="004B0BF8">
        <w:rPr>
          <w:rFonts w:cs="Times New Roman"/>
        </w:rPr>
        <w:t> </w:t>
      </w:r>
    </w:p>
    <w:p w14:paraId="328254F7" w14:textId="77777777" w:rsidR="00DD2EF8" w:rsidRPr="004B0BF8" w:rsidRDefault="00DD2EF8" w:rsidP="00976EE6">
      <w:pPr>
        <w:spacing w:line="276" w:lineRule="auto"/>
        <w:jc w:val="both"/>
        <w:rPr>
          <w:rFonts w:cs="Times New Roman"/>
        </w:rPr>
      </w:pPr>
      <w:r w:rsidRPr="004B0BF8">
        <w:rPr>
          <w:rFonts w:cs="Times New Roman"/>
        </w:rPr>
        <w:br w:type="page"/>
      </w:r>
    </w:p>
    <w:p w14:paraId="20E78573" w14:textId="77777777" w:rsidR="00E263D8" w:rsidRPr="004B0BF8" w:rsidRDefault="00E263D8" w:rsidP="00976EE6">
      <w:pPr>
        <w:adjustRightInd w:val="0"/>
        <w:spacing w:line="276" w:lineRule="auto"/>
        <w:jc w:val="center"/>
        <w:rPr>
          <w:rFonts w:eastAsia="Calibri"/>
          <w:b/>
        </w:rPr>
      </w:pPr>
      <w:r w:rsidRPr="004B0BF8">
        <w:rPr>
          <w:rFonts w:eastAsia="Calibri"/>
          <w:b/>
        </w:rPr>
        <w:lastRenderedPageBreak/>
        <w:t>WZÓR OŚWIADCZENIA O ZACHOWANIU POUFNOŚCI</w:t>
      </w:r>
    </w:p>
    <w:p w14:paraId="6CF75049" w14:textId="77777777" w:rsidR="00E263D8" w:rsidRPr="004B0BF8" w:rsidRDefault="00E263D8" w:rsidP="00976EE6">
      <w:pPr>
        <w:adjustRightInd w:val="0"/>
        <w:spacing w:line="276" w:lineRule="auto"/>
        <w:jc w:val="center"/>
        <w:rPr>
          <w:rFonts w:eastAsia="Calibri"/>
          <w:b/>
        </w:rPr>
      </w:pPr>
    </w:p>
    <w:p w14:paraId="66CFF39B" w14:textId="77777777" w:rsidR="00E263D8" w:rsidRPr="004B0BF8" w:rsidRDefault="00E263D8" w:rsidP="00976EE6">
      <w:pPr>
        <w:adjustRightInd w:val="0"/>
        <w:spacing w:line="276" w:lineRule="auto"/>
        <w:jc w:val="center"/>
        <w:rPr>
          <w:rFonts w:eastAsia="Calibri"/>
          <w:b/>
        </w:rPr>
      </w:pPr>
    </w:p>
    <w:p w14:paraId="52C18183" w14:textId="77777777" w:rsidR="00E263D8" w:rsidRPr="004B0BF8" w:rsidRDefault="00E263D8" w:rsidP="00976EE6">
      <w:pPr>
        <w:adjustRightInd w:val="0"/>
        <w:spacing w:line="276" w:lineRule="auto"/>
        <w:jc w:val="right"/>
        <w:rPr>
          <w:rFonts w:eastAsia="Calibri"/>
        </w:rPr>
      </w:pPr>
      <w:r w:rsidRPr="004B0BF8">
        <w:rPr>
          <w:rFonts w:eastAsia="Calibri"/>
        </w:rPr>
        <w:t xml:space="preserve">……………………………… </w:t>
      </w:r>
    </w:p>
    <w:p w14:paraId="64925043" w14:textId="77777777" w:rsidR="00E263D8" w:rsidRPr="004B0BF8" w:rsidRDefault="00E263D8" w:rsidP="00976EE6">
      <w:pPr>
        <w:spacing w:line="276" w:lineRule="auto"/>
        <w:jc w:val="center"/>
        <w:rPr>
          <w:rFonts w:eastAsia="Calibri"/>
          <w:b/>
        </w:rPr>
      </w:pPr>
      <w:r w:rsidRPr="004B0BF8">
        <w:rPr>
          <w:rFonts w:eastAsia="Calibri"/>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E263D8" w:rsidRPr="004B0BF8" w14:paraId="454ABFA6" w14:textId="77777777" w:rsidTr="00E263D8">
        <w:tc>
          <w:tcPr>
            <w:tcW w:w="3626" w:type="dxa"/>
            <w:tcBorders>
              <w:top w:val="single" w:sz="4" w:space="0" w:color="auto"/>
              <w:left w:val="single" w:sz="4" w:space="0" w:color="auto"/>
              <w:bottom w:val="single" w:sz="4" w:space="0" w:color="auto"/>
              <w:right w:val="single" w:sz="4" w:space="0" w:color="auto"/>
            </w:tcBorders>
            <w:hideMark/>
          </w:tcPr>
          <w:p w14:paraId="5C1DF3BA" w14:textId="77777777" w:rsidR="00E263D8" w:rsidRPr="004B0BF8" w:rsidRDefault="00E263D8" w:rsidP="00976EE6">
            <w:pPr>
              <w:spacing w:line="276" w:lineRule="auto"/>
              <w:rPr>
                <w:rFonts w:eastAsia="Calibri"/>
                <w:b/>
              </w:rPr>
            </w:pPr>
            <w:r w:rsidRPr="004B0BF8">
              <w:rPr>
                <w:rFonts w:eastAsia="Calibri"/>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041C1B2A" w14:textId="77777777" w:rsidR="00E263D8" w:rsidRPr="004B0BF8" w:rsidRDefault="00E263D8" w:rsidP="00976EE6">
            <w:pPr>
              <w:spacing w:line="276" w:lineRule="auto"/>
              <w:jc w:val="center"/>
              <w:rPr>
                <w:rFonts w:eastAsia="Calibri"/>
                <w:b/>
              </w:rPr>
            </w:pPr>
          </w:p>
        </w:tc>
      </w:tr>
      <w:tr w:rsidR="00E263D8" w:rsidRPr="004B0BF8" w14:paraId="17473A28" w14:textId="77777777" w:rsidTr="00E263D8">
        <w:tc>
          <w:tcPr>
            <w:tcW w:w="3626" w:type="dxa"/>
            <w:tcBorders>
              <w:top w:val="single" w:sz="4" w:space="0" w:color="auto"/>
              <w:left w:val="single" w:sz="4" w:space="0" w:color="auto"/>
              <w:bottom w:val="single" w:sz="4" w:space="0" w:color="auto"/>
              <w:right w:val="single" w:sz="4" w:space="0" w:color="auto"/>
            </w:tcBorders>
            <w:hideMark/>
          </w:tcPr>
          <w:p w14:paraId="5FA70F48" w14:textId="77777777" w:rsidR="00E263D8" w:rsidRPr="004B0BF8" w:rsidRDefault="00E263D8" w:rsidP="00976EE6">
            <w:pPr>
              <w:spacing w:line="276" w:lineRule="auto"/>
              <w:rPr>
                <w:rFonts w:eastAsia="Calibri"/>
                <w:b/>
                <w:lang w:val="en-US"/>
              </w:rPr>
            </w:pPr>
            <w:r w:rsidRPr="004B0BF8">
              <w:rPr>
                <w:rFonts w:eastAsia="Calibri"/>
              </w:rPr>
              <w:t>ew. Nazwa Wykonawcy</w:t>
            </w:r>
          </w:p>
        </w:tc>
        <w:tc>
          <w:tcPr>
            <w:tcW w:w="5436" w:type="dxa"/>
            <w:tcBorders>
              <w:top w:val="single" w:sz="4" w:space="0" w:color="auto"/>
              <w:left w:val="single" w:sz="4" w:space="0" w:color="auto"/>
              <w:bottom w:val="single" w:sz="4" w:space="0" w:color="auto"/>
              <w:right w:val="single" w:sz="4" w:space="0" w:color="auto"/>
            </w:tcBorders>
          </w:tcPr>
          <w:p w14:paraId="27021E0A" w14:textId="77777777" w:rsidR="00E263D8" w:rsidRPr="004B0BF8" w:rsidRDefault="00E263D8" w:rsidP="00976EE6">
            <w:pPr>
              <w:spacing w:line="276" w:lineRule="auto"/>
              <w:jc w:val="center"/>
              <w:rPr>
                <w:rFonts w:eastAsia="Calibri"/>
                <w:b/>
                <w:lang w:val="en-US"/>
              </w:rPr>
            </w:pPr>
          </w:p>
        </w:tc>
      </w:tr>
      <w:tr w:rsidR="00E263D8" w:rsidRPr="004B0BF8" w14:paraId="06B8C292" w14:textId="77777777" w:rsidTr="00E263D8">
        <w:tc>
          <w:tcPr>
            <w:tcW w:w="3626" w:type="dxa"/>
            <w:tcBorders>
              <w:top w:val="single" w:sz="4" w:space="0" w:color="auto"/>
              <w:left w:val="single" w:sz="4" w:space="0" w:color="auto"/>
              <w:bottom w:val="single" w:sz="4" w:space="0" w:color="auto"/>
              <w:right w:val="single" w:sz="4" w:space="0" w:color="auto"/>
            </w:tcBorders>
            <w:hideMark/>
          </w:tcPr>
          <w:p w14:paraId="228EBFD0" w14:textId="77777777" w:rsidR="00E263D8" w:rsidRPr="004B0BF8" w:rsidRDefault="00E263D8" w:rsidP="00976EE6">
            <w:pPr>
              <w:spacing w:line="276" w:lineRule="auto"/>
              <w:rPr>
                <w:rFonts w:eastAsia="Calibri"/>
                <w:b/>
              </w:rPr>
            </w:pPr>
            <w:r w:rsidRPr="004B0BF8">
              <w:rPr>
                <w:rFonts w:eastAsia="Calibri"/>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596159A4" w14:textId="77777777" w:rsidR="00E263D8" w:rsidRPr="004B0BF8" w:rsidRDefault="00E263D8" w:rsidP="00976EE6">
            <w:pPr>
              <w:spacing w:line="276" w:lineRule="auto"/>
              <w:jc w:val="center"/>
              <w:rPr>
                <w:rFonts w:eastAsia="Calibri"/>
                <w:b/>
              </w:rPr>
            </w:pPr>
          </w:p>
        </w:tc>
      </w:tr>
    </w:tbl>
    <w:p w14:paraId="790D1448" w14:textId="77777777" w:rsidR="00E263D8" w:rsidRPr="004B0BF8" w:rsidRDefault="00E263D8" w:rsidP="00976EE6">
      <w:pPr>
        <w:spacing w:line="276" w:lineRule="auto"/>
        <w:jc w:val="both"/>
        <w:rPr>
          <w:rFonts w:eastAsia="Calibri"/>
        </w:rPr>
      </w:pPr>
      <w:r w:rsidRPr="004B0BF8">
        <w:rPr>
          <w:rFonts w:eastAsia="Calibri"/>
        </w:rPr>
        <w:t>Ja niżej podpisana/podpisany oświadczam, że zapoznałam/zapoznałem się z:</w:t>
      </w:r>
    </w:p>
    <w:p w14:paraId="05D005AC" w14:textId="77777777" w:rsidR="00E263D8" w:rsidRPr="004B0BF8" w:rsidRDefault="00E263D8" w:rsidP="00976EE6">
      <w:pPr>
        <w:numPr>
          <w:ilvl w:val="0"/>
          <w:numId w:val="36"/>
        </w:numPr>
        <w:autoSpaceDN w:val="0"/>
        <w:spacing w:after="0" w:line="276" w:lineRule="auto"/>
        <w:contextualSpacing/>
        <w:jc w:val="both"/>
        <w:rPr>
          <w:rFonts w:eastAsia="Calibri"/>
        </w:rPr>
      </w:pPr>
      <w:r w:rsidRPr="004B0BF8">
        <w:rPr>
          <w:rFonts w:eastAsia="Calibri"/>
        </w:rPr>
        <w:t xml:space="preserve">procedurą </w:t>
      </w:r>
      <w:r w:rsidRPr="004B0BF8">
        <w:rPr>
          <w:rFonts w:eastAsia="Calibri"/>
          <w:b/>
        </w:rPr>
        <w:t>P-IOD-02</w:t>
      </w:r>
      <w:r w:rsidRPr="004B0BF8">
        <w:rPr>
          <w:rFonts w:eastAsia="Calibri"/>
        </w:rPr>
        <w:t xml:space="preserve"> </w:t>
      </w:r>
      <w:r w:rsidRPr="004B0BF8">
        <w:rPr>
          <w:rFonts w:eastAsia="Calibri"/>
          <w:i/>
        </w:rPr>
        <w:t>Polityka Bezpieczeństwa Informacji w Szpitalu Uniwersyteckim w Krakowie</w:t>
      </w:r>
      <w:r w:rsidRPr="004B0BF8">
        <w:rPr>
          <w:rFonts w:eastAsia="Calibri"/>
        </w:rPr>
        <w:t>,</w:t>
      </w:r>
    </w:p>
    <w:p w14:paraId="1876402C" w14:textId="77777777" w:rsidR="00E263D8" w:rsidRPr="004B0BF8" w:rsidRDefault="00E263D8" w:rsidP="00976EE6">
      <w:pPr>
        <w:numPr>
          <w:ilvl w:val="0"/>
          <w:numId w:val="36"/>
        </w:numPr>
        <w:autoSpaceDN w:val="0"/>
        <w:spacing w:after="0" w:line="276" w:lineRule="auto"/>
        <w:contextualSpacing/>
        <w:jc w:val="both"/>
        <w:rPr>
          <w:rFonts w:eastAsia="Calibri"/>
        </w:rPr>
      </w:pPr>
      <w:r w:rsidRPr="004B0BF8">
        <w:rPr>
          <w:rFonts w:eastAsia="Calibri"/>
        </w:rPr>
        <w:t>dokumentami związanymi (wskazanymi w Polityce Bezpieczeństwa Informacji)</w:t>
      </w:r>
    </w:p>
    <w:p w14:paraId="0B88A3AA" w14:textId="77777777" w:rsidR="00E263D8" w:rsidRPr="004B0BF8" w:rsidRDefault="00E263D8" w:rsidP="00976EE6">
      <w:pPr>
        <w:spacing w:line="276" w:lineRule="auto"/>
        <w:jc w:val="both"/>
        <w:rPr>
          <w:rFonts w:eastAsia="Calibri"/>
        </w:rPr>
      </w:pPr>
      <w:r w:rsidRPr="004B0BF8">
        <w:rPr>
          <w:rFonts w:eastAsia="Calibri"/>
        </w:rPr>
        <w:t xml:space="preserve">Jednocześnie </w:t>
      </w:r>
      <w:r w:rsidRPr="004B0BF8">
        <w:rPr>
          <w:rFonts w:eastAsia="Calibri"/>
          <w:b/>
        </w:rPr>
        <w:t>zobowiązuję się</w:t>
      </w:r>
      <w:r w:rsidRPr="004B0BF8">
        <w:rPr>
          <w:rFonts w:eastAsia="Calibri"/>
        </w:rPr>
        <w:t xml:space="preserve"> do przestrzegania zasad bezpieczeństwa informacji w Szpitalu Uniwersyteckim określonych w tych dokumentach w zakresie wykonywanych przeze mnie czynności związanych z realizacją Umowy, w szczególności do:</w:t>
      </w:r>
    </w:p>
    <w:p w14:paraId="13FB75C5" w14:textId="77777777" w:rsidR="00E263D8" w:rsidRPr="004B0BF8" w:rsidRDefault="00E263D8" w:rsidP="00976EE6">
      <w:pPr>
        <w:numPr>
          <w:ilvl w:val="0"/>
          <w:numId w:val="37"/>
        </w:numPr>
        <w:autoSpaceDN w:val="0"/>
        <w:spacing w:after="0" w:line="276" w:lineRule="auto"/>
        <w:ind w:left="714" w:hanging="357"/>
        <w:jc w:val="both"/>
        <w:rPr>
          <w:rFonts w:eastAsia="Calibri"/>
        </w:rPr>
      </w:pPr>
      <w:r w:rsidRPr="004B0BF8">
        <w:rPr>
          <w:rFonts w:eastAsia="Calibri"/>
        </w:rPr>
        <w:t>zachowania w tajemnicy (w tym nieujawniania podmiotom i osobom nieuprawnionym) informacji, w tym danych osobowych, do których uzyskam dostęp w związku z wykonywaniem czynności na rzecz Szpitala, pod rygorem odpowiedzialności karnej i cywilnej,</w:t>
      </w:r>
    </w:p>
    <w:p w14:paraId="30E1C535" w14:textId="77777777" w:rsidR="00E263D8" w:rsidRPr="004B0BF8" w:rsidRDefault="00E263D8" w:rsidP="00976EE6">
      <w:pPr>
        <w:numPr>
          <w:ilvl w:val="0"/>
          <w:numId w:val="37"/>
        </w:numPr>
        <w:autoSpaceDN w:val="0"/>
        <w:spacing w:after="0" w:line="276" w:lineRule="auto"/>
        <w:ind w:left="714" w:hanging="357"/>
        <w:jc w:val="both"/>
        <w:rPr>
          <w:rFonts w:eastAsia="Calibri"/>
        </w:rPr>
      </w:pPr>
      <w:r w:rsidRPr="004B0BF8">
        <w:rPr>
          <w:rFonts w:eastAsia="Calibri"/>
        </w:rPr>
        <w:t>niewykorzystywania informacji, w tym danych osobowych, do których uzyskam dostęp, w celach niezwiązanych z czynnościami wykonywanymi na rzecz Szpitala Uniwersyteckiego,</w:t>
      </w:r>
    </w:p>
    <w:p w14:paraId="60575666" w14:textId="77777777" w:rsidR="00E263D8" w:rsidRPr="004B0BF8" w:rsidRDefault="00E263D8" w:rsidP="00976EE6">
      <w:pPr>
        <w:numPr>
          <w:ilvl w:val="0"/>
          <w:numId w:val="37"/>
        </w:numPr>
        <w:autoSpaceDN w:val="0"/>
        <w:spacing w:after="0" w:line="276" w:lineRule="auto"/>
        <w:ind w:left="714" w:hanging="357"/>
        <w:jc w:val="both"/>
        <w:rPr>
          <w:rFonts w:eastAsia="Calibri"/>
        </w:rPr>
      </w:pPr>
      <w:r w:rsidRPr="004B0BF8">
        <w:rPr>
          <w:rFonts w:eastAsia="Calibri"/>
        </w:rPr>
        <w:t>dołożenia należytej staranności w celu ochrony powyższych informacji, w tym danych osobowych przed przypadkowym lub niezgodnym z prawem zniszczeniem, utraceniem, zmodyfikowaniem, nieuprawnionym ujawnieniem lub nieuprawnionym dostępem,</w:t>
      </w:r>
    </w:p>
    <w:p w14:paraId="119A6039" w14:textId="77777777" w:rsidR="00E263D8" w:rsidRPr="004B0BF8" w:rsidRDefault="00E263D8" w:rsidP="00976EE6">
      <w:pPr>
        <w:numPr>
          <w:ilvl w:val="0"/>
          <w:numId w:val="37"/>
        </w:numPr>
        <w:autoSpaceDN w:val="0"/>
        <w:spacing w:after="0" w:line="276" w:lineRule="auto"/>
        <w:ind w:left="714" w:hanging="357"/>
        <w:jc w:val="both"/>
        <w:rPr>
          <w:rFonts w:eastAsia="Calibri"/>
        </w:rPr>
      </w:pPr>
      <w:r w:rsidRPr="004B0BF8">
        <w:rPr>
          <w:rFonts w:eastAsia="Calibri"/>
        </w:rPr>
        <w:t>zachowania w tajemnicy rodzajów i sposobów zabezpieczenia informacji, w tym systemów informatycznych Szpitala Uniwersyteckiego, pod rygorem odpowiedzialności karnej i cywilnej,</w:t>
      </w:r>
    </w:p>
    <w:p w14:paraId="6A6A2406" w14:textId="77777777" w:rsidR="00E263D8" w:rsidRPr="004B0BF8" w:rsidRDefault="00E263D8" w:rsidP="00976EE6">
      <w:pPr>
        <w:numPr>
          <w:ilvl w:val="0"/>
          <w:numId w:val="37"/>
        </w:numPr>
        <w:autoSpaceDN w:val="0"/>
        <w:spacing w:after="0" w:line="276" w:lineRule="auto"/>
        <w:ind w:left="714" w:hanging="357"/>
        <w:jc w:val="both"/>
        <w:rPr>
          <w:rFonts w:eastAsia="Calibri"/>
        </w:rPr>
      </w:pPr>
      <w:r w:rsidRPr="004B0BF8">
        <w:rPr>
          <w:rFonts w:eastAsia="Calibri"/>
        </w:rPr>
        <w:t>utrzymywania w tajemnicy wszelkich innych informacji uzyskanych przy wykonywaniu opisanych powyżej czynności za wyjątkiem:</w:t>
      </w:r>
    </w:p>
    <w:p w14:paraId="04F4F8AA" w14:textId="77777777" w:rsidR="00E263D8" w:rsidRPr="004B0BF8" w:rsidRDefault="00E263D8" w:rsidP="00976EE6">
      <w:pPr>
        <w:numPr>
          <w:ilvl w:val="0"/>
          <w:numId w:val="3"/>
        </w:numPr>
        <w:autoSpaceDN w:val="0"/>
        <w:spacing w:after="0" w:line="276" w:lineRule="auto"/>
        <w:ind w:hanging="357"/>
        <w:contextualSpacing/>
        <w:jc w:val="both"/>
        <w:rPr>
          <w:rFonts w:eastAsia="Calibri"/>
        </w:rPr>
      </w:pPr>
      <w:r w:rsidRPr="004B0BF8">
        <w:rPr>
          <w:rFonts w:eastAsia="Calibri"/>
        </w:rPr>
        <w:t>informacji wyraźnie wyłączonych spod tej tajemnicy przez ich dysponenta,</w:t>
      </w:r>
    </w:p>
    <w:p w14:paraId="44F4363F" w14:textId="77777777" w:rsidR="00E263D8" w:rsidRPr="004B0BF8" w:rsidRDefault="00E263D8" w:rsidP="00976EE6">
      <w:pPr>
        <w:numPr>
          <w:ilvl w:val="0"/>
          <w:numId w:val="3"/>
        </w:numPr>
        <w:autoSpaceDN w:val="0"/>
        <w:spacing w:after="0" w:line="276" w:lineRule="auto"/>
        <w:ind w:hanging="357"/>
        <w:contextualSpacing/>
        <w:jc w:val="both"/>
        <w:rPr>
          <w:rFonts w:eastAsia="Calibri"/>
        </w:rPr>
      </w:pPr>
      <w:r w:rsidRPr="004B0BF8">
        <w:rPr>
          <w:rFonts w:eastAsia="Calibri"/>
        </w:rPr>
        <w:t>informacji powszechnie dostępnych,</w:t>
      </w:r>
    </w:p>
    <w:p w14:paraId="67D1FA55" w14:textId="77777777" w:rsidR="00E263D8" w:rsidRPr="004B0BF8" w:rsidRDefault="00E263D8" w:rsidP="00976EE6">
      <w:pPr>
        <w:numPr>
          <w:ilvl w:val="0"/>
          <w:numId w:val="3"/>
        </w:numPr>
        <w:autoSpaceDN w:val="0"/>
        <w:spacing w:after="0" w:line="276" w:lineRule="auto"/>
        <w:ind w:left="1083" w:hanging="357"/>
        <w:jc w:val="both"/>
        <w:rPr>
          <w:rFonts w:eastAsia="Calibri"/>
        </w:rPr>
      </w:pPr>
      <w:r w:rsidRPr="004B0BF8">
        <w:rPr>
          <w:rFonts w:eastAsia="Calibri"/>
        </w:rPr>
        <w:t>informacji, których ujawnienie stanowi wymóg określony przez powszechnie obowiązujące przepisy prawa.</w:t>
      </w:r>
    </w:p>
    <w:p w14:paraId="7D7D7AD9" w14:textId="77777777" w:rsidR="00E263D8" w:rsidRPr="004B0BF8" w:rsidRDefault="00E263D8" w:rsidP="00976EE6">
      <w:pPr>
        <w:spacing w:line="276" w:lineRule="auto"/>
        <w:jc w:val="both"/>
        <w:rPr>
          <w:rFonts w:eastAsia="Calibri"/>
        </w:rPr>
      </w:pPr>
      <w:r w:rsidRPr="004B0BF8">
        <w:rPr>
          <w:rFonts w:eastAsia="Calibri"/>
        </w:rPr>
        <w:t xml:space="preserve">Zobowiązuję się do zachowania tajemnicy informacji, o których mowa powyżej także po (a) wygaśnięciu lub rozwiązaniu Umowy, (b) ustaniu stosunku prawnego łączącego mnie </w:t>
      </w:r>
      <w:r w:rsidRPr="004B0BF8">
        <w:rPr>
          <w:rFonts w:eastAsia="Calibri"/>
        </w:rPr>
        <w:br/>
        <w:t>z Wykonawcą, (c) śmierci pacjenta, którego dane dotyczą.</w:t>
      </w:r>
    </w:p>
    <w:p w14:paraId="51DECD38" w14:textId="77777777" w:rsidR="00E263D8" w:rsidRPr="004B0BF8" w:rsidRDefault="00E263D8" w:rsidP="00976EE6">
      <w:pPr>
        <w:spacing w:line="276" w:lineRule="auto"/>
        <w:jc w:val="both"/>
        <w:rPr>
          <w:rFonts w:eastAsia="Calibri"/>
        </w:rPr>
      </w:pPr>
      <w:r w:rsidRPr="004B0BF8">
        <w:rPr>
          <w:rFonts w:eastAsia="Calibri"/>
        </w:rPr>
        <w:t>W przypadku powzięcia wiadomości lub podejrzenia naruszenia któregokolwiek, ze swoich zobowiązań, o których mowa powyżej, zobowiązuje się w trybie natychmiastowym poinformować o tym fakcie Szpital Uniwersytecki w formie pisemnej.</w:t>
      </w:r>
    </w:p>
    <w:p w14:paraId="6B73B6E1" w14:textId="77777777" w:rsidR="00E263D8" w:rsidRPr="004B0BF8" w:rsidRDefault="00E263D8" w:rsidP="00976EE6">
      <w:pPr>
        <w:spacing w:line="276" w:lineRule="auto"/>
        <w:jc w:val="both"/>
        <w:rPr>
          <w:rFonts w:eastAsia="Calibri"/>
        </w:rPr>
      </w:pPr>
    </w:p>
    <w:p w14:paraId="513BD843" w14:textId="77777777" w:rsidR="00E263D8" w:rsidRPr="004B0BF8" w:rsidRDefault="00E263D8" w:rsidP="00976EE6">
      <w:pPr>
        <w:tabs>
          <w:tab w:val="left" w:pos="5103"/>
          <w:tab w:val="left" w:leader="dot" w:pos="8505"/>
        </w:tabs>
        <w:spacing w:line="276" w:lineRule="auto"/>
        <w:jc w:val="both"/>
        <w:rPr>
          <w:rFonts w:eastAsia="Calibri"/>
        </w:rPr>
      </w:pPr>
      <w:r w:rsidRPr="004B0BF8">
        <w:rPr>
          <w:rFonts w:eastAsia="Calibri"/>
        </w:rPr>
        <w:lastRenderedPageBreak/>
        <w:t>Kraków, dn. ……………………………</w:t>
      </w:r>
      <w:r w:rsidRPr="004B0BF8">
        <w:rPr>
          <w:rFonts w:eastAsia="Calibri"/>
        </w:rPr>
        <w:tab/>
        <w:t>…………………………………………………………...…</w:t>
      </w:r>
    </w:p>
    <w:p w14:paraId="7FE46C5C" w14:textId="77777777" w:rsidR="00E263D8" w:rsidRPr="004B0BF8" w:rsidRDefault="00E263D8" w:rsidP="00976EE6">
      <w:pPr>
        <w:tabs>
          <w:tab w:val="left" w:pos="1185"/>
        </w:tabs>
        <w:spacing w:after="0" w:line="276" w:lineRule="auto"/>
        <w:jc w:val="both"/>
        <w:rPr>
          <w:rFonts w:eastAsia="Calibri" w:cs="Times New Roman"/>
        </w:rPr>
      </w:pPr>
      <w:r w:rsidRPr="004B0BF8">
        <w:rPr>
          <w:rFonts w:eastAsia="Calibri"/>
        </w:rPr>
        <w:tab/>
        <w:t>/czytelny podpis pracownika Wykonawcy/ Podwykonawcy/</w:t>
      </w:r>
    </w:p>
    <w:p w14:paraId="178762A3" w14:textId="529107DD" w:rsidR="00DD2EF8" w:rsidRPr="004B0BF8" w:rsidRDefault="00DD2EF8" w:rsidP="00976EE6">
      <w:pPr>
        <w:tabs>
          <w:tab w:val="left" w:pos="1185"/>
        </w:tabs>
        <w:spacing w:line="276" w:lineRule="auto"/>
        <w:jc w:val="both"/>
        <w:rPr>
          <w:rFonts w:eastAsia="Calibri" w:cs="Times New Roman"/>
        </w:rPr>
      </w:pPr>
    </w:p>
    <w:p w14:paraId="3FDFBAEA" w14:textId="77777777" w:rsidR="00EA0DC5" w:rsidRPr="004B0BF8" w:rsidRDefault="00EA0DC5" w:rsidP="00976EE6">
      <w:pPr>
        <w:spacing w:line="276" w:lineRule="auto"/>
        <w:jc w:val="both"/>
        <w:rPr>
          <w:rFonts w:cs="Times New Roman"/>
        </w:rPr>
      </w:pPr>
      <w:r w:rsidRPr="004B0BF8">
        <w:rPr>
          <w:rFonts w:cs="Times New Roman"/>
        </w:rPr>
        <w:t xml:space="preserve">Załącznik nr 3 </w:t>
      </w:r>
    </w:p>
    <w:p w14:paraId="66F68149" w14:textId="77777777" w:rsidR="00E26B6A" w:rsidRPr="004B0BF8" w:rsidRDefault="00EA0DC5" w:rsidP="00976EE6">
      <w:pPr>
        <w:spacing w:line="276" w:lineRule="auto"/>
        <w:jc w:val="both"/>
        <w:rPr>
          <w:rFonts w:cs="Times New Roman"/>
        </w:rPr>
      </w:pPr>
      <w:r w:rsidRPr="004B0BF8">
        <w:rPr>
          <w:rFonts w:cs="Times New Roman"/>
        </w:rPr>
        <w:tab/>
        <w:t xml:space="preserve"> </w:t>
      </w:r>
    </w:p>
    <w:tbl>
      <w:tblPr>
        <w:tblW w:w="9280" w:type="dxa"/>
        <w:tblCellMar>
          <w:left w:w="70" w:type="dxa"/>
          <w:right w:w="70" w:type="dxa"/>
        </w:tblCellMar>
        <w:tblLook w:val="04A0" w:firstRow="1" w:lastRow="0" w:firstColumn="1" w:lastColumn="0" w:noHBand="0" w:noVBand="1"/>
      </w:tblPr>
      <w:tblGrid>
        <w:gridCol w:w="3420"/>
        <w:gridCol w:w="2080"/>
        <w:gridCol w:w="1680"/>
        <w:gridCol w:w="2100"/>
      </w:tblGrid>
      <w:tr w:rsidR="00E26B6A" w:rsidRPr="004B0BF8" w14:paraId="1B95FA08" w14:textId="77777777" w:rsidTr="00E26B6A">
        <w:trPr>
          <w:trHeight w:val="600"/>
        </w:trPr>
        <w:tc>
          <w:tcPr>
            <w:tcW w:w="3420"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19CABD8A"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Badania</w:t>
            </w:r>
          </w:p>
        </w:tc>
        <w:tc>
          <w:tcPr>
            <w:tcW w:w="2080" w:type="dxa"/>
            <w:tcBorders>
              <w:top w:val="single" w:sz="4" w:space="0" w:color="auto"/>
              <w:left w:val="nil"/>
              <w:bottom w:val="single" w:sz="4" w:space="0" w:color="auto"/>
              <w:right w:val="single" w:sz="4" w:space="0" w:color="auto"/>
            </w:tcBorders>
            <w:shd w:val="clear" w:color="000000" w:fill="BDD7EE"/>
            <w:vAlign w:val="center"/>
            <w:hideMark/>
          </w:tcPr>
          <w:p w14:paraId="11D61FD1"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Liczba badań /konsultacji/opisów</w:t>
            </w:r>
          </w:p>
        </w:tc>
        <w:tc>
          <w:tcPr>
            <w:tcW w:w="1680" w:type="dxa"/>
            <w:tcBorders>
              <w:top w:val="single" w:sz="4" w:space="0" w:color="auto"/>
              <w:left w:val="nil"/>
              <w:bottom w:val="single" w:sz="4" w:space="0" w:color="auto"/>
              <w:right w:val="single" w:sz="4" w:space="0" w:color="auto"/>
            </w:tcBorders>
            <w:shd w:val="clear" w:color="000000" w:fill="BDD7EE"/>
            <w:vAlign w:val="center"/>
            <w:hideMark/>
          </w:tcPr>
          <w:p w14:paraId="5E8F4FBE"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Stawka</w:t>
            </w:r>
          </w:p>
        </w:tc>
        <w:tc>
          <w:tcPr>
            <w:tcW w:w="2100" w:type="dxa"/>
            <w:tcBorders>
              <w:top w:val="single" w:sz="4" w:space="0" w:color="auto"/>
              <w:left w:val="nil"/>
              <w:bottom w:val="single" w:sz="4" w:space="0" w:color="auto"/>
              <w:right w:val="single" w:sz="4" w:space="0" w:color="auto"/>
            </w:tcBorders>
            <w:shd w:val="clear" w:color="000000" w:fill="BDD7EE"/>
            <w:vAlign w:val="center"/>
            <w:hideMark/>
          </w:tcPr>
          <w:p w14:paraId="3AF31C6B"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Suma</w:t>
            </w:r>
          </w:p>
        </w:tc>
      </w:tr>
      <w:tr w:rsidR="00E26B6A" w:rsidRPr="004B0BF8" w14:paraId="41891952" w14:textId="77777777" w:rsidTr="00E26B6A">
        <w:trPr>
          <w:trHeight w:val="300"/>
        </w:trPr>
        <w:tc>
          <w:tcPr>
            <w:tcW w:w="3420" w:type="dxa"/>
            <w:tcBorders>
              <w:top w:val="nil"/>
              <w:left w:val="single" w:sz="4" w:space="0" w:color="auto"/>
              <w:bottom w:val="single" w:sz="4" w:space="0" w:color="auto"/>
              <w:right w:val="single" w:sz="4" w:space="0" w:color="auto"/>
            </w:tcBorders>
            <w:shd w:val="clear" w:color="auto" w:fill="auto"/>
            <w:noWrap/>
            <w:vAlign w:val="center"/>
            <w:hideMark/>
          </w:tcPr>
          <w:p w14:paraId="63A5D17B"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Badania MRPOD</w:t>
            </w:r>
          </w:p>
        </w:tc>
        <w:tc>
          <w:tcPr>
            <w:tcW w:w="2080" w:type="dxa"/>
            <w:tcBorders>
              <w:top w:val="nil"/>
              <w:left w:val="nil"/>
              <w:bottom w:val="single" w:sz="4" w:space="0" w:color="auto"/>
              <w:right w:val="single" w:sz="4" w:space="0" w:color="auto"/>
            </w:tcBorders>
            <w:shd w:val="clear" w:color="auto" w:fill="auto"/>
            <w:noWrap/>
            <w:vAlign w:val="center"/>
            <w:hideMark/>
          </w:tcPr>
          <w:p w14:paraId="6B624DF2"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35553D31"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22195971"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r>
      <w:tr w:rsidR="00E26B6A" w:rsidRPr="004B0BF8" w14:paraId="2FDCFFA9" w14:textId="77777777" w:rsidTr="00E26B6A">
        <w:trPr>
          <w:trHeight w:val="300"/>
        </w:trPr>
        <w:tc>
          <w:tcPr>
            <w:tcW w:w="3420" w:type="dxa"/>
            <w:tcBorders>
              <w:top w:val="nil"/>
              <w:left w:val="single" w:sz="4" w:space="0" w:color="auto"/>
              <w:bottom w:val="single" w:sz="4" w:space="0" w:color="auto"/>
              <w:right w:val="single" w:sz="4" w:space="0" w:color="auto"/>
            </w:tcBorders>
            <w:shd w:val="clear" w:color="auto" w:fill="auto"/>
            <w:noWrap/>
            <w:vAlign w:val="center"/>
            <w:hideMark/>
          </w:tcPr>
          <w:p w14:paraId="439D2D64"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Badania MRS</w:t>
            </w:r>
          </w:p>
        </w:tc>
        <w:tc>
          <w:tcPr>
            <w:tcW w:w="2080" w:type="dxa"/>
            <w:tcBorders>
              <w:top w:val="nil"/>
              <w:left w:val="nil"/>
              <w:bottom w:val="single" w:sz="4" w:space="0" w:color="auto"/>
              <w:right w:val="single" w:sz="4" w:space="0" w:color="auto"/>
            </w:tcBorders>
            <w:shd w:val="clear" w:color="auto" w:fill="auto"/>
            <w:noWrap/>
            <w:vAlign w:val="center"/>
            <w:hideMark/>
          </w:tcPr>
          <w:p w14:paraId="7FE31D8E"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46F1D4AF"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46792068"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r>
      <w:tr w:rsidR="00E26B6A" w:rsidRPr="004B0BF8" w14:paraId="44788422" w14:textId="77777777" w:rsidTr="00E26B6A">
        <w:trPr>
          <w:trHeight w:val="300"/>
        </w:trPr>
        <w:tc>
          <w:tcPr>
            <w:tcW w:w="3420" w:type="dxa"/>
            <w:tcBorders>
              <w:top w:val="nil"/>
              <w:left w:val="single" w:sz="4" w:space="0" w:color="auto"/>
              <w:bottom w:val="single" w:sz="4" w:space="0" w:color="auto"/>
              <w:right w:val="single" w:sz="4" w:space="0" w:color="auto"/>
            </w:tcBorders>
            <w:shd w:val="clear" w:color="auto" w:fill="auto"/>
            <w:noWrap/>
            <w:vAlign w:val="center"/>
            <w:hideMark/>
          </w:tcPr>
          <w:p w14:paraId="4C48D3FB"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Badania MRWS</w:t>
            </w:r>
          </w:p>
        </w:tc>
        <w:tc>
          <w:tcPr>
            <w:tcW w:w="2080" w:type="dxa"/>
            <w:tcBorders>
              <w:top w:val="nil"/>
              <w:left w:val="nil"/>
              <w:bottom w:val="single" w:sz="4" w:space="0" w:color="auto"/>
              <w:right w:val="single" w:sz="4" w:space="0" w:color="auto"/>
            </w:tcBorders>
            <w:shd w:val="clear" w:color="auto" w:fill="auto"/>
            <w:noWrap/>
            <w:vAlign w:val="center"/>
            <w:hideMark/>
          </w:tcPr>
          <w:p w14:paraId="20F91901"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0F410685"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4CA3D6E9"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r>
      <w:tr w:rsidR="00E26B6A" w:rsidRPr="004B0BF8" w14:paraId="25D191D2" w14:textId="77777777" w:rsidTr="00E26B6A">
        <w:trPr>
          <w:trHeight w:val="9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5E71DDDF"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Badania MR z rozpoznaniem ICD-10 C lub D (rozpoznanie onkologiczne)</w:t>
            </w:r>
          </w:p>
        </w:tc>
        <w:tc>
          <w:tcPr>
            <w:tcW w:w="2080" w:type="dxa"/>
            <w:tcBorders>
              <w:top w:val="nil"/>
              <w:left w:val="nil"/>
              <w:bottom w:val="single" w:sz="4" w:space="0" w:color="auto"/>
              <w:right w:val="single" w:sz="4" w:space="0" w:color="auto"/>
            </w:tcBorders>
            <w:shd w:val="clear" w:color="auto" w:fill="auto"/>
            <w:noWrap/>
            <w:vAlign w:val="center"/>
            <w:hideMark/>
          </w:tcPr>
          <w:p w14:paraId="5159A5D4"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773B8C7B"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42893C0D"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r>
      <w:tr w:rsidR="006C6A4E" w:rsidRPr="004B0BF8" w14:paraId="00BCEE69" w14:textId="77777777" w:rsidTr="00E26B6A">
        <w:trPr>
          <w:trHeight w:val="900"/>
        </w:trPr>
        <w:tc>
          <w:tcPr>
            <w:tcW w:w="3420" w:type="dxa"/>
            <w:tcBorders>
              <w:top w:val="nil"/>
              <w:left w:val="single" w:sz="4" w:space="0" w:color="auto"/>
              <w:bottom w:val="single" w:sz="4" w:space="0" w:color="auto"/>
              <w:right w:val="single" w:sz="4" w:space="0" w:color="auto"/>
            </w:tcBorders>
            <w:shd w:val="clear" w:color="auto" w:fill="auto"/>
            <w:vAlign w:val="center"/>
          </w:tcPr>
          <w:p w14:paraId="611D4387" w14:textId="3EC8E3DE" w:rsidR="006C6A4E" w:rsidRPr="004B0BF8" w:rsidRDefault="006C6A4E"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Badania „na ratunek życia”</w:t>
            </w:r>
          </w:p>
        </w:tc>
        <w:tc>
          <w:tcPr>
            <w:tcW w:w="2080" w:type="dxa"/>
            <w:tcBorders>
              <w:top w:val="nil"/>
              <w:left w:val="nil"/>
              <w:bottom w:val="single" w:sz="4" w:space="0" w:color="auto"/>
              <w:right w:val="single" w:sz="4" w:space="0" w:color="auto"/>
            </w:tcBorders>
            <w:shd w:val="clear" w:color="auto" w:fill="auto"/>
            <w:noWrap/>
            <w:vAlign w:val="center"/>
          </w:tcPr>
          <w:p w14:paraId="3AB48C2D" w14:textId="77777777" w:rsidR="006C6A4E" w:rsidRPr="004B0BF8" w:rsidRDefault="006C6A4E" w:rsidP="00976EE6">
            <w:pPr>
              <w:spacing w:after="0" w:line="276" w:lineRule="auto"/>
              <w:jc w:val="center"/>
              <w:rPr>
                <w:rFonts w:ascii="Calibri" w:eastAsia="Times New Roman" w:hAnsi="Calibri" w:cs="Calibri"/>
                <w:b/>
                <w:bCs/>
                <w:color w:val="000000"/>
                <w:lang w:eastAsia="pl-PL"/>
              </w:rPr>
            </w:pPr>
          </w:p>
        </w:tc>
        <w:tc>
          <w:tcPr>
            <w:tcW w:w="1680" w:type="dxa"/>
            <w:tcBorders>
              <w:top w:val="nil"/>
              <w:left w:val="nil"/>
              <w:bottom w:val="single" w:sz="4" w:space="0" w:color="auto"/>
              <w:right w:val="single" w:sz="4" w:space="0" w:color="auto"/>
            </w:tcBorders>
            <w:shd w:val="clear" w:color="auto" w:fill="auto"/>
            <w:noWrap/>
            <w:vAlign w:val="center"/>
          </w:tcPr>
          <w:p w14:paraId="3B727709" w14:textId="77777777" w:rsidR="006C6A4E" w:rsidRPr="004B0BF8" w:rsidRDefault="006C6A4E" w:rsidP="00976EE6">
            <w:pPr>
              <w:spacing w:after="0" w:line="276" w:lineRule="auto"/>
              <w:jc w:val="center"/>
              <w:rPr>
                <w:rFonts w:ascii="Calibri" w:eastAsia="Times New Roman" w:hAnsi="Calibri" w:cs="Calibri"/>
                <w:b/>
                <w:bCs/>
                <w:color w:val="000000"/>
                <w:lang w:eastAsia="pl-PL"/>
              </w:rPr>
            </w:pPr>
          </w:p>
        </w:tc>
        <w:tc>
          <w:tcPr>
            <w:tcW w:w="2100" w:type="dxa"/>
            <w:tcBorders>
              <w:top w:val="nil"/>
              <w:left w:val="nil"/>
              <w:bottom w:val="single" w:sz="4" w:space="0" w:color="auto"/>
              <w:right w:val="single" w:sz="4" w:space="0" w:color="auto"/>
            </w:tcBorders>
            <w:shd w:val="clear" w:color="auto" w:fill="auto"/>
            <w:noWrap/>
            <w:vAlign w:val="center"/>
          </w:tcPr>
          <w:p w14:paraId="314D6232" w14:textId="77777777" w:rsidR="006C6A4E" w:rsidRPr="004B0BF8" w:rsidRDefault="006C6A4E" w:rsidP="00976EE6">
            <w:pPr>
              <w:spacing w:after="0" w:line="276" w:lineRule="auto"/>
              <w:jc w:val="center"/>
              <w:rPr>
                <w:rFonts w:ascii="Calibri" w:eastAsia="Times New Roman" w:hAnsi="Calibri" w:cs="Calibri"/>
                <w:b/>
                <w:bCs/>
                <w:color w:val="000000"/>
                <w:lang w:eastAsia="pl-PL"/>
              </w:rPr>
            </w:pPr>
          </w:p>
        </w:tc>
      </w:tr>
      <w:tr w:rsidR="00E26B6A" w:rsidRPr="004B0BF8" w14:paraId="08A2D6A2" w14:textId="77777777" w:rsidTr="00E26B6A">
        <w:trPr>
          <w:trHeight w:val="9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73D3E99F"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Pozostawania w gotowości do udzielania świadczeń (dyżur pod telefonem)</w:t>
            </w:r>
          </w:p>
        </w:tc>
        <w:tc>
          <w:tcPr>
            <w:tcW w:w="2080" w:type="dxa"/>
            <w:tcBorders>
              <w:top w:val="nil"/>
              <w:left w:val="nil"/>
              <w:bottom w:val="single" w:sz="4" w:space="0" w:color="auto"/>
              <w:right w:val="single" w:sz="4" w:space="0" w:color="auto"/>
            </w:tcBorders>
            <w:shd w:val="clear" w:color="auto" w:fill="auto"/>
            <w:noWrap/>
            <w:vAlign w:val="center"/>
            <w:hideMark/>
          </w:tcPr>
          <w:p w14:paraId="23B66BC7"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2851843E" w14:textId="77777777" w:rsidR="00E26B6A" w:rsidRPr="004B0BF8" w:rsidRDefault="00E26B6A" w:rsidP="00976EE6">
            <w:pPr>
              <w:spacing w:after="0" w:line="276" w:lineRule="auto"/>
              <w:jc w:val="center"/>
              <w:rPr>
                <w:rFonts w:ascii="Calibri" w:eastAsia="Times New Roman" w:hAnsi="Calibri" w:cs="Calibri"/>
                <w:color w:val="000000"/>
                <w:lang w:eastAsia="pl-PL"/>
              </w:rPr>
            </w:pPr>
            <w:r w:rsidRPr="004B0BF8">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5A4AF4EC"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r>
      <w:tr w:rsidR="00E26B6A" w:rsidRPr="004B0BF8" w14:paraId="5BEDF045" w14:textId="77777777" w:rsidTr="00E26B6A">
        <w:trPr>
          <w:trHeight w:val="6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6A10B09C"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Stawka za nadzór nad jednym aparatem (nie więcej niż 4 aparaty)</w:t>
            </w:r>
          </w:p>
        </w:tc>
        <w:tc>
          <w:tcPr>
            <w:tcW w:w="2080" w:type="dxa"/>
            <w:tcBorders>
              <w:top w:val="nil"/>
              <w:left w:val="nil"/>
              <w:bottom w:val="single" w:sz="4" w:space="0" w:color="auto"/>
              <w:right w:val="single" w:sz="4" w:space="0" w:color="auto"/>
            </w:tcBorders>
            <w:shd w:val="clear" w:color="auto" w:fill="auto"/>
            <w:noWrap/>
            <w:vAlign w:val="center"/>
            <w:hideMark/>
          </w:tcPr>
          <w:p w14:paraId="1D542D83"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4162B017"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020A305C"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r>
      <w:tr w:rsidR="006C6A4E" w:rsidRPr="004B0BF8" w14:paraId="72A3A5F3" w14:textId="77777777" w:rsidTr="00E26B6A">
        <w:trPr>
          <w:trHeight w:val="600"/>
        </w:trPr>
        <w:tc>
          <w:tcPr>
            <w:tcW w:w="3420" w:type="dxa"/>
            <w:tcBorders>
              <w:top w:val="nil"/>
              <w:left w:val="single" w:sz="4" w:space="0" w:color="auto"/>
              <w:bottom w:val="single" w:sz="4" w:space="0" w:color="auto"/>
              <w:right w:val="single" w:sz="4" w:space="0" w:color="auto"/>
            </w:tcBorders>
            <w:shd w:val="clear" w:color="auto" w:fill="auto"/>
            <w:vAlign w:val="center"/>
          </w:tcPr>
          <w:p w14:paraId="228E4471" w14:textId="43B9B078" w:rsidR="006C6A4E" w:rsidRPr="004B0BF8" w:rsidRDefault="006C6A4E"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Biopsje/dreny</w:t>
            </w:r>
          </w:p>
        </w:tc>
        <w:tc>
          <w:tcPr>
            <w:tcW w:w="2080" w:type="dxa"/>
            <w:tcBorders>
              <w:top w:val="nil"/>
              <w:left w:val="nil"/>
              <w:bottom w:val="single" w:sz="4" w:space="0" w:color="auto"/>
              <w:right w:val="single" w:sz="4" w:space="0" w:color="auto"/>
            </w:tcBorders>
            <w:shd w:val="clear" w:color="auto" w:fill="auto"/>
            <w:noWrap/>
            <w:vAlign w:val="center"/>
          </w:tcPr>
          <w:p w14:paraId="46E474B9" w14:textId="77777777" w:rsidR="006C6A4E" w:rsidRPr="004B0BF8" w:rsidRDefault="006C6A4E" w:rsidP="00976EE6">
            <w:pPr>
              <w:spacing w:after="0" w:line="276" w:lineRule="auto"/>
              <w:jc w:val="center"/>
              <w:rPr>
                <w:rFonts w:ascii="Calibri" w:eastAsia="Times New Roman" w:hAnsi="Calibri" w:cs="Calibri"/>
                <w:b/>
                <w:bCs/>
                <w:color w:val="000000"/>
                <w:lang w:eastAsia="pl-PL"/>
              </w:rPr>
            </w:pPr>
          </w:p>
        </w:tc>
        <w:tc>
          <w:tcPr>
            <w:tcW w:w="1680" w:type="dxa"/>
            <w:tcBorders>
              <w:top w:val="nil"/>
              <w:left w:val="nil"/>
              <w:bottom w:val="single" w:sz="4" w:space="0" w:color="auto"/>
              <w:right w:val="single" w:sz="4" w:space="0" w:color="auto"/>
            </w:tcBorders>
            <w:shd w:val="clear" w:color="auto" w:fill="auto"/>
            <w:noWrap/>
            <w:vAlign w:val="center"/>
          </w:tcPr>
          <w:p w14:paraId="455EB699" w14:textId="77777777" w:rsidR="006C6A4E" w:rsidRPr="004B0BF8" w:rsidRDefault="006C6A4E" w:rsidP="00976EE6">
            <w:pPr>
              <w:spacing w:after="0" w:line="276" w:lineRule="auto"/>
              <w:jc w:val="center"/>
              <w:rPr>
                <w:rFonts w:ascii="Calibri" w:eastAsia="Times New Roman" w:hAnsi="Calibri" w:cs="Calibri"/>
                <w:b/>
                <w:bCs/>
                <w:color w:val="000000"/>
                <w:lang w:eastAsia="pl-PL"/>
              </w:rPr>
            </w:pPr>
          </w:p>
        </w:tc>
        <w:tc>
          <w:tcPr>
            <w:tcW w:w="2100" w:type="dxa"/>
            <w:tcBorders>
              <w:top w:val="nil"/>
              <w:left w:val="nil"/>
              <w:bottom w:val="single" w:sz="4" w:space="0" w:color="auto"/>
              <w:right w:val="single" w:sz="4" w:space="0" w:color="auto"/>
            </w:tcBorders>
            <w:shd w:val="clear" w:color="auto" w:fill="auto"/>
            <w:noWrap/>
            <w:vAlign w:val="center"/>
          </w:tcPr>
          <w:p w14:paraId="5D8FD9CE" w14:textId="77777777" w:rsidR="006C6A4E" w:rsidRPr="004B0BF8" w:rsidRDefault="006C6A4E" w:rsidP="00976EE6">
            <w:pPr>
              <w:spacing w:after="0" w:line="276" w:lineRule="auto"/>
              <w:jc w:val="center"/>
              <w:rPr>
                <w:rFonts w:ascii="Calibri" w:eastAsia="Times New Roman" w:hAnsi="Calibri" w:cs="Calibri"/>
                <w:b/>
                <w:bCs/>
                <w:color w:val="000000"/>
                <w:lang w:eastAsia="pl-PL"/>
              </w:rPr>
            </w:pPr>
          </w:p>
        </w:tc>
      </w:tr>
      <w:tr w:rsidR="00D83897" w:rsidRPr="004B0BF8" w14:paraId="09A33C14" w14:textId="77777777" w:rsidTr="00E26B6A">
        <w:trPr>
          <w:trHeight w:val="600"/>
        </w:trPr>
        <w:tc>
          <w:tcPr>
            <w:tcW w:w="3420" w:type="dxa"/>
            <w:tcBorders>
              <w:top w:val="nil"/>
              <w:left w:val="single" w:sz="4" w:space="0" w:color="auto"/>
              <w:bottom w:val="single" w:sz="4" w:space="0" w:color="auto"/>
              <w:right w:val="single" w:sz="4" w:space="0" w:color="auto"/>
            </w:tcBorders>
            <w:shd w:val="clear" w:color="auto" w:fill="auto"/>
            <w:vAlign w:val="center"/>
          </w:tcPr>
          <w:p w14:paraId="188B9F7D" w14:textId="7033D6D4" w:rsidR="00D83897" w:rsidRPr="004B0BF8" w:rsidRDefault="00D83897"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MR whole body</w:t>
            </w:r>
          </w:p>
        </w:tc>
        <w:tc>
          <w:tcPr>
            <w:tcW w:w="2080" w:type="dxa"/>
            <w:tcBorders>
              <w:top w:val="nil"/>
              <w:left w:val="nil"/>
              <w:bottom w:val="single" w:sz="4" w:space="0" w:color="auto"/>
              <w:right w:val="single" w:sz="4" w:space="0" w:color="auto"/>
            </w:tcBorders>
            <w:shd w:val="clear" w:color="auto" w:fill="auto"/>
            <w:noWrap/>
            <w:vAlign w:val="center"/>
          </w:tcPr>
          <w:p w14:paraId="3F724345" w14:textId="77777777" w:rsidR="00D83897" w:rsidRPr="004B0BF8" w:rsidRDefault="00D83897" w:rsidP="00976EE6">
            <w:pPr>
              <w:spacing w:after="0" w:line="276" w:lineRule="auto"/>
              <w:jc w:val="center"/>
              <w:rPr>
                <w:rFonts w:ascii="Calibri" w:eastAsia="Times New Roman" w:hAnsi="Calibri" w:cs="Calibri"/>
                <w:b/>
                <w:bCs/>
                <w:color w:val="000000"/>
                <w:lang w:eastAsia="pl-PL"/>
              </w:rPr>
            </w:pPr>
          </w:p>
        </w:tc>
        <w:tc>
          <w:tcPr>
            <w:tcW w:w="1680" w:type="dxa"/>
            <w:tcBorders>
              <w:top w:val="nil"/>
              <w:left w:val="nil"/>
              <w:bottom w:val="single" w:sz="4" w:space="0" w:color="auto"/>
              <w:right w:val="single" w:sz="4" w:space="0" w:color="auto"/>
            </w:tcBorders>
            <w:shd w:val="clear" w:color="auto" w:fill="auto"/>
            <w:noWrap/>
            <w:vAlign w:val="center"/>
          </w:tcPr>
          <w:p w14:paraId="1D8B8523" w14:textId="77777777" w:rsidR="00D83897" w:rsidRPr="004B0BF8" w:rsidRDefault="00D83897" w:rsidP="00976EE6">
            <w:pPr>
              <w:spacing w:after="0" w:line="276" w:lineRule="auto"/>
              <w:jc w:val="center"/>
              <w:rPr>
                <w:rFonts w:ascii="Calibri" w:eastAsia="Times New Roman" w:hAnsi="Calibri" w:cs="Calibri"/>
                <w:b/>
                <w:bCs/>
                <w:color w:val="000000"/>
                <w:lang w:eastAsia="pl-PL"/>
              </w:rPr>
            </w:pPr>
          </w:p>
        </w:tc>
        <w:tc>
          <w:tcPr>
            <w:tcW w:w="2100" w:type="dxa"/>
            <w:tcBorders>
              <w:top w:val="nil"/>
              <w:left w:val="nil"/>
              <w:bottom w:val="single" w:sz="4" w:space="0" w:color="auto"/>
              <w:right w:val="single" w:sz="4" w:space="0" w:color="auto"/>
            </w:tcBorders>
            <w:shd w:val="clear" w:color="auto" w:fill="auto"/>
            <w:noWrap/>
            <w:vAlign w:val="center"/>
          </w:tcPr>
          <w:p w14:paraId="0C7F45BE" w14:textId="77777777" w:rsidR="00D83897" w:rsidRPr="004B0BF8" w:rsidRDefault="00D83897" w:rsidP="00976EE6">
            <w:pPr>
              <w:spacing w:after="0" w:line="276" w:lineRule="auto"/>
              <w:jc w:val="center"/>
              <w:rPr>
                <w:rFonts w:ascii="Calibri" w:eastAsia="Times New Roman" w:hAnsi="Calibri" w:cs="Calibri"/>
                <w:b/>
                <w:bCs/>
                <w:color w:val="000000"/>
                <w:lang w:eastAsia="pl-PL"/>
              </w:rPr>
            </w:pPr>
          </w:p>
        </w:tc>
      </w:tr>
      <w:tr w:rsidR="00E26B6A" w:rsidRPr="004B0BF8" w14:paraId="4B6B1EF9" w14:textId="77777777" w:rsidTr="00E26B6A">
        <w:trPr>
          <w:trHeight w:val="12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52275F69"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Konsultacje badań, których wykonanie nie było nadzorowane przez Zespół Radiologów,za każdy obszar anatomiczny</w:t>
            </w:r>
          </w:p>
        </w:tc>
        <w:tc>
          <w:tcPr>
            <w:tcW w:w="2080" w:type="dxa"/>
            <w:tcBorders>
              <w:top w:val="nil"/>
              <w:left w:val="nil"/>
              <w:bottom w:val="single" w:sz="4" w:space="0" w:color="auto"/>
              <w:right w:val="single" w:sz="4" w:space="0" w:color="auto"/>
            </w:tcBorders>
            <w:shd w:val="clear" w:color="auto" w:fill="auto"/>
            <w:noWrap/>
            <w:vAlign w:val="center"/>
            <w:hideMark/>
          </w:tcPr>
          <w:p w14:paraId="4B840F8B" w14:textId="77777777" w:rsidR="00E26B6A" w:rsidRPr="004B0BF8" w:rsidRDefault="00E26B6A" w:rsidP="00976EE6">
            <w:pPr>
              <w:spacing w:after="0" w:line="276" w:lineRule="auto"/>
              <w:rPr>
                <w:rFonts w:ascii="Calibri" w:eastAsia="Times New Roman" w:hAnsi="Calibri" w:cs="Calibri"/>
                <w:color w:val="000000"/>
                <w:lang w:eastAsia="pl-PL"/>
              </w:rPr>
            </w:pPr>
            <w:r w:rsidRPr="004B0BF8">
              <w:rPr>
                <w:rFonts w:ascii="Calibri" w:eastAsia="Times New Roman" w:hAnsi="Calibri" w:cs="Calibri"/>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24551D84" w14:textId="77777777" w:rsidR="00E26B6A" w:rsidRPr="004B0BF8" w:rsidRDefault="00E26B6A" w:rsidP="00976EE6">
            <w:pPr>
              <w:spacing w:after="0" w:line="276" w:lineRule="auto"/>
              <w:jc w:val="center"/>
              <w:rPr>
                <w:rFonts w:ascii="Calibri" w:eastAsia="Times New Roman" w:hAnsi="Calibri" w:cs="Calibri"/>
                <w:color w:val="000000"/>
                <w:lang w:eastAsia="pl-PL"/>
              </w:rPr>
            </w:pPr>
            <w:r w:rsidRPr="004B0BF8">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705A1882" w14:textId="77777777" w:rsidR="00E26B6A" w:rsidRPr="004B0BF8" w:rsidRDefault="00E26B6A" w:rsidP="00976EE6">
            <w:pPr>
              <w:spacing w:after="0" w:line="276" w:lineRule="auto"/>
              <w:rPr>
                <w:rFonts w:ascii="Calibri" w:eastAsia="Times New Roman" w:hAnsi="Calibri" w:cs="Calibri"/>
                <w:color w:val="000000"/>
                <w:lang w:eastAsia="pl-PL"/>
              </w:rPr>
            </w:pPr>
            <w:r w:rsidRPr="004B0BF8">
              <w:rPr>
                <w:rFonts w:ascii="Calibri" w:eastAsia="Times New Roman" w:hAnsi="Calibri" w:cs="Calibri"/>
                <w:color w:val="000000"/>
                <w:lang w:eastAsia="pl-PL"/>
              </w:rPr>
              <w:t> </w:t>
            </w:r>
          </w:p>
        </w:tc>
      </w:tr>
      <w:tr w:rsidR="00E26B6A" w:rsidRPr="004B0BF8" w14:paraId="2457AF1F" w14:textId="77777777" w:rsidTr="00E26B6A">
        <w:trPr>
          <w:trHeight w:val="18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67901816"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Za każde Konsylium w którym Przyjmujący Zamówienie brał udział (przez Konsylium Strony rozumieją konsultacje wszystkich Pacjentów skierowanych z jednego Oddziału)</w:t>
            </w:r>
          </w:p>
        </w:tc>
        <w:tc>
          <w:tcPr>
            <w:tcW w:w="2080" w:type="dxa"/>
            <w:tcBorders>
              <w:top w:val="nil"/>
              <w:left w:val="nil"/>
              <w:bottom w:val="single" w:sz="4" w:space="0" w:color="auto"/>
              <w:right w:val="single" w:sz="4" w:space="0" w:color="auto"/>
            </w:tcBorders>
            <w:shd w:val="clear" w:color="auto" w:fill="auto"/>
            <w:noWrap/>
            <w:vAlign w:val="center"/>
            <w:hideMark/>
          </w:tcPr>
          <w:p w14:paraId="1DF8F7D5" w14:textId="77777777" w:rsidR="00E26B6A" w:rsidRPr="004B0BF8" w:rsidRDefault="00E26B6A" w:rsidP="00976EE6">
            <w:pPr>
              <w:spacing w:after="0" w:line="276" w:lineRule="auto"/>
              <w:rPr>
                <w:rFonts w:ascii="Calibri" w:eastAsia="Times New Roman" w:hAnsi="Calibri" w:cs="Calibri"/>
                <w:color w:val="000000"/>
                <w:lang w:eastAsia="pl-PL"/>
              </w:rPr>
            </w:pPr>
            <w:r w:rsidRPr="004B0BF8">
              <w:rPr>
                <w:rFonts w:ascii="Calibri" w:eastAsia="Times New Roman" w:hAnsi="Calibri" w:cs="Calibri"/>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7348792C" w14:textId="77777777" w:rsidR="00E26B6A" w:rsidRPr="004B0BF8" w:rsidRDefault="00E26B6A" w:rsidP="00976EE6">
            <w:pPr>
              <w:spacing w:after="0" w:line="276" w:lineRule="auto"/>
              <w:jc w:val="center"/>
              <w:rPr>
                <w:rFonts w:ascii="Calibri" w:eastAsia="Times New Roman" w:hAnsi="Calibri" w:cs="Calibri"/>
                <w:color w:val="000000"/>
                <w:lang w:eastAsia="pl-PL"/>
              </w:rPr>
            </w:pPr>
            <w:r w:rsidRPr="004B0BF8">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3E5D822C" w14:textId="77777777" w:rsidR="00E26B6A" w:rsidRPr="004B0BF8" w:rsidRDefault="00E26B6A" w:rsidP="00976EE6">
            <w:pPr>
              <w:spacing w:after="0" w:line="276" w:lineRule="auto"/>
              <w:rPr>
                <w:rFonts w:ascii="Calibri" w:eastAsia="Times New Roman" w:hAnsi="Calibri" w:cs="Calibri"/>
                <w:color w:val="000000"/>
                <w:lang w:eastAsia="pl-PL"/>
              </w:rPr>
            </w:pPr>
            <w:r w:rsidRPr="004B0BF8">
              <w:rPr>
                <w:rFonts w:ascii="Calibri" w:eastAsia="Times New Roman" w:hAnsi="Calibri" w:cs="Calibri"/>
                <w:color w:val="000000"/>
                <w:lang w:eastAsia="pl-PL"/>
              </w:rPr>
              <w:t> </w:t>
            </w:r>
          </w:p>
        </w:tc>
      </w:tr>
      <w:tr w:rsidR="006C6A4E" w:rsidRPr="004B0BF8" w14:paraId="3C56A9B1" w14:textId="77777777" w:rsidTr="006C6A4E">
        <w:trPr>
          <w:trHeight w:val="735"/>
        </w:trPr>
        <w:tc>
          <w:tcPr>
            <w:tcW w:w="3420" w:type="dxa"/>
            <w:tcBorders>
              <w:top w:val="nil"/>
              <w:left w:val="single" w:sz="4" w:space="0" w:color="auto"/>
              <w:bottom w:val="single" w:sz="4" w:space="0" w:color="auto"/>
              <w:right w:val="single" w:sz="4" w:space="0" w:color="auto"/>
            </w:tcBorders>
            <w:shd w:val="clear" w:color="auto" w:fill="auto"/>
            <w:vAlign w:val="center"/>
          </w:tcPr>
          <w:p w14:paraId="50618A2F" w14:textId="3ABDB44F" w:rsidR="006C6A4E" w:rsidRPr="004B0BF8" w:rsidRDefault="006C6A4E"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Konsultacje wielomodalne</w:t>
            </w:r>
          </w:p>
        </w:tc>
        <w:tc>
          <w:tcPr>
            <w:tcW w:w="2080" w:type="dxa"/>
            <w:tcBorders>
              <w:top w:val="nil"/>
              <w:left w:val="nil"/>
              <w:bottom w:val="single" w:sz="4" w:space="0" w:color="auto"/>
              <w:right w:val="single" w:sz="4" w:space="0" w:color="auto"/>
            </w:tcBorders>
            <w:shd w:val="clear" w:color="auto" w:fill="auto"/>
            <w:noWrap/>
            <w:vAlign w:val="center"/>
          </w:tcPr>
          <w:p w14:paraId="48FF0DA8" w14:textId="77777777" w:rsidR="006C6A4E" w:rsidRPr="004B0BF8" w:rsidRDefault="006C6A4E" w:rsidP="00976EE6">
            <w:pPr>
              <w:spacing w:after="0" w:line="276" w:lineRule="auto"/>
              <w:rPr>
                <w:rFonts w:ascii="Calibri" w:eastAsia="Times New Roman" w:hAnsi="Calibri" w:cs="Calibri"/>
                <w:color w:val="000000"/>
                <w:lang w:eastAsia="pl-PL"/>
              </w:rPr>
            </w:pPr>
          </w:p>
        </w:tc>
        <w:tc>
          <w:tcPr>
            <w:tcW w:w="1680" w:type="dxa"/>
            <w:tcBorders>
              <w:top w:val="nil"/>
              <w:left w:val="nil"/>
              <w:bottom w:val="single" w:sz="4" w:space="0" w:color="auto"/>
              <w:right w:val="single" w:sz="4" w:space="0" w:color="auto"/>
            </w:tcBorders>
            <w:shd w:val="clear" w:color="auto" w:fill="auto"/>
            <w:noWrap/>
            <w:vAlign w:val="center"/>
          </w:tcPr>
          <w:p w14:paraId="7BBBD080" w14:textId="77777777" w:rsidR="006C6A4E" w:rsidRPr="004B0BF8" w:rsidRDefault="006C6A4E" w:rsidP="00976EE6">
            <w:pPr>
              <w:spacing w:after="0" w:line="276" w:lineRule="auto"/>
              <w:jc w:val="center"/>
              <w:rPr>
                <w:rFonts w:ascii="Calibri" w:eastAsia="Times New Roman" w:hAnsi="Calibri" w:cs="Calibri"/>
                <w:color w:val="000000"/>
                <w:lang w:eastAsia="pl-PL"/>
              </w:rPr>
            </w:pPr>
          </w:p>
        </w:tc>
        <w:tc>
          <w:tcPr>
            <w:tcW w:w="2100" w:type="dxa"/>
            <w:tcBorders>
              <w:top w:val="nil"/>
              <w:left w:val="nil"/>
              <w:bottom w:val="single" w:sz="4" w:space="0" w:color="auto"/>
              <w:right w:val="single" w:sz="4" w:space="0" w:color="auto"/>
            </w:tcBorders>
            <w:shd w:val="clear" w:color="auto" w:fill="auto"/>
            <w:noWrap/>
            <w:vAlign w:val="center"/>
          </w:tcPr>
          <w:p w14:paraId="6F3AC2F8" w14:textId="77777777" w:rsidR="006C6A4E" w:rsidRPr="004B0BF8" w:rsidRDefault="006C6A4E" w:rsidP="00976EE6">
            <w:pPr>
              <w:spacing w:after="0" w:line="276" w:lineRule="auto"/>
              <w:rPr>
                <w:rFonts w:ascii="Calibri" w:eastAsia="Times New Roman" w:hAnsi="Calibri" w:cs="Calibri"/>
                <w:color w:val="000000"/>
                <w:lang w:eastAsia="pl-PL"/>
              </w:rPr>
            </w:pPr>
          </w:p>
        </w:tc>
      </w:tr>
      <w:tr w:rsidR="00E26B6A" w:rsidRPr="004B0BF8" w14:paraId="32B27B3B" w14:textId="77777777" w:rsidTr="00E26B6A">
        <w:trPr>
          <w:trHeight w:val="300"/>
        </w:trPr>
        <w:tc>
          <w:tcPr>
            <w:tcW w:w="3420" w:type="dxa"/>
            <w:tcBorders>
              <w:top w:val="nil"/>
              <w:left w:val="single" w:sz="4" w:space="0" w:color="auto"/>
              <w:bottom w:val="single" w:sz="4" w:space="0" w:color="auto"/>
              <w:right w:val="single" w:sz="4" w:space="0" w:color="auto"/>
            </w:tcBorders>
            <w:shd w:val="clear" w:color="000000" w:fill="BDD7EE"/>
            <w:vAlign w:val="center"/>
            <w:hideMark/>
          </w:tcPr>
          <w:p w14:paraId="52E609A2"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c>
          <w:tcPr>
            <w:tcW w:w="2080" w:type="dxa"/>
            <w:tcBorders>
              <w:top w:val="nil"/>
              <w:left w:val="nil"/>
              <w:bottom w:val="single" w:sz="4" w:space="0" w:color="auto"/>
              <w:right w:val="single" w:sz="4" w:space="0" w:color="auto"/>
            </w:tcBorders>
            <w:shd w:val="clear" w:color="000000" w:fill="BDD7EE"/>
            <w:noWrap/>
            <w:vAlign w:val="center"/>
            <w:hideMark/>
          </w:tcPr>
          <w:p w14:paraId="5E0C6FBB" w14:textId="77777777" w:rsidR="00E26B6A" w:rsidRPr="004B0BF8" w:rsidRDefault="00E26B6A" w:rsidP="00976EE6">
            <w:pPr>
              <w:spacing w:after="0" w:line="276" w:lineRule="auto"/>
              <w:rPr>
                <w:rFonts w:ascii="Calibri" w:eastAsia="Times New Roman" w:hAnsi="Calibri" w:cs="Calibri"/>
                <w:color w:val="000000"/>
                <w:lang w:eastAsia="pl-PL"/>
              </w:rPr>
            </w:pPr>
            <w:r w:rsidRPr="004B0BF8">
              <w:rPr>
                <w:rFonts w:ascii="Calibri" w:eastAsia="Times New Roman" w:hAnsi="Calibri" w:cs="Calibri"/>
                <w:color w:val="000000"/>
                <w:lang w:eastAsia="pl-PL"/>
              </w:rPr>
              <w:t> </w:t>
            </w:r>
          </w:p>
        </w:tc>
        <w:tc>
          <w:tcPr>
            <w:tcW w:w="1680" w:type="dxa"/>
            <w:tcBorders>
              <w:top w:val="nil"/>
              <w:left w:val="nil"/>
              <w:bottom w:val="single" w:sz="4" w:space="0" w:color="auto"/>
              <w:right w:val="single" w:sz="4" w:space="0" w:color="auto"/>
            </w:tcBorders>
            <w:shd w:val="clear" w:color="000000" w:fill="BDD7EE"/>
            <w:noWrap/>
            <w:vAlign w:val="center"/>
            <w:hideMark/>
          </w:tcPr>
          <w:p w14:paraId="1E2737A5" w14:textId="77777777" w:rsidR="00E26B6A" w:rsidRPr="004B0BF8" w:rsidRDefault="00E26B6A" w:rsidP="00976EE6">
            <w:pPr>
              <w:spacing w:after="0" w:line="276" w:lineRule="auto"/>
              <w:jc w:val="center"/>
              <w:rPr>
                <w:rFonts w:ascii="Calibri" w:eastAsia="Times New Roman" w:hAnsi="Calibri" w:cs="Calibri"/>
                <w:color w:val="000000"/>
                <w:lang w:eastAsia="pl-PL"/>
              </w:rPr>
            </w:pPr>
            <w:r w:rsidRPr="004B0BF8">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000000" w:fill="BDD7EE"/>
            <w:noWrap/>
            <w:vAlign w:val="center"/>
            <w:hideMark/>
          </w:tcPr>
          <w:p w14:paraId="618E7F32" w14:textId="77777777" w:rsidR="00E26B6A" w:rsidRPr="004B0BF8" w:rsidRDefault="00E26B6A" w:rsidP="00976EE6">
            <w:pPr>
              <w:spacing w:after="0" w:line="276" w:lineRule="auto"/>
              <w:rPr>
                <w:rFonts w:ascii="Calibri" w:eastAsia="Times New Roman" w:hAnsi="Calibri" w:cs="Calibri"/>
                <w:color w:val="000000"/>
                <w:lang w:eastAsia="pl-PL"/>
              </w:rPr>
            </w:pPr>
            <w:r w:rsidRPr="004B0BF8">
              <w:rPr>
                <w:rFonts w:ascii="Calibri" w:eastAsia="Times New Roman" w:hAnsi="Calibri" w:cs="Calibri"/>
                <w:color w:val="000000"/>
                <w:lang w:eastAsia="pl-PL"/>
              </w:rPr>
              <w:t> </w:t>
            </w:r>
          </w:p>
        </w:tc>
      </w:tr>
      <w:tr w:rsidR="00E26B6A" w:rsidRPr="004B0BF8" w14:paraId="13D03986" w14:textId="77777777" w:rsidTr="00E26B6A">
        <w:trPr>
          <w:trHeight w:val="9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042E46A7"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W przypadku zrealizowania opisu po terminie określonym w § 1 ust. 8 Umowy</w:t>
            </w:r>
          </w:p>
        </w:tc>
        <w:tc>
          <w:tcPr>
            <w:tcW w:w="2080" w:type="dxa"/>
            <w:tcBorders>
              <w:top w:val="nil"/>
              <w:left w:val="nil"/>
              <w:bottom w:val="single" w:sz="4" w:space="0" w:color="auto"/>
              <w:right w:val="single" w:sz="4" w:space="0" w:color="auto"/>
            </w:tcBorders>
            <w:shd w:val="clear" w:color="auto" w:fill="auto"/>
            <w:noWrap/>
            <w:vAlign w:val="center"/>
            <w:hideMark/>
          </w:tcPr>
          <w:p w14:paraId="7E591B54" w14:textId="77777777" w:rsidR="00E26B6A" w:rsidRPr="004B0BF8" w:rsidRDefault="00E26B6A" w:rsidP="00976EE6">
            <w:pPr>
              <w:spacing w:after="0" w:line="276" w:lineRule="auto"/>
              <w:rPr>
                <w:rFonts w:ascii="Calibri" w:eastAsia="Times New Roman" w:hAnsi="Calibri" w:cs="Calibri"/>
                <w:color w:val="000000"/>
                <w:lang w:eastAsia="pl-PL"/>
              </w:rPr>
            </w:pPr>
            <w:r w:rsidRPr="004B0BF8">
              <w:rPr>
                <w:rFonts w:ascii="Calibri" w:eastAsia="Times New Roman" w:hAnsi="Calibri" w:cs="Calibri"/>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3B7A5B3B" w14:textId="77777777" w:rsidR="00E26B6A" w:rsidRPr="004B0BF8" w:rsidRDefault="00E26B6A" w:rsidP="00976EE6">
            <w:pPr>
              <w:spacing w:after="0" w:line="276" w:lineRule="auto"/>
              <w:jc w:val="center"/>
              <w:rPr>
                <w:rFonts w:ascii="Calibri" w:eastAsia="Times New Roman" w:hAnsi="Calibri" w:cs="Calibri"/>
                <w:color w:val="000000"/>
                <w:lang w:eastAsia="pl-PL"/>
              </w:rPr>
            </w:pPr>
            <w:r w:rsidRPr="004B0BF8">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600AA7B2" w14:textId="77777777" w:rsidR="00E26B6A" w:rsidRPr="004B0BF8" w:rsidRDefault="00E26B6A" w:rsidP="00976EE6">
            <w:pPr>
              <w:spacing w:after="0" w:line="276" w:lineRule="auto"/>
              <w:rPr>
                <w:rFonts w:ascii="Calibri" w:eastAsia="Times New Roman" w:hAnsi="Calibri" w:cs="Calibri"/>
                <w:color w:val="000000"/>
                <w:lang w:eastAsia="pl-PL"/>
              </w:rPr>
            </w:pPr>
            <w:r w:rsidRPr="004B0BF8">
              <w:rPr>
                <w:rFonts w:ascii="Calibri" w:eastAsia="Times New Roman" w:hAnsi="Calibri" w:cs="Calibri"/>
                <w:color w:val="000000"/>
                <w:lang w:eastAsia="pl-PL"/>
              </w:rPr>
              <w:t> </w:t>
            </w:r>
          </w:p>
        </w:tc>
      </w:tr>
      <w:tr w:rsidR="00E26B6A" w:rsidRPr="004B0BF8" w14:paraId="42E07C6B" w14:textId="77777777" w:rsidTr="00E26B6A">
        <w:trPr>
          <w:trHeight w:val="9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363B85B3"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lastRenderedPageBreak/>
              <w:t>Niewykonanie opisu badań w terminie określonym w § 1 ust. 8 umowy</w:t>
            </w:r>
          </w:p>
        </w:tc>
        <w:tc>
          <w:tcPr>
            <w:tcW w:w="2080" w:type="dxa"/>
            <w:tcBorders>
              <w:top w:val="nil"/>
              <w:left w:val="nil"/>
              <w:bottom w:val="single" w:sz="4" w:space="0" w:color="auto"/>
              <w:right w:val="single" w:sz="4" w:space="0" w:color="auto"/>
            </w:tcBorders>
            <w:shd w:val="clear" w:color="auto" w:fill="auto"/>
            <w:vAlign w:val="center"/>
            <w:hideMark/>
          </w:tcPr>
          <w:p w14:paraId="2484EA76"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vAlign w:val="center"/>
            <w:hideMark/>
          </w:tcPr>
          <w:p w14:paraId="1A2380D1"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vAlign w:val="center"/>
            <w:hideMark/>
          </w:tcPr>
          <w:p w14:paraId="5F11A47F" w14:textId="77777777" w:rsidR="00E26B6A" w:rsidRPr="004B0BF8" w:rsidRDefault="00E26B6A" w:rsidP="00976EE6">
            <w:pPr>
              <w:spacing w:after="0" w:line="276" w:lineRule="auto"/>
              <w:jc w:val="center"/>
              <w:rPr>
                <w:rFonts w:ascii="Calibri" w:eastAsia="Times New Roman" w:hAnsi="Calibri" w:cs="Calibri"/>
                <w:b/>
                <w:bCs/>
                <w:color w:val="000000"/>
                <w:lang w:eastAsia="pl-PL"/>
              </w:rPr>
            </w:pPr>
            <w:r w:rsidRPr="004B0BF8">
              <w:rPr>
                <w:rFonts w:ascii="Calibri" w:eastAsia="Times New Roman" w:hAnsi="Calibri" w:cs="Calibri"/>
                <w:b/>
                <w:bCs/>
                <w:color w:val="000000"/>
                <w:lang w:eastAsia="pl-PL"/>
              </w:rPr>
              <w:t> </w:t>
            </w:r>
          </w:p>
        </w:tc>
      </w:tr>
      <w:tr w:rsidR="00E26B6A" w:rsidRPr="004B0BF8" w14:paraId="1664586C" w14:textId="77777777" w:rsidTr="00E26B6A">
        <w:trPr>
          <w:trHeight w:val="315"/>
        </w:trPr>
        <w:tc>
          <w:tcPr>
            <w:tcW w:w="7180" w:type="dxa"/>
            <w:gridSpan w:val="3"/>
            <w:tcBorders>
              <w:top w:val="single" w:sz="4" w:space="0" w:color="auto"/>
              <w:left w:val="single" w:sz="4" w:space="0" w:color="auto"/>
              <w:bottom w:val="single" w:sz="4" w:space="0" w:color="auto"/>
              <w:right w:val="single" w:sz="4" w:space="0" w:color="auto"/>
            </w:tcBorders>
            <w:shd w:val="clear" w:color="000000" w:fill="9BC2E6"/>
            <w:noWrap/>
            <w:vAlign w:val="center"/>
            <w:hideMark/>
          </w:tcPr>
          <w:p w14:paraId="0A71F281" w14:textId="77777777" w:rsidR="00E26B6A" w:rsidRPr="004B0BF8" w:rsidRDefault="00E26B6A" w:rsidP="00976EE6">
            <w:pPr>
              <w:spacing w:after="0" w:line="276" w:lineRule="auto"/>
              <w:jc w:val="right"/>
              <w:rPr>
                <w:rFonts w:ascii="Calibri" w:eastAsia="Times New Roman" w:hAnsi="Calibri" w:cs="Calibri"/>
                <w:b/>
                <w:bCs/>
                <w:color w:val="000000"/>
                <w:sz w:val="24"/>
                <w:szCs w:val="24"/>
                <w:lang w:eastAsia="pl-PL"/>
              </w:rPr>
            </w:pPr>
            <w:r w:rsidRPr="004B0BF8">
              <w:rPr>
                <w:rFonts w:ascii="Calibri" w:eastAsia="Times New Roman" w:hAnsi="Calibri" w:cs="Calibri"/>
                <w:b/>
                <w:bCs/>
                <w:color w:val="000000"/>
                <w:sz w:val="24"/>
                <w:szCs w:val="24"/>
                <w:lang w:eastAsia="pl-PL"/>
              </w:rPr>
              <w:t>SUMA</w:t>
            </w:r>
          </w:p>
        </w:tc>
        <w:tc>
          <w:tcPr>
            <w:tcW w:w="2100" w:type="dxa"/>
            <w:tcBorders>
              <w:top w:val="nil"/>
              <w:left w:val="nil"/>
              <w:bottom w:val="single" w:sz="4" w:space="0" w:color="auto"/>
              <w:right w:val="single" w:sz="4" w:space="0" w:color="auto"/>
            </w:tcBorders>
            <w:shd w:val="clear" w:color="000000" w:fill="9BC2E6"/>
            <w:noWrap/>
            <w:vAlign w:val="center"/>
            <w:hideMark/>
          </w:tcPr>
          <w:p w14:paraId="5070E740" w14:textId="77777777" w:rsidR="00E26B6A" w:rsidRPr="004B0BF8" w:rsidRDefault="00E26B6A" w:rsidP="00976EE6">
            <w:pPr>
              <w:spacing w:after="0" w:line="276" w:lineRule="auto"/>
              <w:rPr>
                <w:rFonts w:ascii="Calibri" w:eastAsia="Times New Roman" w:hAnsi="Calibri" w:cs="Calibri"/>
                <w:color w:val="000000"/>
                <w:sz w:val="24"/>
                <w:szCs w:val="24"/>
                <w:lang w:eastAsia="pl-PL"/>
              </w:rPr>
            </w:pPr>
            <w:r w:rsidRPr="004B0BF8">
              <w:rPr>
                <w:rFonts w:ascii="Calibri" w:eastAsia="Times New Roman" w:hAnsi="Calibri" w:cs="Calibri"/>
                <w:color w:val="000000"/>
                <w:sz w:val="24"/>
                <w:szCs w:val="24"/>
                <w:lang w:eastAsia="pl-PL"/>
              </w:rPr>
              <w:t> </w:t>
            </w:r>
          </w:p>
        </w:tc>
      </w:tr>
    </w:tbl>
    <w:p w14:paraId="05128997" w14:textId="7B8CE33C" w:rsidR="00EA0DC5" w:rsidRPr="004B0BF8" w:rsidRDefault="00EA0DC5" w:rsidP="00976EE6">
      <w:pPr>
        <w:spacing w:line="276" w:lineRule="auto"/>
        <w:jc w:val="both"/>
        <w:rPr>
          <w:rFonts w:cs="Times New Roman"/>
        </w:rPr>
      </w:pPr>
      <w:r w:rsidRPr="004B0BF8">
        <w:rPr>
          <w:rFonts w:cs="Times New Roman"/>
        </w:rPr>
        <w:tab/>
        <w:t xml:space="preserve"> </w:t>
      </w:r>
      <w:r w:rsidRPr="004B0BF8">
        <w:rPr>
          <w:rFonts w:cs="Times New Roman"/>
        </w:rPr>
        <w:tab/>
      </w:r>
    </w:p>
    <w:p w14:paraId="33350C85" w14:textId="77777777" w:rsidR="00EA0DC5" w:rsidRPr="004B0BF8" w:rsidRDefault="00EA0DC5" w:rsidP="00976EE6">
      <w:pPr>
        <w:spacing w:line="276" w:lineRule="auto"/>
        <w:jc w:val="both"/>
        <w:rPr>
          <w:rFonts w:cs="Times New Roman"/>
        </w:rPr>
      </w:pPr>
      <w:r w:rsidRPr="004B0BF8">
        <w:rPr>
          <w:rFonts w:cs="Times New Roman"/>
        </w:rPr>
        <w:t xml:space="preserve"> </w:t>
      </w:r>
      <w:r w:rsidRPr="004B0BF8">
        <w:rPr>
          <w:rFonts w:cs="Times New Roman"/>
        </w:rPr>
        <w:tab/>
        <w:t xml:space="preserve"> </w:t>
      </w:r>
      <w:r w:rsidRPr="004B0BF8">
        <w:rPr>
          <w:rFonts w:cs="Times New Roman"/>
        </w:rPr>
        <w:tab/>
        <w:t xml:space="preserve"> </w:t>
      </w:r>
      <w:r w:rsidRPr="004B0BF8">
        <w:rPr>
          <w:rFonts w:cs="Times New Roman"/>
        </w:rPr>
        <w:tab/>
      </w:r>
    </w:p>
    <w:p w14:paraId="152E19AB" w14:textId="77777777" w:rsidR="00EA0DC5" w:rsidRPr="004B0BF8" w:rsidRDefault="00EA0DC5" w:rsidP="00976EE6">
      <w:pPr>
        <w:spacing w:line="276" w:lineRule="auto"/>
        <w:jc w:val="both"/>
        <w:rPr>
          <w:rFonts w:cs="Times New Roman"/>
        </w:rPr>
      </w:pPr>
      <w:r w:rsidRPr="004B0BF8">
        <w:rPr>
          <w:rFonts w:cs="Times New Roman"/>
        </w:rPr>
        <w:t xml:space="preserve"> </w:t>
      </w:r>
      <w:r w:rsidRPr="004B0BF8">
        <w:rPr>
          <w:rFonts w:cs="Times New Roman"/>
        </w:rPr>
        <w:tab/>
        <w:t xml:space="preserve"> </w:t>
      </w:r>
      <w:r w:rsidRPr="004B0BF8">
        <w:rPr>
          <w:rFonts w:cs="Times New Roman"/>
        </w:rPr>
        <w:tab/>
        <w:t xml:space="preserve"> </w:t>
      </w:r>
      <w:r w:rsidRPr="004B0BF8">
        <w:rPr>
          <w:rFonts w:cs="Times New Roman"/>
        </w:rPr>
        <w:tab/>
      </w:r>
    </w:p>
    <w:p w14:paraId="249B7650" w14:textId="77777777" w:rsidR="00EA0DC5" w:rsidRPr="004B0BF8" w:rsidRDefault="00EA0DC5" w:rsidP="00976EE6">
      <w:pPr>
        <w:spacing w:line="276" w:lineRule="auto"/>
        <w:jc w:val="both"/>
        <w:rPr>
          <w:rFonts w:cs="Times New Roman"/>
        </w:rPr>
      </w:pPr>
      <w:r w:rsidRPr="004B0BF8">
        <w:rPr>
          <w:rFonts w:cs="Times New Roman"/>
        </w:rPr>
        <w:t xml:space="preserve"> </w:t>
      </w:r>
      <w:r w:rsidRPr="004B0BF8">
        <w:rPr>
          <w:rFonts w:cs="Times New Roman"/>
        </w:rPr>
        <w:tab/>
        <w:t xml:space="preserve"> </w:t>
      </w:r>
      <w:r w:rsidRPr="004B0BF8">
        <w:rPr>
          <w:rFonts w:cs="Times New Roman"/>
        </w:rPr>
        <w:tab/>
        <w:t xml:space="preserve"> </w:t>
      </w:r>
      <w:r w:rsidRPr="004B0BF8">
        <w:rPr>
          <w:rFonts w:cs="Times New Roman"/>
        </w:rPr>
        <w:tab/>
      </w:r>
    </w:p>
    <w:p w14:paraId="7B168F95" w14:textId="77777777" w:rsidR="00EA0DC5" w:rsidRPr="004B0BF8" w:rsidRDefault="00EA0DC5" w:rsidP="00976EE6">
      <w:pPr>
        <w:spacing w:line="276" w:lineRule="auto"/>
        <w:jc w:val="both"/>
        <w:rPr>
          <w:rFonts w:cs="Times New Roman"/>
        </w:rPr>
      </w:pPr>
      <w:r w:rsidRPr="004B0BF8">
        <w:rPr>
          <w:rFonts w:cs="Times New Roman"/>
        </w:rPr>
        <w:t xml:space="preserve"> </w:t>
      </w:r>
      <w:r w:rsidRPr="004B0BF8">
        <w:rPr>
          <w:rFonts w:cs="Times New Roman"/>
        </w:rPr>
        <w:tab/>
        <w:t xml:space="preserve"> </w:t>
      </w:r>
      <w:r w:rsidRPr="004B0BF8">
        <w:rPr>
          <w:rFonts w:cs="Times New Roman"/>
        </w:rPr>
        <w:tab/>
        <w:t xml:space="preserve"> </w:t>
      </w:r>
      <w:r w:rsidRPr="004B0BF8">
        <w:rPr>
          <w:rFonts w:cs="Times New Roman"/>
        </w:rPr>
        <w:tab/>
      </w:r>
    </w:p>
    <w:p w14:paraId="7BF7D09C" w14:textId="77777777" w:rsidR="00E26B6A" w:rsidRPr="004B0BF8" w:rsidRDefault="00E26B6A" w:rsidP="00976EE6">
      <w:pPr>
        <w:spacing w:line="276" w:lineRule="auto"/>
        <w:rPr>
          <w:rFonts w:cs="Times New Roman"/>
        </w:rPr>
      </w:pPr>
      <w:r w:rsidRPr="004B0BF8">
        <w:rPr>
          <w:rFonts w:cs="Times New Roman"/>
        </w:rPr>
        <w:br w:type="page"/>
      </w:r>
    </w:p>
    <w:p w14:paraId="521B7C64" w14:textId="54131ACB" w:rsidR="00EA0DC5" w:rsidRPr="004B0BF8" w:rsidRDefault="00EA0DC5" w:rsidP="00976EE6">
      <w:pPr>
        <w:spacing w:line="276" w:lineRule="auto"/>
        <w:jc w:val="both"/>
        <w:rPr>
          <w:rFonts w:cs="Times New Roman"/>
        </w:rPr>
      </w:pPr>
      <w:r w:rsidRPr="004B0BF8">
        <w:rPr>
          <w:rFonts w:cs="Times New Roman"/>
        </w:rPr>
        <w:lastRenderedPageBreak/>
        <w:t>Załącznik nr 4</w:t>
      </w:r>
    </w:p>
    <w:p w14:paraId="037FE445" w14:textId="77777777" w:rsidR="00EA0DC5" w:rsidRPr="004B0BF8" w:rsidRDefault="00EA0DC5" w:rsidP="00976EE6">
      <w:pPr>
        <w:spacing w:line="276" w:lineRule="auto"/>
        <w:jc w:val="both"/>
        <w:rPr>
          <w:rFonts w:cs="Times New Roman"/>
        </w:rPr>
      </w:pPr>
      <w:r w:rsidRPr="004B0BF8">
        <w:rPr>
          <w:rFonts w:cs="Times New Roman"/>
        </w:rPr>
        <w:t>do Umowy nr ……………………</w:t>
      </w:r>
    </w:p>
    <w:p w14:paraId="02C53281" w14:textId="77777777" w:rsidR="009C0D7F" w:rsidRPr="004B0BF8" w:rsidRDefault="009C0D7F" w:rsidP="00976EE6">
      <w:pPr>
        <w:pStyle w:val="Tekstpodstawowy"/>
        <w:spacing w:line="276" w:lineRule="auto"/>
        <w:ind w:left="540" w:hanging="540"/>
        <w:rPr>
          <w:b/>
          <w:sz w:val="20"/>
          <w:szCs w:val="20"/>
        </w:rPr>
      </w:pPr>
      <w:r w:rsidRPr="004B0BF8">
        <w:rPr>
          <w:b/>
          <w:sz w:val="20"/>
          <w:szCs w:val="20"/>
        </w:rPr>
        <w:t>MR</w:t>
      </w:r>
    </w:p>
    <w:p w14:paraId="622F38A2" w14:textId="77777777" w:rsidR="009C0D7F" w:rsidRPr="004B0BF8" w:rsidRDefault="009C0D7F" w:rsidP="00976EE6">
      <w:pPr>
        <w:pStyle w:val="Tekstpodstawowy"/>
        <w:spacing w:line="276" w:lineRule="auto"/>
        <w:ind w:left="540" w:hanging="540"/>
        <w:rPr>
          <w:b/>
          <w:sz w:val="20"/>
          <w:szCs w:val="20"/>
        </w:rPr>
      </w:pPr>
    </w:p>
    <w:tbl>
      <w:tblPr>
        <w:tblW w:w="10065" w:type="dxa"/>
        <w:tblInd w:w="70" w:type="dxa"/>
        <w:shd w:val="clear" w:color="auto" w:fill="FFFFFF"/>
        <w:tblCellMar>
          <w:left w:w="70" w:type="dxa"/>
          <w:right w:w="70" w:type="dxa"/>
        </w:tblCellMar>
        <w:tblLook w:val="04A0" w:firstRow="1" w:lastRow="0" w:firstColumn="1" w:lastColumn="0" w:noHBand="0" w:noVBand="1"/>
      </w:tblPr>
      <w:tblGrid>
        <w:gridCol w:w="2127"/>
        <w:gridCol w:w="6662"/>
        <w:gridCol w:w="1276"/>
      </w:tblGrid>
      <w:tr w:rsidR="006C6A4E" w:rsidRPr="004B0BF8" w14:paraId="48E77ECA" w14:textId="77777777" w:rsidTr="009933FD">
        <w:trPr>
          <w:trHeight w:val="375"/>
        </w:trPr>
        <w:tc>
          <w:tcPr>
            <w:tcW w:w="2127" w:type="dxa"/>
            <w:tcBorders>
              <w:top w:val="single" w:sz="4" w:space="0" w:color="auto"/>
              <w:left w:val="single" w:sz="4" w:space="0" w:color="auto"/>
              <w:bottom w:val="single" w:sz="4" w:space="0" w:color="auto"/>
              <w:right w:val="single" w:sz="4" w:space="0" w:color="auto"/>
            </w:tcBorders>
            <w:shd w:val="clear" w:color="auto" w:fill="FFFFFF"/>
            <w:hideMark/>
          </w:tcPr>
          <w:p w14:paraId="2A8219A4" w14:textId="77777777" w:rsidR="006C6A4E" w:rsidRPr="004B0BF8" w:rsidRDefault="006C6A4E" w:rsidP="00976EE6">
            <w:pPr>
              <w:spacing w:line="276" w:lineRule="auto"/>
              <w:rPr>
                <w:color w:val="000000"/>
                <w:sz w:val="20"/>
                <w:szCs w:val="20"/>
              </w:rPr>
            </w:pPr>
            <w:r w:rsidRPr="004B0BF8">
              <w:rPr>
                <w:color w:val="000000"/>
                <w:sz w:val="20"/>
                <w:szCs w:val="20"/>
              </w:rPr>
              <w:t>88.91.01.0</w:t>
            </w:r>
          </w:p>
        </w:tc>
        <w:tc>
          <w:tcPr>
            <w:tcW w:w="6662" w:type="dxa"/>
            <w:tcBorders>
              <w:top w:val="single" w:sz="4" w:space="0" w:color="auto"/>
              <w:left w:val="nil"/>
              <w:bottom w:val="single" w:sz="4" w:space="0" w:color="auto"/>
              <w:right w:val="single" w:sz="4" w:space="0" w:color="auto"/>
            </w:tcBorders>
            <w:shd w:val="clear" w:color="auto" w:fill="FFFFFF"/>
            <w:hideMark/>
          </w:tcPr>
          <w:p w14:paraId="5C1E6246" w14:textId="77777777" w:rsidR="006C6A4E" w:rsidRPr="004B0BF8" w:rsidRDefault="006C6A4E" w:rsidP="00976EE6">
            <w:pPr>
              <w:spacing w:line="276" w:lineRule="auto"/>
              <w:rPr>
                <w:color w:val="000000"/>
                <w:sz w:val="20"/>
                <w:szCs w:val="20"/>
              </w:rPr>
            </w:pPr>
            <w:r w:rsidRPr="004B0BF8">
              <w:rPr>
                <w:color w:val="000000"/>
                <w:sz w:val="20"/>
                <w:szCs w:val="20"/>
              </w:rPr>
              <w:t>MR głowy bez kontrastu</w:t>
            </w:r>
          </w:p>
        </w:tc>
        <w:tc>
          <w:tcPr>
            <w:tcW w:w="1276" w:type="dxa"/>
            <w:tcBorders>
              <w:top w:val="single" w:sz="4" w:space="0" w:color="auto"/>
              <w:left w:val="nil"/>
              <w:bottom w:val="single" w:sz="4" w:space="0" w:color="auto"/>
              <w:right w:val="single" w:sz="4" w:space="0" w:color="auto"/>
            </w:tcBorders>
            <w:shd w:val="clear" w:color="auto" w:fill="FFFFFF"/>
            <w:hideMark/>
          </w:tcPr>
          <w:p w14:paraId="14ACEC07" w14:textId="77777777" w:rsidR="006C6A4E" w:rsidRPr="004B0BF8" w:rsidRDefault="006C6A4E" w:rsidP="00976EE6">
            <w:pPr>
              <w:spacing w:line="276" w:lineRule="auto"/>
              <w:rPr>
                <w:color w:val="000000"/>
                <w:sz w:val="20"/>
                <w:szCs w:val="20"/>
              </w:rPr>
            </w:pPr>
            <w:r w:rsidRPr="004B0BF8">
              <w:rPr>
                <w:color w:val="000000"/>
                <w:sz w:val="20"/>
                <w:szCs w:val="20"/>
              </w:rPr>
              <w:t>MRPOD</w:t>
            </w:r>
          </w:p>
        </w:tc>
      </w:tr>
      <w:tr w:rsidR="006C6A4E" w:rsidRPr="004B0BF8" w14:paraId="389B722D" w14:textId="77777777" w:rsidTr="009933FD">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73F7F8B3" w14:textId="77777777" w:rsidR="006C6A4E" w:rsidRPr="004B0BF8" w:rsidRDefault="006C6A4E" w:rsidP="00976EE6">
            <w:pPr>
              <w:spacing w:line="276" w:lineRule="auto"/>
              <w:rPr>
                <w:color w:val="000000"/>
                <w:sz w:val="20"/>
                <w:szCs w:val="20"/>
              </w:rPr>
            </w:pPr>
            <w:r w:rsidRPr="004B0BF8">
              <w:rPr>
                <w:color w:val="000000"/>
                <w:sz w:val="20"/>
                <w:szCs w:val="20"/>
              </w:rPr>
              <w:t>88.91.01.1</w:t>
            </w:r>
          </w:p>
        </w:tc>
        <w:tc>
          <w:tcPr>
            <w:tcW w:w="6662" w:type="dxa"/>
            <w:tcBorders>
              <w:top w:val="nil"/>
              <w:left w:val="nil"/>
              <w:bottom w:val="single" w:sz="4" w:space="0" w:color="auto"/>
              <w:right w:val="single" w:sz="4" w:space="0" w:color="auto"/>
            </w:tcBorders>
            <w:shd w:val="clear" w:color="auto" w:fill="FFFFFF"/>
            <w:hideMark/>
          </w:tcPr>
          <w:p w14:paraId="0B0CEBC2" w14:textId="77777777" w:rsidR="006C6A4E" w:rsidRPr="004B0BF8" w:rsidRDefault="006C6A4E" w:rsidP="00976EE6">
            <w:pPr>
              <w:spacing w:line="276" w:lineRule="auto"/>
              <w:rPr>
                <w:color w:val="000000"/>
                <w:sz w:val="20"/>
                <w:szCs w:val="20"/>
              </w:rPr>
            </w:pPr>
            <w:r w:rsidRPr="004B0BF8">
              <w:rPr>
                <w:color w:val="000000"/>
                <w:sz w:val="20"/>
                <w:szCs w:val="20"/>
              </w:rPr>
              <w:t>MR głowy bez i z kontrastem</w:t>
            </w:r>
          </w:p>
        </w:tc>
        <w:tc>
          <w:tcPr>
            <w:tcW w:w="1276" w:type="dxa"/>
            <w:tcBorders>
              <w:top w:val="nil"/>
              <w:left w:val="nil"/>
              <w:bottom w:val="single" w:sz="4" w:space="0" w:color="auto"/>
              <w:right w:val="single" w:sz="4" w:space="0" w:color="auto"/>
            </w:tcBorders>
            <w:shd w:val="clear" w:color="auto" w:fill="FFFFFF"/>
            <w:hideMark/>
          </w:tcPr>
          <w:p w14:paraId="09BD275B" w14:textId="77777777" w:rsidR="006C6A4E" w:rsidRPr="004B0BF8" w:rsidRDefault="006C6A4E" w:rsidP="00976EE6">
            <w:pPr>
              <w:spacing w:line="276" w:lineRule="auto"/>
              <w:rPr>
                <w:color w:val="000000"/>
                <w:sz w:val="20"/>
                <w:szCs w:val="20"/>
              </w:rPr>
            </w:pPr>
            <w:r w:rsidRPr="004B0BF8">
              <w:rPr>
                <w:color w:val="000000"/>
                <w:sz w:val="20"/>
                <w:szCs w:val="20"/>
              </w:rPr>
              <w:t>MRPOD</w:t>
            </w:r>
          </w:p>
        </w:tc>
      </w:tr>
      <w:tr w:rsidR="006C6A4E" w:rsidRPr="004B0BF8" w14:paraId="673AB7E6" w14:textId="77777777" w:rsidTr="009933FD">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3E77F0F4" w14:textId="77777777" w:rsidR="006C6A4E" w:rsidRPr="004B0BF8" w:rsidRDefault="006C6A4E" w:rsidP="00976EE6">
            <w:pPr>
              <w:spacing w:line="276" w:lineRule="auto"/>
              <w:rPr>
                <w:color w:val="000000"/>
                <w:sz w:val="20"/>
                <w:szCs w:val="20"/>
              </w:rPr>
            </w:pPr>
            <w:r w:rsidRPr="004B0BF8">
              <w:rPr>
                <w:color w:val="000000"/>
                <w:sz w:val="20"/>
                <w:szCs w:val="20"/>
              </w:rPr>
              <w:t>88.91.02.0</w:t>
            </w:r>
          </w:p>
        </w:tc>
        <w:tc>
          <w:tcPr>
            <w:tcW w:w="6662" w:type="dxa"/>
            <w:tcBorders>
              <w:top w:val="nil"/>
              <w:left w:val="nil"/>
              <w:bottom w:val="single" w:sz="4" w:space="0" w:color="auto"/>
              <w:right w:val="single" w:sz="4" w:space="0" w:color="auto"/>
            </w:tcBorders>
            <w:shd w:val="clear" w:color="auto" w:fill="FFFFFF"/>
            <w:hideMark/>
          </w:tcPr>
          <w:p w14:paraId="1A639ADB" w14:textId="77777777" w:rsidR="006C6A4E" w:rsidRPr="004B0BF8" w:rsidRDefault="006C6A4E" w:rsidP="00976EE6">
            <w:pPr>
              <w:spacing w:line="276" w:lineRule="auto"/>
              <w:rPr>
                <w:color w:val="000000"/>
                <w:sz w:val="20"/>
                <w:szCs w:val="20"/>
              </w:rPr>
            </w:pPr>
            <w:r w:rsidRPr="004B0BF8">
              <w:rPr>
                <w:color w:val="000000"/>
                <w:sz w:val="20"/>
                <w:szCs w:val="20"/>
              </w:rPr>
              <w:t>MR przysadki mózgowej bez kontrastu</w:t>
            </w:r>
          </w:p>
        </w:tc>
        <w:tc>
          <w:tcPr>
            <w:tcW w:w="1276" w:type="dxa"/>
            <w:tcBorders>
              <w:top w:val="nil"/>
              <w:left w:val="nil"/>
              <w:bottom w:val="single" w:sz="4" w:space="0" w:color="auto"/>
              <w:right w:val="single" w:sz="4" w:space="0" w:color="auto"/>
            </w:tcBorders>
            <w:shd w:val="clear" w:color="auto" w:fill="FFFFFF"/>
            <w:hideMark/>
          </w:tcPr>
          <w:p w14:paraId="7A3891B5" w14:textId="77777777" w:rsidR="006C6A4E" w:rsidRPr="004B0BF8" w:rsidRDefault="006C6A4E" w:rsidP="00976EE6">
            <w:pPr>
              <w:spacing w:line="276" w:lineRule="auto"/>
              <w:rPr>
                <w:color w:val="000000"/>
                <w:sz w:val="20"/>
                <w:szCs w:val="20"/>
              </w:rPr>
            </w:pPr>
            <w:r w:rsidRPr="004B0BF8">
              <w:rPr>
                <w:color w:val="000000"/>
                <w:sz w:val="20"/>
                <w:szCs w:val="20"/>
              </w:rPr>
              <w:t>MRPOD</w:t>
            </w:r>
          </w:p>
        </w:tc>
      </w:tr>
      <w:tr w:rsidR="006C6A4E" w:rsidRPr="004B0BF8" w14:paraId="60F86F82" w14:textId="77777777" w:rsidTr="009933FD">
        <w:trPr>
          <w:trHeight w:val="255"/>
        </w:trPr>
        <w:tc>
          <w:tcPr>
            <w:tcW w:w="2127" w:type="dxa"/>
            <w:tcBorders>
              <w:top w:val="nil"/>
              <w:left w:val="single" w:sz="4" w:space="0" w:color="auto"/>
              <w:bottom w:val="single" w:sz="4" w:space="0" w:color="auto"/>
              <w:right w:val="single" w:sz="4" w:space="0" w:color="auto"/>
            </w:tcBorders>
            <w:shd w:val="clear" w:color="auto" w:fill="FFFFFF"/>
            <w:hideMark/>
          </w:tcPr>
          <w:p w14:paraId="52ADE92A" w14:textId="77777777" w:rsidR="006C6A4E" w:rsidRPr="004B0BF8" w:rsidRDefault="006C6A4E" w:rsidP="00976EE6">
            <w:pPr>
              <w:spacing w:line="276" w:lineRule="auto"/>
              <w:rPr>
                <w:color w:val="000000"/>
                <w:sz w:val="20"/>
                <w:szCs w:val="20"/>
              </w:rPr>
            </w:pPr>
            <w:r w:rsidRPr="004B0BF8">
              <w:rPr>
                <w:color w:val="000000"/>
                <w:sz w:val="20"/>
                <w:szCs w:val="20"/>
              </w:rPr>
              <w:t>88.91.02.2</w:t>
            </w:r>
          </w:p>
        </w:tc>
        <w:tc>
          <w:tcPr>
            <w:tcW w:w="6662" w:type="dxa"/>
            <w:tcBorders>
              <w:top w:val="nil"/>
              <w:left w:val="nil"/>
              <w:bottom w:val="single" w:sz="4" w:space="0" w:color="auto"/>
              <w:right w:val="single" w:sz="4" w:space="0" w:color="auto"/>
            </w:tcBorders>
            <w:shd w:val="clear" w:color="auto" w:fill="FFFFFF"/>
            <w:hideMark/>
          </w:tcPr>
          <w:p w14:paraId="74D6DEB3" w14:textId="77777777" w:rsidR="006C6A4E" w:rsidRPr="004B0BF8" w:rsidRDefault="006C6A4E" w:rsidP="00976EE6">
            <w:pPr>
              <w:spacing w:line="276" w:lineRule="auto"/>
              <w:rPr>
                <w:color w:val="000000"/>
                <w:sz w:val="20"/>
                <w:szCs w:val="20"/>
              </w:rPr>
            </w:pPr>
            <w:r w:rsidRPr="004B0BF8">
              <w:rPr>
                <w:color w:val="000000"/>
                <w:sz w:val="20"/>
                <w:szCs w:val="20"/>
              </w:rPr>
              <w:t>MR przysadki mózgowej bez i z kontrastem z badaniem dynamicznym</w:t>
            </w:r>
          </w:p>
        </w:tc>
        <w:tc>
          <w:tcPr>
            <w:tcW w:w="1276" w:type="dxa"/>
            <w:tcBorders>
              <w:top w:val="nil"/>
              <w:left w:val="nil"/>
              <w:bottom w:val="single" w:sz="4" w:space="0" w:color="auto"/>
              <w:right w:val="single" w:sz="4" w:space="0" w:color="auto"/>
            </w:tcBorders>
            <w:shd w:val="clear" w:color="auto" w:fill="FFFFFF"/>
            <w:hideMark/>
          </w:tcPr>
          <w:p w14:paraId="722A6F30" w14:textId="77777777" w:rsidR="006C6A4E" w:rsidRPr="004B0BF8" w:rsidRDefault="006C6A4E" w:rsidP="00976EE6">
            <w:pPr>
              <w:spacing w:line="276" w:lineRule="auto"/>
              <w:rPr>
                <w:color w:val="000000"/>
                <w:sz w:val="20"/>
                <w:szCs w:val="20"/>
              </w:rPr>
            </w:pPr>
            <w:r w:rsidRPr="004B0BF8">
              <w:rPr>
                <w:color w:val="000000"/>
                <w:sz w:val="20"/>
                <w:szCs w:val="20"/>
              </w:rPr>
              <w:t>MRPOD</w:t>
            </w:r>
          </w:p>
        </w:tc>
      </w:tr>
      <w:tr w:rsidR="006C6A4E" w:rsidRPr="004B0BF8" w14:paraId="4535A6BC" w14:textId="77777777" w:rsidTr="009933FD">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35DABDCC" w14:textId="77777777" w:rsidR="006C6A4E" w:rsidRPr="004B0BF8" w:rsidRDefault="006C6A4E" w:rsidP="00976EE6">
            <w:pPr>
              <w:spacing w:line="276" w:lineRule="auto"/>
              <w:rPr>
                <w:color w:val="000000"/>
                <w:sz w:val="20"/>
                <w:szCs w:val="20"/>
              </w:rPr>
            </w:pPr>
            <w:r w:rsidRPr="004B0BF8">
              <w:rPr>
                <w:color w:val="000000"/>
                <w:sz w:val="20"/>
                <w:szCs w:val="20"/>
              </w:rPr>
              <w:t>88.91.03.0</w:t>
            </w:r>
          </w:p>
        </w:tc>
        <w:tc>
          <w:tcPr>
            <w:tcW w:w="6662" w:type="dxa"/>
            <w:tcBorders>
              <w:top w:val="nil"/>
              <w:left w:val="nil"/>
              <w:bottom w:val="single" w:sz="4" w:space="0" w:color="auto"/>
              <w:right w:val="single" w:sz="4" w:space="0" w:color="auto"/>
            </w:tcBorders>
            <w:shd w:val="clear" w:color="auto" w:fill="FFFFFF"/>
            <w:hideMark/>
          </w:tcPr>
          <w:p w14:paraId="23B00058" w14:textId="77777777" w:rsidR="006C6A4E" w:rsidRPr="004B0BF8" w:rsidRDefault="006C6A4E" w:rsidP="00976EE6">
            <w:pPr>
              <w:spacing w:line="276" w:lineRule="auto"/>
              <w:rPr>
                <w:color w:val="000000"/>
                <w:sz w:val="20"/>
                <w:szCs w:val="20"/>
              </w:rPr>
            </w:pPr>
            <w:r w:rsidRPr="004B0BF8">
              <w:rPr>
                <w:color w:val="000000"/>
                <w:sz w:val="20"/>
                <w:szCs w:val="20"/>
              </w:rPr>
              <w:t>MR głowy i tylnej jamy czaszki bez kontrastu</w:t>
            </w:r>
          </w:p>
        </w:tc>
        <w:tc>
          <w:tcPr>
            <w:tcW w:w="1276" w:type="dxa"/>
            <w:tcBorders>
              <w:top w:val="nil"/>
              <w:left w:val="nil"/>
              <w:bottom w:val="single" w:sz="4" w:space="0" w:color="auto"/>
              <w:right w:val="single" w:sz="4" w:space="0" w:color="auto"/>
            </w:tcBorders>
            <w:shd w:val="clear" w:color="auto" w:fill="FFFFFF"/>
            <w:hideMark/>
          </w:tcPr>
          <w:p w14:paraId="320A0384" w14:textId="77777777" w:rsidR="006C6A4E" w:rsidRPr="004B0BF8" w:rsidRDefault="006C6A4E" w:rsidP="00976EE6">
            <w:pPr>
              <w:spacing w:line="276" w:lineRule="auto"/>
              <w:rPr>
                <w:color w:val="000000"/>
                <w:sz w:val="20"/>
                <w:szCs w:val="20"/>
              </w:rPr>
            </w:pPr>
            <w:r w:rsidRPr="004B0BF8">
              <w:rPr>
                <w:color w:val="000000"/>
                <w:sz w:val="20"/>
                <w:szCs w:val="20"/>
              </w:rPr>
              <w:t>MRPOD</w:t>
            </w:r>
          </w:p>
        </w:tc>
      </w:tr>
      <w:tr w:rsidR="006C6A4E" w:rsidRPr="004B0BF8" w14:paraId="07FF1981" w14:textId="77777777" w:rsidTr="009933FD">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364A5496" w14:textId="77777777" w:rsidR="006C6A4E" w:rsidRPr="004B0BF8" w:rsidRDefault="006C6A4E" w:rsidP="00976EE6">
            <w:pPr>
              <w:spacing w:line="276" w:lineRule="auto"/>
              <w:rPr>
                <w:color w:val="000000"/>
                <w:sz w:val="20"/>
                <w:szCs w:val="20"/>
              </w:rPr>
            </w:pPr>
            <w:r w:rsidRPr="004B0BF8">
              <w:rPr>
                <w:color w:val="000000"/>
                <w:sz w:val="20"/>
                <w:szCs w:val="20"/>
              </w:rPr>
              <w:t>88.91.03.1</w:t>
            </w:r>
          </w:p>
        </w:tc>
        <w:tc>
          <w:tcPr>
            <w:tcW w:w="6662" w:type="dxa"/>
            <w:tcBorders>
              <w:top w:val="nil"/>
              <w:left w:val="nil"/>
              <w:bottom w:val="single" w:sz="4" w:space="0" w:color="auto"/>
              <w:right w:val="single" w:sz="4" w:space="0" w:color="auto"/>
            </w:tcBorders>
            <w:shd w:val="clear" w:color="auto" w:fill="FFFFFF"/>
            <w:hideMark/>
          </w:tcPr>
          <w:p w14:paraId="5C9BD39C" w14:textId="77777777" w:rsidR="006C6A4E" w:rsidRPr="004B0BF8" w:rsidRDefault="006C6A4E" w:rsidP="00976EE6">
            <w:pPr>
              <w:spacing w:line="276" w:lineRule="auto"/>
              <w:rPr>
                <w:color w:val="000000"/>
                <w:sz w:val="20"/>
                <w:szCs w:val="20"/>
              </w:rPr>
            </w:pPr>
            <w:r w:rsidRPr="004B0BF8">
              <w:rPr>
                <w:color w:val="000000"/>
                <w:sz w:val="20"/>
                <w:szCs w:val="20"/>
              </w:rPr>
              <w:t>MR głowy i tylnej jamy czaszki bez i z kontrastem</w:t>
            </w:r>
          </w:p>
        </w:tc>
        <w:tc>
          <w:tcPr>
            <w:tcW w:w="1276" w:type="dxa"/>
            <w:tcBorders>
              <w:top w:val="nil"/>
              <w:left w:val="nil"/>
              <w:bottom w:val="single" w:sz="4" w:space="0" w:color="auto"/>
              <w:right w:val="single" w:sz="4" w:space="0" w:color="auto"/>
            </w:tcBorders>
            <w:shd w:val="clear" w:color="auto" w:fill="FFFFFF"/>
            <w:hideMark/>
          </w:tcPr>
          <w:p w14:paraId="6111EEB2" w14:textId="77777777" w:rsidR="006C6A4E" w:rsidRPr="004B0BF8" w:rsidRDefault="006C6A4E" w:rsidP="00976EE6">
            <w:pPr>
              <w:spacing w:line="276" w:lineRule="auto"/>
              <w:rPr>
                <w:color w:val="000000"/>
                <w:sz w:val="20"/>
                <w:szCs w:val="20"/>
              </w:rPr>
            </w:pPr>
            <w:r w:rsidRPr="004B0BF8">
              <w:rPr>
                <w:color w:val="000000"/>
                <w:sz w:val="20"/>
                <w:szCs w:val="20"/>
              </w:rPr>
              <w:t>MRPOD</w:t>
            </w:r>
          </w:p>
        </w:tc>
      </w:tr>
      <w:tr w:rsidR="006C6A4E" w:rsidRPr="004B0BF8" w14:paraId="2CDDEEE4" w14:textId="77777777" w:rsidTr="009933FD">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6082207C" w14:textId="77777777" w:rsidR="006C6A4E" w:rsidRPr="004B0BF8" w:rsidRDefault="006C6A4E" w:rsidP="00976EE6">
            <w:pPr>
              <w:spacing w:line="276" w:lineRule="auto"/>
              <w:rPr>
                <w:color w:val="000000"/>
                <w:sz w:val="20"/>
                <w:szCs w:val="20"/>
              </w:rPr>
            </w:pPr>
            <w:r w:rsidRPr="004B0BF8">
              <w:rPr>
                <w:color w:val="000000"/>
                <w:sz w:val="20"/>
                <w:szCs w:val="20"/>
              </w:rPr>
              <w:t>88.91.04.0</w:t>
            </w:r>
          </w:p>
        </w:tc>
        <w:tc>
          <w:tcPr>
            <w:tcW w:w="6662" w:type="dxa"/>
            <w:tcBorders>
              <w:top w:val="nil"/>
              <w:left w:val="nil"/>
              <w:bottom w:val="single" w:sz="4" w:space="0" w:color="auto"/>
              <w:right w:val="single" w:sz="4" w:space="0" w:color="auto"/>
            </w:tcBorders>
            <w:shd w:val="clear" w:color="auto" w:fill="FFFFFF"/>
            <w:hideMark/>
          </w:tcPr>
          <w:p w14:paraId="7B251ED8" w14:textId="77777777" w:rsidR="006C6A4E" w:rsidRPr="004B0BF8" w:rsidRDefault="006C6A4E" w:rsidP="00976EE6">
            <w:pPr>
              <w:spacing w:line="276" w:lineRule="auto"/>
              <w:rPr>
                <w:color w:val="000000"/>
                <w:sz w:val="20"/>
                <w:szCs w:val="20"/>
              </w:rPr>
            </w:pPr>
            <w:r w:rsidRPr="004B0BF8">
              <w:rPr>
                <w:color w:val="000000"/>
                <w:sz w:val="20"/>
                <w:szCs w:val="20"/>
              </w:rPr>
              <w:t>MR głowy i okolicy siodła tureckiego bez kontrastu</w:t>
            </w:r>
          </w:p>
        </w:tc>
        <w:tc>
          <w:tcPr>
            <w:tcW w:w="1276" w:type="dxa"/>
            <w:tcBorders>
              <w:top w:val="nil"/>
              <w:left w:val="nil"/>
              <w:bottom w:val="single" w:sz="4" w:space="0" w:color="auto"/>
              <w:right w:val="single" w:sz="4" w:space="0" w:color="auto"/>
            </w:tcBorders>
            <w:shd w:val="clear" w:color="auto" w:fill="FFFFFF"/>
            <w:hideMark/>
          </w:tcPr>
          <w:p w14:paraId="5A1D3097" w14:textId="77777777" w:rsidR="006C6A4E" w:rsidRPr="004B0BF8" w:rsidRDefault="006C6A4E" w:rsidP="00976EE6">
            <w:pPr>
              <w:spacing w:line="276" w:lineRule="auto"/>
              <w:rPr>
                <w:color w:val="000000"/>
                <w:sz w:val="20"/>
                <w:szCs w:val="20"/>
              </w:rPr>
            </w:pPr>
            <w:r w:rsidRPr="004B0BF8">
              <w:rPr>
                <w:color w:val="000000"/>
                <w:sz w:val="20"/>
                <w:szCs w:val="20"/>
              </w:rPr>
              <w:t>MRPOD</w:t>
            </w:r>
          </w:p>
        </w:tc>
      </w:tr>
      <w:tr w:rsidR="006C6A4E" w:rsidRPr="004B0BF8" w14:paraId="5D5DA4AE" w14:textId="77777777" w:rsidTr="009933FD">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59227918" w14:textId="77777777" w:rsidR="006C6A4E" w:rsidRPr="004B0BF8" w:rsidRDefault="006C6A4E" w:rsidP="00976EE6">
            <w:pPr>
              <w:spacing w:line="276" w:lineRule="auto"/>
              <w:rPr>
                <w:color w:val="000000"/>
                <w:sz w:val="20"/>
                <w:szCs w:val="20"/>
              </w:rPr>
            </w:pPr>
            <w:r w:rsidRPr="004B0BF8">
              <w:rPr>
                <w:color w:val="000000"/>
                <w:sz w:val="20"/>
                <w:szCs w:val="20"/>
              </w:rPr>
              <w:t>88.91.04.1</w:t>
            </w:r>
          </w:p>
        </w:tc>
        <w:tc>
          <w:tcPr>
            <w:tcW w:w="6662" w:type="dxa"/>
            <w:tcBorders>
              <w:top w:val="nil"/>
              <w:left w:val="nil"/>
              <w:bottom w:val="single" w:sz="4" w:space="0" w:color="auto"/>
              <w:right w:val="single" w:sz="4" w:space="0" w:color="auto"/>
            </w:tcBorders>
            <w:shd w:val="clear" w:color="auto" w:fill="FFFFFF"/>
            <w:hideMark/>
          </w:tcPr>
          <w:p w14:paraId="1A8C6683" w14:textId="77777777" w:rsidR="006C6A4E" w:rsidRPr="004B0BF8" w:rsidRDefault="006C6A4E" w:rsidP="00976EE6">
            <w:pPr>
              <w:spacing w:line="276" w:lineRule="auto"/>
              <w:rPr>
                <w:color w:val="000000"/>
                <w:sz w:val="20"/>
                <w:szCs w:val="20"/>
              </w:rPr>
            </w:pPr>
            <w:r w:rsidRPr="004B0BF8">
              <w:rPr>
                <w:color w:val="000000"/>
                <w:sz w:val="20"/>
                <w:szCs w:val="20"/>
              </w:rPr>
              <w:t>MR głowy i okolicy siodła tureckiego bez i z kontrastem</w:t>
            </w:r>
          </w:p>
        </w:tc>
        <w:tc>
          <w:tcPr>
            <w:tcW w:w="1276" w:type="dxa"/>
            <w:tcBorders>
              <w:top w:val="nil"/>
              <w:left w:val="nil"/>
              <w:bottom w:val="single" w:sz="4" w:space="0" w:color="auto"/>
              <w:right w:val="single" w:sz="4" w:space="0" w:color="auto"/>
            </w:tcBorders>
            <w:shd w:val="clear" w:color="auto" w:fill="FFFFFF"/>
            <w:hideMark/>
          </w:tcPr>
          <w:p w14:paraId="17456C6F" w14:textId="77777777" w:rsidR="006C6A4E" w:rsidRPr="004B0BF8" w:rsidRDefault="006C6A4E" w:rsidP="00976EE6">
            <w:pPr>
              <w:spacing w:line="276" w:lineRule="auto"/>
              <w:rPr>
                <w:color w:val="000000"/>
                <w:sz w:val="20"/>
                <w:szCs w:val="20"/>
              </w:rPr>
            </w:pPr>
            <w:r w:rsidRPr="004B0BF8">
              <w:rPr>
                <w:color w:val="000000"/>
                <w:sz w:val="20"/>
                <w:szCs w:val="20"/>
              </w:rPr>
              <w:t>MRPOD</w:t>
            </w:r>
          </w:p>
        </w:tc>
      </w:tr>
      <w:tr w:rsidR="006C6A4E" w:rsidRPr="004B0BF8" w14:paraId="5DD8B2EB" w14:textId="77777777" w:rsidTr="009933FD">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6C83968D" w14:textId="77777777" w:rsidR="006C6A4E" w:rsidRPr="004B0BF8" w:rsidRDefault="006C6A4E" w:rsidP="00976EE6">
            <w:pPr>
              <w:spacing w:line="276" w:lineRule="auto"/>
              <w:rPr>
                <w:color w:val="000000"/>
                <w:sz w:val="20"/>
                <w:szCs w:val="20"/>
              </w:rPr>
            </w:pPr>
            <w:r w:rsidRPr="004B0BF8">
              <w:rPr>
                <w:color w:val="000000"/>
                <w:sz w:val="20"/>
                <w:szCs w:val="20"/>
              </w:rPr>
              <w:t>88.931.1.0</w:t>
            </w:r>
          </w:p>
        </w:tc>
        <w:tc>
          <w:tcPr>
            <w:tcW w:w="6662" w:type="dxa"/>
            <w:tcBorders>
              <w:top w:val="nil"/>
              <w:left w:val="nil"/>
              <w:bottom w:val="single" w:sz="4" w:space="0" w:color="auto"/>
              <w:right w:val="single" w:sz="4" w:space="0" w:color="auto"/>
            </w:tcBorders>
            <w:shd w:val="clear" w:color="auto" w:fill="FFFFFF"/>
            <w:hideMark/>
          </w:tcPr>
          <w:p w14:paraId="0F339C48" w14:textId="77777777" w:rsidR="006C6A4E" w:rsidRPr="004B0BF8" w:rsidRDefault="006C6A4E" w:rsidP="00976EE6">
            <w:pPr>
              <w:spacing w:line="276" w:lineRule="auto"/>
              <w:rPr>
                <w:color w:val="000000"/>
                <w:sz w:val="20"/>
                <w:szCs w:val="20"/>
              </w:rPr>
            </w:pPr>
            <w:r w:rsidRPr="004B0BF8">
              <w:rPr>
                <w:color w:val="000000"/>
                <w:sz w:val="20"/>
                <w:szCs w:val="20"/>
              </w:rPr>
              <w:t>MR kręgosłupa szyjnego bez kontrastu</w:t>
            </w:r>
          </w:p>
        </w:tc>
        <w:tc>
          <w:tcPr>
            <w:tcW w:w="1276" w:type="dxa"/>
            <w:tcBorders>
              <w:top w:val="nil"/>
              <w:left w:val="nil"/>
              <w:bottom w:val="single" w:sz="4" w:space="0" w:color="auto"/>
              <w:right w:val="single" w:sz="4" w:space="0" w:color="auto"/>
            </w:tcBorders>
            <w:shd w:val="clear" w:color="auto" w:fill="FFFFFF"/>
            <w:hideMark/>
          </w:tcPr>
          <w:p w14:paraId="49FF2FC7" w14:textId="77777777" w:rsidR="006C6A4E" w:rsidRPr="004B0BF8" w:rsidRDefault="006C6A4E" w:rsidP="00976EE6">
            <w:pPr>
              <w:spacing w:line="276" w:lineRule="auto"/>
              <w:rPr>
                <w:color w:val="000000"/>
                <w:sz w:val="20"/>
                <w:szCs w:val="20"/>
              </w:rPr>
            </w:pPr>
            <w:r w:rsidRPr="004B0BF8">
              <w:rPr>
                <w:color w:val="000000"/>
                <w:sz w:val="20"/>
                <w:szCs w:val="20"/>
              </w:rPr>
              <w:t>MRPOD</w:t>
            </w:r>
          </w:p>
        </w:tc>
      </w:tr>
      <w:tr w:rsidR="006C6A4E" w:rsidRPr="004B0BF8" w14:paraId="6005E64F" w14:textId="77777777" w:rsidTr="009933FD">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5D54C21A" w14:textId="77777777" w:rsidR="006C6A4E" w:rsidRPr="004B0BF8" w:rsidRDefault="006C6A4E" w:rsidP="00976EE6">
            <w:pPr>
              <w:spacing w:line="276" w:lineRule="auto"/>
              <w:rPr>
                <w:color w:val="000000"/>
                <w:sz w:val="20"/>
                <w:szCs w:val="20"/>
              </w:rPr>
            </w:pPr>
            <w:r w:rsidRPr="004B0BF8">
              <w:rPr>
                <w:color w:val="000000"/>
                <w:sz w:val="20"/>
                <w:szCs w:val="20"/>
              </w:rPr>
              <w:t>88.932.1.0</w:t>
            </w:r>
          </w:p>
        </w:tc>
        <w:tc>
          <w:tcPr>
            <w:tcW w:w="6662" w:type="dxa"/>
            <w:tcBorders>
              <w:top w:val="nil"/>
              <w:left w:val="nil"/>
              <w:bottom w:val="single" w:sz="4" w:space="0" w:color="auto"/>
              <w:right w:val="single" w:sz="4" w:space="0" w:color="auto"/>
            </w:tcBorders>
            <w:shd w:val="clear" w:color="auto" w:fill="FFFFFF"/>
            <w:hideMark/>
          </w:tcPr>
          <w:p w14:paraId="17A74C65" w14:textId="77777777" w:rsidR="006C6A4E" w:rsidRPr="004B0BF8" w:rsidRDefault="006C6A4E" w:rsidP="00976EE6">
            <w:pPr>
              <w:spacing w:line="276" w:lineRule="auto"/>
              <w:rPr>
                <w:color w:val="000000"/>
                <w:sz w:val="20"/>
                <w:szCs w:val="20"/>
              </w:rPr>
            </w:pPr>
            <w:r w:rsidRPr="004B0BF8">
              <w:rPr>
                <w:color w:val="000000"/>
                <w:sz w:val="20"/>
                <w:szCs w:val="20"/>
              </w:rPr>
              <w:t>MR kręgosłupa lędźwiowo - krzyżowego bez kontrastu</w:t>
            </w:r>
          </w:p>
        </w:tc>
        <w:tc>
          <w:tcPr>
            <w:tcW w:w="1276" w:type="dxa"/>
            <w:tcBorders>
              <w:top w:val="nil"/>
              <w:left w:val="nil"/>
              <w:bottom w:val="single" w:sz="4" w:space="0" w:color="auto"/>
              <w:right w:val="single" w:sz="4" w:space="0" w:color="auto"/>
            </w:tcBorders>
            <w:shd w:val="clear" w:color="auto" w:fill="FFFFFF"/>
            <w:hideMark/>
          </w:tcPr>
          <w:p w14:paraId="082A7638" w14:textId="77777777" w:rsidR="006C6A4E" w:rsidRPr="004B0BF8" w:rsidRDefault="006C6A4E" w:rsidP="00976EE6">
            <w:pPr>
              <w:spacing w:line="276" w:lineRule="auto"/>
              <w:rPr>
                <w:color w:val="000000"/>
                <w:sz w:val="20"/>
                <w:szCs w:val="20"/>
              </w:rPr>
            </w:pPr>
            <w:r w:rsidRPr="004B0BF8">
              <w:rPr>
                <w:color w:val="000000"/>
                <w:sz w:val="20"/>
                <w:szCs w:val="20"/>
              </w:rPr>
              <w:t>MRPOD</w:t>
            </w:r>
          </w:p>
        </w:tc>
      </w:tr>
      <w:tr w:rsidR="006C6A4E" w:rsidRPr="004B0BF8" w14:paraId="624B57D6" w14:textId="77777777" w:rsidTr="009933FD">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5D6145BB" w14:textId="77777777" w:rsidR="006C6A4E" w:rsidRPr="004B0BF8" w:rsidRDefault="006C6A4E" w:rsidP="00976EE6">
            <w:pPr>
              <w:spacing w:line="276" w:lineRule="auto"/>
              <w:rPr>
                <w:color w:val="000000"/>
                <w:sz w:val="20"/>
                <w:szCs w:val="20"/>
              </w:rPr>
            </w:pPr>
            <w:r w:rsidRPr="004B0BF8">
              <w:rPr>
                <w:color w:val="000000"/>
                <w:sz w:val="20"/>
                <w:szCs w:val="20"/>
              </w:rPr>
              <w:t>88.933.1.0</w:t>
            </w:r>
          </w:p>
        </w:tc>
        <w:tc>
          <w:tcPr>
            <w:tcW w:w="6662" w:type="dxa"/>
            <w:tcBorders>
              <w:top w:val="nil"/>
              <w:left w:val="nil"/>
              <w:bottom w:val="single" w:sz="4" w:space="0" w:color="auto"/>
              <w:right w:val="single" w:sz="4" w:space="0" w:color="auto"/>
            </w:tcBorders>
            <w:shd w:val="clear" w:color="auto" w:fill="FFFFFF"/>
            <w:hideMark/>
          </w:tcPr>
          <w:p w14:paraId="77BCF963" w14:textId="77777777" w:rsidR="006C6A4E" w:rsidRPr="004B0BF8" w:rsidRDefault="006C6A4E" w:rsidP="00976EE6">
            <w:pPr>
              <w:spacing w:line="276" w:lineRule="auto"/>
              <w:rPr>
                <w:color w:val="000000"/>
                <w:sz w:val="20"/>
                <w:szCs w:val="20"/>
              </w:rPr>
            </w:pPr>
            <w:r w:rsidRPr="004B0BF8">
              <w:rPr>
                <w:color w:val="000000"/>
                <w:sz w:val="20"/>
                <w:szCs w:val="20"/>
              </w:rPr>
              <w:t>MR kręgosłupa piersiowego bez kontrastu</w:t>
            </w:r>
          </w:p>
        </w:tc>
        <w:tc>
          <w:tcPr>
            <w:tcW w:w="1276" w:type="dxa"/>
            <w:tcBorders>
              <w:top w:val="nil"/>
              <w:left w:val="nil"/>
              <w:bottom w:val="single" w:sz="4" w:space="0" w:color="auto"/>
              <w:right w:val="single" w:sz="4" w:space="0" w:color="auto"/>
            </w:tcBorders>
            <w:shd w:val="clear" w:color="auto" w:fill="FFFFFF"/>
            <w:hideMark/>
          </w:tcPr>
          <w:p w14:paraId="27B83EBB" w14:textId="77777777" w:rsidR="006C6A4E" w:rsidRPr="004B0BF8" w:rsidRDefault="006C6A4E" w:rsidP="00976EE6">
            <w:pPr>
              <w:spacing w:line="276" w:lineRule="auto"/>
              <w:rPr>
                <w:color w:val="000000"/>
                <w:sz w:val="20"/>
                <w:szCs w:val="20"/>
              </w:rPr>
            </w:pPr>
            <w:r w:rsidRPr="004B0BF8">
              <w:rPr>
                <w:color w:val="000000"/>
                <w:sz w:val="20"/>
                <w:szCs w:val="20"/>
              </w:rPr>
              <w:t>MRPOD</w:t>
            </w:r>
          </w:p>
        </w:tc>
      </w:tr>
      <w:tr w:rsidR="006C6A4E" w:rsidRPr="004B0BF8" w14:paraId="10BB7496" w14:textId="77777777" w:rsidTr="009933FD">
        <w:trPr>
          <w:trHeight w:val="288"/>
        </w:trPr>
        <w:tc>
          <w:tcPr>
            <w:tcW w:w="2127" w:type="dxa"/>
            <w:tcBorders>
              <w:top w:val="single" w:sz="4" w:space="0" w:color="auto"/>
              <w:left w:val="single" w:sz="4" w:space="0" w:color="auto"/>
              <w:bottom w:val="single" w:sz="4" w:space="0" w:color="auto"/>
              <w:right w:val="single" w:sz="4" w:space="0" w:color="auto"/>
            </w:tcBorders>
            <w:shd w:val="clear" w:color="auto" w:fill="FFFFFF"/>
            <w:hideMark/>
          </w:tcPr>
          <w:p w14:paraId="7F7586A7" w14:textId="77777777" w:rsidR="006C6A4E" w:rsidRPr="004B0BF8" w:rsidRDefault="006C6A4E" w:rsidP="00976EE6">
            <w:pPr>
              <w:spacing w:line="276" w:lineRule="auto"/>
              <w:rPr>
                <w:color w:val="000000"/>
                <w:sz w:val="20"/>
                <w:szCs w:val="20"/>
              </w:rPr>
            </w:pPr>
            <w:r w:rsidRPr="004B0BF8">
              <w:rPr>
                <w:color w:val="000000"/>
                <w:sz w:val="20"/>
                <w:szCs w:val="20"/>
              </w:rPr>
              <w:t>88.935.1.0</w:t>
            </w:r>
          </w:p>
        </w:tc>
        <w:tc>
          <w:tcPr>
            <w:tcW w:w="6662" w:type="dxa"/>
            <w:tcBorders>
              <w:top w:val="single" w:sz="4" w:space="0" w:color="auto"/>
              <w:left w:val="nil"/>
              <w:bottom w:val="single" w:sz="4" w:space="0" w:color="auto"/>
              <w:right w:val="single" w:sz="4" w:space="0" w:color="auto"/>
            </w:tcBorders>
            <w:shd w:val="clear" w:color="auto" w:fill="FFFFFF"/>
            <w:hideMark/>
          </w:tcPr>
          <w:p w14:paraId="5ABBB3AC" w14:textId="77777777" w:rsidR="006C6A4E" w:rsidRPr="004B0BF8" w:rsidRDefault="006C6A4E" w:rsidP="00976EE6">
            <w:pPr>
              <w:spacing w:line="276" w:lineRule="auto"/>
              <w:rPr>
                <w:color w:val="000000"/>
                <w:sz w:val="20"/>
                <w:szCs w:val="20"/>
              </w:rPr>
            </w:pPr>
            <w:r w:rsidRPr="004B0BF8">
              <w:rPr>
                <w:color w:val="000000"/>
                <w:sz w:val="20"/>
                <w:szCs w:val="20"/>
              </w:rPr>
              <w:t>MR dwóch odcinków kręgosłupa bez kontrastu</w:t>
            </w:r>
          </w:p>
        </w:tc>
        <w:tc>
          <w:tcPr>
            <w:tcW w:w="1276" w:type="dxa"/>
            <w:tcBorders>
              <w:top w:val="single" w:sz="4" w:space="0" w:color="auto"/>
              <w:left w:val="nil"/>
              <w:bottom w:val="single" w:sz="4" w:space="0" w:color="auto"/>
              <w:right w:val="single" w:sz="4" w:space="0" w:color="auto"/>
            </w:tcBorders>
            <w:shd w:val="clear" w:color="auto" w:fill="FFFFFF"/>
            <w:hideMark/>
          </w:tcPr>
          <w:p w14:paraId="6DE8A2D3" w14:textId="77777777" w:rsidR="006C6A4E" w:rsidRPr="004B0BF8" w:rsidRDefault="006C6A4E" w:rsidP="00976EE6">
            <w:pPr>
              <w:spacing w:line="276" w:lineRule="auto"/>
              <w:rPr>
                <w:color w:val="000000"/>
                <w:sz w:val="20"/>
                <w:szCs w:val="20"/>
              </w:rPr>
            </w:pPr>
            <w:r w:rsidRPr="004B0BF8">
              <w:rPr>
                <w:color w:val="000000"/>
                <w:sz w:val="20"/>
                <w:szCs w:val="20"/>
              </w:rPr>
              <w:t>MRPOD</w:t>
            </w:r>
          </w:p>
        </w:tc>
      </w:tr>
      <w:tr w:rsidR="006C6A4E" w:rsidRPr="004B0BF8" w14:paraId="54AAD9DE" w14:textId="77777777" w:rsidTr="009933FD">
        <w:trPr>
          <w:trHeight w:val="288"/>
        </w:trPr>
        <w:tc>
          <w:tcPr>
            <w:tcW w:w="2127" w:type="dxa"/>
            <w:tcBorders>
              <w:top w:val="single" w:sz="4" w:space="0" w:color="auto"/>
              <w:left w:val="single" w:sz="4" w:space="0" w:color="auto"/>
              <w:bottom w:val="single" w:sz="4" w:space="0" w:color="auto"/>
              <w:right w:val="single" w:sz="4" w:space="0" w:color="auto"/>
            </w:tcBorders>
            <w:shd w:val="clear" w:color="auto" w:fill="FFFFFF"/>
          </w:tcPr>
          <w:p w14:paraId="027462C2" w14:textId="77777777" w:rsidR="006C6A4E" w:rsidRPr="004B0BF8" w:rsidRDefault="006C6A4E" w:rsidP="00976EE6">
            <w:pPr>
              <w:spacing w:line="276" w:lineRule="auto"/>
              <w:rPr>
                <w:color w:val="000000"/>
                <w:sz w:val="20"/>
                <w:szCs w:val="20"/>
              </w:rPr>
            </w:pPr>
          </w:p>
        </w:tc>
        <w:tc>
          <w:tcPr>
            <w:tcW w:w="6662" w:type="dxa"/>
            <w:tcBorders>
              <w:top w:val="single" w:sz="4" w:space="0" w:color="auto"/>
              <w:left w:val="nil"/>
              <w:bottom w:val="single" w:sz="4" w:space="0" w:color="auto"/>
              <w:right w:val="single" w:sz="4" w:space="0" w:color="auto"/>
            </w:tcBorders>
            <w:shd w:val="clear" w:color="auto" w:fill="FFFFFF"/>
          </w:tcPr>
          <w:p w14:paraId="45FD4BCC" w14:textId="77777777" w:rsidR="006C6A4E" w:rsidRPr="004B0BF8" w:rsidRDefault="006C6A4E" w:rsidP="00976EE6">
            <w:pPr>
              <w:spacing w:line="276" w:lineRule="auto"/>
              <w:jc w:val="both"/>
              <w:rPr>
                <w:color w:val="000000"/>
                <w:sz w:val="20"/>
                <w:szCs w:val="20"/>
              </w:rPr>
            </w:pPr>
            <w:r w:rsidRPr="004B0BF8">
              <w:rPr>
                <w:color w:val="000000"/>
                <w:sz w:val="20"/>
                <w:szCs w:val="20"/>
              </w:rPr>
              <w:t>Pozostałe badania MR, o ile w umowie (w tym załącznikach) nie wskazano inaczej</w:t>
            </w:r>
          </w:p>
        </w:tc>
        <w:tc>
          <w:tcPr>
            <w:tcW w:w="1276" w:type="dxa"/>
            <w:tcBorders>
              <w:top w:val="single" w:sz="4" w:space="0" w:color="auto"/>
              <w:left w:val="nil"/>
              <w:bottom w:val="single" w:sz="4" w:space="0" w:color="auto"/>
              <w:right w:val="single" w:sz="4" w:space="0" w:color="auto"/>
            </w:tcBorders>
            <w:shd w:val="clear" w:color="auto" w:fill="FFFFFF"/>
          </w:tcPr>
          <w:p w14:paraId="2151A81B" w14:textId="77777777" w:rsidR="006C6A4E" w:rsidRPr="004B0BF8" w:rsidRDefault="006C6A4E" w:rsidP="00976EE6">
            <w:pPr>
              <w:spacing w:line="276" w:lineRule="auto"/>
              <w:rPr>
                <w:sz w:val="20"/>
                <w:szCs w:val="20"/>
              </w:rPr>
            </w:pPr>
            <w:r w:rsidRPr="004B0BF8">
              <w:rPr>
                <w:color w:val="000000"/>
                <w:sz w:val="20"/>
                <w:szCs w:val="20"/>
              </w:rPr>
              <w:t>MRPOD</w:t>
            </w:r>
          </w:p>
        </w:tc>
      </w:tr>
    </w:tbl>
    <w:p w14:paraId="36339DD9" w14:textId="77777777" w:rsidR="009C0D7F" w:rsidRPr="004B0BF8" w:rsidRDefault="009C0D7F" w:rsidP="00976EE6">
      <w:pPr>
        <w:spacing w:after="0" w:line="276" w:lineRule="auto"/>
        <w:jc w:val="both"/>
        <w:rPr>
          <w:rFonts w:cs="Times New Roman"/>
        </w:rPr>
      </w:pPr>
    </w:p>
    <w:p w14:paraId="7EF471F8" w14:textId="77777777" w:rsidR="009C0D7F" w:rsidRPr="004B0BF8" w:rsidRDefault="009C0D7F" w:rsidP="00976EE6">
      <w:pPr>
        <w:spacing w:after="0" w:line="276" w:lineRule="auto"/>
        <w:jc w:val="both"/>
        <w:rPr>
          <w:rFonts w:cs="Times New Roman"/>
        </w:rPr>
      </w:pPr>
    </w:p>
    <w:p w14:paraId="5C64D9AC" w14:textId="753B4C8B" w:rsidR="009427AF" w:rsidRPr="004B0BF8" w:rsidRDefault="002810C4" w:rsidP="00976EE6">
      <w:pPr>
        <w:spacing w:after="0" w:line="276" w:lineRule="auto"/>
        <w:jc w:val="both"/>
        <w:rPr>
          <w:rFonts w:cs="Times New Roman"/>
        </w:rPr>
      </w:pPr>
      <w:r w:rsidRPr="004B0BF8">
        <w:rPr>
          <w:rFonts w:cs="Times New Roman"/>
        </w:rPr>
        <w:t xml:space="preserve">BADANIA SPECJALISTYCZNE I WYSOKOSPECJALISTYCZNE </w:t>
      </w:r>
      <w:r w:rsidR="00B27F3B" w:rsidRPr="004B0BF8">
        <w:rPr>
          <w:rFonts w:cs="Times New Roman"/>
        </w:rPr>
        <w:t>MR</w:t>
      </w:r>
    </w:p>
    <w:p w14:paraId="23FF7493" w14:textId="77777777" w:rsidR="009427AF" w:rsidRPr="004B0BF8" w:rsidRDefault="009427AF" w:rsidP="00976EE6">
      <w:pPr>
        <w:spacing w:after="0" w:line="276" w:lineRule="auto"/>
        <w:jc w:val="both"/>
        <w:rPr>
          <w:rFonts w:cs="Times New Roman"/>
        </w:rPr>
      </w:pPr>
    </w:p>
    <w:tbl>
      <w:tblPr>
        <w:tblW w:w="9356" w:type="dxa"/>
        <w:tblInd w:w="70" w:type="dxa"/>
        <w:tblCellMar>
          <w:left w:w="70" w:type="dxa"/>
          <w:right w:w="70" w:type="dxa"/>
        </w:tblCellMar>
        <w:tblLook w:val="04A0" w:firstRow="1" w:lastRow="0" w:firstColumn="1" w:lastColumn="0" w:noHBand="0" w:noVBand="1"/>
      </w:tblPr>
      <w:tblGrid>
        <w:gridCol w:w="2296"/>
        <w:gridCol w:w="5124"/>
        <w:gridCol w:w="1936"/>
      </w:tblGrid>
      <w:tr w:rsidR="006C6A4E" w:rsidRPr="004B0BF8" w14:paraId="61B74062" w14:textId="77777777" w:rsidTr="009933FD">
        <w:trPr>
          <w:trHeight w:val="288"/>
        </w:trPr>
        <w:tc>
          <w:tcPr>
            <w:tcW w:w="2296" w:type="dxa"/>
            <w:tcBorders>
              <w:top w:val="single" w:sz="4" w:space="0" w:color="auto"/>
              <w:left w:val="single" w:sz="4" w:space="0" w:color="auto"/>
              <w:bottom w:val="single" w:sz="4" w:space="0" w:color="auto"/>
              <w:right w:val="single" w:sz="4" w:space="0" w:color="auto"/>
            </w:tcBorders>
            <w:shd w:val="clear" w:color="auto" w:fill="auto"/>
            <w:hideMark/>
          </w:tcPr>
          <w:p w14:paraId="52876FB7" w14:textId="77777777" w:rsidR="006C6A4E" w:rsidRPr="004B0BF8" w:rsidRDefault="006C6A4E" w:rsidP="00976EE6">
            <w:pPr>
              <w:spacing w:line="276" w:lineRule="auto"/>
              <w:rPr>
                <w:color w:val="000000"/>
                <w:sz w:val="20"/>
                <w:szCs w:val="20"/>
              </w:rPr>
            </w:pPr>
            <w:r w:rsidRPr="004B0BF8">
              <w:rPr>
                <w:color w:val="000000"/>
                <w:sz w:val="20"/>
                <w:szCs w:val="20"/>
              </w:rPr>
              <w:t>88.91.02.1</w:t>
            </w:r>
          </w:p>
        </w:tc>
        <w:tc>
          <w:tcPr>
            <w:tcW w:w="5124" w:type="dxa"/>
            <w:tcBorders>
              <w:top w:val="single" w:sz="4" w:space="0" w:color="auto"/>
              <w:left w:val="nil"/>
              <w:bottom w:val="single" w:sz="4" w:space="0" w:color="auto"/>
              <w:right w:val="single" w:sz="4" w:space="0" w:color="auto"/>
            </w:tcBorders>
            <w:shd w:val="clear" w:color="000000" w:fill="FFFFFF"/>
            <w:hideMark/>
          </w:tcPr>
          <w:p w14:paraId="30D59EB7" w14:textId="77777777" w:rsidR="006C6A4E" w:rsidRPr="004B0BF8" w:rsidRDefault="006C6A4E" w:rsidP="00976EE6">
            <w:pPr>
              <w:spacing w:line="276" w:lineRule="auto"/>
              <w:rPr>
                <w:color w:val="000000"/>
                <w:sz w:val="20"/>
                <w:szCs w:val="20"/>
              </w:rPr>
            </w:pPr>
            <w:r w:rsidRPr="004B0BF8">
              <w:rPr>
                <w:color w:val="000000"/>
                <w:sz w:val="20"/>
                <w:szCs w:val="20"/>
              </w:rPr>
              <w:t>MR przysadki mózgowej bez i z kontrastem</w:t>
            </w:r>
          </w:p>
        </w:tc>
        <w:tc>
          <w:tcPr>
            <w:tcW w:w="1936" w:type="dxa"/>
            <w:tcBorders>
              <w:top w:val="single" w:sz="4" w:space="0" w:color="auto"/>
              <w:left w:val="nil"/>
              <w:bottom w:val="single" w:sz="4" w:space="0" w:color="auto"/>
              <w:right w:val="single" w:sz="4" w:space="0" w:color="auto"/>
            </w:tcBorders>
            <w:shd w:val="clear" w:color="000000" w:fill="FFFFFF"/>
            <w:hideMark/>
          </w:tcPr>
          <w:p w14:paraId="0E36A727"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1AB1AC60"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4E2DD8CD" w14:textId="77777777" w:rsidR="006C6A4E" w:rsidRPr="004B0BF8" w:rsidRDefault="006C6A4E" w:rsidP="00976EE6">
            <w:pPr>
              <w:spacing w:line="276" w:lineRule="auto"/>
              <w:rPr>
                <w:color w:val="000000"/>
                <w:sz w:val="20"/>
                <w:szCs w:val="20"/>
              </w:rPr>
            </w:pPr>
            <w:r w:rsidRPr="004B0BF8">
              <w:rPr>
                <w:color w:val="000000"/>
                <w:sz w:val="20"/>
                <w:szCs w:val="20"/>
              </w:rPr>
              <w:t>88.91.05.0</w:t>
            </w:r>
          </w:p>
        </w:tc>
        <w:tc>
          <w:tcPr>
            <w:tcW w:w="5124" w:type="dxa"/>
            <w:tcBorders>
              <w:top w:val="nil"/>
              <w:left w:val="nil"/>
              <w:bottom w:val="single" w:sz="4" w:space="0" w:color="auto"/>
              <w:right w:val="single" w:sz="4" w:space="0" w:color="auto"/>
            </w:tcBorders>
            <w:shd w:val="clear" w:color="000000" w:fill="FFFFFF"/>
            <w:hideMark/>
          </w:tcPr>
          <w:p w14:paraId="4FE30B36" w14:textId="77777777" w:rsidR="006C6A4E" w:rsidRPr="004B0BF8" w:rsidRDefault="006C6A4E" w:rsidP="00976EE6">
            <w:pPr>
              <w:spacing w:line="276" w:lineRule="auto"/>
              <w:rPr>
                <w:color w:val="000000"/>
                <w:sz w:val="20"/>
                <w:szCs w:val="20"/>
              </w:rPr>
            </w:pPr>
            <w:r w:rsidRPr="004B0BF8">
              <w:rPr>
                <w:color w:val="000000"/>
                <w:sz w:val="20"/>
                <w:szCs w:val="20"/>
              </w:rPr>
              <w:t>MR angiografia tętnic mózgowych bez kontrastu</w:t>
            </w:r>
          </w:p>
        </w:tc>
        <w:tc>
          <w:tcPr>
            <w:tcW w:w="1936" w:type="dxa"/>
            <w:tcBorders>
              <w:top w:val="nil"/>
              <w:left w:val="nil"/>
              <w:bottom w:val="single" w:sz="4" w:space="0" w:color="auto"/>
              <w:right w:val="single" w:sz="4" w:space="0" w:color="auto"/>
            </w:tcBorders>
            <w:shd w:val="clear" w:color="000000" w:fill="FFFFFF"/>
            <w:hideMark/>
          </w:tcPr>
          <w:p w14:paraId="5431EF2E"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51E90C10"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D2EB199" w14:textId="77777777" w:rsidR="006C6A4E" w:rsidRPr="004B0BF8" w:rsidRDefault="006C6A4E" w:rsidP="00976EE6">
            <w:pPr>
              <w:spacing w:line="276" w:lineRule="auto"/>
              <w:rPr>
                <w:color w:val="000000"/>
                <w:sz w:val="20"/>
                <w:szCs w:val="20"/>
              </w:rPr>
            </w:pPr>
            <w:r w:rsidRPr="004B0BF8">
              <w:rPr>
                <w:color w:val="000000"/>
                <w:sz w:val="20"/>
                <w:szCs w:val="20"/>
              </w:rPr>
              <w:t>88.91.05.1</w:t>
            </w:r>
          </w:p>
        </w:tc>
        <w:tc>
          <w:tcPr>
            <w:tcW w:w="5124" w:type="dxa"/>
            <w:tcBorders>
              <w:top w:val="nil"/>
              <w:left w:val="nil"/>
              <w:bottom w:val="single" w:sz="4" w:space="0" w:color="auto"/>
              <w:right w:val="single" w:sz="4" w:space="0" w:color="auto"/>
            </w:tcBorders>
            <w:shd w:val="clear" w:color="000000" w:fill="FFFFFF"/>
            <w:hideMark/>
          </w:tcPr>
          <w:p w14:paraId="7360026F" w14:textId="77777777" w:rsidR="006C6A4E" w:rsidRPr="004B0BF8" w:rsidRDefault="006C6A4E" w:rsidP="00976EE6">
            <w:pPr>
              <w:spacing w:line="276" w:lineRule="auto"/>
              <w:rPr>
                <w:color w:val="000000"/>
                <w:sz w:val="20"/>
                <w:szCs w:val="20"/>
              </w:rPr>
            </w:pPr>
            <w:r w:rsidRPr="004B0BF8">
              <w:rPr>
                <w:color w:val="000000"/>
                <w:sz w:val="20"/>
                <w:szCs w:val="20"/>
              </w:rPr>
              <w:t>MR angiografia tętnic mózgowych bez i z kontrastem</w:t>
            </w:r>
          </w:p>
        </w:tc>
        <w:tc>
          <w:tcPr>
            <w:tcW w:w="1936" w:type="dxa"/>
            <w:tcBorders>
              <w:top w:val="nil"/>
              <w:left w:val="nil"/>
              <w:bottom w:val="single" w:sz="4" w:space="0" w:color="auto"/>
              <w:right w:val="single" w:sz="4" w:space="0" w:color="auto"/>
            </w:tcBorders>
            <w:shd w:val="clear" w:color="000000" w:fill="FFFFFF"/>
            <w:hideMark/>
          </w:tcPr>
          <w:p w14:paraId="454A63F2"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56B93055"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48090C9" w14:textId="77777777" w:rsidR="006C6A4E" w:rsidRPr="004B0BF8" w:rsidRDefault="006C6A4E" w:rsidP="00976EE6">
            <w:pPr>
              <w:spacing w:line="276" w:lineRule="auto"/>
              <w:rPr>
                <w:color w:val="000000"/>
                <w:sz w:val="20"/>
                <w:szCs w:val="20"/>
              </w:rPr>
            </w:pPr>
            <w:r w:rsidRPr="004B0BF8">
              <w:rPr>
                <w:color w:val="000000"/>
                <w:sz w:val="20"/>
                <w:szCs w:val="20"/>
              </w:rPr>
              <w:t>88.92.01.0</w:t>
            </w:r>
          </w:p>
        </w:tc>
        <w:tc>
          <w:tcPr>
            <w:tcW w:w="5124" w:type="dxa"/>
            <w:tcBorders>
              <w:top w:val="nil"/>
              <w:left w:val="nil"/>
              <w:bottom w:val="single" w:sz="4" w:space="0" w:color="auto"/>
              <w:right w:val="single" w:sz="4" w:space="0" w:color="auto"/>
            </w:tcBorders>
            <w:shd w:val="clear" w:color="000000" w:fill="FFFFFF"/>
            <w:hideMark/>
          </w:tcPr>
          <w:p w14:paraId="033F5A19" w14:textId="77777777" w:rsidR="006C6A4E" w:rsidRPr="004B0BF8" w:rsidRDefault="006C6A4E" w:rsidP="00976EE6">
            <w:pPr>
              <w:spacing w:line="276" w:lineRule="auto"/>
              <w:rPr>
                <w:color w:val="000000"/>
                <w:sz w:val="20"/>
                <w:szCs w:val="20"/>
              </w:rPr>
            </w:pPr>
            <w:r w:rsidRPr="004B0BF8">
              <w:rPr>
                <w:color w:val="000000"/>
                <w:sz w:val="20"/>
                <w:szCs w:val="20"/>
              </w:rPr>
              <w:t>MR śródpiersia bez kontrastu</w:t>
            </w:r>
          </w:p>
        </w:tc>
        <w:tc>
          <w:tcPr>
            <w:tcW w:w="1936" w:type="dxa"/>
            <w:tcBorders>
              <w:top w:val="nil"/>
              <w:left w:val="nil"/>
              <w:bottom w:val="single" w:sz="4" w:space="0" w:color="auto"/>
              <w:right w:val="single" w:sz="4" w:space="0" w:color="auto"/>
            </w:tcBorders>
            <w:shd w:val="clear" w:color="000000" w:fill="FFFFFF"/>
            <w:hideMark/>
          </w:tcPr>
          <w:p w14:paraId="307013ED"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640EFA69"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980176E" w14:textId="77777777" w:rsidR="006C6A4E" w:rsidRPr="004B0BF8" w:rsidRDefault="006C6A4E" w:rsidP="00976EE6">
            <w:pPr>
              <w:spacing w:line="276" w:lineRule="auto"/>
              <w:rPr>
                <w:color w:val="000000"/>
                <w:sz w:val="20"/>
                <w:szCs w:val="20"/>
              </w:rPr>
            </w:pPr>
            <w:r w:rsidRPr="004B0BF8">
              <w:rPr>
                <w:color w:val="000000"/>
                <w:sz w:val="20"/>
                <w:szCs w:val="20"/>
              </w:rPr>
              <w:t>88.92.01.1</w:t>
            </w:r>
          </w:p>
        </w:tc>
        <w:tc>
          <w:tcPr>
            <w:tcW w:w="5124" w:type="dxa"/>
            <w:tcBorders>
              <w:top w:val="nil"/>
              <w:left w:val="nil"/>
              <w:bottom w:val="single" w:sz="4" w:space="0" w:color="auto"/>
              <w:right w:val="single" w:sz="4" w:space="0" w:color="auto"/>
            </w:tcBorders>
            <w:shd w:val="clear" w:color="000000" w:fill="FFFFFF"/>
            <w:hideMark/>
          </w:tcPr>
          <w:p w14:paraId="620F95AD" w14:textId="77777777" w:rsidR="006C6A4E" w:rsidRPr="004B0BF8" w:rsidRDefault="006C6A4E" w:rsidP="00976EE6">
            <w:pPr>
              <w:spacing w:line="276" w:lineRule="auto"/>
              <w:rPr>
                <w:color w:val="000000"/>
                <w:sz w:val="20"/>
                <w:szCs w:val="20"/>
              </w:rPr>
            </w:pPr>
            <w:r w:rsidRPr="004B0BF8">
              <w:rPr>
                <w:color w:val="000000"/>
                <w:sz w:val="20"/>
                <w:szCs w:val="20"/>
              </w:rPr>
              <w:t>MR śródpiersia bez i z kontrastem</w:t>
            </w:r>
          </w:p>
        </w:tc>
        <w:tc>
          <w:tcPr>
            <w:tcW w:w="1936" w:type="dxa"/>
            <w:tcBorders>
              <w:top w:val="nil"/>
              <w:left w:val="nil"/>
              <w:bottom w:val="single" w:sz="4" w:space="0" w:color="auto"/>
              <w:right w:val="single" w:sz="4" w:space="0" w:color="auto"/>
            </w:tcBorders>
            <w:shd w:val="clear" w:color="000000" w:fill="FFFFFF"/>
            <w:hideMark/>
          </w:tcPr>
          <w:p w14:paraId="0AEDE8F7"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2A2B245A"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DA96E34" w14:textId="77777777" w:rsidR="006C6A4E" w:rsidRPr="004B0BF8" w:rsidRDefault="006C6A4E" w:rsidP="00976EE6">
            <w:pPr>
              <w:spacing w:line="276" w:lineRule="auto"/>
              <w:rPr>
                <w:color w:val="000000"/>
                <w:sz w:val="20"/>
                <w:szCs w:val="20"/>
              </w:rPr>
            </w:pPr>
            <w:r w:rsidRPr="004B0BF8">
              <w:rPr>
                <w:color w:val="000000"/>
                <w:sz w:val="20"/>
                <w:szCs w:val="20"/>
              </w:rPr>
              <w:t>88.92.02.0</w:t>
            </w:r>
          </w:p>
        </w:tc>
        <w:tc>
          <w:tcPr>
            <w:tcW w:w="5124" w:type="dxa"/>
            <w:tcBorders>
              <w:top w:val="nil"/>
              <w:left w:val="nil"/>
              <w:bottom w:val="single" w:sz="4" w:space="0" w:color="auto"/>
              <w:right w:val="single" w:sz="4" w:space="0" w:color="auto"/>
            </w:tcBorders>
            <w:shd w:val="clear" w:color="000000" w:fill="FFFFFF"/>
            <w:hideMark/>
          </w:tcPr>
          <w:p w14:paraId="57F5957C" w14:textId="77777777" w:rsidR="006C6A4E" w:rsidRPr="004B0BF8" w:rsidRDefault="006C6A4E" w:rsidP="00976EE6">
            <w:pPr>
              <w:spacing w:line="276" w:lineRule="auto"/>
              <w:rPr>
                <w:color w:val="000000"/>
                <w:sz w:val="20"/>
                <w:szCs w:val="20"/>
              </w:rPr>
            </w:pPr>
            <w:r w:rsidRPr="004B0BF8">
              <w:rPr>
                <w:color w:val="000000"/>
                <w:sz w:val="20"/>
                <w:szCs w:val="20"/>
              </w:rPr>
              <w:t>MR klatki piersiowej bez kontrastu</w:t>
            </w:r>
          </w:p>
        </w:tc>
        <w:tc>
          <w:tcPr>
            <w:tcW w:w="1936" w:type="dxa"/>
            <w:tcBorders>
              <w:top w:val="nil"/>
              <w:left w:val="nil"/>
              <w:bottom w:val="single" w:sz="4" w:space="0" w:color="auto"/>
              <w:right w:val="single" w:sz="4" w:space="0" w:color="auto"/>
            </w:tcBorders>
            <w:shd w:val="clear" w:color="000000" w:fill="FFFFFF"/>
            <w:hideMark/>
          </w:tcPr>
          <w:p w14:paraId="037492AA"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100189B3"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41E6B0F" w14:textId="77777777" w:rsidR="006C6A4E" w:rsidRPr="004B0BF8" w:rsidRDefault="006C6A4E" w:rsidP="00976EE6">
            <w:pPr>
              <w:spacing w:line="276" w:lineRule="auto"/>
              <w:rPr>
                <w:color w:val="000000"/>
                <w:sz w:val="20"/>
                <w:szCs w:val="20"/>
              </w:rPr>
            </w:pPr>
            <w:r w:rsidRPr="004B0BF8">
              <w:rPr>
                <w:color w:val="000000"/>
                <w:sz w:val="20"/>
                <w:szCs w:val="20"/>
              </w:rPr>
              <w:t>88.92.02.1</w:t>
            </w:r>
          </w:p>
        </w:tc>
        <w:tc>
          <w:tcPr>
            <w:tcW w:w="5124" w:type="dxa"/>
            <w:tcBorders>
              <w:top w:val="nil"/>
              <w:left w:val="nil"/>
              <w:bottom w:val="single" w:sz="4" w:space="0" w:color="auto"/>
              <w:right w:val="single" w:sz="4" w:space="0" w:color="auto"/>
            </w:tcBorders>
            <w:shd w:val="clear" w:color="000000" w:fill="FFFFFF"/>
            <w:hideMark/>
          </w:tcPr>
          <w:p w14:paraId="2DFDFA8A" w14:textId="77777777" w:rsidR="006C6A4E" w:rsidRPr="004B0BF8" w:rsidRDefault="006C6A4E" w:rsidP="00976EE6">
            <w:pPr>
              <w:spacing w:line="276" w:lineRule="auto"/>
              <w:rPr>
                <w:color w:val="000000"/>
                <w:sz w:val="20"/>
                <w:szCs w:val="20"/>
              </w:rPr>
            </w:pPr>
            <w:r w:rsidRPr="004B0BF8">
              <w:rPr>
                <w:color w:val="000000"/>
                <w:sz w:val="20"/>
                <w:szCs w:val="20"/>
              </w:rPr>
              <w:t>MR klatki piersiowej bez i z kontrastem</w:t>
            </w:r>
          </w:p>
        </w:tc>
        <w:tc>
          <w:tcPr>
            <w:tcW w:w="1936" w:type="dxa"/>
            <w:tcBorders>
              <w:top w:val="nil"/>
              <w:left w:val="nil"/>
              <w:bottom w:val="single" w:sz="4" w:space="0" w:color="auto"/>
              <w:right w:val="single" w:sz="4" w:space="0" w:color="auto"/>
            </w:tcBorders>
            <w:shd w:val="clear" w:color="000000" w:fill="FFFFFF"/>
            <w:hideMark/>
          </w:tcPr>
          <w:p w14:paraId="03813CAE"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663CEC1B"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60C4B21" w14:textId="77777777" w:rsidR="006C6A4E" w:rsidRPr="004B0BF8" w:rsidRDefault="006C6A4E" w:rsidP="00976EE6">
            <w:pPr>
              <w:spacing w:line="276" w:lineRule="auto"/>
              <w:rPr>
                <w:color w:val="000000"/>
                <w:sz w:val="20"/>
                <w:szCs w:val="20"/>
              </w:rPr>
            </w:pPr>
            <w:r w:rsidRPr="004B0BF8">
              <w:rPr>
                <w:color w:val="000000"/>
                <w:sz w:val="20"/>
                <w:szCs w:val="20"/>
              </w:rPr>
              <w:t>88.931.1.1</w:t>
            </w:r>
          </w:p>
        </w:tc>
        <w:tc>
          <w:tcPr>
            <w:tcW w:w="5124" w:type="dxa"/>
            <w:tcBorders>
              <w:top w:val="nil"/>
              <w:left w:val="nil"/>
              <w:bottom w:val="single" w:sz="4" w:space="0" w:color="auto"/>
              <w:right w:val="single" w:sz="4" w:space="0" w:color="auto"/>
            </w:tcBorders>
            <w:shd w:val="clear" w:color="000000" w:fill="FFFFFF"/>
            <w:hideMark/>
          </w:tcPr>
          <w:p w14:paraId="40AB062F" w14:textId="77777777" w:rsidR="006C6A4E" w:rsidRPr="004B0BF8" w:rsidRDefault="006C6A4E" w:rsidP="00976EE6">
            <w:pPr>
              <w:spacing w:line="276" w:lineRule="auto"/>
              <w:rPr>
                <w:color w:val="000000"/>
                <w:sz w:val="20"/>
                <w:szCs w:val="20"/>
              </w:rPr>
            </w:pPr>
            <w:r w:rsidRPr="004B0BF8">
              <w:rPr>
                <w:color w:val="000000"/>
                <w:sz w:val="20"/>
                <w:szCs w:val="20"/>
              </w:rPr>
              <w:t>MR kręgosłupa szyjnego bez i z kontrastem</w:t>
            </w:r>
          </w:p>
        </w:tc>
        <w:tc>
          <w:tcPr>
            <w:tcW w:w="1936" w:type="dxa"/>
            <w:tcBorders>
              <w:top w:val="nil"/>
              <w:left w:val="nil"/>
              <w:bottom w:val="single" w:sz="4" w:space="0" w:color="auto"/>
              <w:right w:val="single" w:sz="4" w:space="0" w:color="auto"/>
            </w:tcBorders>
            <w:shd w:val="clear" w:color="000000" w:fill="FFFFFF"/>
            <w:hideMark/>
          </w:tcPr>
          <w:p w14:paraId="7C1900B4"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39BD1D93" w14:textId="77777777" w:rsidTr="009933FD">
        <w:trPr>
          <w:trHeight w:val="222"/>
        </w:trPr>
        <w:tc>
          <w:tcPr>
            <w:tcW w:w="2296" w:type="dxa"/>
            <w:tcBorders>
              <w:top w:val="nil"/>
              <w:left w:val="single" w:sz="4" w:space="0" w:color="auto"/>
              <w:bottom w:val="single" w:sz="4" w:space="0" w:color="auto"/>
              <w:right w:val="single" w:sz="4" w:space="0" w:color="auto"/>
            </w:tcBorders>
            <w:shd w:val="clear" w:color="auto" w:fill="auto"/>
            <w:hideMark/>
          </w:tcPr>
          <w:p w14:paraId="4A3AA53E" w14:textId="77777777" w:rsidR="006C6A4E" w:rsidRPr="004B0BF8" w:rsidRDefault="006C6A4E" w:rsidP="00976EE6">
            <w:pPr>
              <w:spacing w:line="276" w:lineRule="auto"/>
              <w:rPr>
                <w:color w:val="000000"/>
                <w:sz w:val="20"/>
                <w:szCs w:val="20"/>
              </w:rPr>
            </w:pPr>
            <w:r w:rsidRPr="004B0BF8">
              <w:rPr>
                <w:color w:val="000000"/>
                <w:sz w:val="20"/>
                <w:szCs w:val="20"/>
              </w:rPr>
              <w:t>88.932.1.1</w:t>
            </w:r>
          </w:p>
        </w:tc>
        <w:tc>
          <w:tcPr>
            <w:tcW w:w="5124" w:type="dxa"/>
            <w:tcBorders>
              <w:top w:val="nil"/>
              <w:left w:val="nil"/>
              <w:bottom w:val="single" w:sz="4" w:space="0" w:color="auto"/>
              <w:right w:val="single" w:sz="4" w:space="0" w:color="auto"/>
            </w:tcBorders>
            <w:shd w:val="clear" w:color="000000" w:fill="FFFFFF"/>
            <w:hideMark/>
          </w:tcPr>
          <w:p w14:paraId="46E228C5" w14:textId="77777777" w:rsidR="006C6A4E" w:rsidRPr="004B0BF8" w:rsidRDefault="006C6A4E" w:rsidP="00976EE6">
            <w:pPr>
              <w:spacing w:line="276" w:lineRule="auto"/>
              <w:rPr>
                <w:color w:val="000000"/>
                <w:sz w:val="20"/>
                <w:szCs w:val="20"/>
              </w:rPr>
            </w:pPr>
            <w:r w:rsidRPr="004B0BF8">
              <w:rPr>
                <w:color w:val="000000"/>
                <w:sz w:val="20"/>
                <w:szCs w:val="20"/>
              </w:rPr>
              <w:t>MR kręgosłupa lędźwiowo - krzyżowego bez i z kontrastem</w:t>
            </w:r>
          </w:p>
        </w:tc>
        <w:tc>
          <w:tcPr>
            <w:tcW w:w="1936" w:type="dxa"/>
            <w:tcBorders>
              <w:top w:val="nil"/>
              <w:left w:val="nil"/>
              <w:bottom w:val="single" w:sz="4" w:space="0" w:color="auto"/>
              <w:right w:val="single" w:sz="4" w:space="0" w:color="auto"/>
            </w:tcBorders>
            <w:shd w:val="clear" w:color="000000" w:fill="FFFFFF"/>
            <w:hideMark/>
          </w:tcPr>
          <w:p w14:paraId="6D42E0F6"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04921656"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72472EF" w14:textId="77777777" w:rsidR="006C6A4E" w:rsidRPr="004B0BF8" w:rsidRDefault="006C6A4E" w:rsidP="00976EE6">
            <w:pPr>
              <w:spacing w:line="276" w:lineRule="auto"/>
              <w:rPr>
                <w:color w:val="000000"/>
                <w:sz w:val="20"/>
                <w:szCs w:val="20"/>
              </w:rPr>
            </w:pPr>
            <w:r w:rsidRPr="004B0BF8">
              <w:rPr>
                <w:color w:val="000000"/>
                <w:sz w:val="20"/>
                <w:szCs w:val="20"/>
              </w:rPr>
              <w:t>88.933.1.1</w:t>
            </w:r>
          </w:p>
        </w:tc>
        <w:tc>
          <w:tcPr>
            <w:tcW w:w="5124" w:type="dxa"/>
            <w:tcBorders>
              <w:top w:val="nil"/>
              <w:left w:val="nil"/>
              <w:bottom w:val="single" w:sz="4" w:space="0" w:color="auto"/>
              <w:right w:val="single" w:sz="4" w:space="0" w:color="auto"/>
            </w:tcBorders>
            <w:shd w:val="clear" w:color="000000" w:fill="FFFFFF"/>
            <w:hideMark/>
          </w:tcPr>
          <w:p w14:paraId="3C5A0F32" w14:textId="77777777" w:rsidR="006C6A4E" w:rsidRPr="004B0BF8" w:rsidRDefault="006C6A4E" w:rsidP="00976EE6">
            <w:pPr>
              <w:spacing w:line="276" w:lineRule="auto"/>
              <w:rPr>
                <w:color w:val="000000"/>
                <w:sz w:val="20"/>
                <w:szCs w:val="20"/>
              </w:rPr>
            </w:pPr>
            <w:r w:rsidRPr="004B0BF8">
              <w:rPr>
                <w:color w:val="000000"/>
                <w:sz w:val="20"/>
                <w:szCs w:val="20"/>
              </w:rPr>
              <w:t>MR kręgosłupa piersiowego bez i z kontrastem</w:t>
            </w:r>
          </w:p>
        </w:tc>
        <w:tc>
          <w:tcPr>
            <w:tcW w:w="1936" w:type="dxa"/>
            <w:tcBorders>
              <w:top w:val="nil"/>
              <w:left w:val="nil"/>
              <w:bottom w:val="single" w:sz="4" w:space="0" w:color="auto"/>
              <w:right w:val="single" w:sz="4" w:space="0" w:color="auto"/>
            </w:tcBorders>
            <w:shd w:val="clear" w:color="000000" w:fill="FFFFFF"/>
            <w:hideMark/>
          </w:tcPr>
          <w:p w14:paraId="6605B8DE"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5CD62150"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36F941E" w14:textId="77777777" w:rsidR="006C6A4E" w:rsidRPr="004B0BF8" w:rsidRDefault="006C6A4E" w:rsidP="00976EE6">
            <w:pPr>
              <w:spacing w:line="276" w:lineRule="auto"/>
              <w:rPr>
                <w:color w:val="000000"/>
                <w:sz w:val="20"/>
                <w:szCs w:val="20"/>
              </w:rPr>
            </w:pPr>
            <w:r w:rsidRPr="004B0BF8">
              <w:rPr>
                <w:color w:val="000000"/>
                <w:sz w:val="20"/>
                <w:szCs w:val="20"/>
              </w:rPr>
              <w:t>88.935.1.1</w:t>
            </w:r>
          </w:p>
        </w:tc>
        <w:tc>
          <w:tcPr>
            <w:tcW w:w="5124" w:type="dxa"/>
            <w:tcBorders>
              <w:top w:val="nil"/>
              <w:left w:val="nil"/>
              <w:bottom w:val="single" w:sz="4" w:space="0" w:color="auto"/>
              <w:right w:val="single" w:sz="4" w:space="0" w:color="auto"/>
            </w:tcBorders>
            <w:shd w:val="clear" w:color="000000" w:fill="FFFFFF"/>
            <w:hideMark/>
          </w:tcPr>
          <w:p w14:paraId="1A92298E" w14:textId="77777777" w:rsidR="006C6A4E" w:rsidRPr="004B0BF8" w:rsidRDefault="006C6A4E" w:rsidP="00976EE6">
            <w:pPr>
              <w:spacing w:line="276" w:lineRule="auto"/>
              <w:rPr>
                <w:color w:val="000000"/>
                <w:sz w:val="20"/>
                <w:szCs w:val="20"/>
              </w:rPr>
            </w:pPr>
            <w:r w:rsidRPr="004B0BF8">
              <w:rPr>
                <w:color w:val="000000"/>
                <w:sz w:val="20"/>
                <w:szCs w:val="20"/>
              </w:rPr>
              <w:t>MR dwóch odcinków kręgosłupa bez i z kontrastem</w:t>
            </w:r>
          </w:p>
        </w:tc>
        <w:tc>
          <w:tcPr>
            <w:tcW w:w="1936" w:type="dxa"/>
            <w:tcBorders>
              <w:top w:val="nil"/>
              <w:left w:val="nil"/>
              <w:bottom w:val="single" w:sz="4" w:space="0" w:color="auto"/>
              <w:right w:val="single" w:sz="4" w:space="0" w:color="auto"/>
            </w:tcBorders>
            <w:shd w:val="clear" w:color="000000" w:fill="FFFFFF"/>
            <w:hideMark/>
          </w:tcPr>
          <w:p w14:paraId="7450DA5D"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53E3E755"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DC8D9E6" w14:textId="77777777" w:rsidR="006C6A4E" w:rsidRPr="004B0BF8" w:rsidRDefault="006C6A4E" w:rsidP="00976EE6">
            <w:pPr>
              <w:spacing w:line="276" w:lineRule="auto"/>
              <w:rPr>
                <w:color w:val="000000"/>
                <w:sz w:val="20"/>
                <w:szCs w:val="20"/>
              </w:rPr>
            </w:pPr>
            <w:r w:rsidRPr="004B0BF8">
              <w:rPr>
                <w:color w:val="000000"/>
                <w:sz w:val="20"/>
                <w:szCs w:val="20"/>
              </w:rPr>
              <w:t>88.94.01.0</w:t>
            </w:r>
          </w:p>
        </w:tc>
        <w:tc>
          <w:tcPr>
            <w:tcW w:w="5124" w:type="dxa"/>
            <w:tcBorders>
              <w:top w:val="nil"/>
              <w:left w:val="nil"/>
              <w:bottom w:val="single" w:sz="4" w:space="0" w:color="auto"/>
              <w:right w:val="single" w:sz="4" w:space="0" w:color="auto"/>
            </w:tcBorders>
            <w:shd w:val="clear" w:color="000000" w:fill="FFFFFF"/>
            <w:hideMark/>
          </w:tcPr>
          <w:p w14:paraId="3D5C0C3F" w14:textId="77777777" w:rsidR="006C6A4E" w:rsidRPr="004B0BF8" w:rsidRDefault="006C6A4E" w:rsidP="00976EE6">
            <w:pPr>
              <w:spacing w:line="276" w:lineRule="auto"/>
              <w:rPr>
                <w:color w:val="000000"/>
                <w:sz w:val="20"/>
                <w:szCs w:val="20"/>
              </w:rPr>
            </w:pPr>
            <w:r w:rsidRPr="004B0BF8">
              <w:rPr>
                <w:color w:val="000000"/>
                <w:sz w:val="20"/>
                <w:szCs w:val="20"/>
              </w:rPr>
              <w:t>MR stawu barkowego bez kontrastu</w:t>
            </w:r>
          </w:p>
        </w:tc>
        <w:tc>
          <w:tcPr>
            <w:tcW w:w="1936" w:type="dxa"/>
            <w:tcBorders>
              <w:top w:val="nil"/>
              <w:left w:val="nil"/>
              <w:bottom w:val="single" w:sz="4" w:space="0" w:color="auto"/>
              <w:right w:val="single" w:sz="4" w:space="0" w:color="auto"/>
            </w:tcBorders>
            <w:shd w:val="clear" w:color="000000" w:fill="FFFFFF"/>
            <w:hideMark/>
          </w:tcPr>
          <w:p w14:paraId="0F4E8F80"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2C33E234"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92E8CCE" w14:textId="77777777" w:rsidR="006C6A4E" w:rsidRPr="004B0BF8" w:rsidRDefault="006C6A4E" w:rsidP="00976EE6">
            <w:pPr>
              <w:spacing w:line="276" w:lineRule="auto"/>
              <w:rPr>
                <w:color w:val="000000"/>
                <w:sz w:val="20"/>
                <w:szCs w:val="20"/>
              </w:rPr>
            </w:pPr>
            <w:r w:rsidRPr="004B0BF8">
              <w:rPr>
                <w:color w:val="000000"/>
                <w:sz w:val="20"/>
                <w:szCs w:val="20"/>
              </w:rPr>
              <w:lastRenderedPageBreak/>
              <w:t>88.94.01.1</w:t>
            </w:r>
          </w:p>
        </w:tc>
        <w:tc>
          <w:tcPr>
            <w:tcW w:w="5124" w:type="dxa"/>
            <w:tcBorders>
              <w:top w:val="nil"/>
              <w:left w:val="nil"/>
              <w:bottom w:val="single" w:sz="4" w:space="0" w:color="auto"/>
              <w:right w:val="single" w:sz="4" w:space="0" w:color="auto"/>
            </w:tcBorders>
            <w:shd w:val="clear" w:color="000000" w:fill="FFFFFF"/>
            <w:hideMark/>
          </w:tcPr>
          <w:p w14:paraId="39DCAE60" w14:textId="77777777" w:rsidR="006C6A4E" w:rsidRPr="004B0BF8" w:rsidRDefault="006C6A4E" w:rsidP="00976EE6">
            <w:pPr>
              <w:spacing w:line="276" w:lineRule="auto"/>
              <w:rPr>
                <w:color w:val="000000"/>
                <w:sz w:val="20"/>
                <w:szCs w:val="20"/>
              </w:rPr>
            </w:pPr>
            <w:r w:rsidRPr="004B0BF8">
              <w:rPr>
                <w:color w:val="000000"/>
                <w:sz w:val="20"/>
                <w:szCs w:val="20"/>
              </w:rPr>
              <w:t>MR stawu barkowego bez i z kontrastem</w:t>
            </w:r>
          </w:p>
        </w:tc>
        <w:tc>
          <w:tcPr>
            <w:tcW w:w="1936" w:type="dxa"/>
            <w:tcBorders>
              <w:top w:val="nil"/>
              <w:left w:val="nil"/>
              <w:bottom w:val="single" w:sz="4" w:space="0" w:color="auto"/>
              <w:right w:val="single" w:sz="4" w:space="0" w:color="auto"/>
            </w:tcBorders>
            <w:shd w:val="clear" w:color="000000" w:fill="FFFFFF"/>
            <w:hideMark/>
          </w:tcPr>
          <w:p w14:paraId="621A7629"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0DD8921F"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D79C087" w14:textId="77777777" w:rsidR="006C6A4E" w:rsidRPr="004B0BF8" w:rsidRDefault="006C6A4E" w:rsidP="00976EE6">
            <w:pPr>
              <w:spacing w:line="276" w:lineRule="auto"/>
              <w:rPr>
                <w:color w:val="000000"/>
                <w:sz w:val="20"/>
                <w:szCs w:val="20"/>
              </w:rPr>
            </w:pPr>
            <w:r w:rsidRPr="004B0BF8">
              <w:rPr>
                <w:color w:val="000000"/>
                <w:sz w:val="20"/>
                <w:szCs w:val="20"/>
              </w:rPr>
              <w:t>88.94.02.0</w:t>
            </w:r>
          </w:p>
        </w:tc>
        <w:tc>
          <w:tcPr>
            <w:tcW w:w="5124" w:type="dxa"/>
            <w:tcBorders>
              <w:top w:val="nil"/>
              <w:left w:val="nil"/>
              <w:bottom w:val="single" w:sz="4" w:space="0" w:color="auto"/>
              <w:right w:val="single" w:sz="4" w:space="0" w:color="auto"/>
            </w:tcBorders>
            <w:shd w:val="clear" w:color="000000" w:fill="FFFFFF"/>
            <w:hideMark/>
          </w:tcPr>
          <w:p w14:paraId="22DBDA81" w14:textId="77777777" w:rsidR="006C6A4E" w:rsidRPr="004B0BF8" w:rsidRDefault="006C6A4E" w:rsidP="00976EE6">
            <w:pPr>
              <w:spacing w:line="276" w:lineRule="auto"/>
              <w:rPr>
                <w:color w:val="000000"/>
                <w:sz w:val="20"/>
                <w:szCs w:val="20"/>
              </w:rPr>
            </w:pPr>
            <w:r w:rsidRPr="004B0BF8">
              <w:rPr>
                <w:color w:val="000000"/>
                <w:sz w:val="20"/>
                <w:szCs w:val="20"/>
              </w:rPr>
              <w:t>MR ramienia bez kontrastu</w:t>
            </w:r>
          </w:p>
        </w:tc>
        <w:tc>
          <w:tcPr>
            <w:tcW w:w="1936" w:type="dxa"/>
            <w:tcBorders>
              <w:top w:val="nil"/>
              <w:left w:val="nil"/>
              <w:bottom w:val="single" w:sz="4" w:space="0" w:color="auto"/>
              <w:right w:val="single" w:sz="4" w:space="0" w:color="auto"/>
            </w:tcBorders>
            <w:shd w:val="clear" w:color="000000" w:fill="FFFFFF"/>
            <w:hideMark/>
          </w:tcPr>
          <w:p w14:paraId="675A4A12"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70C0BDE6"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486A7339" w14:textId="77777777" w:rsidR="006C6A4E" w:rsidRPr="004B0BF8" w:rsidRDefault="006C6A4E" w:rsidP="00976EE6">
            <w:pPr>
              <w:spacing w:line="276" w:lineRule="auto"/>
              <w:rPr>
                <w:color w:val="000000"/>
                <w:sz w:val="20"/>
                <w:szCs w:val="20"/>
              </w:rPr>
            </w:pPr>
            <w:r w:rsidRPr="004B0BF8">
              <w:rPr>
                <w:color w:val="000000"/>
                <w:sz w:val="20"/>
                <w:szCs w:val="20"/>
              </w:rPr>
              <w:t>88.94.02.1</w:t>
            </w:r>
          </w:p>
        </w:tc>
        <w:tc>
          <w:tcPr>
            <w:tcW w:w="5124" w:type="dxa"/>
            <w:tcBorders>
              <w:top w:val="nil"/>
              <w:left w:val="nil"/>
              <w:bottom w:val="single" w:sz="4" w:space="0" w:color="auto"/>
              <w:right w:val="single" w:sz="4" w:space="0" w:color="auto"/>
            </w:tcBorders>
            <w:shd w:val="clear" w:color="000000" w:fill="FFFFFF"/>
            <w:hideMark/>
          </w:tcPr>
          <w:p w14:paraId="36D321E2" w14:textId="77777777" w:rsidR="006C6A4E" w:rsidRPr="004B0BF8" w:rsidRDefault="006C6A4E" w:rsidP="00976EE6">
            <w:pPr>
              <w:spacing w:line="276" w:lineRule="auto"/>
              <w:rPr>
                <w:color w:val="000000"/>
                <w:sz w:val="20"/>
                <w:szCs w:val="20"/>
              </w:rPr>
            </w:pPr>
            <w:r w:rsidRPr="004B0BF8">
              <w:rPr>
                <w:color w:val="000000"/>
                <w:sz w:val="20"/>
                <w:szCs w:val="20"/>
              </w:rPr>
              <w:t>MR ramienia bez i z kontrastem</w:t>
            </w:r>
          </w:p>
        </w:tc>
        <w:tc>
          <w:tcPr>
            <w:tcW w:w="1936" w:type="dxa"/>
            <w:tcBorders>
              <w:top w:val="nil"/>
              <w:left w:val="nil"/>
              <w:bottom w:val="single" w:sz="4" w:space="0" w:color="auto"/>
              <w:right w:val="single" w:sz="4" w:space="0" w:color="auto"/>
            </w:tcBorders>
            <w:shd w:val="clear" w:color="000000" w:fill="FFFFFF"/>
            <w:hideMark/>
          </w:tcPr>
          <w:p w14:paraId="5CC79C36"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32619EE2"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D420B2E" w14:textId="77777777" w:rsidR="006C6A4E" w:rsidRPr="004B0BF8" w:rsidRDefault="006C6A4E" w:rsidP="00976EE6">
            <w:pPr>
              <w:spacing w:line="276" w:lineRule="auto"/>
              <w:rPr>
                <w:color w:val="000000"/>
                <w:sz w:val="20"/>
                <w:szCs w:val="20"/>
              </w:rPr>
            </w:pPr>
            <w:r w:rsidRPr="004B0BF8">
              <w:rPr>
                <w:color w:val="000000"/>
                <w:sz w:val="20"/>
                <w:szCs w:val="20"/>
              </w:rPr>
              <w:t>88.94.03.0</w:t>
            </w:r>
          </w:p>
        </w:tc>
        <w:tc>
          <w:tcPr>
            <w:tcW w:w="5124" w:type="dxa"/>
            <w:tcBorders>
              <w:top w:val="nil"/>
              <w:left w:val="nil"/>
              <w:bottom w:val="single" w:sz="4" w:space="0" w:color="auto"/>
              <w:right w:val="single" w:sz="4" w:space="0" w:color="auto"/>
            </w:tcBorders>
            <w:shd w:val="clear" w:color="000000" w:fill="FFFFFF"/>
            <w:hideMark/>
          </w:tcPr>
          <w:p w14:paraId="59B3A978" w14:textId="77777777" w:rsidR="006C6A4E" w:rsidRPr="004B0BF8" w:rsidRDefault="006C6A4E" w:rsidP="00976EE6">
            <w:pPr>
              <w:spacing w:line="276" w:lineRule="auto"/>
              <w:rPr>
                <w:color w:val="000000"/>
                <w:sz w:val="20"/>
                <w:szCs w:val="20"/>
              </w:rPr>
            </w:pPr>
            <w:r w:rsidRPr="004B0BF8">
              <w:rPr>
                <w:color w:val="000000"/>
                <w:sz w:val="20"/>
                <w:szCs w:val="20"/>
              </w:rPr>
              <w:t>MR stawu łokciowego bez kontrastu</w:t>
            </w:r>
          </w:p>
        </w:tc>
        <w:tc>
          <w:tcPr>
            <w:tcW w:w="1936" w:type="dxa"/>
            <w:tcBorders>
              <w:top w:val="nil"/>
              <w:left w:val="nil"/>
              <w:bottom w:val="single" w:sz="4" w:space="0" w:color="auto"/>
              <w:right w:val="single" w:sz="4" w:space="0" w:color="auto"/>
            </w:tcBorders>
            <w:shd w:val="clear" w:color="000000" w:fill="FFFFFF"/>
            <w:hideMark/>
          </w:tcPr>
          <w:p w14:paraId="5C793E8D"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74EAF1C4"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6192103" w14:textId="77777777" w:rsidR="006C6A4E" w:rsidRPr="004B0BF8" w:rsidRDefault="006C6A4E" w:rsidP="00976EE6">
            <w:pPr>
              <w:spacing w:line="276" w:lineRule="auto"/>
              <w:rPr>
                <w:color w:val="000000"/>
                <w:sz w:val="20"/>
                <w:szCs w:val="20"/>
              </w:rPr>
            </w:pPr>
            <w:r w:rsidRPr="004B0BF8">
              <w:rPr>
                <w:color w:val="000000"/>
                <w:sz w:val="20"/>
                <w:szCs w:val="20"/>
              </w:rPr>
              <w:t>88.94.03.1</w:t>
            </w:r>
          </w:p>
        </w:tc>
        <w:tc>
          <w:tcPr>
            <w:tcW w:w="5124" w:type="dxa"/>
            <w:tcBorders>
              <w:top w:val="nil"/>
              <w:left w:val="nil"/>
              <w:bottom w:val="single" w:sz="4" w:space="0" w:color="auto"/>
              <w:right w:val="single" w:sz="4" w:space="0" w:color="auto"/>
            </w:tcBorders>
            <w:shd w:val="clear" w:color="000000" w:fill="FFFFFF"/>
            <w:hideMark/>
          </w:tcPr>
          <w:p w14:paraId="6D1452EB" w14:textId="77777777" w:rsidR="006C6A4E" w:rsidRPr="004B0BF8" w:rsidRDefault="006C6A4E" w:rsidP="00976EE6">
            <w:pPr>
              <w:spacing w:line="276" w:lineRule="auto"/>
              <w:rPr>
                <w:color w:val="000000"/>
                <w:sz w:val="20"/>
                <w:szCs w:val="20"/>
              </w:rPr>
            </w:pPr>
            <w:r w:rsidRPr="004B0BF8">
              <w:rPr>
                <w:color w:val="000000"/>
                <w:sz w:val="20"/>
                <w:szCs w:val="20"/>
              </w:rPr>
              <w:t>MR stawu łokciowego bez i z kontrastem</w:t>
            </w:r>
          </w:p>
        </w:tc>
        <w:tc>
          <w:tcPr>
            <w:tcW w:w="1936" w:type="dxa"/>
            <w:tcBorders>
              <w:top w:val="nil"/>
              <w:left w:val="nil"/>
              <w:bottom w:val="single" w:sz="4" w:space="0" w:color="auto"/>
              <w:right w:val="single" w:sz="4" w:space="0" w:color="auto"/>
            </w:tcBorders>
            <w:shd w:val="clear" w:color="000000" w:fill="FFFFFF"/>
            <w:hideMark/>
          </w:tcPr>
          <w:p w14:paraId="3FBDF19D"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7B111569" w14:textId="77777777" w:rsidTr="009933FD">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7449F552" w14:textId="77777777" w:rsidR="006C6A4E" w:rsidRPr="004B0BF8" w:rsidRDefault="006C6A4E" w:rsidP="00976EE6">
            <w:pPr>
              <w:spacing w:line="276" w:lineRule="auto"/>
              <w:rPr>
                <w:color w:val="000000"/>
                <w:sz w:val="20"/>
                <w:szCs w:val="20"/>
              </w:rPr>
            </w:pPr>
            <w:r w:rsidRPr="004B0BF8">
              <w:rPr>
                <w:color w:val="000000"/>
                <w:sz w:val="20"/>
                <w:szCs w:val="20"/>
              </w:rPr>
              <w:t>88.94.03.2</w:t>
            </w:r>
          </w:p>
        </w:tc>
        <w:tc>
          <w:tcPr>
            <w:tcW w:w="5124" w:type="dxa"/>
            <w:tcBorders>
              <w:top w:val="nil"/>
              <w:left w:val="nil"/>
              <w:bottom w:val="single" w:sz="4" w:space="0" w:color="auto"/>
              <w:right w:val="single" w:sz="4" w:space="0" w:color="auto"/>
            </w:tcBorders>
            <w:shd w:val="clear" w:color="000000" w:fill="FFFFFF"/>
            <w:hideMark/>
          </w:tcPr>
          <w:p w14:paraId="54553436" w14:textId="77777777" w:rsidR="006C6A4E" w:rsidRPr="004B0BF8" w:rsidRDefault="006C6A4E" w:rsidP="00976EE6">
            <w:pPr>
              <w:spacing w:line="276" w:lineRule="auto"/>
              <w:rPr>
                <w:color w:val="000000"/>
                <w:sz w:val="20"/>
                <w:szCs w:val="20"/>
              </w:rPr>
            </w:pPr>
            <w:r w:rsidRPr="004B0BF8">
              <w:rPr>
                <w:color w:val="000000"/>
                <w:sz w:val="20"/>
                <w:szCs w:val="20"/>
              </w:rPr>
              <w:t>MR stawu łokciowego bez i z kontrastem w opcji dynamicznej</w:t>
            </w:r>
          </w:p>
        </w:tc>
        <w:tc>
          <w:tcPr>
            <w:tcW w:w="1936" w:type="dxa"/>
            <w:tcBorders>
              <w:top w:val="nil"/>
              <w:left w:val="nil"/>
              <w:bottom w:val="single" w:sz="4" w:space="0" w:color="auto"/>
              <w:right w:val="single" w:sz="4" w:space="0" w:color="auto"/>
            </w:tcBorders>
            <w:shd w:val="clear" w:color="000000" w:fill="FFFFFF"/>
            <w:hideMark/>
          </w:tcPr>
          <w:p w14:paraId="63C0EB55"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211438E5"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96F4ECF" w14:textId="77777777" w:rsidR="006C6A4E" w:rsidRPr="004B0BF8" w:rsidRDefault="006C6A4E" w:rsidP="00976EE6">
            <w:pPr>
              <w:spacing w:line="276" w:lineRule="auto"/>
              <w:rPr>
                <w:color w:val="000000"/>
                <w:sz w:val="20"/>
                <w:szCs w:val="20"/>
              </w:rPr>
            </w:pPr>
            <w:r w:rsidRPr="004B0BF8">
              <w:rPr>
                <w:color w:val="000000"/>
                <w:sz w:val="20"/>
                <w:szCs w:val="20"/>
              </w:rPr>
              <w:t>88.94.04.0</w:t>
            </w:r>
          </w:p>
        </w:tc>
        <w:tc>
          <w:tcPr>
            <w:tcW w:w="5124" w:type="dxa"/>
            <w:tcBorders>
              <w:top w:val="nil"/>
              <w:left w:val="nil"/>
              <w:bottom w:val="single" w:sz="4" w:space="0" w:color="auto"/>
              <w:right w:val="single" w:sz="4" w:space="0" w:color="auto"/>
            </w:tcBorders>
            <w:shd w:val="clear" w:color="000000" w:fill="FFFFFF"/>
            <w:hideMark/>
          </w:tcPr>
          <w:p w14:paraId="1E2F4A2C" w14:textId="77777777" w:rsidR="006C6A4E" w:rsidRPr="004B0BF8" w:rsidRDefault="006C6A4E" w:rsidP="00976EE6">
            <w:pPr>
              <w:spacing w:line="276" w:lineRule="auto"/>
              <w:rPr>
                <w:color w:val="000000"/>
                <w:sz w:val="20"/>
                <w:szCs w:val="20"/>
              </w:rPr>
            </w:pPr>
            <w:r w:rsidRPr="004B0BF8">
              <w:rPr>
                <w:color w:val="000000"/>
                <w:sz w:val="20"/>
                <w:szCs w:val="20"/>
              </w:rPr>
              <w:t>MR przedramienia bez kontrastu</w:t>
            </w:r>
          </w:p>
        </w:tc>
        <w:tc>
          <w:tcPr>
            <w:tcW w:w="1936" w:type="dxa"/>
            <w:tcBorders>
              <w:top w:val="nil"/>
              <w:left w:val="nil"/>
              <w:bottom w:val="single" w:sz="4" w:space="0" w:color="auto"/>
              <w:right w:val="single" w:sz="4" w:space="0" w:color="auto"/>
            </w:tcBorders>
            <w:shd w:val="clear" w:color="000000" w:fill="FFFFFF"/>
            <w:hideMark/>
          </w:tcPr>
          <w:p w14:paraId="173D2DD6"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149501C8"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FD76DFA" w14:textId="77777777" w:rsidR="006C6A4E" w:rsidRPr="004B0BF8" w:rsidRDefault="006C6A4E" w:rsidP="00976EE6">
            <w:pPr>
              <w:spacing w:line="276" w:lineRule="auto"/>
              <w:rPr>
                <w:color w:val="000000"/>
                <w:sz w:val="20"/>
                <w:szCs w:val="20"/>
              </w:rPr>
            </w:pPr>
            <w:r w:rsidRPr="004B0BF8">
              <w:rPr>
                <w:color w:val="000000"/>
                <w:sz w:val="20"/>
                <w:szCs w:val="20"/>
              </w:rPr>
              <w:t>88.94.04.1</w:t>
            </w:r>
          </w:p>
        </w:tc>
        <w:tc>
          <w:tcPr>
            <w:tcW w:w="5124" w:type="dxa"/>
            <w:tcBorders>
              <w:top w:val="nil"/>
              <w:left w:val="nil"/>
              <w:bottom w:val="single" w:sz="4" w:space="0" w:color="auto"/>
              <w:right w:val="single" w:sz="4" w:space="0" w:color="auto"/>
            </w:tcBorders>
            <w:shd w:val="clear" w:color="000000" w:fill="FFFFFF"/>
            <w:hideMark/>
          </w:tcPr>
          <w:p w14:paraId="26A2DFEC" w14:textId="77777777" w:rsidR="006C6A4E" w:rsidRPr="004B0BF8" w:rsidRDefault="006C6A4E" w:rsidP="00976EE6">
            <w:pPr>
              <w:spacing w:line="276" w:lineRule="auto"/>
              <w:rPr>
                <w:color w:val="000000"/>
                <w:sz w:val="20"/>
                <w:szCs w:val="20"/>
              </w:rPr>
            </w:pPr>
            <w:r w:rsidRPr="004B0BF8">
              <w:rPr>
                <w:color w:val="000000"/>
                <w:sz w:val="20"/>
                <w:szCs w:val="20"/>
              </w:rPr>
              <w:t>MR przedramienia bez i z kontrastem</w:t>
            </w:r>
          </w:p>
        </w:tc>
        <w:tc>
          <w:tcPr>
            <w:tcW w:w="1936" w:type="dxa"/>
            <w:tcBorders>
              <w:top w:val="nil"/>
              <w:left w:val="nil"/>
              <w:bottom w:val="single" w:sz="4" w:space="0" w:color="auto"/>
              <w:right w:val="single" w:sz="4" w:space="0" w:color="auto"/>
            </w:tcBorders>
            <w:shd w:val="clear" w:color="000000" w:fill="FFFFFF"/>
            <w:hideMark/>
          </w:tcPr>
          <w:p w14:paraId="51751AE1"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5FD895AB"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372198B" w14:textId="77777777" w:rsidR="006C6A4E" w:rsidRPr="004B0BF8" w:rsidRDefault="006C6A4E" w:rsidP="00976EE6">
            <w:pPr>
              <w:spacing w:line="276" w:lineRule="auto"/>
              <w:rPr>
                <w:color w:val="000000"/>
                <w:sz w:val="20"/>
                <w:szCs w:val="20"/>
              </w:rPr>
            </w:pPr>
            <w:r w:rsidRPr="004B0BF8">
              <w:rPr>
                <w:color w:val="000000"/>
                <w:sz w:val="20"/>
                <w:szCs w:val="20"/>
              </w:rPr>
              <w:t>88.94.05.0</w:t>
            </w:r>
          </w:p>
        </w:tc>
        <w:tc>
          <w:tcPr>
            <w:tcW w:w="5124" w:type="dxa"/>
            <w:tcBorders>
              <w:top w:val="nil"/>
              <w:left w:val="nil"/>
              <w:bottom w:val="single" w:sz="4" w:space="0" w:color="auto"/>
              <w:right w:val="single" w:sz="4" w:space="0" w:color="auto"/>
            </w:tcBorders>
            <w:shd w:val="clear" w:color="000000" w:fill="FFFFFF"/>
            <w:hideMark/>
          </w:tcPr>
          <w:p w14:paraId="3B4AB2B4" w14:textId="77777777" w:rsidR="006C6A4E" w:rsidRPr="004B0BF8" w:rsidRDefault="006C6A4E" w:rsidP="00976EE6">
            <w:pPr>
              <w:spacing w:line="276" w:lineRule="auto"/>
              <w:rPr>
                <w:color w:val="000000"/>
                <w:sz w:val="20"/>
                <w:szCs w:val="20"/>
              </w:rPr>
            </w:pPr>
            <w:r w:rsidRPr="004B0BF8">
              <w:rPr>
                <w:color w:val="000000"/>
                <w:sz w:val="20"/>
                <w:szCs w:val="20"/>
              </w:rPr>
              <w:t>MR nadgarstka bez kontrastu</w:t>
            </w:r>
          </w:p>
        </w:tc>
        <w:tc>
          <w:tcPr>
            <w:tcW w:w="1936" w:type="dxa"/>
            <w:tcBorders>
              <w:top w:val="nil"/>
              <w:left w:val="nil"/>
              <w:bottom w:val="single" w:sz="4" w:space="0" w:color="auto"/>
              <w:right w:val="single" w:sz="4" w:space="0" w:color="auto"/>
            </w:tcBorders>
            <w:shd w:val="clear" w:color="000000" w:fill="FFFFFF"/>
            <w:hideMark/>
          </w:tcPr>
          <w:p w14:paraId="3BB668A0"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7C85595A"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2F2AF45" w14:textId="77777777" w:rsidR="006C6A4E" w:rsidRPr="004B0BF8" w:rsidRDefault="006C6A4E" w:rsidP="00976EE6">
            <w:pPr>
              <w:spacing w:line="276" w:lineRule="auto"/>
              <w:rPr>
                <w:color w:val="000000"/>
                <w:sz w:val="20"/>
                <w:szCs w:val="20"/>
              </w:rPr>
            </w:pPr>
            <w:r w:rsidRPr="004B0BF8">
              <w:rPr>
                <w:color w:val="000000"/>
                <w:sz w:val="20"/>
                <w:szCs w:val="20"/>
              </w:rPr>
              <w:t>88.94.05.1</w:t>
            </w:r>
          </w:p>
        </w:tc>
        <w:tc>
          <w:tcPr>
            <w:tcW w:w="5124" w:type="dxa"/>
            <w:tcBorders>
              <w:top w:val="nil"/>
              <w:left w:val="nil"/>
              <w:bottom w:val="single" w:sz="4" w:space="0" w:color="auto"/>
              <w:right w:val="single" w:sz="4" w:space="0" w:color="auto"/>
            </w:tcBorders>
            <w:shd w:val="clear" w:color="000000" w:fill="FFFFFF"/>
            <w:hideMark/>
          </w:tcPr>
          <w:p w14:paraId="033A9DFF" w14:textId="77777777" w:rsidR="006C6A4E" w:rsidRPr="004B0BF8" w:rsidRDefault="006C6A4E" w:rsidP="00976EE6">
            <w:pPr>
              <w:spacing w:line="276" w:lineRule="auto"/>
              <w:rPr>
                <w:color w:val="000000"/>
                <w:sz w:val="20"/>
                <w:szCs w:val="20"/>
              </w:rPr>
            </w:pPr>
            <w:r w:rsidRPr="004B0BF8">
              <w:rPr>
                <w:color w:val="000000"/>
                <w:sz w:val="20"/>
                <w:szCs w:val="20"/>
              </w:rPr>
              <w:t>MR nadgarstka bez i z kontrastem</w:t>
            </w:r>
          </w:p>
        </w:tc>
        <w:tc>
          <w:tcPr>
            <w:tcW w:w="1936" w:type="dxa"/>
            <w:tcBorders>
              <w:top w:val="nil"/>
              <w:left w:val="nil"/>
              <w:bottom w:val="single" w:sz="4" w:space="0" w:color="auto"/>
              <w:right w:val="single" w:sz="4" w:space="0" w:color="auto"/>
            </w:tcBorders>
            <w:shd w:val="clear" w:color="000000" w:fill="FFFFFF"/>
            <w:hideMark/>
          </w:tcPr>
          <w:p w14:paraId="7ACBEE64"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7F0B73E3"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2C1DF89" w14:textId="77777777" w:rsidR="006C6A4E" w:rsidRPr="004B0BF8" w:rsidRDefault="006C6A4E" w:rsidP="00976EE6">
            <w:pPr>
              <w:spacing w:line="276" w:lineRule="auto"/>
              <w:rPr>
                <w:color w:val="000000"/>
                <w:sz w:val="20"/>
                <w:szCs w:val="20"/>
              </w:rPr>
            </w:pPr>
            <w:r w:rsidRPr="004B0BF8">
              <w:rPr>
                <w:color w:val="000000"/>
                <w:sz w:val="20"/>
                <w:szCs w:val="20"/>
              </w:rPr>
              <w:t>88.94.05.2</w:t>
            </w:r>
          </w:p>
        </w:tc>
        <w:tc>
          <w:tcPr>
            <w:tcW w:w="5124" w:type="dxa"/>
            <w:tcBorders>
              <w:top w:val="nil"/>
              <w:left w:val="nil"/>
              <w:bottom w:val="single" w:sz="4" w:space="0" w:color="auto"/>
              <w:right w:val="single" w:sz="4" w:space="0" w:color="auto"/>
            </w:tcBorders>
            <w:shd w:val="clear" w:color="000000" w:fill="FFFFFF"/>
            <w:hideMark/>
          </w:tcPr>
          <w:p w14:paraId="02A95EC5" w14:textId="77777777" w:rsidR="006C6A4E" w:rsidRPr="004B0BF8" w:rsidRDefault="006C6A4E" w:rsidP="00976EE6">
            <w:pPr>
              <w:spacing w:line="276" w:lineRule="auto"/>
              <w:rPr>
                <w:color w:val="000000"/>
                <w:sz w:val="20"/>
                <w:szCs w:val="20"/>
              </w:rPr>
            </w:pPr>
            <w:r w:rsidRPr="004B0BF8">
              <w:rPr>
                <w:color w:val="000000"/>
                <w:sz w:val="20"/>
                <w:szCs w:val="20"/>
              </w:rPr>
              <w:t>MR nadgarstka bez i z kontrastem w opcji dynamicznej</w:t>
            </w:r>
          </w:p>
        </w:tc>
        <w:tc>
          <w:tcPr>
            <w:tcW w:w="1936" w:type="dxa"/>
            <w:tcBorders>
              <w:top w:val="nil"/>
              <w:left w:val="nil"/>
              <w:bottom w:val="single" w:sz="4" w:space="0" w:color="auto"/>
              <w:right w:val="single" w:sz="4" w:space="0" w:color="auto"/>
            </w:tcBorders>
            <w:shd w:val="clear" w:color="000000" w:fill="FFFFFF"/>
            <w:hideMark/>
          </w:tcPr>
          <w:p w14:paraId="36A5506F"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07A38786"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569B9D5" w14:textId="77777777" w:rsidR="006C6A4E" w:rsidRPr="004B0BF8" w:rsidRDefault="006C6A4E" w:rsidP="00976EE6">
            <w:pPr>
              <w:spacing w:line="276" w:lineRule="auto"/>
              <w:rPr>
                <w:color w:val="000000"/>
                <w:sz w:val="20"/>
                <w:szCs w:val="20"/>
              </w:rPr>
            </w:pPr>
            <w:r w:rsidRPr="004B0BF8">
              <w:rPr>
                <w:color w:val="000000"/>
                <w:sz w:val="20"/>
                <w:szCs w:val="20"/>
              </w:rPr>
              <w:t>88.94.06.0</w:t>
            </w:r>
          </w:p>
        </w:tc>
        <w:tc>
          <w:tcPr>
            <w:tcW w:w="5124" w:type="dxa"/>
            <w:tcBorders>
              <w:top w:val="nil"/>
              <w:left w:val="nil"/>
              <w:bottom w:val="single" w:sz="4" w:space="0" w:color="auto"/>
              <w:right w:val="single" w:sz="4" w:space="0" w:color="auto"/>
            </w:tcBorders>
            <w:shd w:val="clear" w:color="000000" w:fill="FFFFFF"/>
            <w:hideMark/>
          </w:tcPr>
          <w:p w14:paraId="740B0FA5" w14:textId="77777777" w:rsidR="006C6A4E" w:rsidRPr="004B0BF8" w:rsidRDefault="006C6A4E" w:rsidP="00976EE6">
            <w:pPr>
              <w:spacing w:line="276" w:lineRule="auto"/>
              <w:rPr>
                <w:color w:val="000000"/>
                <w:sz w:val="20"/>
                <w:szCs w:val="20"/>
              </w:rPr>
            </w:pPr>
            <w:r w:rsidRPr="004B0BF8">
              <w:rPr>
                <w:color w:val="000000"/>
                <w:sz w:val="20"/>
                <w:szCs w:val="20"/>
              </w:rPr>
              <w:t>MR ręki bez kontrastu</w:t>
            </w:r>
          </w:p>
        </w:tc>
        <w:tc>
          <w:tcPr>
            <w:tcW w:w="1936" w:type="dxa"/>
            <w:tcBorders>
              <w:top w:val="nil"/>
              <w:left w:val="nil"/>
              <w:bottom w:val="single" w:sz="4" w:space="0" w:color="auto"/>
              <w:right w:val="single" w:sz="4" w:space="0" w:color="auto"/>
            </w:tcBorders>
            <w:shd w:val="clear" w:color="000000" w:fill="FFFFFF"/>
            <w:hideMark/>
          </w:tcPr>
          <w:p w14:paraId="6764231A"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5B80BE2A"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792C273" w14:textId="77777777" w:rsidR="006C6A4E" w:rsidRPr="004B0BF8" w:rsidRDefault="006C6A4E" w:rsidP="00976EE6">
            <w:pPr>
              <w:spacing w:line="276" w:lineRule="auto"/>
              <w:rPr>
                <w:color w:val="000000"/>
                <w:sz w:val="20"/>
                <w:szCs w:val="20"/>
              </w:rPr>
            </w:pPr>
            <w:r w:rsidRPr="004B0BF8">
              <w:rPr>
                <w:color w:val="000000"/>
                <w:sz w:val="20"/>
                <w:szCs w:val="20"/>
              </w:rPr>
              <w:t>88.94.06.1</w:t>
            </w:r>
          </w:p>
        </w:tc>
        <w:tc>
          <w:tcPr>
            <w:tcW w:w="5124" w:type="dxa"/>
            <w:tcBorders>
              <w:top w:val="nil"/>
              <w:left w:val="nil"/>
              <w:bottom w:val="single" w:sz="4" w:space="0" w:color="auto"/>
              <w:right w:val="single" w:sz="4" w:space="0" w:color="auto"/>
            </w:tcBorders>
            <w:shd w:val="clear" w:color="000000" w:fill="FFFFFF"/>
            <w:hideMark/>
          </w:tcPr>
          <w:p w14:paraId="443A740B" w14:textId="77777777" w:rsidR="006C6A4E" w:rsidRPr="004B0BF8" w:rsidRDefault="006C6A4E" w:rsidP="00976EE6">
            <w:pPr>
              <w:spacing w:line="276" w:lineRule="auto"/>
              <w:rPr>
                <w:color w:val="000000"/>
                <w:sz w:val="20"/>
                <w:szCs w:val="20"/>
              </w:rPr>
            </w:pPr>
            <w:r w:rsidRPr="004B0BF8">
              <w:rPr>
                <w:color w:val="000000"/>
                <w:sz w:val="20"/>
                <w:szCs w:val="20"/>
              </w:rPr>
              <w:t>MR ręki bez i z kontrastem</w:t>
            </w:r>
          </w:p>
        </w:tc>
        <w:tc>
          <w:tcPr>
            <w:tcW w:w="1936" w:type="dxa"/>
            <w:tcBorders>
              <w:top w:val="nil"/>
              <w:left w:val="nil"/>
              <w:bottom w:val="single" w:sz="4" w:space="0" w:color="auto"/>
              <w:right w:val="single" w:sz="4" w:space="0" w:color="auto"/>
            </w:tcBorders>
            <w:shd w:val="clear" w:color="000000" w:fill="FFFFFF"/>
            <w:hideMark/>
          </w:tcPr>
          <w:p w14:paraId="1182A1AA"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018015C9"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50C2F11" w14:textId="77777777" w:rsidR="006C6A4E" w:rsidRPr="004B0BF8" w:rsidRDefault="006C6A4E" w:rsidP="00976EE6">
            <w:pPr>
              <w:spacing w:line="276" w:lineRule="auto"/>
              <w:rPr>
                <w:color w:val="000000"/>
                <w:sz w:val="20"/>
                <w:szCs w:val="20"/>
              </w:rPr>
            </w:pPr>
            <w:r w:rsidRPr="004B0BF8">
              <w:rPr>
                <w:color w:val="000000"/>
                <w:sz w:val="20"/>
                <w:szCs w:val="20"/>
              </w:rPr>
              <w:t>88.94.06.2</w:t>
            </w:r>
          </w:p>
        </w:tc>
        <w:tc>
          <w:tcPr>
            <w:tcW w:w="5124" w:type="dxa"/>
            <w:tcBorders>
              <w:top w:val="nil"/>
              <w:left w:val="nil"/>
              <w:bottom w:val="single" w:sz="4" w:space="0" w:color="auto"/>
              <w:right w:val="single" w:sz="4" w:space="0" w:color="auto"/>
            </w:tcBorders>
            <w:shd w:val="clear" w:color="000000" w:fill="FFFFFF"/>
            <w:hideMark/>
          </w:tcPr>
          <w:p w14:paraId="6F7688E6" w14:textId="77777777" w:rsidR="006C6A4E" w:rsidRPr="004B0BF8" w:rsidRDefault="006C6A4E" w:rsidP="00976EE6">
            <w:pPr>
              <w:spacing w:line="276" w:lineRule="auto"/>
              <w:rPr>
                <w:color w:val="000000"/>
                <w:sz w:val="20"/>
                <w:szCs w:val="20"/>
              </w:rPr>
            </w:pPr>
            <w:r w:rsidRPr="004B0BF8">
              <w:rPr>
                <w:color w:val="000000"/>
                <w:sz w:val="20"/>
                <w:szCs w:val="20"/>
              </w:rPr>
              <w:t>MR ręki bez i z kontrastem w opcji dynamicznej</w:t>
            </w:r>
          </w:p>
        </w:tc>
        <w:tc>
          <w:tcPr>
            <w:tcW w:w="1936" w:type="dxa"/>
            <w:tcBorders>
              <w:top w:val="nil"/>
              <w:left w:val="nil"/>
              <w:bottom w:val="single" w:sz="4" w:space="0" w:color="auto"/>
              <w:right w:val="single" w:sz="4" w:space="0" w:color="auto"/>
            </w:tcBorders>
            <w:shd w:val="clear" w:color="000000" w:fill="FFFFFF"/>
            <w:hideMark/>
          </w:tcPr>
          <w:p w14:paraId="316EC4C9"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1DBB90C5"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9D06D6E" w14:textId="77777777" w:rsidR="006C6A4E" w:rsidRPr="004B0BF8" w:rsidRDefault="006C6A4E" w:rsidP="00976EE6">
            <w:pPr>
              <w:spacing w:line="276" w:lineRule="auto"/>
              <w:rPr>
                <w:color w:val="000000"/>
                <w:sz w:val="20"/>
                <w:szCs w:val="20"/>
              </w:rPr>
            </w:pPr>
            <w:r w:rsidRPr="004B0BF8">
              <w:rPr>
                <w:color w:val="000000"/>
                <w:sz w:val="20"/>
                <w:szCs w:val="20"/>
              </w:rPr>
              <w:t>88.94.07.0</w:t>
            </w:r>
          </w:p>
        </w:tc>
        <w:tc>
          <w:tcPr>
            <w:tcW w:w="5124" w:type="dxa"/>
            <w:tcBorders>
              <w:top w:val="nil"/>
              <w:left w:val="nil"/>
              <w:bottom w:val="single" w:sz="4" w:space="0" w:color="auto"/>
              <w:right w:val="single" w:sz="4" w:space="0" w:color="auto"/>
            </w:tcBorders>
            <w:shd w:val="clear" w:color="000000" w:fill="FFFFFF"/>
            <w:hideMark/>
          </w:tcPr>
          <w:p w14:paraId="3C02CB49" w14:textId="77777777" w:rsidR="006C6A4E" w:rsidRPr="004B0BF8" w:rsidRDefault="006C6A4E" w:rsidP="00976EE6">
            <w:pPr>
              <w:spacing w:line="276" w:lineRule="auto"/>
              <w:rPr>
                <w:color w:val="000000"/>
                <w:sz w:val="20"/>
                <w:szCs w:val="20"/>
              </w:rPr>
            </w:pPr>
            <w:r w:rsidRPr="004B0BF8">
              <w:rPr>
                <w:color w:val="000000"/>
                <w:sz w:val="20"/>
                <w:szCs w:val="20"/>
              </w:rPr>
              <w:t>MR stawów biodrowych bez kontrastu</w:t>
            </w:r>
          </w:p>
        </w:tc>
        <w:tc>
          <w:tcPr>
            <w:tcW w:w="1936" w:type="dxa"/>
            <w:tcBorders>
              <w:top w:val="nil"/>
              <w:left w:val="nil"/>
              <w:bottom w:val="single" w:sz="4" w:space="0" w:color="auto"/>
              <w:right w:val="single" w:sz="4" w:space="0" w:color="auto"/>
            </w:tcBorders>
            <w:shd w:val="clear" w:color="000000" w:fill="FFFFFF"/>
            <w:hideMark/>
          </w:tcPr>
          <w:p w14:paraId="523D88F2"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5838D382"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FAD9BC6" w14:textId="77777777" w:rsidR="006C6A4E" w:rsidRPr="004B0BF8" w:rsidRDefault="006C6A4E" w:rsidP="00976EE6">
            <w:pPr>
              <w:spacing w:line="276" w:lineRule="auto"/>
              <w:rPr>
                <w:color w:val="000000"/>
                <w:sz w:val="20"/>
                <w:szCs w:val="20"/>
              </w:rPr>
            </w:pPr>
            <w:r w:rsidRPr="004B0BF8">
              <w:rPr>
                <w:color w:val="000000"/>
                <w:sz w:val="20"/>
                <w:szCs w:val="20"/>
              </w:rPr>
              <w:t>88.94.07.1</w:t>
            </w:r>
          </w:p>
        </w:tc>
        <w:tc>
          <w:tcPr>
            <w:tcW w:w="5124" w:type="dxa"/>
            <w:tcBorders>
              <w:top w:val="nil"/>
              <w:left w:val="nil"/>
              <w:bottom w:val="single" w:sz="4" w:space="0" w:color="auto"/>
              <w:right w:val="single" w:sz="4" w:space="0" w:color="auto"/>
            </w:tcBorders>
            <w:shd w:val="clear" w:color="000000" w:fill="FFFFFF"/>
            <w:hideMark/>
          </w:tcPr>
          <w:p w14:paraId="023DDC57" w14:textId="77777777" w:rsidR="006C6A4E" w:rsidRPr="004B0BF8" w:rsidRDefault="006C6A4E" w:rsidP="00976EE6">
            <w:pPr>
              <w:spacing w:line="276" w:lineRule="auto"/>
              <w:rPr>
                <w:color w:val="000000"/>
                <w:sz w:val="20"/>
                <w:szCs w:val="20"/>
              </w:rPr>
            </w:pPr>
            <w:r w:rsidRPr="004B0BF8">
              <w:rPr>
                <w:color w:val="000000"/>
                <w:sz w:val="20"/>
                <w:szCs w:val="20"/>
              </w:rPr>
              <w:t>MR stawów biodrowych bez i z kontrastem</w:t>
            </w:r>
          </w:p>
        </w:tc>
        <w:tc>
          <w:tcPr>
            <w:tcW w:w="1936" w:type="dxa"/>
            <w:tcBorders>
              <w:top w:val="nil"/>
              <w:left w:val="nil"/>
              <w:bottom w:val="single" w:sz="4" w:space="0" w:color="auto"/>
              <w:right w:val="single" w:sz="4" w:space="0" w:color="auto"/>
            </w:tcBorders>
            <w:shd w:val="clear" w:color="000000" w:fill="FFFFFF"/>
            <w:hideMark/>
          </w:tcPr>
          <w:p w14:paraId="1A3AAE2E"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2AC9DD56"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71706EF" w14:textId="77777777" w:rsidR="006C6A4E" w:rsidRPr="004B0BF8" w:rsidRDefault="006C6A4E" w:rsidP="00976EE6">
            <w:pPr>
              <w:spacing w:line="276" w:lineRule="auto"/>
              <w:rPr>
                <w:color w:val="000000"/>
                <w:sz w:val="20"/>
                <w:szCs w:val="20"/>
              </w:rPr>
            </w:pPr>
            <w:r w:rsidRPr="004B0BF8">
              <w:rPr>
                <w:color w:val="000000"/>
                <w:sz w:val="20"/>
                <w:szCs w:val="20"/>
              </w:rPr>
              <w:t>88.94.08.0</w:t>
            </w:r>
          </w:p>
        </w:tc>
        <w:tc>
          <w:tcPr>
            <w:tcW w:w="5124" w:type="dxa"/>
            <w:tcBorders>
              <w:top w:val="nil"/>
              <w:left w:val="nil"/>
              <w:bottom w:val="single" w:sz="4" w:space="0" w:color="auto"/>
              <w:right w:val="single" w:sz="4" w:space="0" w:color="auto"/>
            </w:tcBorders>
            <w:shd w:val="clear" w:color="000000" w:fill="FFFFFF"/>
            <w:hideMark/>
          </w:tcPr>
          <w:p w14:paraId="6971B718" w14:textId="77777777" w:rsidR="006C6A4E" w:rsidRPr="004B0BF8" w:rsidRDefault="006C6A4E" w:rsidP="00976EE6">
            <w:pPr>
              <w:spacing w:line="276" w:lineRule="auto"/>
              <w:rPr>
                <w:color w:val="000000"/>
                <w:sz w:val="20"/>
                <w:szCs w:val="20"/>
              </w:rPr>
            </w:pPr>
            <w:r w:rsidRPr="004B0BF8">
              <w:rPr>
                <w:color w:val="000000"/>
                <w:sz w:val="20"/>
                <w:szCs w:val="20"/>
              </w:rPr>
              <w:t>MR stawów krzyżowo-biodrowych bez kontrastu</w:t>
            </w:r>
          </w:p>
        </w:tc>
        <w:tc>
          <w:tcPr>
            <w:tcW w:w="1936" w:type="dxa"/>
            <w:tcBorders>
              <w:top w:val="nil"/>
              <w:left w:val="nil"/>
              <w:bottom w:val="single" w:sz="4" w:space="0" w:color="auto"/>
              <w:right w:val="single" w:sz="4" w:space="0" w:color="auto"/>
            </w:tcBorders>
            <w:shd w:val="clear" w:color="000000" w:fill="FFFFFF"/>
            <w:hideMark/>
          </w:tcPr>
          <w:p w14:paraId="4A89FD5E"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1BFD0BA7"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D3CEC15" w14:textId="77777777" w:rsidR="006C6A4E" w:rsidRPr="004B0BF8" w:rsidRDefault="006C6A4E" w:rsidP="00976EE6">
            <w:pPr>
              <w:spacing w:line="276" w:lineRule="auto"/>
              <w:rPr>
                <w:color w:val="000000"/>
                <w:sz w:val="20"/>
                <w:szCs w:val="20"/>
              </w:rPr>
            </w:pPr>
            <w:r w:rsidRPr="004B0BF8">
              <w:rPr>
                <w:color w:val="000000"/>
                <w:sz w:val="20"/>
                <w:szCs w:val="20"/>
              </w:rPr>
              <w:t>88.94.08.1</w:t>
            </w:r>
          </w:p>
        </w:tc>
        <w:tc>
          <w:tcPr>
            <w:tcW w:w="5124" w:type="dxa"/>
            <w:tcBorders>
              <w:top w:val="nil"/>
              <w:left w:val="nil"/>
              <w:bottom w:val="single" w:sz="4" w:space="0" w:color="auto"/>
              <w:right w:val="single" w:sz="4" w:space="0" w:color="auto"/>
            </w:tcBorders>
            <w:shd w:val="clear" w:color="000000" w:fill="FFFFFF"/>
            <w:hideMark/>
          </w:tcPr>
          <w:p w14:paraId="4539B22D" w14:textId="77777777" w:rsidR="006C6A4E" w:rsidRPr="004B0BF8" w:rsidRDefault="006C6A4E" w:rsidP="00976EE6">
            <w:pPr>
              <w:spacing w:line="276" w:lineRule="auto"/>
              <w:rPr>
                <w:color w:val="000000"/>
                <w:sz w:val="20"/>
                <w:szCs w:val="20"/>
              </w:rPr>
            </w:pPr>
            <w:r w:rsidRPr="004B0BF8">
              <w:rPr>
                <w:color w:val="000000"/>
                <w:sz w:val="20"/>
                <w:szCs w:val="20"/>
              </w:rPr>
              <w:t>MR stawów krzyżowo - biodrowych bez i z kontrastem</w:t>
            </w:r>
          </w:p>
        </w:tc>
        <w:tc>
          <w:tcPr>
            <w:tcW w:w="1936" w:type="dxa"/>
            <w:tcBorders>
              <w:top w:val="nil"/>
              <w:left w:val="nil"/>
              <w:bottom w:val="single" w:sz="4" w:space="0" w:color="auto"/>
              <w:right w:val="single" w:sz="4" w:space="0" w:color="auto"/>
            </w:tcBorders>
            <w:shd w:val="clear" w:color="000000" w:fill="FFFFFF"/>
            <w:hideMark/>
          </w:tcPr>
          <w:p w14:paraId="51754C4D"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3E12C3D0"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5B4CBCD" w14:textId="77777777" w:rsidR="006C6A4E" w:rsidRPr="004B0BF8" w:rsidRDefault="006C6A4E" w:rsidP="00976EE6">
            <w:pPr>
              <w:spacing w:line="276" w:lineRule="auto"/>
              <w:rPr>
                <w:color w:val="000000"/>
                <w:sz w:val="20"/>
                <w:szCs w:val="20"/>
              </w:rPr>
            </w:pPr>
            <w:r w:rsidRPr="004B0BF8">
              <w:rPr>
                <w:color w:val="000000"/>
                <w:sz w:val="20"/>
                <w:szCs w:val="20"/>
              </w:rPr>
              <w:t>88.94.09.0</w:t>
            </w:r>
          </w:p>
        </w:tc>
        <w:tc>
          <w:tcPr>
            <w:tcW w:w="5124" w:type="dxa"/>
            <w:tcBorders>
              <w:top w:val="nil"/>
              <w:left w:val="nil"/>
              <w:bottom w:val="single" w:sz="4" w:space="0" w:color="auto"/>
              <w:right w:val="single" w:sz="4" w:space="0" w:color="auto"/>
            </w:tcBorders>
            <w:shd w:val="clear" w:color="000000" w:fill="FFFFFF"/>
            <w:hideMark/>
          </w:tcPr>
          <w:p w14:paraId="13FB51EA" w14:textId="77777777" w:rsidR="006C6A4E" w:rsidRPr="004B0BF8" w:rsidRDefault="006C6A4E" w:rsidP="00976EE6">
            <w:pPr>
              <w:spacing w:line="276" w:lineRule="auto"/>
              <w:rPr>
                <w:color w:val="000000"/>
                <w:sz w:val="20"/>
                <w:szCs w:val="20"/>
              </w:rPr>
            </w:pPr>
            <w:r w:rsidRPr="004B0BF8">
              <w:rPr>
                <w:color w:val="000000"/>
                <w:sz w:val="20"/>
                <w:szCs w:val="20"/>
              </w:rPr>
              <w:t>MR uda bez kontrastu</w:t>
            </w:r>
          </w:p>
        </w:tc>
        <w:tc>
          <w:tcPr>
            <w:tcW w:w="1936" w:type="dxa"/>
            <w:tcBorders>
              <w:top w:val="nil"/>
              <w:left w:val="nil"/>
              <w:bottom w:val="single" w:sz="4" w:space="0" w:color="auto"/>
              <w:right w:val="single" w:sz="4" w:space="0" w:color="auto"/>
            </w:tcBorders>
            <w:shd w:val="clear" w:color="000000" w:fill="FFFFFF"/>
            <w:hideMark/>
          </w:tcPr>
          <w:p w14:paraId="2B823AB4"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28A7DA2B"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0EED3C8" w14:textId="77777777" w:rsidR="006C6A4E" w:rsidRPr="004B0BF8" w:rsidRDefault="006C6A4E" w:rsidP="00976EE6">
            <w:pPr>
              <w:spacing w:line="276" w:lineRule="auto"/>
              <w:rPr>
                <w:color w:val="000000"/>
                <w:sz w:val="20"/>
                <w:szCs w:val="20"/>
              </w:rPr>
            </w:pPr>
            <w:r w:rsidRPr="004B0BF8">
              <w:rPr>
                <w:color w:val="000000"/>
                <w:sz w:val="20"/>
                <w:szCs w:val="20"/>
              </w:rPr>
              <w:t>88.94.09.1</w:t>
            </w:r>
          </w:p>
        </w:tc>
        <w:tc>
          <w:tcPr>
            <w:tcW w:w="5124" w:type="dxa"/>
            <w:tcBorders>
              <w:top w:val="nil"/>
              <w:left w:val="nil"/>
              <w:bottom w:val="single" w:sz="4" w:space="0" w:color="auto"/>
              <w:right w:val="single" w:sz="4" w:space="0" w:color="auto"/>
            </w:tcBorders>
            <w:shd w:val="clear" w:color="000000" w:fill="FFFFFF"/>
            <w:hideMark/>
          </w:tcPr>
          <w:p w14:paraId="153F9BF7" w14:textId="77777777" w:rsidR="006C6A4E" w:rsidRPr="004B0BF8" w:rsidRDefault="006C6A4E" w:rsidP="00976EE6">
            <w:pPr>
              <w:spacing w:line="276" w:lineRule="auto"/>
              <w:rPr>
                <w:color w:val="000000"/>
                <w:sz w:val="20"/>
                <w:szCs w:val="20"/>
              </w:rPr>
            </w:pPr>
            <w:r w:rsidRPr="004B0BF8">
              <w:rPr>
                <w:color w:val="000000"/>
                <w:sz w:val="20"/>
                <w:szCs w:val="20"/>
              </w:rPr>
              <w:t>MR uda bez i z kontrastem</w:t>
            </w:r>
          </w:p>
        </w:tc>
        <w:tc>
          <w:tcPr>
            <w:tcW w:w="1936" w:type="dxa"/>
            <w:tcBorders>
              <w:top w:val="nil"/>
              <w:left w:val="nil"/>
              <w:bottom w:val="single" w:sz="4" w:space="0" w:color="auto"/>
              <w:right w:val="single" w:sz="4" w:space="0" w:color="auto"/>
            </w:tcBorders>
            <w:shd w:val="clear" w:color="000000" w:fill="FFFFFF"/>
            <w:hideMark/>
          </w:tcPr>
          <w:p w14:paraId="444F1365"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16679F9C"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4A695A3E" w14:textId="77777777" w:rsidR="006C6A4E" w:rsidRPr="004B0BF8" w:rsidRDefault="006C6A4E" w:rsidP="00976EE6">
            <w:pPr>
              <w:spacing w:line="276" w:lineRule="auto"/>
              <w:rPr>
                <w:color w:val="000000"/>
                <w:sz w:val="20"/>
                <w:szCs w:val="20"/>
              </w:rPr>
            </w:pPr>
            <w:r w:rsidRPr="004B0BF8">
              <w:rPr>
                <w:color w:val="000000"/>
                <w:sz w:val="20"/>
                <w:szCs w:val="20"/>
              </w:rPr>
              <w:t>88.94.10.0</w:t>
            </w:r>
          </w:p>
        </w:tc>
        <w:tc>
          <w:tcPr>
            <w:tcW w:w="5124" w:type="dxa"/>
            <w:tcBorders>
              <w:top w:val="nil"/>
              <w:left w:val="nil"/>
              <w:bottom w:val="single" w:sz="4" w:space="0" w:color="auto"/>
              <w:right w:val="single" w:sz="4" w:space="0" w:color="auto"/>
            </w:tcBorders>
            <w:shd w:val="clear" w:color="000000" w:fill="FFFFFF"/>
            <w:hideMark/>
          </w:tcPr>
          <w:p w14:paraId="46B7E652" w14:textId="77777777" w:rsidR="006C6A4E" w:rsidRPr="004B0BF8" w:rsidRDefault="006C6A4E" w:rsidP="00976EE6">
            <w:pPr>
              <w:spacing w:line="276" w:lineRule="auto"/>
              <w:rPr>
                <w:color w:val="000000"/>
                <w:sz w:val="20"/>
                <w:szCs w:val="20"/>
              </w:rPr>
            </w:pPr>
            <w:r w:rsidRPr="004B0BF8">
              <w:rPr>
                <w:color w:val="000000"/>
                <w:sz w:val="20"/>
                <w:szCs w:val="20"/>
              </w:rPr>
              <w:t>MR stawu kolanowego bez kontrastu</w:t>
            </w:r>
          </w:p>
        </w:tc>
        <w:tc>
          <w:tcPr>
            <w:tcW w:w="1936" w:type="dxa"/>
            <w:tcBorders>
              <w:top w:val="nil"/>
              <w:left w:val="nil"/>
              <w:bottom w:val="single" w:sz="4" w:space="0" w:color="auto"/>
              <w:right w:val="single" w:sz="4" w:space="0" w:color="auto"/>
            </w:tcBorders>
            <w:shd w:val="clear" w:color="000000" w:fill="FFFFFF"/>
            <w:hideMark/>
          </w:tcPr>
          <w:p w14:paraId="180BC3EA"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5487683A"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062CE9C" w14:textId="77777777" w:rsidR="006C6A4E" w:rsidRPr="004B0BF8" w:rsidRDefault="006C6A4E" w:rsidP="00976EE6">
            <w:pPr>
              <w:spacing w:line="276" w:lineRule="auto"/>
              <w:rPr>
                <w:color w:val="000000"/>
                <w:sz w:val="20"/>
                <w:szCs w:val="20"/>
              </w:rPr>
            </w:pPr>
            <w:r w:rsidRPr="004B0BF8">
              <w:rPr>
                <w:color w:val="000000"/>
                <w:sz w:val="20"/>
                <w:szCs w:val="20"/>
              </w:rPr>
              <w:t>88.94.10.1</w:t>
            </w:r>
          </w:p>
        </w:tc>
        <w:tc>
          <w:tcPr>
            <w:tcW w:w="5124" w:type="dxa"/>
            <w:tcBorders>
              <w:top w:val="nil"/>
              <w:left w:val="nil"/>
              <w:bottom w:val="single" w:sz="4" w:space="0" w:color="auto"/>
              <w:right w:val="single" w:sz="4" w:space="0" w:color="auto"/>
            </w:tcBorders>
            <w:shd w:val="clear" w:color="000000" w:fill="FFFFFF"/>
            <w:hideMark/>
          </w:tcPr>
          <w:p w14:paraId="099CED39" w14:textId="77777777" w:rsidR="006C6A4E" w:rsidRPr="004B0BF8" w:rsidRDefault="006C6A4E" w:rsidP="00976EE6">
            <w:pPr>
              <w:spacing w:line="276" w:lineRule="auto"/>
              <w:rPr>
                <w:color w:val="000000"/>
                <w:sz w:val="20"/>
                <w:szCs w:val="20"/>
              </w:rPr>
            </w:pPr>
            <w:r w:rsidRPr="004B0BF8">
              <w:rPr>
                <w:color w:val="000000"/>
                <w:sz w:val="20"/>
                <w:szCs w:val="20"/>
              </w:rPr>
              <w:t>MR stawu kolanowego bez i z kontrastem</w:t>
            </w:r>
          </w:p>
        </w:tc>
        <w:tc>
          <w:tcPr>
            <w:tcW w:w="1936" w:type="dxa"/>
            <w:tcBorders>
              <w:top w:val="nil"/>
              <w:left w:val="nil"/>
              <w:bottom w:val="single" w:sz="4" w:space="0" w:color="auto"/>
              <w:right w:val="single" w:sz="4" w:space="0" w:color="auto"/>
            </w:tcBorders>
            <w:shd w:val="clear" w:color="000000" w:fill="FFFFFF"/>
            <w:hideMark/>
          </w:tcPr>
          <w:p w14:paraId="6445602C"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3E758C4A" w14:textId="77777777" w:rsidTr="009933FD">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69B656A7" w14:textId="77777777" w:rsidR="006C6A4E" w:rsidRPr="004B0BF8" w:rsidRDefault="006C6A4E" w:rsidP="00976EE6">
            <w:pPr>
              <w:spacing w:line="276" w:lineRule="auto"/>
              <w:rPr>
                <w:color w:val="000000"/>
                <w:sz w:val="20"/>
                <w:szCs w:val="20"/>
              </w:rPr>
            </w:pPr>
            <w:r w:rsidRPr="004B0BF8">
              <w:rPr>
                <w:color w:val="000000"/>
                <w:sz w:val="20"/>
                <w:szCs w:val="20"/>
              </w:rPr>
              <w:t>88.94.10.2</w:t>
            </w:r>
          </w:p>
        </w:tc>
        <w:tc>
          <w:tcPr>
            <w:tcW w:w="5124" w:type="dxa"/>
            <w:tcBorders>
              <w:top w:val="nil"/>
              <w:left w:val="nil"/>
              <w:bottom w:val="single" w:sz="4" w:space="0" w:color="auto"/>
              <w:right w:val="single" w:sz="4" w:space="0" w:color="auto"/>
            </w:tcBorders>
            <w:shd w:val="clear" w:color="000000" w:fill="FFFFFF"/>
            <w:hideMark/>
          </w:tcPr>
          <w:p w14:paraId="13273FDA" w14:textId="77777777" w:rsidR="006C6A4E" w:rsidRPr="004B0BF8" w:rsidRDefault="006C6A4E" w:rsidP="00976EE6">
            <w:pPr>
              <w:spacing w:line="276" w:lineRule="auto"/>
              <w:rPr>
                <w:color w:val="000000"/>
                <w:sz w:val="20"/>
                <w:szCs w:val="20"/>
              </w:rPr>
            </w:pPr>
            <w:r w:rsidRPr="004B0BF8">
              <w:rPr>
                <w:color w:val="000000"/>
                <w:sz w:val="20"/>
                <w:szCs w:val="20"/>
              </w:rPr>
              <w:t>MR stawu kolanowego bez i z kontrastem w opcji dynamicznej</w:t>
            </w:r>
          </w:p>
        </w:tc>
        <w:tc>
          <w:tcPr>
            <w:tcW w:w="1936" w:type="dxa"/>
            <w:tcBorders>
              <w:top w:val="nil"/>
              <w:left w:val="nil"/>
              <w:bottom w:val="single" w:sz="4" w:space="0" w:color="auto"/>
              <w:right w:val="single" w:sz="4" w:space="0" w:color="auto"/>
            </w:tcBorders>
            <w:shd w:val="clear" w:color="000000" w:fill="FFFFFF"/>
            <w:hideMark/>
          </w:tcPr>
          <w:p w14:paraId="63C95959"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380AA7AD"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E93CE5F" w14:textId="77777777" w:rsidR="006C6A4E" w:rsidRPr="004B0BF8" w:rsidRDefault="006C6A4E" w:rsidP="00976EE6">
            <w:pPr>
              <w:spacing w:line="276" w:lineRule="auto"/>
              <w:rPr>
                <w:color w:val="000000"/>
                <w:sz w:val="20"/>
                <w:szCs w:val="20"/>
              </w:rPr>
            </w:pPr>
            <w:r w:rsidRPr="004B0BF8">
              <w:rPr>
                <w:color w:val="000000"/>
                <w:sz w:val="20"/>
                <w:szCs w:val="20"/>
              </w:rPr>
              <w:t>88.94.11.0</w:t>
            </w:r>
          </w:p>
        </w:tc>
        <w:tc>
          <w:tcPr>
            <w:tcW w:w="5124" w:type="dxa"/>
            <w:tcBorders>
              <w:top w:val="nil"/>
              <w:left w:val="nil"/>
              <w:bottom w:val="single" w:sz="4" w:space="0" w:color="auto"/>
              <w:right w:val="single" w:sz="4" w:space="0" w:color="auto"/>
            </w:tcBorders>
            <w:shd w:val="clear" w:color="000000" w:fill="FFFFFF"/>
            <w:hideMark/>
          </w:tcPr>
          <w:p w14:paraId="4760E409" w14:textId="77777777" w:rsidR="006C6A4E" w:rsidRPr="004B0BF8" w:rsidRDefault="006C6A4E" w:rsidP="00976EE6">
            <w:pPr>
              <w:spacing w:line="276" w:lineRule="auto"/>
              <w:rPr>
                <w:color w:val="000000"/>
                <w:sz w:val="20"/>
                <w:szCs w:val="20"/>
              </w:rPr>
            </w:pPr>
            <w:r w:rsidRPr="004B0BF8">
              <w:rPr>
                <w:color w:val="000000"/>
                <w:sz w:val="20"/>
                <w:szCs w:val="20"/>
              </w:rPr>
              <w:t>MR podudzia bez kontrastu</w:t>
            </w:r>
          </w:p>
        </w:tc>
        <w:tc>
          <w:tcPr>
            <w:tcW w:w="1936" w:type="dxa"/>
            <w:tcBorders>
              <w:top w:val="nil"/>
              <w:left w:val="nil"/>
              <w:bottom w:val="single" w:sz="4" w:space="0" w:color="auto"/>
              <w:right w:val="single" w:sz="4" w:space="0" w:color="auto"/>
            </w:tcBorders>
            <w:shd w:val="clear" w:color="000000" w:fill="FFFFFF"/>
            <w:hideMark/>
          </w:tcPr>
          <w:p w14:paraId="6B18F8B8"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0FAE8C4C"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0BCF6301" w14:textId="77777777" w:rsidR="006C6A4E" w:rsidRPr="004B0BF8" w:rsidRDefault="006C6A4E" w:rsidP="00976EE6">
            <w:pPr>
              <w:spacing w:line="276" w:lineRule="auto"/>
              <w:rPr>
                <w:color w:val="000000"/>
                <w:sz w:val="20"/>
                <w:szCs w:val="20"/>
              </w:rPr>
            </w:pPr>
            <w:r w:rsidRPr="004B0BF8">
              <w:rPr>
                <w:color w:val="000000"/>
                <w:sz w:val="20"/>
                <w:szCs w:val="20"/>
              </w:rPr>
              <w:t>88.94.11.1</w:t>
            </w:r>
          </w:p>
        </w:tc>
        <w:tc>
          <w:tcPr>
            <w:tcW w:w="5124" w:type="dxa"/>
            <w:tcBorders>
              <w:top w:val="nil"/>
              <w:left w:val="nil"/>
              <w:bottom w:val="single" w:sz="4" w:space="0" w:color="auto"/>
              <w:right w:val="single" w:sz="4" w:space="0" w:color="auto"/>
            </w:tcBorders>
            <w:shd w:val="clear" w:color="000000" w:fill="FFFFFF"/>
            <w:hideMark/>
          </w:tcPr>
          <w:p w14:paraId="2E15D7F5" w14:textId="77777777" w:rsidR="006C6A4E" w:rsidRPr="004B0BF8" w:rsidRDefault="006C6A4E" w:rsidP="00976EE6">
            <w:pPr>
              <w:spacing w:line="276" w:lineRule="auto"/>
              <w:rPr>
                <w:color w:val="000000"/>
                <w:sz w:val="20"/>
                <w:szCs w:val="20"/>
              </w:rPr>
            </w:pPr>
            <w:r w:rsidRPr="004B0BF8">
              <w:rPr>
                <w:color w:val="000000"/>
                <w:sz w:val="20"/>
                <w:szCs w:val="20"/>
              </w:rPr>
              <w:t>MR podudzia bez i z kontrastem</w:t>
            </w:r>
          </w:p>
        </w:tc>
        <w:tc>
          <w:tcPr>
            <w:tcW w:w="1936" w:type="dxa"/>
            <w:tcBorders>
              <w:top w:val="nil"/>
              <w:left w:val="nil"/>
              <w:bottom w:val="single" w:sz="4" w:space="0" w:color="auto"/>
              <w:right w:val="single" w:sz="4" w:space="0" w:color="auto"/>
            </w:tcBorders>
            <w:shd w:val="clear" w:color="000000" w:fill="FFFFFF"/>
            <w:hideMark/>
          </w:tcPr>
          <w:p w14:paraId="170AAD7F"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66096BEA"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6490B10" w14:textId="77777777" w:rsidR="006C6A4E" w:rsidRPr="004B0BF8" w:rsidRDefault="006C6A4E" w:rsidP="00976EE6">
            <w:pPr>
              <w:spacing w:line="276" w:lineRule="auto"/>
              <w:rPr>
                <w:color w:val="000000"/>
                <w:sz w:val="20"/>
                <w:szCs w:val="20"/>
              </w:rPr>
            </w:pPr>
            <w:r w:rsidRPr="004B0BF8">
              <w:rPr>
                <w:color w:val="000000"/>
                <w:sz w:val="20"/>
                <w:szCs w:val="20"/>
              </w:rPr>
              <w:t>88.94.12.0</w:t>
            </w:r>
          </w:p>
        </w:tc>
        <w:tc>
          <w:tcPr>
            <w:tcW w:w="5124" w:type="dxa"/>
            <w:tcBorders>
              <w:top w:val="nil"/>
              <w:left w:val="nil"/>
              <w:bottom w:val="single" w:sz="4" w:space="0" w:color="auto"/>
              <w:right w:val="single" w:sz="4" w:space="0" w:color="auto"/>
            </w:tcBorders>
            <w:shd w:val="clear" w:color="000000" w:fill="FFFFFF"/>
            <w:hideMark/>
          </w:tcPr>
          <w:p w14:paraId="2B3A3B48" w14:textId="77777777" w:rsidR="006C6A4E" w:rsidRPr="004B0BF8" w:rsidRDefault="006C6A4E" w:rsidP="00976EE6">
            <w:pPr>
              <w:spacing w:line="276" w:lineRule="auto"/>
              <w:rPr>
                <w:color w:val="000000"/>
                <w:sz w:val="20"/>
                <w:szCs w:val="20"/>
              </w:rPr>
            </w:pPr>
            <w:r w:rsidRPr="004B0BF8">
              <w:rPr>
                <w:color w:val="000000"/>
                <w:sz w:val="20"/>
                <w:szCs w:val="20"/>
              </w:rPr>
              <w:t>MR stawu skokowego bez kontrastu</w:t>
            </w:r>
          </w:p>
        </w:tc>
        <w:tc>
          <w:tcPr>
            <w:tcW w:w="1936" w:type="dxa"/>
            <w:tcBorders>
              <w:top w:val="nil"/>
              <w:left w:val="nil"/>
              <w:bottom w:val="single" w:sz="4" w:space="0" w:color="auto"/>
              <w:right w:val="single" w:sz="4" w:space="0" w:color="auto"/>
            </w:tcBorders>
            <w:shd w:val="clear" w:color="000000" w:fill="FFFFFF"/>
            <w:hideMark/>
          </w:tcPr>
          <w:p w14:paraId="74010428"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35880F9B"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27DD3BE" w14:textId="77777777" w:rsidR="006C6A4E" w:rsidRPr="004B0BF8" w:rsidRDefault="006C6A4E" w:rsidP="00976EE6">
            <w:pPr>
              <w:spacing w:line="276" w:lineRule="auto"/>
              <w:rPr>
                <w:color w:val="000000"/>
                <w:sz w:val="20"/>
                <w:szCs w:val="20"/>
              </w:rPr>
            </w:pPr>
            <w:r w:rsidRPr="004B0BF8">
              <w:rPr>
                <w:color w:val="000000"/>
                <w:sz w:val="20"/>
                <w:szCs w:val="20"/>
              </w:rPr>
              <w:t>88.94.12.1</w:t>
            </w:r>
          </w:p>
        </w:tc>
        <w:tc>
          <w:tcPr>
            <w:tcW w:w="5124" w:type="dxa"/>
            <w:tcBorders>
              <w:top w:val="nil"/>
              <w:left w:val="nil"/>
              <w:bottom w:val="single" w:sz="4" w:space="0" w:color="auto"/>
              <w:right w:val="single" w:sz="4" w:space="0" w:color="auto"/>
            </w:tcBorders>
            <w:shd w:val="clear" w:color="000000" w:fill="FFFFFF"/>
            <w:hideMark/>
          </w:tcPr>
          <w:p w14:paraId="0030CA70" w14:textId="77777777" w:rsidR="006C6A4E" w:rsidRPr="004B0BF8" w:rsidRDefault="006C6A4E" w:rsidP="00976EE6">
            <w:pPr>
              <w:spacing w:line="276" w:lineRule="auto"/>
              <w:rPr>
                <w:color w:val="000000"/>
                <w:sz w:val="20"/>
                <w:szCs w:val="20"/>
              </w:rPr>
            </w:pPr>
            <w:r w:rsidRPr="004B0BF8">
              <w:rPr>
                <w:color w:val="000000"/>
                <w:sz w:val="20"/>
                <w:szCs w:val="20"/>
              </w:rPr>
              <w:t>MR stawu skokowego bez i z kontrastem</w:t>
            </w:r>
          </w:p>
        </w:tc>
        <w:tc>
          <w:tcPr>
            <w:tcW w:w="1936" w:type="dxa"/>
            <w:tcBorders>
              <w:top w:val="nil"/>
              <w:left w:val="nil"/>
              <w:bottom w:val="single" w:sz="4" w:space="0" w:color="auto"/>
              <w:right w:val="single" w:sz="4" w:space="0" w:color="auto"/>
            </w:tcBorders>
            <w:shd w:val="clear" w:color="000000" w:fill="FFFFFF"/>
            <w:hideMark/>
          </w:tcPr>
          <w:p w14:paraId="6AD2D6D1"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0A5D0411" w14:textId="77777777" w:rsidTr="009933FD">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3FCB82F4" w14:textId="77777777" w:rsidR="006C6A4E" w:rsidRPr="004B0BF8" w:rsidRDefault="006C6A4E" w:rsidP="00976EE6">
            <w:pPr>
              <w:spacing w:line="276" w:lineRule="auto"/>
              <w:rPr>
                <w:color w:val="000000"/>
                <w:sz w:val="20"/>
                <w:szCs w:val="20"/>
              </w:rPr>
            </w:pPr>
            <w:r w:rsidRPr="004B0BF8">
              <w:rPr>
                <w:color w:val="000000"/>
                <w:sz w:val="20"/>
                <w:szCs w:val="20"/>
              </w:rPr>
              <w:t>88.94.12.2</w:t>
            </w:r>
          </w:p>
        </w:tc>
        <w:tc>
          <w:tcPr>
            <w:tcW w:w="5124" w:type="dxa"/>
            <w:tcBorders>
              <w:top w:val="nil"/>
              <w:left w:val="nil"/>
              <w:bottom w:val="single" w:sz="4" w:space="0" w:color="auto"/>
              <w:right w:val="single" w:sz="4" w:space="0" w:color="auto"/>
            </w:tcBorders>
            <w:shd w:val="clear" w:color="000000" w:fill="FFFFFF"/>
            <w:hideMark/>
          </w:tcPr>
          <w:p w14:paraId="7D6B95B7" w14:textId="77777777" w:rsidR="006C6A4E" w:rsidRPr="004B0BF8" w:rsidRDefault="006C6A4E" w:rsidP="00976EE6">
            <w:pPr>
              <w:spacing w:line="276" w:lineRule="auto"/>
              <w:rPr>
                <w:color w:val="000000"/>
                <w:sz w:val="20"/>
                <w:szCs w:val="20"/>
              </w:rPr>
            </w:pPr>
            <w:r w:rsidRPr="004B0BF8">
              <w:rPr>
                <w:color w:val="000000"/>
                <w:sz w:val="20"/>
                <w:szCs w:val="20"/>
              </w:rPr>
              <w:t>MR stawu stawu skokowego bez i z kontrastem w opcji dynamicznej</w:t>
            </w:r>
          </w:p>
        </w:tc>
        <w:tc>
          <w:tcPr>
            <w:tcW w:w="1936" w:type="dxa"/>
            <w:tcBorders>
              <w:top w:val="nil"/>
              <w:left w:val="nil"/>
              <w:bottom w:val="single" w:sz="4" w:space="0" w:color="auto"/>
              <w:right w:val="single" w:sz="4" w:space="0" w:color="auto"/>
            </w:tcBorders>
            <w:shd w:val="clear" w:color="000000" w:fill="FFFFFF"/>
            <w:hideMark/>
          </w:tcPr>
          <w:p w14:paraId="235B8DD6"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288A015A"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D71B1EE" w14:textId="77777777" w:rsidR="006C6A4E" w:rsidRPr="004B0BF8" w:rsidRDefault="006C6A4E" w:rsidP="00976EE6">
            <w:pPr>
              <w:spacing w:line="276" w:lineRule="auto"/>
              <w:rPr>
                <w:color w:val="000000"/>
                <w:sz w:val="20"/>
                <w:szCs w:val="20"/>
              </w:rPr>
            </w:pPr>
            <w:r w:rsidRPr="004B0BF8">
              <w:rPr>
                <w:color w:val="000000"/>
                <w:sz w:val="20"/>
                <w:szCs w:val="20"/>
              </w:rPr>
              <w:t>88.94.13.0</w:t>
            </w:r>
          </w:p>
        </w:tc>
        <w:tc>
          <w:tcPr>
            <w:tcW w:w="5124" w:type="dxa"/>
            <w:tcBorders>
              <w:top w:val="nil"/>
              <w:left w:val="nil"/>
              <w:bottom w:val="single" w:sz="4" w:space="0" w:color="auto"/>
              <w:right w:val="single" w:sz="4" w:space="0" w:color="auto"/>
            </w:tcBorders>
            <w:shd w:val="clear" w:color="000000" w:fill="FFFFFF"/>
            <w:hideMark/>
          </w:tcPr>
          <w:p w14:paraId="7DC3C250" w14:textId="77777777" w:rsidR="006C6A4E" w:rsidRPr="004B0BF8" w:rsidRDefault="006C6A4E" w:rsidP="00976EE6">
            <w:pPr>
              <w:spacing w:line="276" w:lineRule="auto"/>
              <w:rPr>
                <w:color w:val="000000"/>
                <w:sz w:val="20"/>
                <w:szCs w:val="20"/>
              </w:rPr>
            </w:pPr>
            <w:r w:rsidRPr="004B0BF8">
              <w:rPr>
                <w:color w:val="000000"/>
                <w:sz w:val="20"/>
                <w:szCs w:val="20"/>
              </w:rPr>
              <w:t>MR stopy bez kontrastu</w:t>
            </w:r>
          </w:p>
        </w:tc>
        <w:tc>
          <w:tcPr>
            <w:tcW w:w="1936" w:type="dxa"/>
            <w:tcBorders>
              <w:top w:val="nil"/>
              <w:left w:val="nil"/>
              <w:bottom w:val="single" w:sz="4" w:space="0" w:color="auto"/>
              <w:right w:val="single" w:sz="4" w:space="0" w:color="auto"/>
            </w:tcBorders>
            <w:shd w:val="clear" w:color="000000" w:fill="FFFFFF"/>
            <w:hideMark/>
          </w:tcPr>
          <w:p w14:paraId="5A026282"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0C0D989D"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162914B" w14:textId="77777777" w:rsidR="006C6A4E" w:rsidRPr="004B0BF8" w:rsidRDefault="006C6A4E" w:rsidP="00976EE6">
            <w:pPr>
              <w:spacing w:line="276" w:lineRule="auto"/>
              <w:rPr>
                <w:color w:val="000000"/>
                <w:sz w:val="20"/>
                <w:szCs w:val="20"/>
              </w:rPr>
            </w:pPr>
            <w:r w:rsidRPr="004B0BF8">
              <w:rPr>
                <w:color w:val="000000"/>
                <w:sz w:val="20"/>
                <w:szCs w:val="20"/>
              </w:rPr>
              <w:t>88.94.13.1</w:t>
            </w:r>
          </w:p>
        </w:tc>
        <w:tc>
          <w:tcPr>
            <w:tcW w:w="5124" w:type="dxa"/>
            <w:tcBorders>
              <w:top w:val="nil"/>
              <w:left w:val="nil"/>
              <w:bottom w:val="single" w:sz="4" w:space="0" w:color="auto"/>
              <w:right w:val="single" w:sz="4" w:space="0" w:color="auto"/>
            </w:tcBorders>
            <w:shd w:val="clear" w:color="000000" w:fill="FFFFFF"/>
            <w:hideMark/>
          </w:tcPr>
          <w:p w14:paraId="4D6CBB8B" w14:textId="77777777" w:rsidR="006C6A4E" w:rsidRPr="004B0BF8" w:rsidRDefault="006C6A4E" w:rsidP="00976EE6">
            <w:pPr>
              <w:spacing w:line="276" w:lineRule="auto"/>
              <w:rPr>
                <w:color w:val="000000"/>
                <w:sz w:val="20"/>
                <w:szCs w:val="20"/>
              </w:rPr>
            </w:pPr>
            <w:r w:rsidRPr="004B0BF8">
              <w:rPr>
                <w:color w:val="000000"/>
                <w:sz w:val="20"/>
                <w:szCs w:val="20"/>
              </w:rPr>
              <w:t>MR stopy bez i z kontrastem</w:t>
            </w:r>
          </w:p>
        </w:tc>
        <w:tc>
          <w:tcPr>
            <w:tcW w:w="1936" w:type="dxa"/>
            <w:tcBorders>
              <w:top w:val="nil"/>
              <w:left w:val="nil"/>
              <w:bottom w:val="single" w:sz="4" w:space="0" w:color="auto"/>
              <w:right w:val="single" w:sz="4" w:space="0" w:color="auto"/>
            </w:tcBorders>
            <w:shd w:val="clear" w:color="000000" w:fill="FFFFFF"/>
            <w:hideMark/>
          </w:tcPr>
          <w:p w14:paraId="5F63A068"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32F48840"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00A488EB" w14:textId="77777777" w:rsidR="006C6A4E" w:rsidRPr="004B0BF8" w:rsidRDefault="006C6A4E" w:rsidP="00976EE6">
            <w:pPr>
              <w:spacing w:line="276" w:lineRule="auto"/>
              <w:rPr>
                <w:color w:val="000000"/>
                <w:sz w:val="20"/>
                <w:szCs w:val="20"/>
              </w:rPr>
            </w:pPr>
            <w:r w:rsidRPr="004B0BF8">
              <w:rPr>
                <w:color w:val="000000"/>
                <w:sz w:val="20"/>
                <w:szCs w:val="20"/>
              </w:rPr>
              <w:lastRenderedPageBreak/>
              <w:t>88.94.14.0</w:t>
            </w:r>
          </w:p>
        </w:tc>
        <w:tc>
          <w:tcPr>
            <w:tcW w:w="5124" w:type="dxa"/>
            <w:tcBorders>
              <w:top w:val="nil"/>
              <w:left w:val="nil"/>
              <w:bottom w:val="single" w:sz="4" w:space="0" w:color="auto"/>
              <w:right w:val="single" w:sz="4" w:space="0" w:color="auto"/>
            </w:tcBorders>
            <w:shd w:val="clear" w:color="000000" w:fill="FFFFFF"/>
            <w:hideMark/>
          </w:tcPr>
          <w:p w14:paraId="43255698" w14:textId="77777777" w:rsidR="006C6A4E" w:rsidRPr="004B0BF8" w:rsidRDefault="006C6A4E" w:rsidP="00976EE6">
            <w:pPr>
              <w:spacing w:line="276" w:lineRule="auto"/>
              <w:rPr>
                <w:color w:val="000000"/>
                <w:sz w:val="20"/>
                <w:szCs w:val="20"/>
              </w:rPr>
            </w:pPr>
            <w:r w:rsidRPr="004B0BF8">
              <w:rPr>
                <w:color w:val="000000"/>
                <w:sz w:val="20"/>
                <w:szCs w:val="20"/>
              </w:rPr>
              <w:t>MR śródstopia bez kontrastu</w:t>
            </w:r>
          </w:p>
        </w:tc>
        <w:tc>
          <w:tcPr>
            <w:tcW w:w="1936" w:type="dxa"/>
            <w:tcBorders>
              <w:top w:val="nil"/>
              <w:left w:val="nil"/>
              <w:bottom w:val="single" w:sz="4" w:space="0" w:color="auto"/>
              <w:right w:val="single" w:sz="4" w:space="0" w:color="auto"/>
            </w:tcBorders>
            <w:shd w:val="clear" w:color="000000" w:fill="FFFFFF"/>
            <w:hideMark/>
          </w:tcPr>
          <w:p w14:paraId="0A77DA0B"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04B3AE9F"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A1BD830" w14:textId="77777777" w:rsidR="006C6A4E" w:rsidRPr="004B0BF8" w:rsidRDefault="006C6A4E" w:rsidP="00976EE6">
            <w:pPr>
              <w:spacing w:line="276" w:lineRule="auto"/>
              <w:rPr>
                <w:color w:val="000000"/>
                <w:sz w:val="20"/>
                <w:szCs w:val="20"/>
              </w:rPr>
            </w:pPr>
            <w:r w:rsidRPr="004B0BF8">
              <w:rPr>
                <w:color w:val="000000"/>
                <w:sz w:val="20"/>
                <w:szCs w:val="20"/>
              </w:rPr>
              <w:t>88.94.14.1</w:t>
            </w:r>
          </w:p>
        </w:tc>
        <w:tc>
          <w:tcPr>
            <w:tcW w:w="5124" w:type="dxa"/>
            <w:tcBorders>
              <w:top w:val="nil"/>
              <w:left w:val="nil"/>
              <w:bottom w:val="single" w:sz="4" w:space="0" w:color="auto"/>
              <w:right w:val="single" w:sz="4" w:space="0" w:color="auto"/>
            </w:tcBorders>
            <w:shd w:val="clear" w:color="000000" w:fill="FFFFFF"/>
            <w:hideMark/>
          </w:tcPr>
          <w:p w14:paraId="49419A94" w14:textId="77777777" w:rsidR="006C6A4E" w:rsidRPr="004B0BF8" w:rsidRDefault="006C6A4E" w:rsidP="00976EE6">
            <w:pPr>
              <w:spacing w:line="276" w:lineRule="auto"/>
              <w:rPr>
                <w:color w:val="000000"/>
                <w:sz w:val="20"/>
                <w:szCs w:val="20"/>
              </w:rPr>
            </w:pPr>
            <w:r w:rsidRPr="004B0BF8">
              <w:rPr>
                <w:color w:val="000000"/>
                <w:sz w:val="20"/>
                <w:szCs w:val="20"/>
              </w:rPr>
              <w:t>MR śródstopia bez i z kontrastem</w:t>
            </w:r>
          </w:p>
        </w:tc>
        <w:tc>
          <w:tcPr>
            <w:tcW w:w="1936" w:type="dxa"/>
            <w:tcBorders>
              <w:top w:val="nil"/>
              <w:left w:val="nil"/>
              <w:bottom w:val="single" w:sz="4" w:space="0" w:color="auto"/>
              <w:right w:val="single" w:sz="4" w:space="0" w:color="auto"/>
            </w:tcBorders>
            <w:shd w:val="clear" w:color="000000" w:fill="FFFFFF"/>
            <w:hideMark/>
          </w:tcPr>
          <w:p w14:paraId="74D4043E"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5C00B9F5"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C3EB30B" w14:textId="77777777" w:rsidR="006C6A4E" w:rsidRPr="004B0BF8" w:rsidRDefault="006C6A4E" w:rsidP="00976EE6">
            <w:pPr>
              <w:spacing w:line="276" w:lineRule="auto"/>
              <w:rPr>
                <w:color w:val="000000"/>
                <w:sz w:val="20"/>
                <w:szCs w:val="20"/>
              </w:rPr>
            </w:pPr>
            <w:r w:rsidRPr="004B0BF8">
              <w:rPr>
                <w:color w:val="000000"/>
                <w:sz w:val="20"/>
                <w:szCs w:val="20"/>
              </w:rPr>
              <w:t>88.94.14.2</w:t>
            </w:r>
          </w:p>
        </w:tc>
        <w:tc>
          <w:tcPr>
            <w:tcW w:w="5124" w:type="dxa"/>
            <w:tcBorders>
              <w:top w:val="nil"/>
              <w:left w:val="nil"/>
              <w:bottom w:val="single" w:sz="4" w:space="0" w:color="auto"/>
              <w:right w:val="single" w:sz="4" w:space="0" w:color="auto"/>
            </w:tcBorders>
            <w:shd w:val="clear" w:color="000000" w:fill="FFFFFF"/>
            <w:hideMark/>
          </w:tcPr>
          <w:p w14:paraId="0C67B06C" w14:textId="77777777" w:rsidR="006C6A4E" w:rsidRPr="004B0BF8" w:rsidRDefault="006C6A4E" w:rsidP="00976EE6">
            <w:pPr>
              <w:spacing w:line="276" w:lineRule="auto"/>
              <w:rPr>
                <w:color w:val="000000"/>
                <w:sz w:val="20"/>
                <w:szCs w:val="20"/>
              </w:rPr>
            </w:pPr>
            <w:r w:rsidRPr="004B0BF8">
              <w:rPr>
                <w:color w:val="000000"/>
                <w:sz w:val="20"/>
                <w:szCs w:val="20"/>
              </w:rPr>
              <w:t>MR śródstopia bez i z kontrastem w opcji dynamicznej</w:t>
            </w:r>
          </w:p>
        </w:tc>
        <w:tc>
          <w:tcPr>
            <w:tcW w:w="1936" w:type="dxa"/>
            <w:tcBorders>
              <w:top w:val="nil"/>
              <w:left w:val="nil"/>
              <w:bottom w:val="single" w:sz="4" w:space="0" w:color="auto"/>
              <w:right w:val="single" w:sz="4" w:space="0" w:color="auto"/>
            </w:tcBorders>
            <w:shd w:val="clear" w:color="000000" w:fill="FFFFFF"/>
            <w:hideMark/>
          </w:tcPr>
          <w:p w14:paraId="00E7E9CB"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638977F3" w14:textId="77777777" w:rsidTr="009933FD">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22EAC21A" w14:textId="77777777" w:rsidR="006C6A4E" w:rsidRPr="004B0BF8" w:rsidRDefault="006C6A4E" w:rsidP="00976EE6">
            <w:pPr>
              <w:spacing w:line="276" w:lineRule="auto"/>
              <w:rPr>
                <w:color w:val="000000"/>
                <w:sz w:val="20"/>
                <w:szCs w:val="20"/>
              </w:rPr>
            </w:pPr>
            <w:r w:rsidRPr="004B0BF8">
              <w:rPr>
                <w:color w:val="000000"/>
                <w:sz w:val="20"/>
                <w:szCs w:val="20"/>
              </w:rPr>
              <w:t>88.94.15.0</w:t>
            </w:r>
          </w:p>
        </w:tc>
        <w:tc>
          <w:tcPr>
            <w:tcW w:w="5124" w:type="dxa"/>
            <w:tcBorders>
              <w:top w:val="nil"/>
              <w:left w:val="nil"/>
              <w:bottom w:val="single" w:sz="4" w:space="0" w:color="auto"/>
              <w:right w:val="single" w:sz="4" w:space="0" w:color="auto"/>
            </w:tcBorders>
            <w:shd w:val="clear" w:color="000000" w:fill="FFFFFF"/>
            <w:hideMark/>
          </w:tcPr>
          <w:p w14:paraId="23251313" w14:textId="77777777" w:rsidR="006C6A4E" w:rsidRPr="004B0BF8" w:rsidRDefault="006C6A4E" w:rsidP="00976EE6">
            <w:pPr>
              <w:spacing w:line="276" w:lineRule="auto"/>
              <w:rPr>
                <w:color w:val="000000"/>
                <w:sz w:val="20"/>
                <w:szCs w:val="20"/>
              </w:rPr>
            </w:pPr>
            <w:r w:rsidRPr="004B0BF8">
              <w:rPr>
                <w:color w:val="000000"/>
                <w:sz w:val="20"/>
                <w:szCs w:val="20"/>
              </w:rPr>
              <w:t>MR innej części układu mięśniowo-szkieletowego bez kontrastu</w:t>
            </w:r>
          </w:p>
        </w:tc>
        <w:tc>
          <w:tcPr>
            <w:tcW w:w="1936" w:type="dxa"/>
            <w:tcBorders>
              <w:top w:val="nil"/>
              <w:left w:val="nil"/>
              <w:bottom w:val="single" w:sz="4" w:space="0" w:color="auto"/>
              <w:right w:val="single" w:sz="4" w:space="0" w:color="auto"/>
            </w:tcBorders>
            <w:shd w:val="clear" w:color="000000" w:fill="FFFFFF"/>
            <w:hideMark/>
          </w:tcPr>
          <w:p w14:paraId="60597925"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1497219B" w14:textId="77777777" w:rsidTr="009933FD">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2BCB9A9E" w14:textId="77777777" w:rsidR="006C6A4E" w:rsidRPr="004B0BF8" w:rsidRDefault="006C6A4E" w:rsidP="00976EE6">
            <w:pPr>
              <w:spacing w:line="276" w:lineRule="auto"/>
              <w:rPr>
                <w:color w:val="000000"/>
                <w:sz w:val="20"/>
                <w:szCs w:val="20"/>
              </w:rPr>
            </w:pPr>
            <w:r w:rsidRPr="004B0BF8">
              <w:rPr>
                <w:color w:val="000000"/>
                <w:sz w:val="20"/>
                <w:szCs w:val="20"/>
              </w:rPr>
              <w:t>88.94.15.2</w:t>
            </w:r>
          </w:p>
        </w:tc>
        <w:tc>
          <w:tcPr>
            <w:tcW w:w="5124" w:type="dxa"/>
            <w:tcBorders>
              <w:top w:val="nil"/>
              <w:left w:val="nil"/>
              <w:bottom w:val="single" w:sz="4" w:space="0" w:color="auto"/>
              <w:right w:val="single" w:sz="4" w:space="0" w:color="auto"/>
            </w:tcBorders>
            <w:shd w:val="clear" w:color="000000" w:fill="FFFFFF"/>
            <w:hideMark/>
          </w:tcPr>
          <w:p w14:paraId="3CF7641C" w14:textId="77777777" w:rsidR="006C6A4E" w:rsidRPr="004B0BF8" w:rsidRDefault="006C6A4E" w:rsidP="00976EE6">
            <w:pPr>
              <w:spacing w:line="276" w:lineRule="auto"/>
              <w:rPr>
                <w:color w:val="000000"/>
                <w:sz w:val="20"/>
                <w:szCs w:val="20"/>
              </w:rPr>
            </w:pPr>
            <w:r w:rsidRPr="004B0BF8">
              <w:rPr>
                <w:color w:val="000000"/>
                <w:sz w:val="20"/>
                <w:szCs w:val="20"/>
              </w:rPr>
              <w:t>MR inna część układu mięśni-szkielet. bez i z kontrastem+dynam.</w:t>
            </w:r>
          </w:p>
        </w:tc>
        <w:tc>
          <w:tcPr>
            <w:tcW w:w="1936" w:type="dxa"/>
            <w:tcBorders>
              <w:top w:val="nil"/>
              <w:left w:val="nil"/>
              <w:bottom w:val="single" w:sz="4" w:space="0" w:color="auto"/>
              <w:right w:val="single" w:sz="4" w:space="0" w:color="auto"/>
            </w:tcBorders>
            <w:shd w:val="clear" w:color="000000" w:fill="FFFFFF"/>
            <w:hideMark/>
          </w:tcPr>
          <w:p w14:paraId="79C84F4C"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39A113D9"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04F0E8B1" w14:textId="77777777" w:rsidR="006C6A4E" w:rsidRPr="004B0BF8" w:rsidRDefault="006C6A4E" w:rsidP="00976EE6">
            <w:pPr>
              <w:spacing w:line="276" w:lineRule="auto"/>
              <w:rPr>
                <w:color w:val="000000"/>
                <w:sz w:val="20"/>
                <w:szCs w:val="20"/>
              </w:rPr>
            </w:pPr>
            <w:r w:rsidRPr="004B0BF8">
              <w:rPr>
                <w:color w:val="000000"/>
                <w:sz w:val="20"/>
                <w:szCs w:val="20"/>
              </w:rPr>
              <w:t>88.95.1.0</w:t>
            </w:r>
          </w:p>
        </w:tc>
        <w:tc>
          <w:tcPr>
            <w:tcW w:w="5124" w:type="dxa"/>
            <w:tcBorders>
              <w:top w:val="nil"/>
              <w:left w:val="nil"/>
              <w:bottom w:val="single" w:sz="4" w:space="0" w:color="auto"/>
              <w:right w:val="single" w:sz="4" w:space="0" w:color="auto"/>
            </w:tcBorders>
            <w:shd w:val="clear" w:color="000000" w:fill="FFFFFF"/>
            <w:hideMark/>
          </w:tcPr>
          <w:p w14:paraId="291B7650" w14:textId="77777777" w:rsidR="006C6A4E" w:rsidRPr="004B0BF8" w:rsidRDefault="006C6A4E" w:rsidP="00976EE6">
            <w:pPr>
              <w:spacing w:line="276" w:lineRule="auto"/>
              <w:rPr>
                <w:color w:val="000000"/>
                <w:sz w:val="20"/>
                <w:szCs w:val="20"/>
              </w:rPr>
            </w:pPr>
            <w:r w:rsidRPr="004B0BF8">
              <w:rPr>
                <w:color w:val="000000"/>
                <w:sz w:val="20"/>
                <w:szCs w:val="20"/>
              </w:rPr>
              <w:t>MR miednicy bez kontrastu</w:t>
            </w:r>
          </w:p>
        </w:tc>
        <w:tc>
          <w:tcPr>
            <w:tcW w:w="1936" w:type="dxa"/>
            <w:tcBorders>
              <w:top w:val="nil"/>
              <w:left w:val="nil"/>
              <w:bottom w:val="single" w:sz="4" w:space="0" w:color="auto"/>
              <w:right w:val="single" w:sz="4" w:space="0" w:color="auto"/>
            </w:tcBorders>
            <w:shd w:val="clear" w:color="000000" w:fill="FFFFFF"/>
            <w:hideMark/>
          </w:tcPr>
          <w:p w14:paraId="1D96B4C1"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79F64CC9"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3834D76" w14:textId="77777777" w:rsidR="006C6A4E" w:rsidRPr="004B0BF8" w:rsidRDefault="006C6A4E" w:rsidP="00976EE6">
            <w:pPr>
              <w:spacing w:line="276" w:lineRule="auto"/>
              <w:rPr>
                <w:color w:val="000000"/>
                <w:sz w:val="20"/>
                <w:szCs w:val="20"/>
              </w:rPr>
            </w:pPr>
            <w:r w:rsidRPr="004B0BF8">
              <w:rPr>
                <w:color w:val="000000"/>
                <w:sz w:val="20"/>
                <w:szCs w:val="20"/>
              </w:rPr>
              <w:t>88.95.1.1</w:t>
            </w:r>
          </w:p>
        </w:tc>
        <w:tc>
          <w:tcPr>
            <w:tcW w:w="5124" w:type="dxa"/>
            <w:tcBorders>
              <w:top w:val="nil"/>
              <w:left w:val="nil"/>
              <w:bottom w:val="single" w:sz="4" w:space="0" w:color="auto"/>
              <w:right w:val="single" w:sz="4" w:space="0" w:color="auto"/>
            </w:tcBorders>
            <w:shd w:val="clear" w:color="000000" w:fill="FFFFFF"/>
            <w:hideMark/>
          </w:tcPr>
          <w:p w14:paraId="0F3F9BB6" w14:textId="77777777" w:rsidR="006C6A4E" w:rsidRPr="004B0BF8" w:rsidRDefault="006C6A4E" w:rsidP="00976EE6">
            <w:pPr>
              <w:spacing w:line="276" w:lineRule="auto"/>
              <w:rPr>
                <w:color w:val="000000"/>
                <w:sz w:val="20"/>
                <w:szCs w:val="20"/>
              </w:rPr>
            </w:pPr>
            <w:r w:rsidRPr="004B0BF8">
              <w:rPr>
                <w:color w:val="000000"/>
                <w:sz w:val="20"/>
                <w:szCs w:val="20"/>
              </w:rPr>
              <w:t>MR miednicy bez i z kontrastem</w:t>
            </w:r>
          </w:p>
        </w:tc>
        <w:tc>
          <w:tcPr>
            <w:tcW w:w="1936" w:type="dxa"/>
            <w:tcBorders>
              <w:top w:val="nil"/>
              <w:left w:val="nil"/>
              <w:bottom w:val="single" w:sz="4" w:space="0" w:color="auto"/>
              <w:right w:val="single" w:sz="4" w:space="0" w:color="auto"/>
            </w:tcBorders>
            <w:shd w:val="clear" w:color="000000" w:fill="FFFFFF"/>
            <w:hideMark/>
          </w:tcPr>
          <w:p w14:paraId="164541B4"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35A90818"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8ECB646" w14:textId="77777777" w:rsidR="006C6A4E" w:rsidRPr="004B0BF8" w:rsidRDefault="006C6A4E" w:rsidP="00976EE6">
            <w:pPr>
              <w:spacing w:line="276" w:lineRule="auto"/>
              <w:rPr>
                <w:color w:val="000000"/>
                <w:sz w:val="20"/>
                <w:szCs w:val="20"/>
              </w:rPr>
            </w:pPr>
            <w:r w:rsidRPr="004B0BF8">
              <w:rPr>
                <w:color w:val="000000"/>
                <w:sz w:val="20"/>
                <w:szCs w:val="20"/>
              </w:rPr>
              <w:t>88.95.1.2</w:t>
            </w:r>
          </w:p>
        </w:tc>
        <w:tc>
          <w:tcPr>
            <w:tcW w:w="5124" w:type="dxa"/>
            <w:tcBorders>
              <w:top w:val="nil"/>
              <w:left w:val="nil"/>
              <w:bottom w:val="single" w:sz="4" w:space="0" w:color="auto"/>
              <w:right w:val="single" w:sz="4" w:space="0" w:color="auto"/>
            </w:tcBorders>
            <w:shd w:val="clear" w:color="000000" w:fill="FFFFFF"/>
            <w:hideMark/>
          </w:tcPr>
          <w:p w14:paraId="2C1993FE" w14:textId="77777777" w:rsidR="006C6A4E" w:rsidRPr="004B0BF8" w:rsidRDefault="006C6A4E" w:rsidP="00976EE6">
            <w:pPr>
              <w:spacing w:line="276" w:lineRule="auto"/>
              <w:rPr>
                <w:color w:val="000000"/>
                <w:sz w:val="20"/>
                <w:szCs w:val="20"/>
              </w:rPr>
            </w:pPr>
            <w:r w:rsidRPr="004B0BF8">
              <w:rPr>
                <w:color w:val="000000"/>
                <w:sz w:val="20"/>
                <w:szCs w:val="20"/>
              </w:rPr>
              <w:t>MR miednicy bez i z kontrastem z opcją dynamiczną</w:t>
            </w:r>
          </w:p>
        </w:tc>
        <w:tc>
          <w:tcPr>
            <w:tcW w:w="1936" w:type="dxa"/>
            <w:tcBorders>
              <w:top w:val="nil"/>
              <w:left w:val="nil"/>
              <w:bottom w:val="single" w:sz="4" w:space="0" w:color="auto"/>
              <w:right w:val="single" w:sz="4" w:space="0" w:color="auto"/>
            </w:tcBorders>
            <w:shd w:val="clear" w:color="000000" w:fill="FFFFFF"/>
            <w:hideMark/>
          </w:tcPr>
          <w:p w14:paraId="6C4F34CA"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7A128E37"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0A84AF9" w14:textId="77777777" w:rsidR="006C6A4E" w:rsidRPr="004B0BF8" w:rsidRDefault="006C6A4E" w:rsidP="00976EE6">
            <w:pPr>
              <w:spacing w:line="276" w:lineRule="auto"/>
              <w:rPr>
                <w:color w:val="000000"/>
                <w:sz w:val="20"/>
                <w:szCs w:val="20"/>
              </w:rPr>
            </w:pPr>
            <w:r w:rsidRPr="004B0BF8">
              <w:rPr>
                <w:color w:val="000000"/>
                <w:sz w:val="20"/>
                <w:szCs w:val="20"/>
              </w:rPr>
              <w:t>88.971.1.0</w:t>
            </w:r>
          </w:p>
        </w:tc>
        <w:tc>
          <w:tcPr>
            <w:tcW w:w="5124" w:type="dxa"/>
            <w:tcBorders>
              <w:top w:val="nil"/>
              <w:left w:val="nil"/>
              <w:bottom w:val="single" w:sz="4" w:space="0" w:color="auto"/>
              <w:right w:val="single" w:sz="4" w:space="0" w:color="auto"/>
            </w:tcBorders>
            <w:shd w:val="clear" w:color="000000" w:fill="FFFFFF"/>
            <w:hideMark/>
          </w:tcPr>
          <w:p w14:paraId="43510C85" w14:textId="77777777" w:rsidR="006C6A4E" w:rsidRPr="004B0BF8" w:rsidRDefault="006C6A4E" w:rsidP="00976EE6">
            <w:pPr>
              <w:spacing w:line="276" w:lineRule="auto"/>
              <w:rPr>
                <w:color w:val="000000"/>
                <w:sz w:val="20"/>
                <w:szCs w:val="20"/>
              </w:rPr>
            </w:pPr>
            <w:r w:rsidRPr="004B0BF8">
              <w:rPr>
                <w:color w:val="000000"/>
                <w:sz w:val="20"/>
                <w:szCs w:val="20"/>
              </w:rPr>
              <w:t>MR nerek, nadnerczy bez kontrastu</w:t>
            </w:r>
          </w:p>
        </w:tc>
        <w:tc>
          <w:tcPr>
            <w:tcW w:w="1936" w:type="dxa"/>
            <w:tcBorders>
              <w:top w:val="nil"/>
              <w:left w:val="nil"/>
              <w:bottom w:val="single" w:sz="4" w:space="0" w:color="auto"/>
              <w:right w:val="single" w:sz="4" w:space="0" w:color="auto"/>
            </w:tcBorders>
            <w:shd w:val="clear" w:color="000000" w:fill="FFFFFF"/>
            <w:hideMark/>
          </w:tcPr>
          <w:p w14:paraId="175A30E5"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6BBBA605"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4E6C9B2" w14:textId="77777777" w:rsidR="006C6A4E" w:rsidRPr="004B0BF8" w:rsidRDefault="006C6A4E" w:rsidP="00976EE6">
            <w:pPr>
              <w:spacing w:line="276" w:lineRule="auto"/>
              <w:rPr>
                <w:color w:val="000000"/>
                <w:sz w:val="20"/>
                <w:szCs w:val="20"/>
              </w:rPr>
            </w:pPr>
            <w:r w:rsidRPr="004B0BF8">
              <w:rPr>
                <w:color w:val="000000"/>
                <w:sz w:val="20"/>
                <w:szCs w:val="20"/>
              </w:rPr>
              <w:t>88.971.1.1</w:t>
            </w:r>
          </w:p>
        </w:tc>
        <w:tc>
          <w:tcPr>
            <w:tcW w:w="5124" w:type="dxa"/>
            <w:tcBorders>
              <w:top w:val="nil"/>
              <w:left w:val="nil"/>
              <w:bottom w:val="single" w:sz="4" w:space="0" w:color="auto"/>
              <w:right w:val="single" w:sz="4" w:space="0" w:color="auto"/>
            </w:tcBorders>
            <w:shd w:val="clear" w:color="000000" w:fill="FFFFFF"/>
            <w:hideMark/>
          </w:tcPr>
          <w:p w14:paraId="14D472EE" w14:textId="77777777" w:rsidR="006C6A4E" w:rsidRPr="004B0BF8" w:rsidRDefault="006C6A4E" w:rsidP="00976EE6">
            <w:pPr>
              <w:spacing w:line="276" w:lineRule="auto"/>
              <w:rPr>
                <w:color w:val="000000"/>
                <w:sz w:val="20"/>
                <w:szCs w:val="20"/>
              </w:rPr>
            </w:pPr>
            <w:r w:rsidRPr="004B0BF8">
              <w:rPr>
                <w:color w:val="000000"/>
                <w:sz w:val="20"/>
                <w:szCs w:val="20"/>
              </w:rPr>
              <w:t>MR nerek, nadnerczy bez i z kontrastem</w:t>
            </w:r>
          </w:p>
        </w:tc>
        <w:tc>
          <w:tcPr>
            <w:tcW w:w="1936" w:type="dxa"/>
            <w:tcBorders>
              <w:top w:val="nil"/>
              <w:left w:val="nil"/>
              <w:bottom w:val="single" w:sz="4" w:space="0" w:color="auto"/>
              <w:right w:val="single" w:sz="4" w:space="0" w:color="auto"/>
            </w:tcBorders>
            <w:shd w:val="clear" w:color="000000" w:fill="FFFFFF"/>
            <w:hideMark/>
          </w:tcPr>
          <w:p w14:paraId="3549CFF4"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795C4554" w14:textId="77777777" w:rsidTr="009933FD">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18DCFA9D" w14:textId="77777777" w:rsidR="006C6A4E" w:rsidRPr="004B0BF8" w:rsidRDefault="006C6A4E" w:rsidP="00976EE6">
            <w:pPr>
              <w:spacing w:line="276" w:lineRule="auto"/>
              <w:rPr>
                <w:color w:val="000000"/>
                <w:sz w:val="20"/>
                <w:szCs w:val="20"/>
              </w:rPr>
            </w:pPr>
            <w:r w:rsidRPr="004B0BF8">
              <w:rPr>
                <w:color w:val="000000"/>
                <w:sz w:val="20"/>
                <w:szCs w:val="20"/>
              </w:rPr>
              <w:t>88.971.1.2</w:t>
            </w:r>
          </w:p>
        </w:tc>
        <w:tc>
          <w:tcPr>
            <w:tcW w:w="5124" w:type="dxa"/>
            <w:tcBorders>
              <w:top w:val="nil"/>
              <w:left w:val="nil"/>
              <w:bottom w:val="single" w:sz="4" w:space="0" w:color="auto"/>
              <w:right w:val="single" w:sz="4" w:space="0" w:color="auto"/>
            </w:tcBorders>
            <w:shd w:val="clear" w:color="000000" w:fill="FFFFFF"/>
            <w:hideMark/>
          </w:tcPr>
          <w:p w14:paraId="708728FB" w14:textId="77777777" w:rsidR="006C6A4E" w:rsidRPr="004B0BF8" w:rsidRDefault="006C6A4E" w:rsidP="00976EE6">
            <w:pPr>
              <w:spacing w:line="276" w:lineRule="auto"/>
              <w:rPr>
                <w:color w:val="000000"/>
                <w:sz w:val="20"/>
                <w:szCs w:val="20"/>
              </w:rPr>
            </w:pPr>
            <w:r w:rsidRPr="004B0BF8">
              <w:rPr>
                <w:color w:val="000000"/>
                <w:sz w:val="20"/>
                <w:szCs w:val="20"/>
              </w:rPr>
              <w:t>MR nerek, nadnerczy bez i z kontrastem w opcji dynamicznej</w:t>
            </w:r>
          </w:p>
        </w:tc>
        <w:tc>
          <w:tcPr>
            <w:tcW w:w="1936" w:type="dxa"/>
            <w:tcBorders>
              <w:top w:val="nil"/>
              <w:left w:val="nil"/>
              <w:bottom w:val="single" w:sz="4" w:space="0" w:color="auto"/>
              <w:right w:val="single" w:sz="4" w:space="0" w:color="auto"/>
            </w:tcBorders>
            <w:shd w:val="clear" w:color="000000" w:fill="FFFFFF"/>
            <w:hideMark/>
          </w:tcPr>
          <w:p w14:paraId="0C3C1E1F"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63D86E40" w14:textId="77777777" w:rsidTr="009933FD">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63DC9EF3" w14:textId="77777777" w:rsidR="006C6A4E" w:rsidRPr="004B0BF8" w:rsidRDefault="006C6A4E" w:rsidP="00976EE6">
            <w:pPr>
              <w:spacing w:line="276" w:lineRule="auto"/>
              <w:rPr>
                <w:color w:val="000000"/>
                <w:sz w:val="20"/>
                <w:szCs w:val="20"/>
              </w:rPr>
            </w:pPr>
            <w:r w:rsidRPr="004B0BF8">
              <w:rPr>
                <w:color w:val="000000"/>
                <w:sz w:val="20"/>
                <w:szCs w:val="20"/>
              </w:rPr>
              <w:t>88.971.1.3</w:t>
            </w:r>
          </w:p>
        </w:tc>
        <w:tc>
          <w:tcPr>
            <w:tcW w:w="5124" w:type="dxa"/>
            <w:tcBorders>
              <w:top w:val="nil"/>
              <w:left w:val="nil"/>
              <w:bottom w:val="single" w:sz="4" w:space="0" w:color="auto"/>
              <w:right w:val="single" w:sz="4" w:space="0" w:color="auto"/>
            </w:tcBorders>
            <w:shd w:val="clear" w:color="000000" w:fill="FFFFFF"/>
            <w:hideMark/>
          </w:tcPr>
          <w:p w14:paraId="21CABECC" w14:textId="77777777" w:rsidR="006C6A4E" w:rsidRPr="004B0BF8" w:rsidRDefault="006C6A4E" w:rsidP="00976EE6">
            <w:pPr>
              <w:spacing w:line="276" w:lineRule="auto"/>
              <w:rPr>
                <w:color w:val="000000"/>
                <w:sz w:val="20"/>
                <w:szCs w:val="20"/>
              </w:rPr>
            </w:pPr>
            <w:r w:rsidRPr="004B0BF8">
              <w:rPr>
                <w:color w:val="000000"/>
                <w:sz w:val="20"/>
                <w:szCs w:val="20"/>
              </w:rPr>
              <w:t>MR nerek bez i z kontrastem w opcji dynamicznej z fazą opóźnioną</w:t>
            </w:r>
          </w:p>
        </w:tc>
        <w:tc>
          <w:tcPr>
            <w:tcW w:w="1936" w:type="dxa"/>
            <w:tcBorders>
              <w:top w:val="nil"/>
              <w:left w:val="nil"/>
              <w:bottom w:val="single" w:sz="4" w:space="0" w:color="auto"/>
              <w:right w:val="single" w:sz="4" w:space="0" w:color="auto"/>
            </w:tcBorders>
            <w:shd w:val="clear" w:color="000000" w:fill="FFFFFF"/>
            <w:hideMark/>
          </w:tcPr>
          <w:p w14:paraId="7A066EE0"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22178B83" w14:textId="77777777" w:rsidTr="009933FD">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010A763B" w14:textId="77777777" w:rsidR="006C6A4E" w:rsidRPr="004B0BF8" w:rsidRDefault="006C6A4E" w:rsidP="00976EE6">
            <w:pPr>
              <w:spacing w:line="276" w:lineRule="auto"/>
              <w:rPr>
                <w:color w:val="000000"/>
                <w:sz w:val="20"/>
                <w:szCs w:val="20"/>
              </w:rPr>
            </w:pPr>
            <w:r w:rsidRPr="004B0BF8">
              <w:rPr>
                <w:color w:val="000000"/>
                <w:sz w:val="20"/>
                <w:szCs w:val="20"/>
              </w:rPr>
              <w:t>88.971.2.0</w:t>
            </w:r>
          </w:p>
        </w:tc>
        <w:tc>
          <w:tcPr>
            <w:tcW w:w="5124" w:type="dxa"/>
            <w:tcBorders>
              <w:top w:val="nil"/>
              <w:left w:val="nil"/>
              <w:bottom w:val="single" w:sz="4" w:space="0" w:color="auto"/>
              <w:right w:val="single" w:sz="4" w:space="0" w:color="auto"/>
            </w:tcBorders>
            <w:shd w:val="clear" w:color="000000" w:fill="FFFFFF"/>
            <w:hideMark/>
          </w:tcPr>
          <w:p w14:paraId="096654E8" w14:textId="77777777" w:rsidR="006C6A4E" w:rsidRPr="004B0BF8" w:rsidRDefault="006C6A4E" w:rsidP="00976EE6">
            <w:pPr>
              <w:spacing w:line="276" w:lineRule="auto"/>
              <w:rPr>
                <w:color w:val="000000"/>
                <w:sz w:val="20"/>
                <w:szCs w:val="20"/>
              </w:rPr>
            </w:pPr>
            <w:r w:rsidRPr="004B0BF8">
              <w:rPr>
                <w:color w:val="000000"/>
                <w:sz w:val="20"/>
                <w:szCs w:val="20"/>
              </w:rPr>
              <w:t>MR wątroby, trzustki, dróg żółciowych, nadbrzusza bez kontrastu</w:t>
            </w:r>
          </w:p>
        </w:tc>
        <w:tc>
          <w:tcPr>
            <w:tcW w:w="1936" w:type="dxa"/>
            <w:tcBorders>
              <w:top w:val="nil"/>
              <w:left w:val="nil"/>
              <w:bottom w:val="single" w:sz="4" w:space="0" w:color="auto"/>
              <w:right w:val="single" w:sz="4" w:space="0" w:color="auto"/>
            </w:tcBorders>
            <w:shd w:val="clear" w:color="000000" w:fill="FFFFFF"/>
            <w:hideMark/>
          </w:tcPr>
          <w:p w14:paraId="35D406D9"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524708AB" w14:textId="77777777" w:rsidTr="009933FD">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7C4FE61F" w14:textId="77777777" w:rsidR="006C6A4E" w:rsidRPr="004B0BF8" w:rsidRDefault="006C6A4E" w:rsidP="00976EE6">
            <w:pPr>
              <w:spacing w:line="276" w:lineRule="auto"/>
              <w:rPr>
                <w:color w:val="000000"/>
                <w:sz w:val="20"/>
                <w:szCs w:val="20"/>
              </w:rPr>
            </w:pPr>
            <w:r w:rsidRPr="004B0BF8">
              <w:rPr>
                <w:color w:val="000000"/>
                <w:sz w:val="20"/>
                <w:szCs w:val="20"/>
              </w:rPr>
              <w:t>88.971.2.1</w:t>
            </w:r>
          </w:p>
        </w:tc>
        <w:tc>
          <w:tcPr>
            <w:tcW w:w="5124" w:type="dxa"/>
            <w:tcBorders>
              <w:top w:val="nil"/>
              <w:left w:val="nil"/>
              <w:bottom w:val="single" w:sz="4" w:space="0" w:color="auto"/>
              <w:right w:val="single" w:sz="4" w:space="0" w:color="auto"/>
            </w:tcBorders>
            <w:shd w:val="clear" w:color="000000" w:fill="FFFFFF"/>
            <w:hideMark/>
          </w:tcPr>
          <w:p w14:paraId="203C22AF" w14:textId="77777777" w:rsidR="006C6A4E" w:rsidRPr="004B0BF8" w:rsidRDefault="006C6A4E" w:rsidP="00976EE6">
            <w:pPr>
              <w:spacing w:line="276" w:lineRule="auto"/>
              <w:rPr>
                <w:color w:val="000000"/>
                <w:sz w:val="20"/>
                <w:szCs w:val="20"/>
              </w:rPr>
            </w:pPr>
            <w:r w:rsidRPr="004B0BF8">
              <w:rPr>
                <w:color w:val="000000"/>
                <w:sz w:val="20"/>
                <w:szCs w:val="20"/>
              </w:rPr>
              <w:t>MR wątroby, trzustki, d.żółciowych, nadbrzusza bez i z kontr.</w:t>
            </w:r>
          </w:p>
        </w:tc>
        <w:tc>
          <w:tcPr>
            <w:tcW w:w="1936" w:type="dxa"/>
            <w:tcBorders>
              <w:top w:val="nil"/>
              <w:left w:val="nil"/>
              <w:bottom w:val="single" w:sz="4" w:space="0" w:color="auto"/>
              <w:right w:val="single" w:sz="4" w:space="0" w:color="auto"/>
            </w:tcBorders>
            <w:shd w:val="clear" w:color="000000" w:fill="FFFFFF"/>
            <w:hideMark/>
          </w:tcPr>
          <w:p w14:paraId="3E0B4AF2"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6295DF2C" w14:textId="77777777" w:rsidTr="009933FD">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0A247166" w14:textId="77777777" w:rsidR="006C6A4E" w:rsidRPr="004B0BF8" w:rsidRDefault="006C6A4E" w:rsidP="00976EE6">
            <w:pPr>
              <w:spacing w:line="276" w:lineRule="auto"/>
              <w:rPr>
                <w:color w:val="000000"/>
                <w:sz w:val="20"/>
                <w:szCs w:val="20"/>
              </w:rPr>
            </w:pPr>
            <w:r w:rsidRPr="004B0BF8">
              <w:rPr>
                <w:color w:val="000000"/>
                <w:sz w:val="20"/>
                <w:szCs w:val="20"/>
              </w:rPr>
              <w:t>88.971.2.2</w:t>
            </w:r>
          </w:p>
        </w:tc>
        <w:tc>
          <w:tcPr>
            <w:tcW w:w="5124" w:type="dxa"/>
            <w:tcBorders>
              <w:top w:val="nil"/>
              <w:left w:val="nil"/>
              <w:bottom w:val="single" w:sz="4" w:space="0" w:color="auto"/>
              <w:right w:val="single" w:sz="4" w:space="0" w:color="auto"/>
            </w:tcBorders>
            <w:shd w:val="clear" w:color="000000" w:fill="FFFFFF"/>
            <w:hideMark/>
          </w:tcPr>
          <w:p w14:paraId="331F1166" w14:textId="77777777" w:rsidR="006C6A4E" w:rsidRPr="004B0BF8" w:rsidRDefault="006C6A4E" w:rsidP="00976EE6">
            <w:pPr>
              <w:spacing w:line="276" w:lineRule="auto"/>
              <w:rPr>
                <w:color w:val="000000"/>
                <w:sz w:val="20"/>
                <w:szCs w:val="20"/>
              </w:rPr>
            </w:pPr>
            <w:r w:rsidRPr="004B0BF8">
              <w:rPr>
                <w:color w:val="000000"/>
                <w:sz w:val="20"/>
                <w:szCs w:val="20"/>
              </w:rPr>
              <w:t>MR wątroba, trzustka, d.żółciowe, nadbrzusze bez i z kontr.+dyn.</w:t>
            </w:r>
          </w:p>
        </w:tc>
        <w:tc>
          <w:tcPr>
            <w:tcW w:w="1936" w:type="dxa"/>
            <w:tcBorders>
              <w:top w:val="nil"/>
              <w:left w:val="nil"/>
              <w:bottom w:val="single" w:sz="4" w:space="0" w:color="auto"/>
              <w:right w:val="single" w:sz="4" w:space="0" w:color="auto"/>
            </w:tcBorders>
            <w:shd w:val="clear" w:color="000000" w:fill="FFFFFF"/>
            <w:hideMark/>
          </w:tcPr>
          <w:p w14:paraId="49EB4A80"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30C446BF" w14:textId="77777777" w:rsidTr="009933FD">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2A9F908C" w14:textId="77777777" w:rsidR="006C6A4E" w:rsidRPr="004B0BF8" w:rsidRDefault="006C6A4E" w:rsidP="00976EE6">
            <w:pPr>
              <w:spacing w:line="276" w:lineRule="auto"/>
              <w:rPr>
                <w:color w:val="000000"/>
                <w:sz w:val="20"/>
                <w:szCs w:val="20"/>
              </w:rPr>
            </w:pPr>
            <w:r w:rsidRPr="004B0BF8">
              <w:rPr>
                <w:color w:val="000000"/>
                <w:sz w:val="20"/>
                <w:szCs w:val="20"/>
              </w:rPr>
              <w:t>88.971.2.3</w:t>
            </w:r>
          </w:p>
        </w:tc>
        <w:tc>
          <w:tcPr>
            <w:tcW w:w="5124" w:type="dxa"/>
            <w:tcBorders>
              <w:top w:val="nil"/>
              <w:left w:val="nil"/>
              <w:bottom w:val="single" w:sz="4" w:space="0" w:color="auto"/>
              <w:right w:val="single" w:sz="4" w:space="0" w:color="auto"/>
            </w:tcBorders>
            <w:shd w:val="clear" w:color="000000" w:fill="FFFFFF"/>
            <w:hideMark/>
          </w:tcPr>
          <w:p w14:paraId="46792479" w14:textId="77777777" w:rsidR="006C6A4E" w:rsidRPr="004B0BF8" w:rsidRDefault="006C6A4E" w:rsidP="00976EE6">
            <w:pPr>
              <w:spacing w:line="276" w:lineRule="auto"/>
              <w:rPr>
                <w:color w:val="000000"/>
                <w:sz w:val="20"/>
                <w:szCs w:val="20"/>
              </w:rPr>
            </w:pPr>
            <w:r w:rsidRPr="004B0BF8">
              <w:rPr>
                <w:color w:val="000000"/>
                <w:sz w:val="20"/>
                <w:szCs w:val="20"/>
              </w:rPr>
              <w:t>MR wątr., trzustki, d.żół., nadbrz. bez i z kontr.+ dyn.+f.opóź.</w:t>
            </w:r>
          </w:p>
        </w:tc>
        <w:tc>
          <w:tcPr>
            <w:tcW w:w="1936" w:type="dxa"/>
            <w:tcBorders>
              <w:top w:val="nil"/>
              <w:left w:val="nil"/>
              <w:bottom w:val="single" w:sz="4" w:space="0" w:color="auto"/>
              <w:right w:val="single" w:sz="4" w:space="0" w:color="auto"/>
            </w:tcBorders>
            <w:shd w:val="clear" w:color="000000" w:fill="FFFFFF"/>
            <w:hideMark/>
          </w:tcPr>
          <w:p w14:paraId="30791917"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3F39CD43"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4DADA7C" w14:textId="77777777" w:rsidR="006C6A4E" w:rsidRPr="004B0BF8" w:rsidRDefault="006C6A4E" w:rsidP="00976EE6">
            <w:pPr>
              <w:spacing w:line="276" w:lineRule="auto"/>
              <w:rPr>
                <w:color w:val="000000"/>
                <w:sz w:val="20"/>
                <w:szCs w:val="20"/>
              </w:rPr>
            </w:pPr>
            <w:r w:rsidRPr="004B0BF8">
              <w:rPr>
                <w:color w:val="000000"/>
                <w:sz w:val="20"/>
                <w:szCs w:val="20"/>
              </w:rPr>
              <w:t>88.971.3.2</w:t>
            </w:r>
          </w:p>
        </w:tc>
        <w:tc>
          <w:tcPr>
            <w:tcW w:w="5124" w:type="dxa"/>
            <w:tcBorders>
              <w:top w:val="nil"/>
              <w:left w:val="nil"/>
              <w:bottom w:val="single" w:sz="4" w:space="0" w:color="auto"/>
              <w:right w:val="single" w:sz="4" w:space="0" w:color="auto"/>
            </w:tcBorders>
            <w:shd w:val="clear" w:color="000000" w:fill="FFFFFF"/>
            <w:hideMark/>
          </w:tcPr>
          <w:p w14:paraId="0AFCC3BB" w14:textId="77777777" w:rsidR="006C6A4E" w:rsidRPr="004B0BF8" w:rsidRDefault="006C6A4E" w:rsidP="00976EE6">
            <w:pPr>
              <w:spacing w:line="276" w:lineRule="auto"/>
              <w:rPr>
                <w:color w:val="000000"/>
                <w:sz w:val="20"/>
                <w:szCs w:val="20"/>
              </w:rPr>
            </w:pPr>
            <w:r w:rsidRPr="004B0BF8">
              <w:rPr>
                <w:color w:val="000000"/>
                <w:sz w:val="20"/>
                <w:szCs w:val="20"/>
              </w:rPr>
              <w:t>MR enterografia bez i z kontrastem+dynamiczne</w:t>
            </w:r>
          </w:p>
        </w:tc>
        <w:tc>
          <w:tcPr>
            <w:tcW w:w="1936" w:type="dxa"/>
            <w:tcBorders>
              <w:top w:val="nil"/>
              <w:left w:val="nil"/>
              <w:bottom w:val="single" w:sz="4" w:space="0" w:color="auto"/>
              <w:right w:val="single" w:sz="4" w:space="0" w:color="auto"/>
            </w:tcBorders>
            <w:shd w:val="clear" w:color="000000" w:fill="FFFFFF"/>
            <w:hideMark/>
          </w:tcPr>
          <w:p w14:paraId="1DED9A01"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0BD7363D"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7846652" w14:textId="77777777" w:rsidR="006C6A4E" w:rsidRPr="004B0BF8" w:rsidRDefault="006C6A4E" w:rsidP="00976EE6">
            <w:pPr>
              <w:spacing w:line="276" w:lineRule="auto"/>
              <w:rPr>
                <w:color w:val="000000"/>
                <w:sz w:val="20"/>
                <w:szCs w:val="20"/>
              </w:rPr>
            </w:pPr>
            <w:r w:rsidRPr="004B0BF8">
              <w:rPr>
                <w:color w:val="000000"/>
                <w:sz w:val="20"/>
                <w:szCs w:val="20"/>
              </w:rPr>
              <w:t>88.971.3.3</w:t>
            </w:r>
          </w:p>
        </w:tc>
        <w:tc>
          <w:tcPr>
            <w:tcW w:w="5124" w:type="dxa"/>
            <w:tcBorders>
              <w:top w:val="nil"/>
              <w:left w:val="nil"/>
              <w:bottom w:val="single" w:sz="4" w:space="0" w:color="auto"/>
              <w:right w:val="single" w:sz="4" w:space="0" w:color="auto"/>
            </w:tcBorders>
            <w:shd w:val="clear" w:color="000000" w:fill="FFFFFF"/>
            <w:hideMark/>
          </w:tcPr>
          <w:p w14:paraId="1D562F9C" w14:textId="77777777" w:rsidR="006C6A4E" w:rsidRPr="004B0BF8" w:rsidRDefault="006C6A4E" w:rsidP="00976EE6">
            <w:pPr>
              <w:spacing w:line="276" w:lineRule="auto"/>
              <w:rPr>
                <w:color w:val="000000"/>
                <w:sz w:val="20"/>
                <w:szCs w:val="20"/>
              </w:rPr>
            </w:pPr>
            <w:r w:rsidRPr="004B0BF8">
              <w:rPr>
                <w:color w:val="000000"/>
                <w:sz w:val="20"/>
                <w:szCs w:val="20"/>
              </w:rPr>
              <w:t>MR enterografia bez kontrastu</w:t>
            </w:r>
          </w:p>
        </w:tc>
        <w:tc>
          <w:tcPr>
            <w:tcW w:w="1936" w:type="dxa"/>
            <w:tcBorders>
              <w:top w:val="nil"/>
              <w:left w:val="nil"/>
              <w:bottom w:val="single" w:sz="4" w:space="0" w:color="auto"/>
              <w:right w:val="single" w:sz="4" w:space="0" w:color="auto"/>
            </w:tcBorders>
            <w:shd w:val="clear" w:color="000000" w:fill="FFFFFF"/>
            <w:hideMark/>
          </w:tcPr>
          <w:p w14:paraId="0E6D22A8"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2B056CCD"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A488645" w14:textId="77777777" w:rsidR="006C6A4E" w:rsidRPr="004B0BF8" w:rsidRDefault="006C6A4E" w:rsidP="00976EE6">
            <w:pPr>
              <w:spacing w:line="276" w:lineRule="auto"/>
              <w:rPr>
                <w:color w:val="000000"/>
                <w:sz w:val="20"/>
                <w:szCs w:val="20"/>
              </w:rPr>
            </w:pPr>
            <w:r w:rsidRPr="004B0BF8">
              <w:rPr>
                <w:color w:val="000000"/>
                <w:sz w:val="20"/>
                <w:szCs w:val="20"/>
              </w:rPr>
              <w:t>88.971.4.0</w:t>
            </w:r>
          </w:p>
        </w:tc>
        <w:tc>
          <w:tcPr>
            <w:tcW w:w="5124" w:type="dxa"/>
            <w:tcBorders>
              <w:top w:val="nil"/>
              <w:left w:val="nil"/>
              <w:bottom w:val="single" w:sz="4" w:space="0" w:color="auto"/>
              <w:right w:val="single" w:sz="4" w:space="0" w:color="auto"/>
            </w:tcBorders>
            <w:shd w:val="clear" w:color="000000" w:fill="FFFFFF"/>
            <w:hideMark/>
          </w:tcPr>
          <w:p w14:paraId="2B53E32E" w14:textId="77777777" w:rsidR="006C6A4E" w:rsidRPr="004B0BF8" w:rsidRDefault="006C6A4E" w:rsidP="00976EE6">
            <w:pPr>
              <w:spacing w:line="276" w:lineRule="auto"/>
              <w:rPr>
                <w:color w:val="000000"/>
                <w:sz w:val="20"/>
                <w:szCs w:val="20"/>
              </w:rPr>
            </w:pPr>
            <w:r w:rsidRPr="004B0BF8">
              <w:rPr>
                <w:color w:val="000000"/>
                <w:sz w:val="20"/>
                <w:szCs w:val="20"/>
              </w:rPr>
              <w:t>MR urografia bez kontrastu</w:t>
            </w:r>
          </w:p>
        </w:tc>
        <w:tc>
          <w:tcPr>
            <w:tcW w:w="1936" w:type="dxa"/>
            <w:tcBorders>
              <w:top w:val="nil"/>
              <w:left w:val="nil"/>
              <w:bottom w:val="single" w:sz="4" w:space="0" w:color="auto"/>
              <w:right w:val="single" w:sz="4" w:space="0" w:color="auto"/>
            </w:tcBorders>
            <w:shd w:val="clear" w:color="000000" w:fill="FFFFFF"/>
            <w:hideMark/>
          </w:tcPr>
          <w:p w14:paraId="4C3F1495"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224715B5" w14:textId="77777777" w:rsidTr="009933FD">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0A2BB1B1" w14:textId="77777777" w:rsidR="006C6A4E" w:rsidRPr="004B0BF8" w:rsidRDefault="006C6A4E" w:rsidP="00976EE6">
            <w:pPr>
              <w:spacing w:line="276" w:lineRule="auto"/>
              <w:rPr>
                <w:color w:val="000000"/>
                <w:sz w:val="20"/>
                <w:szCs w:val="20"/>
              </w:rPr>
            </w:pPr>
            <w:r w:rsidRPr="004B0BF8">
              <w:rPr>
                <w:color w:val="000000"/>
                <w:sz w:val="20"/>
                <w:szCs w:val="20"/>
              </w:rPr>
              <w:t>88.971.4.1</w:t>
            </w:r>
          </w:p>
        </w:tc>
        <w:tc>
          <w:tcPr>
            <w:tcW w:w="5124" w:type="dxa"/>
            <w:tcBorders>
              <w:top w:val="nil"/>
              <w:left w:val="nil"/>
              <w:bottom w:val="single" w:sz="4" w:space="0" w:color="auto"/>
              <w:right w:val="single" w:sz="4" w:space="0" w:color="auto"/>
            </w:tcBorders>
            <w:shd w:val="clear" w:color="000000" w:fill="FFFFFF"/>
            <w:hideMark/>
          </w:tcPr>
          <w:p w14:paraId="494C9623" w14:textId="77777777" w:rsidR="006C6A4E" w:rsidRPr="004B0BF8" w:rsidRDefault="006C6A4E" w:rsidP="00976EE6">
            <w:pPr>
              <w:spacing w:line="276" w:lineRule="auto"/>
              <w:rPr>
                <w:color w:val="000000"/>
                <w:sz w:val="20"/>
                <w:szCs w:val="20"/>
              </w:rPr>
            </w:pPr>
            <w:r w:rsidRPr="004B0BF8">
              <w:rPr>
                <w:color w:val="000000"/>
                <w:sz w:val="20"/>
                <w:szCs w:val="20"/>
              </w:rPr>
              <w:t>MR urografia bez i z kontrastem + badanie dynamiczne</w:t>
            </w:r>
          </w:p>
        </w:tc>
        <w:tc>
          <w:tcPr>
            <w:tcW w:w="1936" w:type="dxa"/>
            <w:tcBorders>
              <w:top w:val="nil"/>
              <w:left w:val="nil"/>
              <w:bottom w:val="single" w:sz="4" w:space="0" w:color="auto"/>
              <w:right w:val="single" w:sz="4" w:space="0" w:color="auto"/>
            </w:tcBorders>
            <w:shd w:val="clear" w:color="000000" w:fill="FFFFFF"/>
            <w:hideMark/>
          </w:tcPr>
          <w:p w14:paraId="1A289775"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2ACEC16B"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C188F0E" w14:textId="77777777" w:rsidR="006C6A4E" w:rsidRPr="004B0BF8" w:rsidRDefault="006C6A4E" w:rsidP="00976EE6">
            <w:pPr>
              <w:spacing w:line="276" w:lineRule="auto"/>
              <w:rPr>
                <w:color w:val="000000"/>
                <w:sz w:val="20"/>
                <w:szCs w:val="20"/>
              </w:rPr>
            </w:pPr>
            <w:r w:rsidRPr="004B0BF8">
              <w:rPr>
                <w:color w:val="000000"/>
                <w:sz w:val="20"/>
                <w:szCs w:val="20"/>
              </w:rPr>
              <w:t>88.971.5</w:t>
            </w:r>
          </w:p>
        </w:tc>
        <w:tc>
          <w:tcPr>
            <w:tcW w:w="5124" w:type="dxa"/>
            <w:tcBorders>
              <w:top w:val="nil"/>
              <w:left w:val="nil"/>
              <w:bottom w:val="single" w:sz="4" w:space="0" w:color="auto"/>
              <w:right w:val="single" w:sz="4" w:space="0" w:color="auto"/>
            </w:tcBorders>
            <w:shd w:val="clear" w:color="000000" w:fill="FFFFFF"/>
            <w:hideMark/>
          </w:tcPr>
          <w:p w14:paraId="7534DECE" w14:textId="77777777" w:rsidR="006C6A4E" w:rsidRPr="004B0BF8" w:rsidRDefault="006C6A4E" w:rsidP="00976EE6">
            <w:pPr>
              <w:spacing w:line="276" w:lineRule="auto"/>
              <w:rPr>
                <w:color w:val="000000"/>
                <w:sz w:val="20"/>
                <w:szCs w:val="20"/>
              </w:rPr>
            </w:pPr>
            <w:r w:rsidRPr="004B0BF8">
              <w:rPr>
                <w:color w:val="000000"/>
                <w:sz w:val="20"/>
                <w:szCs w:val="20"/>
              </w:rPr>
              <w:t>MR MRCP cholangiopankratografia</w:t>
            </w:r>
          </w:p>
        </w:tc>
        <w:tc>
          <w:tcPr>
            <w:tcW w:w="1936" w:type="dxa"/>
            <w:tcBorders>
              <w:top w:val="nil"/>
              <w:left w:val="nil"/>
              <w:bottom w:val="single" w:sz="4" w:space="0" w:color="auto"/>
              <w:right w:val="single" w:sz="4" w:space="0" w:color="auto"/>
            </w:tcBorders>
            <w:shd w:val="clear" w:color="000000" w:fill="FFFFFF"/>
            <w:hideMark/>
          </w:tcPr>
          <w:p w14:paraId="0854730F"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42DC9516"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8DEFDD6" w14:textId="77777777" w:rsidR="006C6A4E" w:rsidRPr="004B0BF8" w:rsidRDefault="006C6A4E" w:rsidP="00976EE6">
            <w:pPr>
              <w:spacing w:line="276" w:lineRule="auto"/>
              <w:rPr>
                <w:color w:val="000000"/>
                <w:sz w:val="20"/>
                <w:szCs w:val="20"/>
              </w:rPr>
            </w:pPr>
            <w:r w:rsidRPr="004B0BF8">
              <w:rPr>
                <w:color w:val="000000"/>
                <w:sz w:val="20"/>
                <w:szCs w:val="20"/>
              </w:rPr>
              <w:t>88.971.6.0</w:t>
            </w:r>
          </w:p>
        </w:tc>
        <w:tc>
          <w:tcPr>
            <w:tcW w:w="5124" w:type="dxa"/>
            <w:tcBorders>
              <w:top w:val="nil"/>
              <w:left w:val="nil"/>
              <w:bottom w:val="single" w:sz="4" w:space="0" w:color="auto"/>
              <w:right w:val="single" w:sz="4" w:space="0" w:color="auto"/>
            </w:tcBorders>
            <w:shd w:val="clear" w:color="000000" w:fill="FFFFFF"/>
            <w:hideMark/>
          </w:tcPr>
          <w:p w14:paraId="7DBCDE05" w14:textId="77777777" w:rsidR="006C6A4E" w:rsidRPr="004B0BF8" w:rsidRDefault="006C6A4E" w:rsidP="00976EE6">
            <w:pPr>
              <w:spacing w:line="276" w:lineRule="auto"/>
              <w:rPr>
                <w:color w:val="000000"/>
                <w:sz w:val="20"/>
                <w:szCs w:val="20"/>
              </w:rPr>
            </w:pPr>
            <w:r w:rsidRPr="004B0BF8">
              <w:rPr>
                <w:color w:val="000000"/>
                <w:sz w:val="20"/>
                <w:szCs w:val="20"/>
              </w:rPr>
              <w:t>MR splotu lędźwiowego bez kontrastu</w:t>
            </w:r>
          </w:p>
        </w:tc>
        <w:tc>
          <w:tcPr>
            <w:tcW w:w="1936" w:type="dxa"/>
            <w:tcBorders>
              <w:top w:val="nil"/>
              <w:left w:val="nil"/>
              <w:bottom w:val="single" w:sz="4" w:space="0" w:color="auto"/>
              <w:right w:val="single" w:sz="4" w:space="0" w:color="auto"/>
            </w:tcBorders>
            <w:shd w:val="clear" w:color="000000" w:fill="FFFFFF"/>
            <w:hideMark/>
          </w:tcPr>
          <w:p w14:paraId="519E5981"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219C6E43"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3504410" w14:textId="77777777" w:rsidR="006C6A4E" w:rsidRPr="004B0BF8" w:rsidRDefault="006C6A4E" w:rsidP="00976EE6">
            <w:pPr>
              <w:spacing w:line="276" w:lineRule="auto"/>
              <w:rPr>
                <w:color w:val="000000"/>
                <w:sz w:val="20"/>
                <w:szCs w:val="20"/>
              </w:rPr>
            </w:pPr>
            <w:r w:rsidRPr="004B0BF8">
              <w:rPr>
                <w:color w:val="000000"/>
                <w:sz w:val="20"/>
                <w:szCs w:val="20"/>
              </w:rPr>
              <w:t>88.971.6.1</w:t>
            </w:r>
          </w:p>
        </w:tc>
        <w:tc>
          <w:tcPr>
            <w:tcW w:w="5124" w:type="dxa"/>
            <w:tcBorders>
              <w:top w:val="nil"/>
              <w:left w:val="nil"/>
              <w:bottom w:val="single" w:sz="4" w:space="0" w:color="auto"/>
              <w:right w:val="single" w:sz="4" w:space="0" w:color="auto"/>
            </w:tcBorders>
            <w:shd w:val="clear" w:color="000000" w:fill="FFFFFF"/>
            <w:hideMark/>
          </w:tcPr>
          <w:p w14:paraId="594FCFD6" w14:textId="77777777" w:rsidR="006C6A4E" w:rsidRPr="004B0BF8" w:rsidRDefault="006C6A4E" w:rsidP="00976EE6">
            <w:pPr>
              <w:spacing w:line="276" w:lineRule="auto"/>
              <w:rPr>
                <w:color w:val="000000"/>
                <w:sz w:val="20"/>
                <w:szCs w:val="20"/>
              </w:rPr>
            </w:pPr>
            <w:r w:rsidRPr="004B0BF8">
              <w:rPr>
                <w:color w:val="000000"/>
                <w:sz w:val="20"/>
                <w:szCs w:val="20"/>
              </w:rPr>
              <w:t>MR splotu lędźwiowego bez i z kontrastem</w:t>
            </w:r>
          </w:p>
        </w:tc>
        <w:tc>
          <w:tcPr>
            <w:tcW w:w="1936" w:type="dxa"/>
            <w:tcBorders>
              <w:top w:val="nil"/>
              <w:left w:val="nil"/>
              <w:bottom w:val="single" w:sz="4" w:space="0" w:color="auto"/>
              <w:right w:val="single" w:sz="4" w:space="0" w:color="auto"/>
            </w:tcBorders>
            <w:shd w:val="clear" w:color="000000" w:fill="FFFFFF"/>
            <w:hideMark/>
          </w:tcPr>
          <w:p w14:paraId="65E51D28"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339DB9BA"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093EB4F1" w14:textId="77777777" w:rsidR="006C6A4E" w:rsidRPr="004B0BF8" w:rsidRDefault="006C6A4E" w:rsidP="00976EE6">
            <w:pPr>
              <w:spacing w:line="276" w:lineRule="auto"/>
              <w:rPr>
                <w:color w:val="000000"/>
                <w:sz w:val="20"/>
                <w:szCs w:val="20"/>
              </w:rPr>
            </w:pPr>
            <w:r w:rsidRPr="004B0BF8">
              <w:rPr>
                <w:color w:val="000000"/>
                <w:sz w:val="20"/>
                <w:szCs w:val="20"/>
              </w:rPr>
              <w:t>88.972.1.0</w:t>
            </w:r>
          </w:p>
        </w:tc>
        <w:tc>
          <w:tcPr>
            <w:tcW w:w="5124" w:type="dxa"/>
            <w:tcBorders>
              <w:top w:val="nil"/>
              <w:left w:val="nil"/>
              <w:bottom w:val="single" w:sz="4" w:space="0" w:color="auto"/>
              <w:right w:val="single" w:sz="4" w:space="0" w:color="auto"/>
            </w:tcBorders>
            <w:shd w:val="clear" w:color="000000" w:fill="FFFFFF"/>
            <w:hideMark/>
          </w:tcPr>
          <w:p w14:paraId="45B048A8" w14:textId="77777777" w:rsidR="006C6A4E" w:rsidRPr="004B0BF8" w:rsidRDefault="006C6A4E" w:rsidP="00976EE6">
            <w:pPr>
              <w:spacing w:line="276" w:lineRule="auto"/>
              <w:rPr>
                <w:color w:val="000000"/>
                <w:sz w:val="20"/>
                <w:szCs w:val="20"/>
              </w:rPr>
            </w:pPr>
            <w:r w:rsidRPr="004B0BF8">
              <w:rPr>
                <w:color w:val="000000"/>
                <w:sz w:val="20"/>
                <w:szCs w:val="20"/>
              </w:rPr>
              <w:t>MR twarzoczaszki/zatok bez kontrastu</w:t>
            </w:r>
          </w:p>
        </w:tc>
        <w:tc>
          <w:tcPr>
            <w:tcW w:w="1936" w:type="dxa"/>
            <w:tcBorders>
              <w:top w:val="nil"/>
              <w:left w:val="nil"/>
              <w:bottom w:val="single" w:sz="4" w:space="0" w:color="auto"/>
              <w:right w:val="single" w:sz="4" w:space="0" w:color="auto"/>
            </w:tcBorders>
            <w:shd w:val="clear" w:color="000000" w:fill="FFFFFF"/>
            <w:hideMark/>
          </w:tcPr>
          <w:p w14:paraId="16E03D56"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3CFD8E66"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44EAD1DD" w14:textId="77777777" w:rsidR="006C6A4E" w:rsidRPr="004B0BF8" w:rsidRDefault="006C6A4E" w:rsidP="00976EE6">
            <w:pPr>
              <w:spacing w:line="276" w:lineRule="auto"/>
              <w:rPr>
                <w:color w:val="000000"/>
                <w:sz w:val="20"/>
                <w:szCs w:val="20"/>
              </w:rPr>
            </w:pPr>
            <w:r w:rsidRPr="004B0BF8">
              <w:rPr>
                <w:color w:val="000000"/>
                <w:sz w:val="20"/>
                <w:szCs w:val="20"/>
              </w:rPr>
              <w:t>88.972.1.1</w:t>
            </w:r>
          </w:p>
        </w:tc>
        <w:tc>
          <w:tcPr>
            <w:tcW w:w="5124" w:type="dxa"/>
            <w:tcBorders>
              <w:top w:val="nil"/>
              <w:left w:val="nil"/>
              <w:bottom w:val="single" w:sz="4" w:space="0" w:color="auto"/>
              <w:right w:val="single" w:sz="4" w:space="0" w:color="auto"/>
            </w:tcBorders>
            <w:shd w:val="clear" w:color="000000" w:fill="FFFFFF"/>
            <w:hideMark/>
          </w:tcPr>
          <w:p w14:paraId="7F81D516" w14:textId="77777777" w:rsidR="006C6A4E" w:rsidRPr="004B0BF8" w:rsidRDefault="006C6A4E" w:rsidP="00976EE6">
            <w:pPr>
              <w:spacing w:line="276" w:lineRule="auto"/>
              <w:rPr>
                <w:color w:val="000000"/>
                <w:sz w:val="20"/>
                <w:szCs w:val="20"/>
              </w:rPr>
            </w:pPr>
            <w:r w:rsidRPr="004B0BF8">
              <w:rPr>
                <w:color w:val="000000"/>
                <w:sz w:val="20"/>
                <w:szCs w:val="20"/>
              </w:rPr>
              <w:t>MR twarzoczaszki/zatok bez i z kontrastem</w:t>
            </w:r>
          </w:p>
        </w:tc>
        <w:tc>
          <w:tcPr>
            <w:tcW w:w="1936" w:type="dxa"/>
            <w:tcBorders>
              <w:top w:val="nil"/>
              <w:left w:val="nil"/>
              <w:bottom w:val="single" w:sz="4" w:space="0" w:color="auto"/>
              <w:right w:val="single" w:sz="4" w:space="0" w:color="auto"/>
            </w:tcBorders>
            <w:shd w:val="clear" w:color="000000" w:fill="FFFFFF"/>
            <w:hideMark/>
          </w:tcPr>
          <w:p w14:paraId="32D8A9F9"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4FF3C751"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64CA9D5" w14:textId="77777777" w:rsidR="006C6A4E" w:rsidRPr="004B0BF8" w:rsidRDefault="006C6A4E" w:rsidP="00976EE6">
            <w:pPr>
              <w:spacing w:line="276" w:lineRule="auto"/>
              <w:rPr>
                <w:color w:val="000000"/>
                <w:sz w:val="20"/>
                <w:szCs w:val="20"/>
              </w:rPr>
            </w:pPr>
            <w:r w:rsidRPr="004B0BF8">
              <w:rPr>
                <w:color w:val="000000"/>
                <w:sz w:val="20"/>
                <w:szCs w:val="20"/>
              </w:rPr>
              <w:t>88.973.1.0</w:t>
            </w:r>
          </w:p>
        </w:tc>
        <w:tc>
          <w:tcPr>
            <w:tcW w:w="5124" w:type="dxa"/>
            <w:tcBorders>
              <w:top w:val="nil"/>
              <w:left w:val="nil"/>
              <w:bottom w:val="single" w:sz="4" w:space="0" w:color="auto"/>
              <w:right w:val="single" w:sz="4" w:space="0" w:color="auto"/>
            </w:tcBorders>
            <w:shd w:val="clear" w:color="000000" w:fill="FFFFFF"/>
            <w:hideMark/>
          </w:tcPr>
          <w:p w14:paraId="261C34DC" w14:textId="77777777" w:rsidR="006C6A4E" w:rsidRPr="004B0BF8" w:rsidRDefault="006C6A4E" w:rsidP="00976EE6">
            <w:pPr>
              <w:spacing w:line="276" w:lineRule="auto"/>
              <w:rPr>
                <w:color w:val="000000"/>
                <w:sz w:val="20"/>
                <w:szCs w:val="20"/>
              </w:rPr>
            </w:pPr>
            <w:r w:rsidRPr="004B0BF8">
              <w:rPr>
                <w:color w:val="000000"/>
                <w:sz w:val="20"/>
                <w:szCs w:val="20"/>
              </w:rPr>
              <w:t>MR szyi bez kontrastu</w:t>
            </w:r>
          </w:p>
        </w:tc>
        <w:tc>
          <w:tcPr>
            <w:tcW w:w="1936" w:type="dxa"/>
            <w:tcBorders>
              <w:top w:val="nil"/>
              <w:left w:val="nil"/>
              <w:bottom w:val="single" w:sz="4" w:space="0" w:color="auto"/>
              <w:right w:val="single" w:sz="4" w:space="0" w:color="auto"/>
            </w:tcBorders>
            <w:shd w:val="clear" w:color="000000" w:fill="FFFFFF"/>
            <w:hideMark/>
          </w:tcPr>
          <w:p w14:paraId="2324A5A7"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1B7B3DA6"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6324B7C" w14:textId="77777777" w:rsidR="006C6A4E" w:rsidRPr="004B0BF8" w:rsidRDefault="006C6A4E" w:rsidP="00976EE6">
            <w:pPr>
              <w:spacing w:line="276" w:lineRule="auto"/>
              <w:rPr>
                <w:color w:val="000000"/>
                <w:sz w:val="20"/>
                <w:szCs w:val="20"/>
              </w:rPr>
            </w:pPr>
            <w:r w:rsidRPr="004B0BF8">
              <w:rPr>
                <w:color w:val="000000"/>
                <w:sz w:val="20"/>
                <w:szCs w:val="20"/>
              </w:rPr>
              <w:t>88.973.1.1</w:t>
            </w:r>
          </w:p>
        </w:tc>
        <w:tc>
          <w:tcPr>
            <w:tcW w:w="5124" w:type="dxa"/>
            <w:tcBorders>
              <w:top w:val="nil"/>
              <w:left w:val="nil"/>
              <w:bottom w:val="single" w:sz="4" w:space="0" w:color="auto"/>
              <w:right w:val="single" w:sz="4" w:space="0" w:color="auto"/>
            </w:tcBorders>
            <w:shd w:val="clear" w:color="000000" w:fill="FFFFFF"/>
            <w:hideMark/>
          </w:tcPr>
          <w:p w14:paraId="6286C4D0" w14:textId="77777777" w:rsidR="006C6A4E" w:rsidRPr="004B0BF8" w:rsidRDefault="006C6A4E" w:rsidP="00976EE6">
            <w:pPr>
              <w:spacing w:line="276" w:lineRule="auto"/>
              <w:rPr>
                <w:color w:val="000000"/>
                <w:sz w:val="20"/>
                <w:szCs w:val="20"/>
              </w:rPr>
            </w:pPr>
            <w:r w:rsidRPr="004B0BF8">
              <w:rPr>
                <w:color w:val="000000"/>
                <w:sz w:val="20"/>
                <w:szCs w:val="20"/>
              </w:rPr>
              <w:t>MR szyi bez i z kontrastem</w:t>
            </w:r>
          </w:p>
        </w:tc>
        <w:tc>
          <w:tcPr>
            <w:tcW w:w="1936" w:type="dxa"/>
            <w:tcBorders>
              <w:top w:val="nil"/>
              <w:left w:val="nil"/>
              <w:bottom w:val="single" w:sz="4" w:space="0" w:color="auto"/>
              <w:right w:val="single" w:sz="4" w:space="0" w:color="auto"/>
            </w:tcBorders>
            <w:shd w:val="clear" w:color="000000" w:fill="FFFFFF"/>
            <w:hideMark/>
          </w:tcPr>
          <w:p w14:paraId="67394790"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11FF22AE"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1F8D714" w14:textId="77777777" w:rsidR="006C6A4E" w:rsidRPr="004B0BF8" w:rsidRDefault="006C6A4E" w:rsidP="00976EE6">
            <w:pPr>
              <w:spacing w:line="276" w:lineRule="auto"/>
              <w:rPr>
                <w:color w:val="000000"/>
                <w:sz w:val="20"/>
                <w:szCs w:val="20"/>
              </w:rPr>
            </w:pPr>
            <w:r w:rsidRPr="004B0BF8">
              <w:rPr>
                <w:color w:val="000000"/>
                <w:sz w:val="20"/>
                <w:szCs w:val="20"/>
              </w:rPr>
              <w:t>88.973.3.0</w:t>
            </w:r>
          </w:p>
        </w:tc>
        <w:tc>
          <w:tcPr>
            <w:tcW w:w="5124" w:type="dxa"/>
            <w:tcBorders>
              <w:top w:val="nil"/>
              <w:left w:val="nil"/>
              <w:bottom w:val="single" w:sz="4" w:space="0" w:color="auto"/>
              <w:right w:val="single" w:sz="4" w:space="0" w:color="auto"/>
            </w:tcBorders>
            <w:shd w:val="clear" w:color="000000" w:fill="FFFFFF"/>
            <w:hideMark/>
          </w:tcPr>
          <w:p w14:paraId="226008F0" w14:textId="77777777" w:rsidR="006C6A4E" w:rsidRPr="004B0BF8" w:rsidRDefault="006C6A4E" w:rsidP="00976EE6">
            <w:pPr>
              <w:spacing w:line="276" w:lineRule="auto"/>
              <w:rPr>
                <w:color w:val="000000"/>
                <w:sz w:val="20"/>
                <w:szCs w:val="20"/>
              </w:rPr>
            </w:pPr>
            <w:r w:rsidRPr="004B0BF8">
              <w:rPr>
                <w:color w:val="000000"/>
                <w:sz w:val="20"/>
                <w:szCs w:val="20"/>
              </w:rPr>
              <w:t>MR splotu barkowego bez kontrastu</w:t>
            </w:r>
          </w:p>
        </w:tc>
        <w:tc>
          <w:tcPr>
            <w:tcW w:w="1936" w:type="dxa"/>
            <w:tcBorders>
              <w:top w:val="nil"/>
              <w:left w:val="nil"/>
              <w:bottom w:val="single" w:sz="4" w:space="0" w:color="auto"/>
              <w:right w:val="single" w:sz="4" w:space="0" w:color="auto"/>
            </w:tcBorders>
            <w:shd w:val="clear" w:color="000000" w:fill="FFFFFF"/>
            <w:hideMark/>
          </w:tcPr>
          <w:p w14:paraId="59439D87"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7C1779D1"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03E23080" w14:textId="77777777" w:rsidR="006C6A4E" w:rsidRPr="004B0BF8" w:rsidRDefault="006C6A4E" w:rsidP="00976EE6">
            <w:pPr>
              <w:spacing w:line="276" w:lineRule="auto"/>
              <w:rPr>
                <w:color w:val="000000"/>
                <w:sz w:val="20"/>
                <w:szCs w:val="20"/>
              </w:rPr>
            </w:pPr>
            <w:r w:rsidRPr="004B0BF8">
              <w:rPr>
                <w:color w:val="000000"/>
                <w:sz w:val="20"/>
                <w:szCs w:val="20"/>
              </w:rPr>
              <w:lastRenderedPageBreak/>
              <w:t>88.973.3.1</w:t>
            </w:r>
          </w:p>
        </w:tc>
        <w:tc>
          <w:tcPr>
            <w:tcW w:w="5124" w:type="dxa"/>
            <w:tcBorders>
              <w:top w:val="nil"/>
              <w:left w:val="nil"/>
              <w:bottom w:val="single" w:sz="4" w:space="0" w:color="auto"/>
              <w:right w:val="single" w:sz="4" w:space="0" w:color="auto"/>
            </w:tcBorders>
            <w:shd w:val="clear" w:color="000000" w:fill="FFFFFF"/>
            <w:hideMark/>
          </w:tcPr>
          <w:p w14:paraId="176B5653" w14:textId="77777777" w:rsidR="006C6A4E" w:rsidRPr="004B0BF8" w:rsidRDefault="006C6A4E" w:rsidP="00976EE6">
            <w:pPr>
              <w:spacing w:line="276" w:lineRule="auto"/>
              <w:rPr>
                <w:color w:val="000000"/>
                <w:sz w:val="20"/>
                <w:szCs w:val="20"/>
              </w:rPr>
            </w:pPr>
            <w:r w:rsidRPr="004B0BF8">
              <w:rPr>
                <w:color w:val="000000"/>
                <w:sz w:val="20"/>
                <w:szCs w:val="20"/>
              </w:rPr>
              <w:t>MR splotu barkowego bez i z kontrastem</w:t>
            </w:r>
          </w:p>
        </w:tc>
        <w:tc>
          <w:tcPr>
            <w:tcW w:w="1936" w:type="dxa"/>
            <w:tcBorders>
              <w:top w:val="nil"/>
              <w:left w:val="nil"/>
              <w:bottom w:val="single" w:sz="4" w:space="0" w:color="auto"/>
              <w:right w:val="single" w:sz="4" w:space="0" w:color="auto"/>
            </w:tcBorders>
            <w:shd w:val="clear" w:color="000000" w:fill="FFFFFF"/>
            <w:hideMark/>
          </w:tcPr>
          <w:p w14:paraId="0BDB6DFF"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360B8667"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BA9513F" w14:textId="77777777" w:rsidR="006C6A4E" w:rsidRPr="004B0BF8" w:rsidRDefault="006C6A4E" w:rsidP="00976EE6">
            <w:pPr>
              <w:spacing w:line="276" w:lineRule="auto"/>
              <w:rPr>
                <w:color w:val="000000"/>
                <w:sz w:val="20"/>
                <w:szCs w:val="20"/>
              </w:rPr>
            </w:pPr>
            <w:r w:rsidRPr="004B0BF8">
              <w:rPr>
                <w:color w:val="000000"/>
                <w:sz w:val="20"/>
                <w:szCs w:val="20"/>
              </w:rPr>
              <w:t>88.974.1.0</w:t>
            </w:r>
          </w:p>
        </w:tc>
        <w:tc>
          <w:tcPr>
            <w:tcW w:w="5124" w:type="dxa"/>
            <w:tcBorders>
              <w:top w:val="nil"/>
              <w:left w:val="nil"/>
              <w:bottom w:val="single" w:sz="4" w:space="0" w:color="auto"/>
              <w:right w:val="single" w:sz="4" w:space="0" w:color="auto"/>
            </w:tcBorders>
            <w:shd w:val="clear" w:color="000000" w:fill="FFFFFF"/>
            <w:hideMark/>
          </w:tcPr>
          <w:p w14:paraId="199E9D5B" w14:textId="77777777" w:rsidR="006C6A4E" w:rsidRPr="004B0BF8" w:rsidRDefault="006C6A4E" w:rsidP="00976EE6">
            <w:pPr>
              <w:spacing w:line="276" w:lineRule="auto"/>
              <w:rPr>
                <w:color w:val="000000"/>
                <w:sz w:val="20"/>
                <w:szCs w:val="20"/>
              </w:rPr>
            </w:pPr>
            <w:r w:rsidRPr="004B0BF8">
              <w:rPr>
                <w:color w:val="000000"/>
                <w:sz w:val="20"/>
                <w:szCs w:val="20"/>
              </w:rPr>
              <w:t>MR oczodołów bez kontrastu</w:t>
            </w:r>
          </w:p>
        </w:tc>
        <w:tc>
          <w:tcPr>
            <w:tcW w:w="1936" w:type="dxa"/>
            <w:tcBorders>
              <w:top w:val="nil"/>
              <w:left w:val="nil"/>
              <w:bottom w:val="single" w:sz="4" w:space="0" w:color="auto"/>
              <w:right w:val="single" w:sz="4" w:space="0" w:color="auto"/>
            </w:tcBorders>
            <w:shd w:val="clear" w:color="000000" w:fill="FFFFFF"/>
            <w:hideMark/>
          </w:tcPr>
          <w:p w14:paraId="750759C3"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1400333F"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32FDAEE" w14:textId="77777777" w:rsidR="006C6A4E" w:rsidRPr="004B0BF8" w:rsidRDefault="006C6A4E" w:rsidP="00976EE6">
            <w:pPr>
              <w:spacing w:line="276" w:lineRule="auto"/>
              <w:rPr>
                <w:color w:val="000000"/>
                <w:sz w:val="20"/>
                <w:szCs w:val="20"/>
              </w:rPr>
            </w:pPr>
            <w:r w:rsidRPr="004B0BF8">
              <w:rPr>
                <w:color w:val="000000"/>
                <w:sz w:val="20"/>
                <w:szCs w:val="20"/>
              </w:rPr>
              <w:t>88.974.1.1</w:t>
            </w:r>
          </w:p>
        </w:tc>
        <w:tc>
          <w:tcPr>
            <w:tcW w:w="5124" w:type="dxa"/>
            <w:tcBorders>
              <w:top w:val="nil"/>
              <w:left w:val="nil"/>
              <w:bottom w:val="single" w:sz="4" w:space="0" w:color="auto"/>
              <w:right w:val="single" w:sz="4" w:space="0" w:color="auto"/>
            </w:tcBorders>
            <w:shd w:val="clear" w:color="000000" w:fill="FFFFFF"/>
            <w:hideMark/>
          </w:tcPr>
          <w:p w14:paraId="0DEEE189" w14:textId="77777777" w:rsidR="006C6A4E" w:rsidRPr="004B0BF8" w:rsidRDefault="006C6A4E" w:rsidP="00976EE6">
            <w:pPr>
              <w:spacing w:line="276" w:lineRule="auto"/>
              <w:rPr>
                <w:color w:val="000000"/>
                <w:sz w:val="20"/>
                <w:szCs w:val="20"/>
              </w:rPr>
            </w:pPr>
            <w:r w:rsidRPr="004B0BF8">
              <w:rPr>
                <w:color w:val="000000"/>
                <w:sz w:val="20"/>
                <w:szCs w:val="20"/>
              </w:rPr>
              <w:t>MR oczodołów bez i z kontrastem</w:t>
            </w:r>
          </w:p>
        </w:tc>
        <w:tc>
          <w:tcPr>
            <w:tcW w:w="1936" w:type="dxa"/>
            <w:tcBorders>
              <w:top w:val="nil"/>
              <w:left w:val="nil"/>
              <w:bottom w:val="single" w:sz="4" w:space="0" w:color="auto"/>
              <w:right w:val="single" w:sz="4" w:space="0" w:color="auto"/>
            </w:tcBorders>
            <w:shd w:val="clear" w:color="000000" w:fill="FFFFFF"/>
            <w:hideMark/>
          </w:tcPr>
          <w:p w14:paraId="204F0F07"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78077EE2"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6BAB819" w14:textId="77777777" w:rsidR="006C6A4E" w:rsidRPr="004B0BF8" w:rsidRDefault="006C6A4E" w:rsidP="00976EE6">
            <w:pPr>
              <w:spacing w:line="276" w:lineRule="auto"/>
              <w:rPr>
                <w:color w:val="000000"/>
                <w:sz w:val="20"/>
                <w:szCs w:val="20"/>
              </w:rPr>
            </w:pPr>
            <w:r w:rsidRPr="004B0BF8">
              <w:rPr>
                <w:color w:val="000000"/>
                <w:sz w:val="20"/>
                <w:szCs w:val="20"/>
              </w:rPr>
              <w:t>88.972.2.0</w:t>
            </w:r>
          </w:p>
        </w:tc>
        <w:tc>
          <w:tcPr>
            <w:tcW w:w="5124" w:type="dxa"/>
            <w:tcBorders>
              <w:top w:val="nil"/>
              <w:left w:val="nil"/>
              <w:bottom w:val="single" w:sz="4" w:space="0" w:color="auto"/>
              <w:right w:val="single" w:sz="4" w:space="0" w:color="auto"/>
            </w:tcBorders>
            <w:shd w:val="clear" w:color="auto" w:fill="auto"/>
            <w:hideMark/>
          </w:tcPr>
          <w:p w14:paraId="24358A79" w14:textId="77777777" w:rsidR="006C6A4E" w:rsidRPr="004B0BF8" w:rsidRDefault="006C6A4E" w:rsidP="00976EE6">
            <w:pPr>
              <w:spacing w:line="276" w:lineRule="auto"/>
              <w:rPr>
                <w:color w:val="000000"/>
                <w:sz w:val="20"/>
                <w:szCs w:val="20"/>
              </w:rPr>
            </w:pPr>
            <w:r w:rsidRPr="004B0BF8">
              <w:rPr>
                <w:color w:val="000000"/>
                <w:sz w:val="20"/>
                <w:szCs w:val="20"/>
              </w:rPr>
              <w:t>MR stawu skroniowo-żuchwowego bez kontrastu</w:t>
            </w:r>
          </w:p>
        </w:tc>
        <w:tc>
          <w:tcPr>
            <w:tcW w:w="1936" w:type="dxa"/>
            <w:tcBorders>
              <w:top w:val="nil"/>
              <w:left w:val="nil"/>
              <w:bottom w:val="single" w:sz="4" w:space="0" w:color="auto"/>
              <w:right w:val="single" w:sz="4" w:space="0" w:color="auto"/>
            </w:tcBorders>
            <w:shd w:val="clear" w:color="auto" w:fill="auto"/>
            <w:hideMark/>
          </w:tcPr>
          <w:p w14:paraId="350E134F"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3C512DDB"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29BA55A" w14:textId="77777777" w:rsidR="006C6A4E" w:rsidRPr="004B0BF8" w:rsidRDefault="006C6A4E" w:rsidP="00976EE6">
            <w:pPr>
              <w:spacing w:line="276" w:lineRule="auto"/>
              <w:rPr>
                <w:color w:val="000000"/>
                <w:sz w:val="20"/>
                <w:szCs w:val="20"/>
              </w:rPr>
            </w:pPr>
            <w:r w:rsidRPr="004B0BF8">
              <w:rPr>
                <w:color w:val="000000"/>
                <w:sz w:val="20"/>
                <w:szCs w:val="20"/>
              </w:rPr>
              <w:t>88.972.2.1</w:t>
            </w:r>
          </w:p>
        </w:tc>
        <w:tc>
          <w:tcPr>
            <w:tcW w:w="5124" w:type="dxa"/>
            <w:tcBorders>
              <w:top w:val="nil"/>
              <w:left w:val="nil"/>
              <w:bottom w:val="single" w:sz="4" w:space="0" w:color="auto"/>
              <w:right w:val="single" w:sz="4" w:space="0" w:color="auto"/>
            </w:tcBorders>
            <w:shd w:val="clear" w:color="auto" w:fill="auto"/>
            <w:hideMark/>
          </w:tcPr>
          <w:p w14:paraId="38235446" w14:textId="77777777" w:rsidR="006C6A4E" w:rsidRPr="004B0BF8" w:rsidRDefault="006C6A4E" w:rsidP="00976EE6">
            <w:pPr>
              <w:spacing w:line="276" w:lineRule="auto"/>
              <w:rPr>
                <w:color w:val="000000"/>
                <w:sz w:val="20"/>
                <w:szCs w:val="20"/>
              </w:rPr>
            </w:pPr>
            <w:r w:rsidRPr="004B0BF8">
              <w:rPr>
                <w:color w:val="000000"/>
                <w:sz w:val="20"/>
                <w:szCs w:val="20"/>
              </w:rPr>
              <w:t>MR stawu skroniowo-żuchwowego bez i z kontrastem</w:t>
            </w:r>
          </w:p>
        </w:tc>
        <w:tc>
          <w:tcPr>
            <w:tcW w:w="1936" w:type="dxa"/>
            <w:tcBorders>
              <w:top w:val="nil"/>
              <w:left w:val="nil"/>
              <w:bottom w:val="single" w:sz="4" w:space="0" w:color="auto"/>
              <w:right w:val="single" w:sz="4" w:space="0" w:color="auto"/>
            </w:tcBorders>
            <w:shd w:val="clear" w:color="auto" w:fill="auto"/>
            <w:hideMark/>
          </w:tcPr>
          <w:p w14:paraId="3E64CE75"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6358EEE1"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158EBC0" w14:textId="77777777" w:rsidR="006C6A4E" w:rsidRPr="004B0BF8" w:rsidRDefault="006C6A4E" w:rsidP="00976EE6">
            <w:pPr>
              <w:spacing w:line="276" w:lineRule="auto"/>
              <w:rPr>
                <w:color w:val="000000"/>
                <w:sz w:val="20"/>
                <w:szCs w:val="20"/>
              </w:rPr>
            </w:pPr>
            <w:r w:rsidRPr="004B0BF8">
              <w:rPr>
                <w:color w:val="000000"/>
                <w:sz w:val="20"/>
                <w:szCs w:val="20"/>
              </w:rPr>
              <w:t>88.973.2.0</w:t>
            </w:r>
          </w:p>
        </w:tc>
        <w:tc>
          <w:tcPr>
            <w:tcW w:w="5124" w:type="dxa"/>
            <w:tcBorders>
              <w:top w:val="nil"/>
              <w:left w:val="nil"/>
              <w:bottom w:val="single" w:sz="4" w:space="0" w:color="auto"/>
              <w:right w:val="single" w:sz="4" w:space="0" w:color="auto"/>
            </w:tcBorders>
            <w:shd w:val="clear" w:color="auto" w:fill="auto"/>
            <w:hideMark/>
          </w:tcPr>
          <w:p w14:paraId="1B58D947" w14:textId="77777777" w:rsidR="006C6A4E" w:rsidRPr="004B0BF8" w:rsidRDefault="006C6A4E" w:rsidP="00976EE6">
            <w:pPr>
              <w:spacing w:line="276" w:lineRule="auto"/>
              <w:rPr>
                <w:color w:val="000000"/>
                <w:sz w:val="20"/>
                <w:szCs w:val="20"/>
              </w:rPr>
            </w:pPr>
            <w:r w:rsidRPr="004B0BF8">
              <w:rPr>
                <w:color w:val="000000"/>
                <w:sz w:val="20"/>
                <w:szCs w:val="20"/>
              </w:rPr>
              <w:t>MR angiografia - tt. szyjnych bez kontrastu</w:t>
            </w:r>
          </w:p>
        </w:tc>
        <w:tc>
          <w:tcPr>
            <w:tcW w:w="1936" w:type="dxa"/>
            <w:tcBorders>
              <w:top w:val="nil"/>
              <w:left w:val="nil"/>
              <w:bottom w:val="single" w:sz="4" w:space="0" w:color="auto"/>
              <w:right w:val="single" w:sz="4" w:space="0" w:color="auto"/>
            </w:tcBorders>
            <w:shd w:val="clear" w:color="auto" w:fill="auto"/>
            <w:hideMark/>
          </w:tcPr>
          <w:p w14:paraId="3A9438EF"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5073C812"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5D12792" w14:textId="77777777" w:rsidR="006C6A4E" w:rsidRPr="004B0BF8" w:rsidRDefault="006C6A4E" w:rsidP="00976EE6">
            <w:pPr>
              <w:spacing w:line="276" w:lineRule="auto"/>
              <w:rPr>
                <w:color w:val="000000"/>
                <w:sz w:val="20"/>
                <w:szCs w:val="20"/>
              </w:rPr>
            </w:pPr>
            <w:r w:rsidRPr="004B0BF8">
              <w:rPr>
                <w:color w:val="000000"/>
                <w:sz w:val="20"/>
                <w:szCs w:val="20"/>
              </w:rPr>
              <w:t>88.973.2.1</w:t>
            </w:r>
          </w:p>
        </w:tc>
        <w:tc>
          <w:tcPr>
            <w:tcW w:w="5124" w:type="dxa"/>
            <w:tcBorders>
              <w:top w:val="nil"/>
              <w:left w:val="nil"/>
              <w:bottom w:val="single" w:sz="4" w:space="0" w:color="auto"/>
              <w:right w:val="single" w:sz="4" w:space="0" w:color="auto"/>
            </w:tcBorders>
            <w:shd w:val="clear" w:color="auto" w:fill="auto"/>
            <w:hideMark/>
          </w:tcPr>
          <w:p w14:paraId="23E7F338" w14:textId="77777777" w:rsidR="006C6A4E" w:rsidRPr="004B0BF8" w:rsidRDefault="006C6A4E" w:rsidP="00976EE6">
            <w:pPr>
              <w:spacing w:line="276" w:lineRule="auto"/>
              <w:rPr>
                <w:color w:val="000000"/>
                <w:sz w:val="20"/>
                <w:szCs w:val="20"/>
              </w:rPr>
            </w:pPr>
            <w:r w:rsidRPr="004B0BF8">
              <w:rPr>
                <w:color w:val="000000"/>
                <w:sz w:val="20"/>
                <w:szCs w:val="20"/>
              </w:rPr>
              <w:t>MR angiografia - tt. szyjnych bez i z kontrastem</w:t>
            </w:r>
          </w:p>
        </w:tc>
        <w:tc>
          <w:tcPr>
            <w:tcW w:w="1936" w:type="dxa"/>
            <w:tcBorders>
              <w:top w:val="nil"/>
              <w:left w:val="nil"/>
              <w:bottom w:val="single" w:sz="4" w:space="0" w:color="auto"/>
              <w:right w:val="single" w:sz="4" w:space="0" w:color="auto"/>
            </w:tcBorders>
            <w:shd w:val="clear" w:color="auto" w:fill="auto"/>
            <w:hideMark/>
          </w:tcPr>
          <w:p w14:paraId="146A6365"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6691E6B6"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04CF4517" w14:textId="77777777" w:rsidR="006C6A4E" w:rsidRPr="004B0BF8" w:rsidRDefault="006C6A4E" w:rsidP="00976EE6">
            <w:pPr>
              <w:spacing w:line="276" w:lineRule="auto"/>
              <w:rPr>
                <w:color w:val="000000"/>
                <w:sz w:val="20"/>
                <w:szCs w:val="20"/>
              </w:rPr>
            </w:pPr>
            <w:r w:rsidRPr="004B0BF8">
              <w:rPr>
                <w:color w:val="000000"/>
                <w:sz w:val="20"/>
                <w:szCs w:val="20"/>
              </w:rPr>
              <w:t>88.971.3.1</w:t>
            </w:r>
          </w:p>
        </w:tc>
        <w:tc>
          <w:tcPr>
            <w:tcW w:w="5124" w:type="dxa"/>
            <w:tcBorders>
              <w:top w:val="nil"/>
              <w:left w:val="nil"/>
              <w:bottom w:val="single" w:sz="4" w:space="0" w:color="auto"/>
              <w:right w:val="single" w:sz="4" w:space="0" w:color="auto"/>
            </w:tcBorders>
            <w:shd w:val="clear" w:color="auto" w:fill="auto"/>
            <w:hideMark/>
          </w:tcPr>
          <w:p w14:paraId="1E9A4213" w14:textId="77777777" w:rsidR="006C6A4E" w:rsidRPr="004B0BF8" w:rsidRDefault="006C6A4E" w:rsidP="00976EE6">
            <w:pPr>
              <w:spacing w:line="276" w:lineRule="auto"/>
              <w:rPr>
                <w:color w:val="000000"/>
                <w:sz w:val="20"/>
                <w:szCs w:val="20"/>
              </w:rPr>
            </w:pPr>
            <w:r w:rsidRPr="004B0BF8">
              <w:rPr>
                <w:color w:val="000000"/>
                <w:sz w:val="20"/>
                <w:szCs w:val="20"/>
              </w:rPr>
              <w:t>MR przewodu pokarmowego bez i z kontrastem</w:t>
            </w:r>
          </w:p>
        </w:tc>
        <w:tc>
          <w:tcPr>
            <w:tcW w:w="1936" w:type="dxa"/>
            <w:tcBorders>
              <w:top w:val="nil"/>
              <w:left w:val="nil"/>
              <w:bottom w:val="single" w:sz="4" w:space="0" w:color="auto"/>
              <w:right w:val="single" w:sz="4" w:space="0" w:color="auto"/>
            </w:tcBorders>
            <w:shd w:val="clear" w:color="auto" w:fill="auto"/>
            <w:hideMark/>
          </w:tcPr>
          <w:p w14:paraId="1EE587A7"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4C410A37"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tcPr>
          <w:p w14:paraId="064CB42E" w14:textId="77777777" w:rsidR="006C6A4E" w:rsidRPr="004B0BF8" w:rsidRDefault="006C6A4E" w:rsidP="00976EE6">
            <w:pPr>
              <w:spacing w:line="276" w:lineRule="auto"/>
              <w:rPr>
                <w:color w:val="000000"/>
                <w:sz w:val="20"/>
                <w:szCs w:val="20"/>
              </w:rPr>
            </w:pPr>
            <w:r w:rsidRPr="004B0BF8">
              <w:rPr>
                <w:color w:val="000000"/>
                <w:sz w:val="20"/>
                <w:szCs w:val="20"/>
              </w:rPr>
              <w:t>88.99.10</w:t>
            </w:r>
          </w:p>
        </w:tc>
        <w:tc>
          <w:tcPr>
            <w:tcW w:w="5124" w:type="dxa"/>
            <w:tcBorders>
              <w:top w:val="nil"/>
              <w:left w:val="nil"/>
              <w:bottom w:val="single" w:sz="4" w:space="0" w:color="auto"/>
              <w:right w:val="single" w:sz="4" w:space="0" w:color="auto"/>
            </w:tcBorders>
            <w:shd w:val="clear" w:color="auto" w:fill="auto"/>
          </w:tcPr>
          <w:p w14:paraId="47A8F6F1" w14:textId="77777777" w:rsidR="006C6A4E" w:rsidRPr="004B0BF8" w:rsidRDefault="006C6A4E" w:rsidP="00976EE6">
            <w:pPr>
              <w:spacing w:line="276" w:lineRule="auto"/>
              <w:jc w:val="both"/>
              <w:rPr>
                <w:color w:val="000000"/>
                <w:sz w:val="20"/>
                <w:szCs w:val="20"/>
              </w:rPr>
            </w:pPr>
            <w:r w:rsidRPr="004B0BF8">
              <w:rPr>
                <w:color w:val="000000"/>
                <w:sz w:val="20"/>
                <w:szCs w:val="20"/>
              </w:rPr>
              <w:t>Konsultacja - opis badań MR dostarczonych, porównanie badań MR</w:t>
            </w:r>
          </w:p>
        </w:tc>
        <w:tc>
          <w:tcPr>
            <w:tcW w:w="1936" w:type="dxa"/>
            <w:tcBorders>
              <w:top w:val="nil"/>
              <w:left w:val="nil"/>
              <w:bottom w:val="single" w:sz="4" w:space="0" w:color="auto"/>
              <w:right w:val="single" w:sz="4" w:space="0" w:color="auto"/>
            </w:tcBorders>
            <w:shd w:val="clear" w:color="auto" w:fill="auto"/>
          </w:tcPr>
          <w:p w14:paraId="3816582A"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1580FE12"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tcPr>
          <w:p w14:paraId="7631BA57" w14:textId="77777777" w:rsidR="006C6A4E" w:rsidRPr="004B0BF8" w:rsidRDefault="006C6A4E" w:rsidP="00976EE6">
            <w:pPr>
              <w:spacing w:line="276" w:lineRule="auto"/>
              <w:rPr>
                <w:color w:val="000000"/>
                <w:sz w:val="20"/>
                <w:szCs w:val="20"/>
              </w:rPr>
            </w:pPr>
          </w:p>
        </w:tc>
        <w:tc>
          <w:tcPr>
            <w:tcW w:w="5124" w:type="dxa"/>
            <w:tcBorders>
              <w:top w:val="nil"/>
              <w:left w:val="nil"/>
              <w:bottom w:val="single" w:sz="4" w:space="0" w:color="auto"/>
              <w:right w:val="single" w:sz="4" w:space="0" w:color="auto"/>
            </w:tcBorders>
            <w:shd w:val="clear" w:color="auto" w:fill="auto"/>
          </w:tcPr>
          <w:p w14:paraId="6CC69E0E" w14:textId="77777777" w:rsidR="006C6A4E" w:rsidRPr="004B0BF8" w:rsidRDefault="006C6A4E" w:rsidP="00976EE6">
            <w:pPr>
              <w:spacing w:line="276" w:lineRule="auto"/>
              <w:jc w:val="both"/>
              <w:rPr>
                <w:color w:val="000000"/>
                <w:sz w:val="20"/>
                <w:szCs w:val="20"/>
              </w:rPr>
            </w:pPr>
            <w:r w:rsidRPr="004B0BF8">
              <w:rPr>
                <w:color w:val="000000"/>
                <w:sz w:val="20"/>
                <w:szCs w:val="20"/>
              </w:rPr>
              <w:t>Nowe procedury TK, których wykonywanie zostanie rozpoczęte w trakcie obowiązywania umowy oraz procedury wykonywane na podstawie nowych umów zawartych pomiędzy Udzielającym Zamówienie a podmiotami zewnętrznymi</w:t>
            </w:r>
          </w:p>
        </w:tc>
        <w:tc>
          <w:tcPr>
            <w:tcW w:w="1936" w:type="dxa"/>
            <w:tcBorders>
              <w:top w:val="nil"/>
              <w:left w:val="nil"/>
              <w:bottom w:val="single" w:sz="4" w:space="0" w:color="auto"/>
              <w:right w:val="single" w:sz="4" w:space="0" w:color="auto"/>
            </w:tcBorders>
            <w:shd w:val="clear" w:color="auto" w:fill="auto"/>
          </w:tcPr>
          <w:p w14:paraId="1AAA6212"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4BD10E5F"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09FAE7E" w14:textId="77777777" w:rsidR="006C6A4E" w:rsidRPr="004B0BF8" w:rsidRDefault="006C6A4E" w:rsidP="00976EE6">
            <w:pPr>
              <w:spacing w:line="276" w:lineRule="auto"/>
              <w:rPr>
                <w:color w:val="000000"/>
                <w:sz w:val="20"/>
                <w:szCs w:val="20"/>
              </w:rPr>
            </w:pPr>
            <w:r w:rsidRPr="004B0BF8">
              <w:rPr>
                <w:color w:val="000000"/>
                <w:sz w:val="20"/>
                <w:szCs w:val="20"/>
              </w:rPr>
              <w:t>88.99.02.0</w:t>
            </w:r>
          </w:p>
        </w:tc>
        <w:tc>
          <w:tcPr>
            <w:tcW w:w="5124" w:type="dxa"/>
            <w:tcBorders>
              <w:top w:val="nil"/>
              <w:left w:val="nil"/>
              <w:bottom w:val="single" w:sz="4" w:space="0" w:color="auto"/>
              <w:right w:val="single" w:sz="4" w:space="0" w:color="auto"/>
            </w:tcBorders>
            <w:shd w:val="clear" w:color="auto" w:fill="auto"/>
            <w:hideMark/>
          </w:tcPr>
          <w:p w14:paraId="58F5C2DB" w14:textId="77777777" w:rsidR="006C6A4E" w:rsidRPr="004B0BF8" w:rsidRDefault="006C6A4E" w:rsidP="00976EE6">
            <w:pPr>
              <w:spacing w:line="276" w:lineRule="auto"/>
              <w:rPr>
                <w:color w:val="000000"/>
                <w:sz w:val="20"/>
                <w:szCs w:val="20"/>
              </w:rPr>
            </w:pPr>
            <w:r w:rsidRPr="004B0BF8">
              <w:rPr>
                <w:color w:val="000000"/>
                <w:sz w:val="20"/>
                <w:szCs w:val="20"/>
              </w:rPr>
              <w:t>MR angiografia medicowo-kończynowa bez kontrastu</w:t>
            </w:r>
          </w:p>
        </w:tc>
        <w:tc>
          <w:tcPr>
            <w:tcW w:w="1936" w:type="dxa"/>
            <w:tcBorders>
              <w:top w:val="nil"/>
              <w:left w:val="nil"/>
              <w:bottom w:val="single" w:sz="4" w:space="0" w:color="auto"/>
              <w:right w:val="single" w:sz="4" w:space="0" w:color="auto"/>
            </w:tcBorders>
            <w:shd w:val="clear" w:color="auto" w:fill="auto"/>
            <w:hideMark/>
          </w:tcPr>
          <w:p w14:paraId="67413667"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5023D032"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E211D24" w14:textId="77777777" w:rsidR="006C6A4E" w:rsidRPr="004B0BF8" w:rsidRDefault="006C6A4E" w:rsidP="00976EE6">
            <w:pPr>
              <w:spacing w:line="276" w:lineRule="auto"/>
              <w:rPr>
                <w:color w:val="000000"/>
                <w:sz w:val="20"/>
                <w:szCs w:val="20"/>
              </w:rPr>
            </w:pPr>
            <w:r w:rsidRPr="004B0BF8">
              <w:rPr>
                <w:color w:val="000000"/>
                <w:sz w:val="20"/>
                <w:szCs w:val="20"/>
              </w:rPr>
              <w:t>88.99.02.1</w:t>
            </w:r>
          </w:p>
        </w:tc>
        <w:tc>
          <w:tcPr>
            <w:tcW w:w="5124" w:type="dxa"/>
            <w:tcBorders>
              <w:top w:val="nil"/>
              <w:left w:val="nil"/>
              <w:bottom w:val="single" w:sz="4" w:space="0" w:color="auto"/>
              <w:right w:val="single" w:sz="4" w:space="0" w:color="auto"/>
            </w:tcBorders>
            <w:shd w:val="clear" w:color="auto" w:fill="auto"/>
            <w:hideMark/>
          </w:tcPr>
          <w:p w14:paraId="4767C49F" w14:textId="77777777" w:rsidR="006C6A4E" w:rsidRPr="004B0BF8" w:rsidRDefault="006C6A4E" w:rsidP="00976EE6">
            <w:pPr>
              <w:spacing w:line="276" w:lineRule="auto"/>
              <w:rPr>
                <w:color w:val="000000"/>
                <w:sz w:val="20"/>
                <w:szCs w:val="20"/>
              </w:rPr>
            </w:pPr>
            <w:r w:rsidRPr="004B0BF8">
              <w:rPr>
                <w:color w:val="000000"/>
                <w:sz w:val="20"/>
                <w:szCs w:val="20"/>
              </w:rPr>
              <w:t>MR angiografia miednicowo - kończynowa bez i z kontrastem</w:t>
            </w:r>
          </w:p>
        </w:tc>
        <w:tc>
          <w:tcPr>
            <w:tcW w:w="1936" w:type="dxa"/>
            <w:tcBorders>
              <w:top w:val="nil"/>
              <w:left w:val="nil"/>
              <w:bottom w:val="single" w:sz="4" w:space="0" w:color="auto"/>
              <w:right w:val="single" w:sz="4" w:space="0" w:color="auto"/>
            </w:tcBorders>
            <w:shd w:val="clear" w:color="auto" w:fill="auto"/>
            <w:hideMark/>
          </w:tcPr>
          <w:p w14:paraId="72EED9BB"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7436C799"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08F6F259" w14:textId="77777777" w:rsidR="006C6A4E" w:rsidRPr="004B0BF8" w:rsidRDefault="006C6A4E" w:rsidP="00976EE6">
            <w:pPr>
              <w:spacing w:line="276" w:lineRule="auto"/>
              <w:rPr>
                <w:color w:val="000000"/>
                <w:sz w:val="20"/>
                <w:szCs w:val="20"/>
              </w:rPr>
            </w:pPr>
            <w:r w:rsidRPr="004B0BF8">
              <w:rPr>
                <w:color w:val="000000"/>
                <w:sz w:val="20"/>
                <w:szCs w:val="20"/>
              </w:rPr>
              <w:t>88.99.03.0</w:t>
            </w:r>
          </w:p>
        </w:tc>
        <w:tc>
          <w:tcPr>
            <w:tcW w:w="5124" w:type="dxa"/>
            <w:tcBorders>
              <w:top w:val="nil"/>
              <w:left w:val="nil"/>
              <w:bottom w:val="single" w:sz="4" w:space="0" w:color="auto"/>
              <w:right w:val="single" w:sz="4" w:space="0" w:color="auto"/>
            </w:tcBorders>
            <w:shd w:val="clear" w:color="auto" w:fill="auto"/>
            <w:hideMark/>
          </w:tcPr>
          <w:p w14:paraId="04BBEE31" w14:textId="77777777" w:rsidR="006C6A4E" w:rsidRPr="004B0BF8" w:rsidRDefault="006C6A4E" w:rsidP="00976EE6">
            <w:pPr>
              <w:spacing w:line="276" w:lineRule="auto"/>
              <w:rPr>
                <w:color w:val="000000"/>
                <w:sz w:val="20"/>
                <w:szCs w:val="20"/>
              </w:rPr>
            </w:pPr>
            <w:r w:rsidRPr="004B0BF8">
              <w:rPr>
                <w:color w:val="000000"/>
                <w:sz w:val="20"/>
                <w:szCs w:val="20"/>
              </w:rPr>
              <w:t>Mr angiografia aorty bez kontrastu</w:t>
            </w:r>
          </w:p>
        </w:tc>
        <w:tc>
          <w:tcPr>
            <w:tcW w:w="1936" w:type="dxa"/>
            <w:tcBorders>
              <w:top w:val="nil"/>
              <w:left w:val="nil"/>
              <w:bottom w:val="single" w:sz="4" w:space="0" w:color="auto"/>
              <w:right w:val="single" w:sz="4" w:space="0" w:color="auto"/>
            </w:tcBorders>
            <w:shd w:val="clear" w:color="auto" w:fill="auto"/>
            <w:hideMark/>
          </w:tcPr>
          <w:p w14:paraId="38AD8792"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560605B6"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494376F" w14:textId="77777777" w:rsidR="006C6A4E" w:rsidRPr="004B0BF8" w:rsidRDefault="006C6A4E" w:rsidP="00976EE6">
            <w:pPr>
              <w:spacing w:line="276" w:lineRule="auto"/>
              <w:rPr>
                <w:color w:val="000000"/>
                <w:sz w:val="20"/>
                <w:szCs w:val="20"/>
              </w:rPr>
            </w:pPr>
            <w:r w:rsidRPr="004B0BF8">
              <w:rPr>
                <w:color w:val="000000"/>
                <w:sz w:val="20"/>
                <w:szCs w:val="20"/>
              </w:rPr>
              <w:t>88.99.03.1</w:t>
            </w:r>
          </w:p>
        </w:tc>
        <w:tc>
          <w:tcPr>
            <w:tcW w:w="5124" w:type="dxa"/>
            <w:tcBorders>
              <w:top w:val="nil"/>
              <w:left w:val="nil"/>
              <w:bottom w:val="single" w:sz="4" w:space="0" w:color="auto"/>
              <w:right w:val="single" w:sz="4" w:space="0" w:color="auto"/>
            </w:tcBorders>
            <w:shd w:val="clear" w:color="auto" w:fill="auto"/>
            <w:hideMark/>
          </w:tcPr>
          <w:p w14:paraId="751F8B17" w14:textId="77777777" w:rsidR="006C6A4E" w:rsidRPr="004B0BF8" w:rsidRDefault="006C6A4E" w:rsidP="00976EE6">
            <w:pPr>
              <w:spacing w:line="276" w:lineRule="auto"/>
              <w:rPr>
                <w:color w:val="000000"/>
                <w:sz w:val="20"/>
                <w:szCs w:val="20"/>
              </w:rPr>
            </w:pPr>
            <w:r w:rsidRPr="004B0BF8">
              <w:rPr>
                <w:color w:val="000000"/>
                <w:sz w:val="20"/>
                <w:szCs w:val="20"/>
              </w:rPr>
              <w:t>MR angiografia aorty bez i z kontrastem</w:t>
            </w:r>
          </w:p>
        </w:tc>
        <w:tc>
          <w:tcPr>
            <w:tcW w:w="1936" w:type="dxa"/>
            <w:tcBorders>
              <w:top w:val="nil"/>
              <w:left w:val="nil"/>
              <w:bottom w:val="single" w:sz="4" w:space="0" w:color="auto"/>
              <w:right w:val="single" w:sz="4" w:space="0" w:color="auto"/>
            </w:tcBorders>
            <w:shd w:val="clear" w:color="auto" w:fill="auto"/>
            <w:hideMark/>
          </w:tcPr>
          <w:p w14:paraId="5627F59A"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40208EB5"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4015FF1E" w14:textId="77777777" w:rsidR="006C6A4E" w:rsidRPr="004B0BF8" w:rsidRDefault="006C6A4E" w:rsidP="00976EE6">
            <w:pPr>
              <w:spacing w:line="276" w:lineRule="auto"/>
              <w:rPr>
                <w:color w:val="000000"/>
                <w:sz w:val="20"/>
                <w:szCs w:val="20"/>
              </w:rPr>
            </w:pPr>
            <w:r w:rsidRPr="004B0BF8">
              <w:rPr>
                <w:color w:val="000000"/>
                <w:sz w:val="20"/>
                <w:szCs w:val="20"/>
              </w:rPr>
              <w:t>88.99.04.0</w:t>
            </w:r>
          </w:p>
        </w:tc>
        <w:tc>
          <w:tcPr>
            <w:tcW w:w="5124" w:type="dxa"/>
            <w:tcBorders>
              <w:top w:val="nil"/>
              <w:left w:val="nil"/>
              <w:bottom w:val="single" w:sz="4" w:space="0" w:color="auto"/>
              <w:right w:val="single" w:sz="4" w:space="0" w:color="auto"/>
            </w:tcBorders>
            <w:shd w:val="clear" w:color="auto" w:fill="auto"/>
            <w:hideMark/>
          </w:tcPr>
          <w:p w14:paraId="26E9003C" w14:textId="77777777" w:rsidR="006C6A4E" w:rsidRPr="004B0BF8" w:rsidRDefault="006C6A4E" w:rsidP="00976EE6">
            <w:pPr>
              <w:spacing w:line="276" w:lineRule="auto"/>
              <w:rPr>
                <w:color w:val="000000"/>
                <w:sz w:val="20"/>
                <w:szCs w:val="20"/>
              </w:rPr>
            </w:pPr>
            <w:r w:rsidRPr="004B0BF8">
              <w:rPr>
                <w:color w:val="000000"/>
                <w:sz w:val="20"/>
                <w:szCs w:val="20"/>
              </w:rPr>
              <w:t>MR angiografia kończyny górnej bez kontrastu</w:t>
            </w:r>
          </w:p>
        </w:tc>
        <w:tc>
          <w:tcPr>
            <w:tcW w:w="1936" w:type="dxa"/>
            <w:tcBorders>
              <w:top w:val="nil"/>
              <w:left w:val="nil"/>
              <w:bottom w:val="single" w:sz="4" w:space="0" w:color="auto"/>
              <w:right w:val="single" w:sz="4" w:space="0" w:color="auto"/>
            </w:tcBorders>
            <w:shd w:val="clear" w:color="auto" w:fill="auto"/>
            <w:hideMark/>
          </w:tcPr>
          <w:p w14:paraId="53BACB92"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032B36F9"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C0F9A75" w14:textId="77777777" w:rsidR="006C6A4E" w:rsidRPr="004B0BF8" w:rsidRDefault="006C6A4E" w:rsidP="00976EE6">
            <w:pPr>
              <w:spacing w:line="276" w:lineRule="auto"/>
              <w:rPr>
                <w:color w:val="000000"/>
                <w:sz w:val="20"/>
                <w:szCs w:val="20"/>
              </w:rPr>
            </w:pPr>
            <w:r w:rsidRPr="004B0BF8">
              <w:rPr>
                <w:color w:val="000000"/>
                <w:sz w:val="20"/>
                <w:szCs w:val="20"/>
              </w:rPr>
              <w:t>88.99.06</w:t>
            </w:r>
          </w:p>
        </w:tc>
        <w:tc>
          <w:tcPr>
            <w:tcW w:w="5124" w:type="dxa"/>
            <w:tcBorders>
              <w:top w:val="nil"/>
              <w:left w:val="nil"/>
              <w:bottom w:val="single" w:sz="4" w:space="0" w:color="auto"/>
              <w:right w:val="single" w:sz="4" w:space="0" w:color="auto"/>
            </w:tcBorders>
            <w:shd w:val="clear" w:color="auto" w:fill="auto"/>
            <w:hideMark/>
          </w:tcPr>
          <w:p w14:paraId="3DA55924" w14:textId="77777777" w:rsidR="006C6A4E" w:rsidRPr="004B0BF8" w:rsidRDefault="006C6A4E" w:rsidP="00976EE6">
            <w:pPr>
              <w:spacing w:line="276" w:lineRule="auto"/>
              <w:rPr>
                <w:color w:val="000000"/>
                <w:sz w:val="20"/>
                <w:szCs w:val="20"/>
              </w:rPr>
            </w:pPr>
            <w:r w:rsidRPr="004B0BF8">
              <w:rPr>
                <w:color w:val="000000"/>
                <w:sz w:val="20"/>
                <w:szCs w:val="20"/>
              </w:rPr>
              <w:t>MR funkcjonalne(fMRI)</w:t>
            </w:r>
          </w:p>
        </w:tc>
        <w:tc>
          <w:tcPr>
            <w:tcW w:w="1936" w:type="dxa"/>
            <w:tcBorders>
              <w:top w:val="nil"/>
              <w:left w:val="nil"/>
              <w:bottom w:val="single" w:sz="4" w:space="0" w:color="auto"/>
              <w:right w:val="single" w:sz="4" w:space="0" w:color="auto"/>
            </w:tcBorders>
            <w:shd w:val="clear" w:color="auto" w:fill="auto"/>
            <w:hideMark/>
          </w:tcPr>
          <w:p w14:paraId="0B597D5E"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3FDA4706"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BE8AE4C" w14:textId="77777777" w:rsidR="006C6A4E" w:rsidRPr="004B0BF8" w:rsidRDefault="006C6A4E" w:rsidP="00976EE6">
            <w:pPr>
              <w:spacing w:line="276" w:lineRule="auto"/>
              <w:rPr>
                <w:color w:val="000000"/>
                <w:sz w:val="20"/>
                <w:szCs w:val="20"/>
              </w:rPr>
            </w:pPr>
            <w:r w:rsidRPr="004B0BF8">
              <w:rPr>
                <w:color w:val="000000"/>
                <w:sz w:val="20"/>
                <w:szCs w:val="20"/>
              </w:rPr>
              <w:t>88.91.07.0</w:t>
            </w:r>
          </w:p>
        </w:tc>
        <w:tc>
          <w:tcPr>
            <w:tcW w:w="5124" w:type="dxa"/>
            <w:tcBorders>
              <w:top w:val="nil"/>
              <w:left w:val="nil"/>
              <w:bottom w:val="single" w:sz="4" w:space="0" w:color="auto"/>
              <w:right w:val="single" w:sz="4" w:space="0" w:color="auto"/>
            </w:tcBorders>
            <w:shd w:val="clear" w:color="auto" w:fill="auto"/>
            <w:hideMark/>
          </w:tcPr>
          <w:p w14:paraId="18736A2A" w14:textId="77777777" w:rsidR="006C6A4E" w:rsidRPr="004B0BF8" w:rsidRDefault="006C6A4E" w:rsidP="00976EE6">
            <w:pPr>
              <w:spacing w:line="276" w:lineRule="auto"/>
              <w:rPr>
                <w:color w:val="000000"/>
                <w:sz w:val="20"/>
                <w:szCs w:val="20"/>
              </w:rPr>
            </w:pPr>
            <w:r w:rsidRPr="004B0BF8">
              <w:rPr>
                <w:color w:val="000000"/>
                <w:sz w:val="20"/>
                <w:szCs w:val="20"/>
              </w:rPr>
              <w:t>MR głowy z perfuzją bez kontrastu</w:t>
            </w:r>
          </w:p>
        </w:tc>
        <w:tc>
          <w:tcPr>
            <w:tcW w:w="1936" w:type="dxa"/>
            <w:tcBorders>
              <w:top w:val="nil"/>
              <w:left w:val="nil"/>
              <w:bottom w:val="single" w:sz="4" w:space="0" w:color="auto"/>
              <w:right w:val="single" w:sz="4" w:space="0" w:color="auto"/>
            </w:tcBorders>
            <w:shd w:val="clear" w:color="auto" w:fill="auto"/>
            <w:hideMark/>
          </w:tcPr>
          <w:p w14:paraId="1EBC7B7E"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303AE79A"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3E37823" w14:textId="77777777" w:rsidR="006C6A4E" w:rsidRPr="004B0BF8" w:rsidRDefault="006C6A4E" w:rsidP="00976EE6">
            <w:pPr>
              <w:spacing w:line="276" w:lineRule="auto"/>
              <w:rPr>
                <w:color w:val="000000"/>
                <w:sz w:val="20"/>
                <w:szCs w:val="20"/>
              </w:rPr>
            </w:pPr>
            <w:r w:rsidRPr="004B0BF8">
              <w:rPr>
                <w:color w:val="000000"/>
                <w:sz w:val="20"/>
                <w:szCs w:val="20"/>
              </w:rPr>
              <w:t>88.91.07.1</w:t>
            </w:r>
          </w:p>
        </w:tc>
        <w:tc>
          <w:tcPr>
            <w:tcW w:w="5124" w:type="dxa"/>
            <w:tcBorders>
              <w:top w:val="nil"/>
              <w:left w:val="nil"/>
              <w:bottom w:val="single" w:sz="4" w:space="0" w:color="auto"/>
              <w:right w:val="single" w:sz="4" w:space="0" w:color="auto"/>
            </w:tcBorders>
            <w:shd w:val="clear" w:color="auto" w:fill="auto"/>
            <w:hideMark/>
          </w:tcPr>
          <w:p w14:paraId="3884B114" w14:textId="77777777" w:rsidR="006C6A4E" w:rsidRPr="004B0BF8" w:rsidRDefault="006C6A4E" w:rsidP="00976EE6">
            <w:pPr>
              <w:spacing w:line="276" w:lineRule="auto"/>
              <w:rPr>
                <w:color w:val="000000"/>
                <w:sz w:val="20"/>
                <w:szCs w:val="20"/>
              </w:rPr>
            </w:pPr>
            <w:r w:rsidRPr="004B0BF8">
              <w:rPr>
                <w:color w:val="000000"/>
                <w:sz w:val="20"/>
                <w:szCs w:val="20"/>
              </w:rPr>
              <w:t>MR głowy z perfuzją  bez kontrastu i z kontrastem</w:t>
            </w:r>
          </w:p>
        </w:tc>
        <w:tc>
          <w:tcPr>
            <w:tcW w:w="1936" w:type="dxa"/>
            <w:tcBorders>
              <w:top w:val="nil"/>
              <w:left w:val="nil"/>
              <w:bottom w:val="single" w:sz="4" w:space="0" w:color="auto"/>
              <w:right w:val="single" w:sz="4" w:space="0" w:color="auto"/>
            </w:tcBorders>
            <w:shd w:val="clear" w:color="auto" w:fill="auto"/>
            <w:hideMark/>
          </w:tcPr>
          <w:p w14:paraId="558A285A"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3F92E745"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ED3CFCB" w14:textId="77777777" w:rsidR="006C6A4E" w:rsidRPr="004B0BF8" w:rsidRDefault="006C6A4E" w:rsidP="00976EE6">
            <w:pPr>
              <w:spacing w:line="276" w:lineRule="auto"/>
              <w:rPr>
                <w:color w:val="000000"/>
                <w:sz w:val="20"/>
                <w:szCs w:val="20"/>
              </w:rPr>
            </w:pPr>
            <w:r w:rsidRPr="004B0BF8">
              <w:rPr>
                <w:color w:val="000000"/>
                <w:sz w:val="20"/>
                <w:szCs w:val="20"/>
              </w:rPr>
              <w:t>88.92.03.0</w:t>
            </w:r>
          </w:p>
        </w:tc>
        <w:tc>
          <w:tcPr>
            <w:tcW w:w="5124" w:type="dxa"/>
            <w:tcBorders>
              <w:top w:val="nil"/>
              <w:left w:val="nil"/>
              <w:bottom w:val="single" w:sz="4" w:space="0" w:color="auto"/>
              <w:right w:val="single" w:sz="4" w:space="0" w:color="auto"/>
            </w:tcBorders>
            <w:shd w:val="clear" w:color="auto" w:fill="auto"/>
            <w:hideMark/>
          </w:tcPr>
          <w:p w14:paraId="7ED77835" w14:textId="77777777" w:rsidR="006C6A4E" w:rsidRPr="004B0BF8" w:rsidRDefault="006C6A4E" w:rsidP="00976EE6">
            <w:pPr>
              <w:spacing w:line="276" w:lineRule="auto"/>
              <w:rPr>
                <w:color w:val="000000"/>
                <w:sz w:val="20"/>
                <w:szCs w:val="20"/>
              </w:rPr>
            </w:pPr>
            <w:r w:rsidRPr="004B0BF8">
              <w:rPr>
                <w:color w:val="000000"/>
                <w:sz w:val="20"/>
                <w:szCs w:val="20"/>
              </w:rPr>
              <w:t>MR serca czynnościowe i morfologiczne bez kontrastu</w:t>
            </w:r>
          </w:p>
        </w:tc>
        <w:tc>
          <w:tcPr>
            <w:tcW w:w="1936" w:type="dxa"/>
            <w:tcBorders>
              <w:top w:val="nil"/>
              <w:left w:val="nil"/>
              <w:bottom w:val="single" w:sz="4" w:space="0" w:color="auto"/>
              <w:right w:val="single" w:sz="4" w:space="0" w:color="auto"/>
            </w:tcBorders>
            <w:shd w:val="clear" w:color="auto" w:fill="auto"/>
            <w:hideMark/>
          </w:tcPr>
          <w:p w14:paraId="2B2B84D0"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6DFEDC7E"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01BF1564" w14:textId="77777777" w:rsidR="006C6A4E" w:rsidRPr="004B0BF8" w:rsidRDefault="006C6A4E" w:rsidP="00976EE6">
            <w:pPr>
              <w:spacing w:line="276" w:lineRule="auto"/>
              <w:rPr>
                <w:color w:val="000000"/>
                <w:sz w:val="20"/>
                <w:szCs w:val="20"/>
              </w:rPr>
            </w:pPr>
            <w:r w:rsidRPr="004B0BF8">
              <w:rPr>
                <w:color w:val="000000"/>
                <w:sz w:val="20"/>
                <w:szCs w:val="20"/>
              </w:rPr>
              <w:t>88.92.03.1</w:t>
            </w:r>
          </w:p>
        </w:tc>
        <w:tc>
          <w:tcPr>
            <w:tcW w:w="5124" w:type="dxa"/>
            <w:tcBorders>
              <w:top w:val="nil"/>
              <w:left w:val="nil"/>
              <w:bottom w:val="single" w:sz="4" w:space="0" w:color="auto"/>
              <w:right w:val="single" w:sz="4" w:space="0" w:color="auto"/>
            </w:tcBorders>
            <w:shd w:val="clear" w:color="auto" w:fill="auto"/>
            <w:hideMark/>
          </w:tcPr>
          <w:p w14:paraId="1AA45035" w14:textId="77777777" w:rsidR="006C6A4E" w:rsidRPr="004B0BF8" w:rsidRDefault="006C6A4E" w:rsidP="00976EE6">
            <w:pPr>
              <w:spacing w:line="276" w:lineRule="auto"/>
              <w:rPr>
                <w:color w:val="000000"/>
                <w:sz w:val="20"/>
                <w:szCs w:val="20"/>
              </w:rPr>
            </w:pPr>
            <w:r w:rsidRPr="004B0BF8">
              <w:rPr>
                <w:color w:val="000000"/>
                <w:sz w:val="20"/>
                <w:szCs w:val="20"/>
              </w:rPr>
              <w:t>MR serca czynnościowe + morfologiczne bez i z kontrastem</w:t>
            </w:r>
          </w:p>
        </w:tc>
        <w:tc>
          <w:tcPr>
            <w:tcW w:w="1936" w:type="dxa"/>
            <w:tcBorders>
              <w:top w:val="nil"/>
              <w:left w:val="nil"/>
              <w:bottom w:val="single" w:sz="4" w:space="0" w:color="auto"/>
              <w:right w:val="single" w:sz="4" w:space="0" w:color="auto"/>
            </w:tcBorders>
            <w:shd w:val="clear" w:color="auto" w:fill="auto"/>
            <w:hideMark/>
          </w:tcPr>
          <w:p w14:paraId="2CA5C18C"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730EFB4C"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55DB64C" w14:textId="77777777" w:rsidR="006C6A4E" w:rsidRPr="004B0BF8" w:rsidRDefault="006C6A4E" w:rsidP="00976EE6">
            <w:pPr>
              <w:spacing w:line="276" w:lineRule="auto"/>
              <w:rPr>
                <w:color w:val="000000"/>
                <w:sz w:val="20"/>
                <w:szCs w:val="20"/>
              </w:rPr>
            </w:pPr>
            <w:r w:rsidRPr="004B0BF8">
              <w:rPr>
                <w:color w:val="000000"/>
                <w:sz w:val="20"/>
                <w:szCs w:val="20"/>
              </w:rPr>
              <w:t>88.92.03.2</w:t>
            </w:r>
          </w:p>
        </w:tc>
        <w:tc>
          <w:tcPr>
            <w:tcW w:w="5124" w:type="dxa"/>
            <w:tcBorders>
              <w:top w:val="nil"/>
              <w:left w:val="nil"/>
              <w:bottom w:val="single" w:sz="4" w:space="0" w:color="auto"/>
              <w:right w:val="single" w:sz="4" w:space="0" w:color="auto"/>
            </w:tcBorders>
            <w:shd w:val="clear" w:color="auto" w:fill="auto"/>
            <w:hideMark/>
          </w:tcPr>
          <w:p w14:paraId="57276A6F" w14:textId="77777777" w:rsidR="006C6A4E" w:rsidRPr="004B0BF8" w:rsidRDefault="006C6A4E" w:rsidP="00976EE6">
            <w:pPr>
              <w:spacing w:line="276" w:lineRule="auto"/>
              <w:rPr>
                <w:color w:val="000000"/>
                <w:sz w:val="20"/>
                <w:szCs w:val="20"/>
              </w:rPr>
            </w:pPr>
            <w:r w:rsidRPr="004B0BF8">
              <w:rPr>
                <w:color w:val="000000"/>
                <w:sz w:val="20"/>
                <w:szCs w:val="20"/>
              </w:rPr>
              <w:t>MR serca czynnościowe, morfologiczne, delay enh. bez i z kontr.</w:t>
            </w:r>
          </w:p>
        </w:tc>
        <w:tc>
          <w:tcPr>
            <w:tcW w:w="1936" w:type="dxa"/>
            <w:tcBorders>
              <w:top w:val="nil"/>
              <w:left w:val="nil"/>
              <w:bottom w:val="single" w:sz="4" w:space="0" w:color="auto"/>
              <w:right w:val="single" w:sz="4" w:space="0" w:color="auto"/>
            </w:tcBorders>
            <w:shd w:val="clear" w:color="auto" w:fill="auto"/>
            <w:hideMark/>
          </w:tcPr>
          <w:p w14:paraId="1E2B0296"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77ED855D"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0CB8567" w14:textId="77777777" w:rsidR="006C6A4E" w:rsidRPr="004B0BF8" w:rsidRDefault="006C6A4E" w:rsidP="00976EE6">
            <w:pPr>
              <w:spacing w:line="276" w:lineRule="auto"/>
              <w:rPr>
                <w:color w:val="000000"/>
                <w:sz w:val="20"/>
                <w:szCs w:val="20"/>
              </w:rPr>
            </w:pPr>
            <w:r w:rsidRPr="004B0BF8">
              <w:rPr>
                <w:color w:val="000000"/>
                <w:sz w:val="20"/>
                <w:szCs w:val="20"/>
              </w:rPr>
              <w:t>88.92.04.0</w:t>
            </w:r>
          </w:p>
        </w:tc>
        <w:tc>
          <w:tcPr>
            <w:tcW w:w="5124" w:type="dxa"/>
            <w:tcBorders>
              <w:top w:val="nil"/>
              <w:left w:val="nil"/>
              <w:bottom w:val="single" w:sz="4" w:space="0" w:color="auto"/>
              <w:right w:val="single" w:sz="4" w:space="0" w:color="auto"/>
            </w:tcBorders>
            <w:shd w:val="clear" w:color="auto" w:fill="auto"/>
            <w:hideMark/>
          </w:tcPr>
          <w:p w14:paraId="3AC97E62" w14:textId="77777777" w:rsidR="006C6A4E" w:rsidRPr="004B0BF8" w:rsidRDefault="006C6A4E" w:rsidP="00976EE6">
            <w:pPr>
              <w:spacing w:line="276" w:lineRule="auto"/>
              <w:rPr>
                <w:color w:val="000000"/>
                <w:sz w:val="20"/>
                <w:szCs w:val="20"/>
              </w:rPr>
            </w:pPr>
            <w:r w:rsidRPr="004B0BF8">
              <w:rPr>
                <w:color w:val="000000"/>
                <w:sz w:val="20"/>
                <w:szCs w:val="20"/>
              </w:rPr>
              <w:t>MR gruczołów piersiowych bez kontrastu</w:t>
            </w:r>
          </w:p>
        </w:tc>
        <w:tc>
          <w:tcPr>
            <w:tcW w:w="1936" w:type="dxa"/>
            <w:tcBorders>
              <w:top w:val="nil"/>
              <w:left w:val="nil"/>
              <w:bottom w:val="single" w:sz="4" w:space="0" w:color="auto"/>
              <w:right w:val="single" w:sz="4" w:space="0" w:color="auto"/>
            </w:tcBorders>
            <w:shd w:val="clear" w:color="auto" w:fill="auto"/>
            <w:hideMark/>
          </w:tcPr>
          <w:p w14:paraId="5F0257C2"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18FE5F1B"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E224375" w14:textId="77777777" w:rsidR="006C6A4E" w:rsidRPr="004B0BF8" w:rsidRDefault="006C6A4E" w:rsidP="00976EE6">
            <w:pPr>
              <w:spacing w:line="276" w:lineRule="auto"/>
              <w:rPr>
                <w:color w:val="000000"/>
                <w:sz w:val="20"/>
                <w:szCs w:val="20"/>
              </w:rPr>
            </w:pPr>
            <w:r w:rsidRPr="004B0BF8">
              <w:rPr>
                <w:color w:val="000000"/>
                <w:sz w:val="20"/>
                <w:szCs w:val="20"/>
              </w:rPr>
              <w:t>88.92.04.1</w:t>
            </w:r>
          </w:p>
        </w:tc>
        <w:tc>
          <w:tcPr>
            <w:tcW w:w="5124" w:type="dxa"/>
            <w:tcBorders>
              <w:top w:val="nil"/>
              <w:left w:val="nil"/>
              <w:bottom w:val="single" w:sz="4" w:space="0" w:color="auto"/>
              <w:right w:val="single" w:sz="4" w:space="0" w:color="auto"/>
            </w:tcBorders>
            <w:shd w:val="clear" w:color="auto" w:fill="auto"/>
            <w:hideMark/>
          </w:tcPr>
          <w:p w14:paraId="3382D751" w14:textId="77777777" w:rsidR="006C6A4E" w:rsidRPr="004B0BF8" w:rsidRDefault="006C6A4E" w:rsidP="00976EE6">
            <w:pPr>
              <w:spacing w:line="276" w:lineRule="auto"/>
              <w:rPr>
                <w:color w:val="000000"/>
                <w:sz w:val="20"/>
                <w:szCs w:val="20"/>
              </w:rPr>
            </w:pPr>
            <w:r w:rsidRPr="004B0BF8">
              <w:rPr>
                <w:color w:val="000000"/>
                <w:sz w:val="20"/>
                <w:szCs w:val="20"/>
              </w:rPr>
              <w:t>MR gruczołów piersiowych bez i z kontrastem</w:t>
            </w:r>
          </w:p>
        </w:tc>
        <w:tc>
          <w:tcPr>
            <w:tcW w:w="1936" w:type="dxa"/>
            <w:tcBorders>
              <w:top w:val="nil"/>
              <w:left w:val="nil"/>
              <w:bottom w:val="single" w:sz="4" w:space="0" w:color="auto"/>
              <w:right w:val="single" w:sz="4" w:space="0" w:color="auto"/>
            </w:tcBorders>
            <w:shd w:val="clear" w:color="auto" w:fill="auto"/>
            <w:hideMark/>
          </w:tcPr>
          <w:p w14:paraId="3D8B02FC"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6DB92287"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1935550" w14:textId="77777777" w:rsidR="006C6A4E" w:rsidRPr="004B0BF8" w:rsidRDefault="006C6A4E" w:rsidP="00976EE6">
            <w:pPr>
              <w:spacing w:line="276" w:lineRule="auto"/>
              <w:rPr>
                <w:color w:val="000000"/>
                <w:sz w:val="20"/>
                <w:szCs w:val="20"/>
              </w:rPr>
            </w:pPr>
            <w:r w:rsidRPr="004B0BF8">
              <w:rPr>
                <w:color w:val="000000"/>
                <w:sz w:val="20"/>
                <w:szCs w:val="20"/>
              </w:rPr>
              <w:t>88.92.04.3</w:t>
            </w:r>
          </w:p>
        </w:tc>
        <w:tc>
          <w:tcPr>
            <w:tcW w:w="5124" w:type="dxa"/>
            <w:tcBorders>
              <w:top w:val="nil"/>
              <w:left w:val="nil"/>
              <w:bottom w:val="single" w:sz="4" w:space="0" w:color="auto"/>
              <w:right w:val="single" w:sz="4" w:space="0" w:color="auto"/>
            </w:tcBorders>
            <w:shd w:val="clear" w:color="auto" w:fill="auto"/>
            <w:hideMark/>
          </w:tcPr>
          <w:p w14:paraId="3C3CDB58" w14:textId="77777777" w:rsidR="006C6A4E" w:rsidRPr="004B0BF8" w:rsidRDefault="006C6A4E" w:rsidP="00976EE6">
            <w:pPr>
              <w:spacing w:line="276" w:lineRule="auto"/>
              <w:rPr>
                <w:color w:val="000000"/>
                <w:sz w:val="20"/>
                <w:szCs w:val="20"/>
              </w:rPr>
            </w:pPr>
            <w:r w:rsidRPr="004B0BF8">
              <w:rPr>
                <w:color w:val="000000"/>
                <w:sz w:val="20"/>
                <w:szCs w:val="20"/>
              </w:rPr>
              <w:t>MR Skr. g. piersiowych bez i z kontr. (Pacj.po mammo.diag. w SU)</w:t>
            </w:r>
          </w:p>
        </w:tc>
        <w:tc>
          <w:tcPr>
            <w:tcW w:w="1936" w:type="dxa"/>
            <w:tcBorders>
              <w:top w:val="nil"/>
              <w:left w:val="nil"/>
              <w:bottom w:val="single" w:sz="4" w:space="0" w:color="auto"/>
              <w:right w:val="single" w:sz="4" w:space="0" w:color="auto"/>
            </w:tcBorders>
            <w:shd w:val="clear" w:color="auto" w:fill="auto"/>
            <w:hideMark/>
          </w:tcPr>
          <w:p w14:paraId="05B78D6C"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59D0009F"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26E7B05" w14:textId="77777777" w:rsidR="006C6A4E" w:rsidRPr="004B0BF8" w:rsidRDefault="006C6A4E" w:rsidP="00976EE6">
            <w:pPr>
              <w:spacing w:line="276" w:lineRule="auto"/>
              <w:rPr>
                <w:color w:val="000000"/>
                <w:sz w:val="20"/>
                <w:szCs w:val="20"/>
              </w:rPr>
            </w:pPr>
            <w:r w:rsidRPr="004B0BF8">
              <w:rPr>
                <w:color w:val="000000"/>
                <w:sz w:val="20"/>
                <w:szCs w:val="20"/>
              </w:rPr>
              <w:t>88.971.7.0</w:t>
            </w:r>
          </w:p>
        </w:tc>
        <w:tc>
          <w:tcPr>
            <w:tcW w:w="5124" w:type="dxa"/>
            <w:tcBorders>
              <w:top w:val="nil"/>
              <w:left w:val="nil"/>
              <w:bottom w:val="single" w:sz="4" w:space="0" w:color="auto"/>
              <w:right w:val="single" w:sz="4" w:space="0" w:color="auto"/>
            </w:tcBorders>
            <w:shd w:val="clear" w:color="auto" w:fill="auto"/>
            <w:hideMark/>
          </w:tcPr>
          <w:p w14:paraId="137250E7" w14:textId="77777777" w:rsidR="006C6A4E" w:rsidRPr="004B0BF8" w:rsidRDefault="006C6A4E" w:rsidP="00976EE6">
            <w:pPr>
              <w:spacing w:line="276" w:lineRule="auto"/>
              <w:rPr>
                <w:color w:val="000000"/>
                <w:sz w:val="20"/>
                <w:szCs w:val="20"/>
              </w:rPr>
            </w:pPr>
            <w:r w:rsidRPr="004B0BF8">
              <w:rPr>
                <w:color w:val="000000"/>
                <w:sz w:val="20"/>
                <w:szCs w:val="20"/>
              </w:rPr>
              <w:t>MR płodu bez kontrastu</w:t>
            </w:r>
          </w:p>
        </w:tc>
        <w:tc>
          <w:tcPr>
            <w:tcW w:w="1936" w:type="dxa"/>
            <w:tcBorders>
              <w:top w:val="nil"/>
              <w:left w:val="nil"/>
              <w:bottom w:val="single" w:sz="4" w:space="0" w:color="auto"/>
              <w:right w:val="single" w:sz="4" w:space="0" w:color="auto"/>
            </w:tcBorders>
            <w:shd w:val="clear" w:color="auto" w:fill="auto"/>
            <w:hideMark/>
          </w:tcPr>
          <w:p w14:paraId="2396588E"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379D748D"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BB4C714" w14:textId="77777777" w:rsidR="006C6A4E" w:rsidRPr="004B0BF8" w:rsidRDefault="006C6A4E" w:rsidP="00976EE6">
            <w:pPr>
              <w:spacing w:line="276" w:lineRule="auto"/>
              <w:rPr>
                <w:color w:val="000000"/>
                <w:sz w:val="20"/>
                <w:szCs w:val="20"/>
              </w:rPr>
            </w:pPr>
            <w:r w:rsidRPr="004B0BF8">
              <w:rPr>
                <w:color w:val="000000"/>
                <w:sz w:val="20"/>
                <w:szCs w:val="20"/>
              </w:rPr>
              <w:t>88.971.8.1</w:t>
            </w:r>
          </w:p>
        </w:tc>
        <w:tc>
          <w:tcPr>
            <w:tcW w:w="5124" w:type="dxa"/>
            <w:tcBorders>
              <w:top w:val="nil"/>
              <w:left w:val="nil"/>
              <w:bottom w:val="single" w:sz="4" w:space="0" w:color="auto"/>
              <w:right w:val="single" w:sz="4" w:space="0" w:color="auto"/>
            </w:tcBorders>
            <w:shd w:val="clear" w:color="auto" w:fill="auto"/>
            <w:hideMark/>
          </w:tcPr>
          <w:p w14:paraId="014612A7" w14:textId="77777777" w:rsidR="006C6A4E" w:rsidRPr="004B0BF8" w:rsidRDefault="006C6A4E" w:rsidP="00976EE6">
            <w:pPr>
              <w:spacing w:line="276" w:lineRule="auto"/>
              <w:rPr>
                <w:color w:val="000000"/>
                <w:sz w:val="20"/>
                <w:szCs w:val="20"/>
              </w:rPr>
            </w:pPr>
            <w:r w:rsidRPr="004B0BF8">
              <w:rPr>
                <w:color w:val="000000"/>
                <w:sz w:val="20"/>
                <w:szCs w:val="20"/>
              </w:rPr>
              <w:t>MR angiografia - tt. nerkowych bez i z kontrastem</w:t>
            </w:r>
          </w:p>
        </w:tc>
        <w:tc>
          <w:tcPr>
            <w:tcW w:w="1936" w:type="dxa"/>
            <w:tcBorders>
              <w:top w:val="nil"/>
              <w:left w:val="nil"/>
              <w:bottom w:val="single" w:sz="4" w:space="0" w:color="auto"/>
              <w:right w:val="single" w:sz="4" w:space="0" w:color="auto"/>
            </w:tcBorders>
            <w:shd w:val="clear" w:color="auto" w:fill="auto"/>
            <w:hideMark/>
          </w:tcPr>
          <w:p w14:paraId="78462F9C"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050EDA33"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E8D146C" w14:textId="77777777" w:rsidR="006C6A4E" w:rsidRPr="004B0BF8" w:rsidRDefault="006C6A4E" w:rsidP="00976EE6">
            <w:pPr>
              <w:spacing w:line="276" w:lineRule="auto"/>
              <w:rPr>
                <w:color w:val="000000"/>
                <w:sz w:val="20"/>
                <w:szCs w:val="20"/>
              </w:rPr>
            </w:pPr>
            <w:r w:rsidRPr="004B0BF8">
              <w:rPr>
                <w:color w:val="000000"/>
                <w:sz w:val="20"/>
                <w:szCs w:val="20"/>
              </w:rPr>
              <w:t>88.971.9.1</w:t>
            </w:r>
          </w:p>
        </w:tc>
        <w:tc>
          <w:tcPr>
            <w:tcW w:w="5124" w:type="dxa"/>
            <w:tcBorders>
              <w:top w:val="nil"/>
              <w:left w:val="nil"/>
              <w:bottom w:val="single" w:sz="4" w:space="0" w:color="auto"/>
              <w:right w:val="single" w:sz="4" w:space="0" w:color="auto"/>
            </w:tcBorders>
            <w:shd w:val="clear" w:color="auto" w:fill="auto"/>
            <w:hideMark/>
          </w:tcPr>
          <w:p w14:paraId="75554CD8" w14:textId="77777777" w:rsidR="006C6A4E" w:rsidRPr="004B0BF8" w:rsidRDefault="006C6A4E" w:rsidP="00976EE6">
            <w:pPr>
              <w:spacing w:line="276" w:lineRule="auto"/>
              <w:rPr>
                <w:color w:val="000000"/>
                <w:sz w:val="20"/>
                <w:szCs w:val="20"/>
              </w:rPr>
            </w:pPr>
            <w:r w:rsidRPr="004B0BF8">
              <w:rPr>
                <w:color w:val="000000"/>
                <w:sz w:val="20"/>
                <w:szCs w:val="20"/>
              </w:rPr>
              <w:t>MR angiografia - tt. trzewnych bez i z kontrastem</w:t>
            </w:r>
          </w:p>
        </w:tc>
        <w:tc>
          <w:tcPr>
            <w:tcW w:w="1936" w:type="dxa"/>
            <w:tcBorders>
              <w:top w:val="nil"/>
              <w:left w:val="nil"/>
              <w:bottom w:val="single" w:sz="4" w:space="0" w:color="auto"/>
              <w:right w:val="single" w:sz="4" w:space="0" w:color="auto"/>
            </w:tcBorders>
            <w:shd w:val="clear" w:color="auto" w:fill="auto"/>
            <w:hideMark/>
          </w:tcPr>
          <w:p w14:paraId="647203F6"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34089602"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5D5843C" w14:textId="77777777" w:rsidR="006C6A4E" w:rsidRPr="004B0BF8" w:rsidRDefault="006C6A4E" w:rsidP="00976EE6">
            <w:pPr>
              <w:spacing w:line="276" w:lineRule="auto"/>
              <w:rPr>
                <w:color w:val="000000"/>
                <w:sz w:val="20"/>
                <w:szCs w:val="20"/>
              </w:rPr>
            </w:pPr>
            <w:r w:rsidRPr="004B0BF8">
              <w:rPr>
                <w:color w:val="000000"/>
                <w:sz w:val="20"/>
                <w:szCs w:val="20"/>
              </w:rPr>
              <w:lastRenderedPageBreak/>
              <w:t>88.935.2.1</w:t>
            </w:r>
          </w:p>
        </w:tc>
        <w:tc>
          <w:tcPr>
            <w:tcW w:w="5124" w:type="dxa"/>
            <w:tcBorders>
              <w:top w:val="nil"/>
              <w:left w:val="nil"/>
              <w:bottom w:val="single" w:sz="4" w:space="0" w:color="auto"/>
              <w:right w:val="single" w:sz="4" w:space="0" w:color="auto"/>
            </w:tcBorders>
            <w:shd w:val="clear" w:color="auto" w:fill="auto"/>
            <w:hideMark/>
          </w:tcPr>
          <w:p w14:paraId="0B3EC3FF" w14:textId="77777777" w:rsidR="006C6A4E" w:rsidRPr="004B0BF8" w:rsidRDefault="006C6A4E" w:rsidP="00976EE6">
            <w:pPr>
              <w:spacing w:line="276" w:lineRule="auto"/>
              <w:rPr>
                <w:color w:val="000000"/>
                <w:sz w:val="20"/>
                <w:szCs w:val="20"/>
              </w:rPr>
            </w:pPr>
            <w:r w:rsidRPr="004B0BF8">
              <w:rPr>
                <w:color w:val="000000"/>
                <w:sz w:val="20"/>
                <w:szCs w:val="20"/>
              </w:rPr>
              <w:t>MR Mielografia bez kontrastu</w:t>
            </w:r>
          </w:p>
        </w:tc>
        <w:tc>
          <w:tcPr>
            <w:tcW w:w="1936" w:type="dxa"/>
            <w:tcBorders>
              <w:top w:val="nil"/>
              <w:left w:val="nil"/>
              <w:bottom w:val="single" w:sz="4" w:space="0" w:color="auto"/>
              <w:right w:val="single" w:sz="4" w:space="0" w:color="auto"/>
            </w:tcBorders>
            <w:shd w:val="clear" w:color="auto" w:fill="auto"/>
            <w:hideMark/>
          </w:tcPr>
          <w:p w14:paraId="01F1CB15"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2E44C7EB"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486F991B" w14:textId="77777777" w:rsidR="006C6A4E" w:rsidRPr="004B0BF8" w:rsidRDefault="006C6A4E" w:rsidP="00976EE6">
            <w:pPr>
              <w:spacing w:line="276" w:lineRule="auto"/>
              <w:rPr>
                <w:color w:val="000000"/>
                <w:sz w:val="20"/>
                <w:szCs w:val="20"/>
              </w:rPr>
            </w:pPr>
            <w:r w:rsidRPr="004B0BF8">
              <w:rPr>
                <w:color w:val="000000"/>
                <w:sz w:val="20"/>
                <w:szCs w:val="20"/>
              </w:rPr>
              <w:t>88.95.1.3</w:t>
            </w:r>
          </w:p>
        </w:tc>
        <w:tc>
          <w:tcPr>
            <w:tcW w:w="5124" w:type="dxa"/>
            <w:tcBorders>
              <w:top w:val="nil"/>
              <w:left w:val="nil"/>
              <w:bottom w:val="single" w:sz="4" w:space="0" w:color="auto"/>
              <w:right w:val="single" w:sz="4" w:space="0" w:color="auto"/>
            </w:tcBorders>
            <w:shd w:val="clear" w:color="auto" w:fill="auto"/>
            <w:hideMark/>
          </w:tcPr>
          <w:p w14:paraId="7C516B22" w14:textId="77777777" w:rsidR="006C6A4E" w:rsidRPr="004B0BF8" w:rsidRDefault="006C6A4E" w:rsidP="00976EE6">
            <w:pPr>
              <w:spacing w:line="276" w:lineRule="auto"/>
              <w:rPr>
                <w:color w:val="000000"/>
                <w:sz w:val="20"/>
                <w:szCs w:val="20"/>
              </w:rPr>
            </w:pPr>
            <w:r w:rsidRPr="004B0BF8">
              <w:rPr>
                <w:color w:val="000000"/>
                <w:sz w:val="20"/>
                <w:szCs w:val="20"/>
              </w:rPr>
              <w:t>MR miednicy cewką przezrektalną bez kontrastu</w:t>
            </w:r>
          </w:p>
        </w:tc>
        <w:tc>
          <w:tcPr>
            <w:tcW w:w="1936" w:type="dxa"/>
            <w:tcBorders>
              <w:top w:val="nil"/>
              <w:left w:val="nil"/>
              <w:bottom w:val="single" w:sz="4" w:space="0" w:color="auto"/>
              <w:right w:val="single" w:sz="4" w:space="0" w:color="auto"/>
            </w:tcBorders>
            <w:shd w:val="clear" w:color="auto" w:fill="auto"/>
            <w:hideMark/>
          </w:tcPr>
          <w:p w14:paraId="5A87FEBF"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048659DB"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FB656BE" w14:textId="77777777" w:rsidR="006C6A4E" w:rsidRPr="004B0BF8" w:rsidRDefault="006C6A4E" w:rsidP="00976EE6">
            <w:pPr>
              <w:spacing w:line="276" w:lineRule="auto"/>
              <w:rPr>
                <w:color w:val="000000"/>
                <w:sz w:val="20"/>
                <w:szCs w:val="20"/>
              </w:rPr>
            </w:pPr>
            <w:r w:rsidRPr="004B0BF8">
              <w:rPr>
                <w:color w:val="000000"/>
                <w:sz w:val="20"/>
                <w:szCs w:val="20"/>
              </w:rPr>
              <w:t>88.95.1.4</w:t>
            </w:r>
          </w:p>
        </w:tc>
        <w:tc>
          <w:tcPr>
            <w:tcW w:w="5124" w:type="dxa"/>
            <w:tcBorders>
              <w:top w:val="nil"/>
              <w:left w:val="nil"/>
              <w:bottom w:val="single" w:sz="4" w:space="0" w:color="auto"/>
              <w:right w:val="single" w:sz="4" w:space="0" w:color="auto"/>
            </w:tcBorders>
            <w:shd w:val="clear" w:color="auto" w:fill="auto"/>
            <w:hideMark/>
          </w:tcPr>
          <w:p w14:paraId="312A7EBB" w14:textId="77777777" w:rsidR="006C6A4E" w:rsidRPr="004B0BF8" w:rsidRDefault="006C6A4E" w:rsidP="00976EE6">
            <w:pPr>
              <w:spacing w:line="276" w:lineRule="auto"/>
              <w:rPr>
                <w:color w:val="000000"/>
                <w:sz w:val="20"/>
                <w:szCs w:val="20"/>
              </w:rPr>
            </w:pPr>
            <w:r w:rsidRPr="004B0BF8">
              <w:rPr>
                <w:color w:val="000000"/>
                <w:sz w:val="20"/>
                <w:szCs w:val="20"/>
              </w:rPr>
              <w:t>MR miednicy cewką przezrektalną bez i z kontrastem</w:t>
            </w:r>
          </w:p>
        </w:tc>
        <w:tc>
          <w:tcPr>
            <w:tcW w:w="1936" w:type="dxa"/>
            <w:tcBorders>
              <w:top w:val="nil"/>
              <w:left w:val="nil"/>
              <w:bottom w:val="single" w:sz="4" w:space="0" w:color="auto"/>
              <w:right w:val="single" w:sz="4" w:space="0" w:color="auto"/>
            </w:tcBorders>
            <w:shd w:val="clear" w:color="auto" w:fill="auto"/>
            <w:hideMark/>
          </w:tcPr>
          <w:p w14:paraId="464C9F41"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13E21874"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131E6D9" w14:textId="77777777" w:rsidR="006C6A4E" w:rsidRPr="004B0BF8" w:rsidRDefault="006C6A4E" w:rsidP="00976EE6">
            <w:pPr>
              <w:spacing w:line="276" w:lineRule="auto"/>
              <w:rPr>
                <w:color w:val="000000"/>
                <w:sz w:val="20"/>
                <w:szCs w:val="20"/>
              </w:rPr>
            </w:pPr>
            <w:r w:rsidRPr="004B0BF8">
              <w:rPr>
                <w:color w:val="000000"/>
                <w:sz w:val="20"/>
                <w:szCs w:val="20"/>
              </w:rPr>
              <w:t>88.95.2.0</w:t>
            </w:r>
          </w:p>
        </w:tc>
        <w:tc>
          <w:tcPr>
            <w:tcW w:w="5124" w:type="dxa"/>
            <w:tcBorders>
              <w:top w:val="nil"/>
              <w:left w:val="nil"/>
              <w:bottom w:val="single" w:sz="4" w:space="0" w:color="auto"/>
              <w:right w:val="single" w:sz="4" w:space="0" w:color="auto"/>
            </w:tcBorders>
            <w:shd w:val="clear" w:color="auto" w:fill="auto"/>
            <w:hideMark/>
          </w:tcPr>
          <w:p w14:paraId="6271E6D3" w14:textId="77777777" w:rsidR="006C6A4E" w:rsidRPr="004B0BF8" w:rsidRDefault="006C6A4E" w:rsidP="00976EE6">
            <w:pPr>
              <w:spacing w:line="276" w:lineRule="auto"/>
              <w:rPr>
                <w:color w:val="000000"/>
                <w:sz w:val="20"/>
                <w:szCs w:val="20"/>
              </w:rPr>
            </w:pPr>
            <w:r w:rsidRPr="004B0BF8">
              <w:rPr>
                <w:color w:val="000000"/>
                <w:sz w:val="20"/>
                <w:szCs w:val="20"/>
              </w:rPr>
              <w:t>MR prostaty cewką przezrektalną bez kontrastu</w:t>
            </w:r>
          </w:p>
        </w:tc>
        <w:tc>
          <w:tcPr>
            <w:tcW w:w="1936" w:type="dxa"/>
            <w:tcBorders>
              <w:top w:val="nil"/>
              <w:left w:val="nil"/>
              <w:bottom w:val="single" w:sz="4" w:space="0" w:color="auto"/>
              <w:right w:val="single" w:sz="4" w:space="0" w:color="auto"/>
            </w:tcBorders>
            <w:shd w:val="clear" w:color="auto" w:fill="auto"/>
            <w:hideMark/>
          </w:tcPr>
          <w:p w14:paraId="46B11E3E"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5E4858FE"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3D0CB24" w14:textId="77777777" w:rsidR="006C6A4E" w:rsidRPr="004B0BF8" w:rsidRDefault="006C6A4E" w:rsidP="00976EE6">
            <w:pPr>
              <w:spacing w:line="276" w:lineRule="auto"/>
              <w:rPr>
                <w:color w:val="000000"/>
                <w:sz w:val="20"/>
                <w:szCs w:val="20"/>
              </w:rPr>
            </w:pPr>
            <w:r w:rsidRPr="004B0BF8">
              <w:rPr>
                <w:color w:val="000000"/>
                <w:sz w:val="20"/>
                <w:szCs w:val="20"/>
              </w:rPr>
              <w:t>88.95.2.1</w:t>
            </w:r>
          </w:p>
        </w:tc>
        <w:tc>
          <w:tcPr>
            <w:tcW w:w="5124" w:type="dxa"/>
            <w:tcBorders>
              <w:top w:val="nil"/>
              <w:left w:val="nil"/>
              <w:bottom w:val="single" w:sz="4" w:space="0" w:color="auto"/>
              <w:right w:val="single" w:sz="4" w:space="0" w:color="auto"/>
            </w:tcBorders>
            <w:shd w:val="clear" w:color="auto" w:fill="auto"/>
            <w:hideMark/>
          </w:tcPr>
          <w:p w14:paraId="5C0E1C56" w14:textId="77777777" w:rsidR="006C6A4E" w:rsidRPr="004B0BF8" w:rsidRDefault="006C6A4E" w:rsidP="00976EE6">
            <w:pPr>
              <w:spacing w:line="276" w:lineRule="auto"/>
              <w:rPr>
                <w:color w:val="000000"/>
                <w:sz w:val="20"/>
                <w:szCs w:val="20"/>
              </w:rPr>
            </w:pPr>
            <w:r w:rsidRPr="004B0BF8">
              <w:rPr>
                <w:color w:val="000000"/>
                <w:sz w:val="20"/>
                <w:szCs w:val="20"/>
              </w:rPr>
              <w:t>MR prostaty cewką przezrektalną bez i z kontrastem</w:t>
            </w:r>
          </w:p>
        </w:tc>
        <w:tc>
          <w:tcPr>
            <w:tcW w:w="1936" w:type="dxa"/>
            <w:tcBorders>
              <w:top w:val="nil"/>
              <w:left w:val="nil"/>
              <w:bottom w:val="single" w:sz="4" w:space="0" w:color="auto"/>
              <w:right w:val="single" w:sz="4" w:space="0" w:color="auto"/>
            </w:tcBorders>
            <w:shd w:val="clear" w:color="auto" w:fill="auto"/>
            <w:hideMark/>
          </w:tcPr>
          <w:p w14:paraId="2461FD8A"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697F82E7"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88AFB84" w14:textId="77777777" w:rsidR="006C6A4E" w:rsidRPr="004B0BF8" w:rsidRDefault="006C6A4E" w:rsidP="00976EE6">
            <w:pPr>
              <w:spacing w:line="276" w:lineRule="auto"/>
              <w:rPr>
                <w:color w:val="000000"/>
                <w:sz w:val="20"/>
                <w:szCs w:val="20"/>
              </w:rPr>
            </w:pPr>
            <w:r w:rsidRPr="004B0BF8">
              <w:rPr>
                <w:color w:val="000000"/>
                <w:sz w:val="20"/>
                <w:szCs w:val="20"/>
              </w:rPr>
              <w:t>88.95.2.2</w:t>
            </w:r>
          </w:p>
        </w:tc>
        <w:tc>
          <w:tcPr>
            <w:tcW w:w="5124" w:type="dxa"/>
            <w:tcBorders>
              <w:top w:val="nil"/>
              <w:left w:val="nil"/>
              <w:bottom w:val="single" w:sz="4" w:space="0" w:color="auto"/>
              <w:right w:val="single" w:sz="4" w:space="0" w:color="auto"/>
            </w:tcBorders>
            <w:shd w:val="clear" w:color="auto" w:fill="auto"/>
            <w:hideMark/>
          </w:tcPr>
          <w:p w14:paraId="26DFB85E" w14:textId="77777777" w:rsidR="006C6A4E" w:rsidRPr="004B0BF8" w:rsidRDefault="006C6A4E" w:rsidP="00976EE6">
            <w:pPr>
              <w:spacing w:line="276" w:lineRule="auto"/>
              <w:rPr>
                <w:color w:val="000000"/>
                <w:sz w:val="20"/>
                <w:szCs w:val="20"/>
              </w:rPr>
            </w:pPr>
            <w:r w:rsidRPr="004B0BF8">
              <w:rPr>
                <w:color w:val="000000"/>
                <w:sz w:val="20"/>
                <w:szCs w:val="20"/>
              </w:rPr>
              <w:t>MR prostaty cewką przezrektalną bez kontrastu ze spektroskopią</w:t>
            </w:r>
          </w:p>
        </w:tc>
        <w:tc>
          <w:tcPr>
            <w:tcW w:w="1936" w:type="dxa"/>
            <w:tcBorders>
              <w:top w:val="nil"/>
              <w:left w:val="nil"/>
              <w:bottom w:val="single" w:sz="4" w:space="0" w:color="auto"/>
              <w:right w:val="single" w:sz="4" w:space="0" w:color="auto"/>
            </w:tcBorders>
            <w:shd w:val="clear" w:color="auto" w:fill="auto"/>
            <w:hideMark/>
          </w:tcPr>
          <w:p w14:paraId="6FB0B793"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55A9F9EC"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BCDC589" w14:textId="77777777" w:rsidR="006C6A4E" w:rsidRPr="004B0BF8" w:rsidRDefault="006C6A4E" w:rsidP="00976EE6">
            <w:pPr>
              <w:spacing w:line="276" w:lineRule="auto"/>
              <w:rPr>
                <w:color w:val="000000"/>
                <w:sz w:val="20"/>
                <w:szCs w:val="20"/>
              </w:rPr>
            </w:pPr>
            <w:r w:rsidRPr="004B0BF8">
              <w:rPr>
                <w:color w:val="000000"/>
                <w:sz w:val="20"/>
                <w:szCs w:val="20"/>
              </w:rPr>
              <w:t>88.95.2.3</w:t>
            </w:r>
          </w:p>
        </w:tc>
        <w:tc>
          <w:tcPr>
            <w:tcW w:w="5124" w:type="dxa"/>
            <w:tcBorders>
              <w:top w:val="nil"/>
              <w:left w:val="nil"/>
              <w:bottom w:val="single" w:sz="4" w:space="0" w:color="auto"/>
              <w:right w:val="single" w:sz="4" w:space="0" w:color="auto"/>
            </w:tcBorders>
            <w:shd w:val="clear" w:color="auto" w:fill="auto"/>
            <w:hideMark/>
          </w:tcPr>
          <w:p w14:paraId="00200F03" w14:textId="77777777" w:rsidR="006C6A4E" w:rsidRPr="004B0BF8" w:rsidRDefault="006C6A4E" w:rsidP="00976EE6">
            <w:pPr>
              <w:spacing w:line="276" w:lineRule="auto"/>
              <w:rPr>
                <w:color w:val="000000"/>
                <w:sz w:val="20"/>
                <w:szCs w:val="20"/>
              </w:rPr>
            </w:pPr>
            <w:r w:rsidRPr="004B0BF8">
              <w:rPr>
                <w:color w:val="000000"/>
                <w:sz w:val="20"/>
                <w:szCs w:val="20"/>
              </w:rPr>
              <w:t>MR prostaty cewką przezrektalną bez i z kontr, dyn. po kontr.</w:t>
            </w:r>
          </w:p>
        </w:tc>
        <w:tc>
          <w:tcPr>
            <w:tcW w:w="1936" w:type="dxa"/>
            <w:tcBorders>
              <w:top w:val="nil"/>
              <w:left w:val="nil"/>
              <w:bottom w:val="single" w:sz="4" w:space="0" w:color="auto"/>
              <w:right w:val="single" w:sz="4" w:space="0" w:color="auto"/>
            </w:tcBorders>
            <w:shd w:val="clear" w:color="auto" w:fill="auto"/>
            <w:hideMark/>
          </w:tcPr>
          <w:p w14:paraId="68EC8B54"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3016DAB1"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4E5A3E1" w14:textId="77777777" w:rsidR="006C6A4E" w:rsidRPr="004B0BF8" w:rsidRDefault="006C6A4E" w:rsidP="00976EE6">
            <w:pPr>
              <w:spacing w:line="276" w:lineRule="auto"/>
              <w:rPr>
                <w:color w:val="000000"/>
                <w:sz w:val="20"/>
                <w:szCs w:val="20"/>
              </w:rPr>
            </w:pPr>
            <w:r w:rsidRPr="004B0BF8">
              <w:rPr>
                <w:color w:val="000000"/>
                <w:sz w:val="20"/>
                <w:szCs w:val="20"/>
              </w:rPr>
              <w:t>88.971.3.1</w:t>
            </w:r>
          </w:p>
        </w:tc>
        <w:tc>
          <w:tcPr>
            <w:tcW w:w="5124" w:type="dxa"/>
            <w:tcBorders>
              <w:top w:val="nil"/>
              <w:left w:val="nil"/>
              <w:bottom w:val="single" w:sz="4" w:space="0" w:color="auto"/>
              <w:right w:val="single" w:sz="4" w:space="0" w:color="auto"/>
            </w:tcBorders>
            <w:shd w:val="clear" w:color="auto" w:fill="auto"/>
            <w:hideMark/>
          </w:tcPr>
          <w:p w14:paraId="28CCE414" w14:textId="77777777" w:rsidR="006C6A4E" w:rsidRPr="004B0BF8" w:rsidRDefault="006C6A4E" w:rsidP="00976EE6">
            <w:pPr>
              <w:spacing w:line="276" w:lineRule="auto"/>
              <w:rPr>
                <w:color w:val="000000"/>
                <w:sz w:val="20"/>
                <w:szCs w:val="20"/>
              </w:rPr>
            </w:pPr>
            <w:r w:rsidRPr="004B0BF8">
              <w:rPr>
                <w:color w:val="000000"/>
                <w:sz w:val="20"/>
                <w:szCs w:val="20"/>
              </w:rPr>
              <w:t>MR przewodu pokarmowego bez i z kontrastem</w:t>
            </w:r>
          </w:p>
        </w:tc>
        <w:tc>
          <w:tcPr>
            <w:tcW w:w="1936" w:type="dxa"/>
            <w:tcBorders>
              <w:top w:val="nil"/>
              <w:left w:val="nil"/>
              <w:bottom w:val="single" w:sz="4" w:space="0" w:color="auto"/>
              <w:right w:val="single" w:sz="4" w:space="0" w:color="auto"/>
            </w:tcBorders>
            <w:shd w:val="clear" w:color="auto" w:fill="auto"/>
            <w:hideMark/>
          </w:tcPr>
          <w:p w14:paraId="57569820" w14:textId="77777777" w:rsidR="006C6A4E" w:rsidRPr="004B0BF8" w:rsidRDefault="006C6A4E" w:rsidP="00976EE6">
            <w:pPr>
              <w:spacing w:line="276" w:lineRule="auto"/>
              <w:rPr>
                <w:color w:val="000000"/>
                <w:sz w:val="20"/>
                <w:szCs w:val="20"/>
              </w:rPr>
            </w:pPr>
            <w:r w:rsidRPr="004B0BF8">
              <w:rPr>
                <w:color w:val="000000"/>
                <w:sz w:val="20"/>
                <w:szCs w:val="20"/>
              </w:rPr>
              <w:t>MRS</w:t>
            </w:r>
          </w:p>
        </w:tc>
      </w:tr>
      <w:tr w:rsidR="006C6A4E" w:rsidRPr="004B0BF8" w14:paraId="333ADD33"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7D094AF" w14:textId="77777777" w:rsidR="006C6A4E" w:rsidRPr="004B0BF8" w:rsidRDefault="006C6A4E" w:rsidP="00976EE6">
            <w:pPr>
              <w:spacing w:line="276" w:lineRule="auto"/>
              <w:rPr>
                <w:color w:val="000000"/>
                <w:sz w:val="20"/>
                <w:szCs w:val="20"/>
              </w:rPr>
            </w:pPr>
            <w:r w:rsidRPr="004B0BF8">
              <w:rPr>
                <w:color w:val="000000"/>
                <w:sz w:val="20"/>
                <w:szCs w:val="20"/>
              </w:rPr>
              <w:t>88.99.05.1</w:t>
            </w:r>
          </w:p>
        </w:tc>
        <w:tc>
          <w:tcPr>
            <w:tcW w:w="5124" w:type="dxa"/>
            <w:tcBorders>
              <w:top w:val="nil"/>
              <w:left w:val="nil"/>
              <w:bottom w:val="single" w:sz="4" w:space="0" w:color="auto"/>
              <w:right w:val="single" w:sz="4" w:space="0" w:color="auto"/>
            </w:tcBorders>
            <w:shd w:val="clear" w:color="auto" w:fill="auto"/>
            <w:hideMark/>
          </w:tcPr>
          <w:p w14:paraId="17E4FC5B" w14:textId="77777777" w:rsidR="006C6A4E" w:rsidRPr="004B0BF8" w:rsidRDefault="006C6A4E" w:rsidP="00976EE6">
            <w:pPr>
              <w:spacing w:line="276" w:lineRule="auto"/>
              <w:rPr>
                <w:color w:val="000000"/>
                <w:sz w:val="20"/>
                <w:szCs w:val="20"/>
              </w:rPr>
            </w:pPr>
            <w:r w:rsidRPr="004B0BF8">
              <w:rPr>
                <w:color w:val="000000"/>
                <w:sz w:val="20"/>
                <w:szCs w:val="20"/>
              </w:rPr>
              <w:t>Fosforowa spektroskopia MR</w:t>
            </w:r>
          </w:p>
        </w:tc>
        <w:tc>
          <w:tcPr>
            <w:tcW w:w="1936" w:type="dxa"/>
            <w:tcBorders>
              <w:top w:val="nil"/>
              <w:left w:val="nil"/>
              <w:bottom w:val="single" w:sz="4" w:space="0" w:color="auto"/>
              <w:right w:val="single" w:sz="4" w:space="0" w:color="auto"/>
            </w:tcBorders>
            <w:shd w:val="clear" w:color="auto" w:fill="auto"/>
            <w:hideMark/>
          </w:tcPr>
          <w:p w14:paraId="46B1EF6C"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593A3DBE" w14:textId="77777777" w:rsidTr="009933FD">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444B4A2" w14:textId="77777777" w:rsidR="006C6A4E" w:rsidRPr="004B0BF8" w:rsidRDefault="006C6A4E" w:rsidP="00976EE6">
            <w:pPr>
              <w:spacing w:line="276" w:lineRule="auto"/>
              <w:rPr>
                <w:color w:val="000000"/>
                <w:sz w:val="20"/>
                <w:szCs w:val="20"/>
              </w:rPr>
            </w:pPr>
            <w:r w:rsidRPr="004B0BF8">
              <w:rPr>
                <w:color w:val="000000"/>
                <w:sz w:val="20"/>
                <w:szCs w:val="20"/>
              </w:rPr>
              <w:t>88.99.07</w:t>
            </w:r>
          </w:p>
        </w:tc>
        <w:tc>
          <w:tcPr>
            <w:tcW w:w="5124" w:type="dxa"/>
            <w:tcBorders>
              <w:top w:val="nil"/>
              <w:left w:val="nil"/>
              <w:bottom w:val="single" w:sz="4" w:space="0" w:color="auto"/>
              <w:right w:val="single" w:sz="4" w:space="0" w:color="auto"/>
            </w:tcBorders>
            <w:shd w:val="clear" w:color="auto" w:fill="auto"/>
            <w:hideMark/>
          </w:tcPr>
          <w:p w14:paraId="0AD29328" w14:textId="77777777" w:rsidR="006C6A4E" w:rsidRPr="004B0BF8" w:rsidRDefault="006C6A4E" w:rsidP="00976EE6">
            <w:pPr>
              <w:spacing w:line="276" w:lineRule="auto"/>
              <w:rPr>
                <w:color w:val="000000"/>
                <w:sz w:val="20"/>
                <w:szCs w:val="20"/>
              </w:rPr>
            </w:pPr>
            <w:r w:rsidRPr="004B0BF8">
              <w:rPr>
                <w:color w:val="000000"/>
                <w:sz w:val="20"/>
                <w:szCs w:val="20"/>
              </w:rPr>
              <w:t>MR dyfuzja (DWI)</w:t>
            </w:r>
          </w:p>
        </w:tc>
        <w:tc>
          <w:tcPr>
            <w:tcW w:w="1936" w:type="dxa"/>
            <w:tcBorders>
              <w:top w:val="nil"/>
              <w:left w:val="nil"/>
              <w:bottom w:val="single" w:sz="4" w:space="0" w:color="auto"/>
              <w:right w:val="single" w:sz="4" w:space="0" w:color="auto"/>
            </w:tcBorders>
            <w:shd w:val="clear" w:color="auto" w:fill="auto"/>
            <w:hideMark/>
          </w:tcPr>
          <w:p w14:paraId="4B641303"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0CCBAB58" w14:textId="77777777" w:rsidTr="009933FD">
        <w:trPr>
          <w:trHeight w:val="288"/>
        </w:trPr>
        <w:tc>
          <w:tcPr>
            <w:tcW w:w="2296" w:type="dxa"/>
            <w:tcBorders>
              <w:top w:val="single" w:sz="4" w:space="0" w:color="auto"/>
              <w:left w:val="single" w:sz="4" w:space="0" w:color="auto"/>
              <w:bottom w:val="single" w:sz="4" w:space="0" w:color="auto"/>
              <w:right w:val="single" w:sz="4" w:space="0" w:color="auto"/>
            </w:tcBorders>
            <w:shd w:val="clear" w:color="auto" w:fill="auto"/>
          </w:tcPr>
          <w:p w14:paraId="2A5F9231" w14:textId="77777777" w:rsidR="006C6A4E" w:rsidRPr="004B0BF8" w:rsidRDefault="006C6A4E" w:rsidP="00976EE6">
            <w:pPr>
              <w:spacing w:line="276" w:lineRule="auto"/>
              <w:rPr>
                <w:color w:val="000000"/>
                <w:sz w:val="20"/>
                <w:szCs w:val="20"/>
              </w:rPr>
            </w:pPr>
          </w:p>
        </w:tc>
        <w:tc>
          <w:tcPr>
            <w:tcW w:w="5124" w:type="dxa"/>
            <w:tcBorders>
              <w:top w:val="single" w:sz="4" w:space="0" w:color="auto"/>
              <w:left w:val="nil"/>
              <w:bottom w:val="single" w:sz="4" w:space="0" w:color="auto"/>
              <w:right w:val="single" w:sz="4" w:space="0" w:color="auto"/>
            </w:tcBorders>
            <w:shd w:val="clear" w:color="auto" w:fill="auto"/>
          </w:tcPr>
          <w:p w14:paraId="2F78386B" w14:textId="77777777" w:rsidR="006C6A4E" w:rsidRPr="004B0BF8" w:rsidRDefault="006C6A4E" w:rsidP="00976EE6">
            <w:pPr>
              <w:spacing w:line="276" w:lineRule="auto"/>
              <w:rPr>
                <w:color w:val="000000"/>
                <w:sz w:val="20"/>
                <w:szCs w:val="20"/>
              </w:rPr>
            </w:pPr>
            <w:r w:rsidRPr="004B0BF8">
              <w:rPr>
                <w:color w:val="000000"/>
                <w:sz w:val="20"/>
                <w:szCs w:val="20"/>
              </w:rPr>
              <w:t>MR miednicy protokół szczegółowy dedykowany</w:t>
            </w:r>
          </w:p>
        </w:tc>
        <w:tc>
          <w:tcPr>
            <w:tcW w:w="1936" w:type="dxa"/>
            <w:tcBorders>
              <w:top w:val="single" w:sz="4" w:space="0" w:color="auto"/>
              <w:left w:val="nil"/>
              <w:bottom w:val="single" w:sz="4" w:space="0" w:color="auto"/>
              <w:right w:val="single" w:sz="4" w:space="0" w:color="auto"/>
            </w:tcBorders>
            <w:shd w:val="clear" w:color="auto" w:fill="auto"/>
          </w:tcPr>
          <w:p w14:paraId="321939D0"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7EBDD49E" w14:textId="77777777" w:rsidTr="009933FD">
        <w:trPr>
          <w:trHeight w:val="288"/>
        </w:trPr>
        <w:tc>
          <w:tcPr>
            <w:tcW w:w="2296" w:type="dxa"/>
            <w:tcBorders>
              <w:top w:val="single" w:sz="4" w:space="0" w:color="auto"/>
              <w:left w:val="single" w:sz="4" w:space="0" w:color="auto"/>
              <w:bottom w:val="single" w:sz="4" w:space="0" w:color="auto"/>
              <w:right w:val="single" w:sz="4" w:space="0" w:color="auto"/>
            </w:tcBorders>
            <w:shd w:val="clear" w:color="auto" w:fill="auto"/>
          </w:tcPr>
          <w:p w14:paraId="7C790D15" w14:textId="77777777" w:rsidR="006C6A4E" w:rsidRPr="004B0BF8" w:rsidRDefault="006C6A4E" w:rsidP="00976EE6">
            <w:pPr>
              <w:spacing w:line="276" w:lineRule="auto"/>
              <w:rPr>
                <w:color w:val="000000"/>
                <w:sz w:val="20"/>
                <w:szCs w:val="20"/>
              </w:rPr>
            </w:pPr>
          </w:p>
        </w:tc>
        <w:tc>
          <w:tcPr>
            <w:tcW w:w="5124" w:type="dxa"/>
            <w:tcBorders>
              <w:top w:val="single" w:sz="4" w:space="0" w:color="auto"/>
              <w:left w:val="nil"/>
              <w:bottom w:val="single" w:sz="4" w:space="0" w:color="auto"/>
              <w:right w:val="single" w:sz="4" w:space="0" w:color="auto"/>
            </w:tcBorders>
            <w:shd w:val="clear" w:color="auto" w:fill="auto"/>
          </w:tcPr>
          <w:p w14:paraId="4AF7CEB9" w14:textId="77777777" w:rsidR="006C6A4E" w:rsidRPr="004B0BF8" w:rsidRDefault="006C6A4E" w:rsidP="00976EE6">
            <w:pPr>
              <w:spacing w:line="276" w:lineRule="auto"/>
              <w:rPr>
                <w:color w:val="000000"/>
                <w:sz w:val="20"/>
                <w:szCs w:val="20"/>
              </w:rPr>
            </w:pPr>
            <w:r w:rsidRPr="004B0BF8">
              <w:rPr>
                <w:color w:val="000000"/>
                <w:sz w:val="20"/>
                <w:szCs w:val="20"/>
              </w:rPr>
              <w:t>MR spektroskopia protonowa MR (HMRS)</w:t>
            </w:r>
          </w:p>
        </w:tc>
        <w:tc>
          <w:tcPr>
            <w:tcW w:w="1936" w:type="dxa"/>
            <w:tcBorders>
              <w:top w:val="single" w:sz="4" w:space="0" w:color="auto"/>
              <w:left w:val="nil"/>
              <w:bottom w:val="single" w:sz="4" w:space="0" w:color="auto"/>
              <w:right w:val="single" w:sz="4" w:space="0" w:color="auto"/>
            </w:tcBorders>
            <w:shd w:val="clear" w:color="auto" w:fill="auto"/>
          </w:tcPr>
          <w:p w14:paraId="1FC25EDC" w14:textId="77777777" w:rsidR="006C6A4E" w:rsidRPr="004B0BF8" w:rsidRDefault="006C6A4E" w:rsidP="00976EE6">
            <w:pPr>
              <w:spacing w:line="276" w:lineRule="auto"/>
              <w:rPr>
                <w:color w:val="000000"/>
                <w:sz w:val="20"/>
                <w:szCs w:val="20"/>
              </w:rPr>
            </w:pPr>
            <w:r w:rsidRPr="004B0BF8">
              <w:rPr>
                <w:color w:val="000000"/>
                <w:sz w:val="20"/>
                <w:szCs w:val="20"/>
              </w:rPr>
              <w:t>MRWS</w:t>
            </w:r>
          </w:p>
        </w:tc>
      </w:tr>
      <w:tr w:rsidR="006C6A4E" w:rsidRPr="004B0BF8" w14:paraId="7396E3BA" w14:textId="77777777" w:rsidTr="009933FD">
        <w:trPr>
          <w:trHeight w:val="288"/>
        </w:trPr>
        <w:tc>
          <w:tcPr>
            <w:tcW w:w="2296" w:type="dxa"/>
            <w:tcBorders>
              <w:top w:val="single" w:sz="4" w:space="0" w:color="auto"/>
              <w:left w:val="single" w:sz="4" w:space="0" w:color="auto"/>
              <w:bottom w:val="single" w:sz="4" w:space="0" w:color="auto"/>
              <w:right w:val="single" w:sz="4" w:space="0" w:color="auto"/>
            </w:tcBorders>
            <w:shd w:val="clear" w:color="auto" w:fill="auto"/>
          </w:tcPr>
          <w:p w14:paraId="5392A22A" w14:textId="77777777" w:rsidR="006C6A4E" w:rsidRPr="004B0BF8" w:rsidRDefault="006C6A4E" w:rsidP="00976EE6">
            <w:pPr>
              <w:spacing w:line="276" w:lineRule="auto"/>
              <w:rPr>
                <w:color w:val="000000"/>
                <w:sz w:val="20"/>
                <w:szCs w:val="20"/>
              </w:rPr>
            </w:pPr>
          </w:p>
        </w:tc>
        <w:tc>
          <w:tcPr>
            <w:tcW w:w="5124" w:type="dxa"/>
            <w:tcBorders>
              <w:top w:val="single" w:sz="4" w:space="0" w:color="auto"/>
              <w:left w:val="nil"/>
              <w:bottom w:val="single" w:sz="4" w:space="0" w:color="auto"/>
              <w:right w:val="single" w:sz="4" w:space="0" w:color="auto"/>
            </w:tcBorders>
            <w:shd w:val="clear" w:color="auto" w:fill="auto"/>
          </w:tcPr>
          <w:p w14:paraId="3B640D55" w14:textId="77777777" w:rsidR="006C6A4E" w:rsidRPr="004B0BF8" w:rsidRDefault="006C6A4E" w:rsidP="00976EE6">
            <w:pPr>
              <w:spacing w:line="276" w:lineRule="auto"/>
              <w:rPr>
                <w:color w:val="000000"/>
                <w:sz w:val="20"/>
                <w:szCs w:val="20"/>
              </w:rPr>
            </w:pPr>
            <w:r w:rsidRPr="004B0BF8">
              <w:rPr>
                <w:color w:val="000000"/>
                <w:sz w:val="20"/>
                <w:szCs w:val="20"/>
              </w:rPr>
              <w:t>MR oczodołów - do planowania terapii protonowej</w:t>
            </w:r>
          </w:p>
        </w:tc>
        <w:tc>
          <w:tcPr>
            <w:tcW w:w="1936" w:type="dxa"/>
            <w:tcBorders>
              <w:top w:val="single" w:sz="4" w:space="0" w:color="auto"/>
              <w:left w:val="nil"/>
              <w:bottom w:val="single" w:sz="4" w:space="0" w:color="auto"/>
              <w:right w:val="single" w:sz="4" w:space="0" w:color="auto"/>
            </w:tcBorders>
            <w:shd w:val="clear" w:color="auto" w:fill="auto"/>
          </w:tcPr>
          <w:p w14:paraId="08605B30" w14:textId="77777777" w:rsidR="006C6A4E" w:rsidRPr="004B0BF8" w:rsidRDefault="006C6A4E" w:rsidP="00976EE6">
            <w:pPr>
              <w:spacing w:line="276" w:lineRule="auto"/>
              <w:rPr>
                <w:color w:val="000000"/>
                <w:sz w:val="20"/>
                <w:szCs w:val="20"/>
              </w:rPr>
            </w:pPr>
            <w:r w:rsidRPr="004B0BF8">
              <w:rPr>
                <w:color w:val="000000"/>
                <w:sz w:val="20"/>
                <w:szCs w:val="20"/>
              </w:rPr>
              <w:t>MRWS</w:t>
            </w:r>
          </w:p>
        </w:tc>
      </w:tr>
    </w:tbl>
    <w:p w14:paraId="27FBA1A0" w14:textId="77777777" w:rsidR="009C0D7F" w:rsidRPr="004B0BF8" w:rsidRDefault="009C0D7F" w:rsidP="00976EE6">
      <w:pPr>
        <w:spacing w:line="276" w:lineRule="auto"/>
        <w:rPr>
          <w:rFonts w:cs="Times New Roman"/>
        </w:rPr>
      </w:pPr>
      <w:r w:rsidRPr="004B0BF8">
        <w:rPr>
          <w:rFonts w:cs="Times New Roman"/>
        </w:rPr>
        <w:br w:type="page"/>
      </w:r>
    </w:p>
    <w:p w14:paraId="26796F06" w14:textId="488B6DAF" w:rsidR="00DD2EF8" w:rsidRPr="004B0BF8" w:rsidRDefault="00DD2EF8" w:rsidP="00976EE6">
      <w:pPr>
        <w:spacing w:line="276" w:lineRule="auto"/>
        <w:jc w:val="both"/>
        <w:rPr>
          <w:rFonts w:cs="Times New Roman"/>
        </w:rPr>
      </w:pPr>
      <w:r w:rsidRPr="004B0BF8">
        <w:rPr>
          <w:rFonts w:cs="Times New Roman"/>
        </w:rPr>
        <w:lastRenderedPageBreak/>
        <w:t>Załącznik nr 7</w:t>
      </w:r>
    </w:p>
    <w:p w14:paraId="1BA4FF77" w14:textId="77777777" w:rsidR="00DD2EF8" w:rsidRPr="004B0BF8" w:rsidRDefault="00DD2EF8" w:rsidP="00976EE6">
      <w:pPr>
        <w:spacing w:line="276" w:lineRule="auto"/>
        <w:ind w:left="4956"/>
        <w:jc w:val="both"/>
        <w:rPr>
          <w:rFonts w:cs="Times New Roman"/>
        </w:rPr>
      </w:pPr>
      <w:r w:rsidRPr="004B0BF8">
        <w:rPr>
          <w:rFonts w:cs="Times New Roman"/>
        </w:rPr>
        <w:t>do Umowy nr SU………………………</w:t>
      </w:r>
    </w:p>
    <w:p w14:paraId="23E93A3F" w14:textId="77777777" w:rsidR="00DD2EF8" w:rsidRPr="004B0BF8" w:rsidRDefault="00DD2EF8" w:rsidP="00976EE6">
      <w:pPr>
        <w:spacing w:line="276" w:lineRule="auto"/>
        <w:jc w:val="both"/>
        <w:rPr>
          <w:rFonts w:cs="Times New Roman"/>
        </w:rPr>
      </w:pPr>
    </w:p>
    <w:p w14:paraId="456C3756" w14:textId="77777777" w:rsidR="00DD2EF8" w:rsidRPr="004B0BF8" w:rsidRDefault="00DD2EF8" w:rsidP="00976EE6">
      <w:pPr>
        <w:spacing w:line="276" w:lineRule="auto"/>
        <w:jc w:val="both"/>
        <w:rPr>
          <w:rFonts w:cs="Times New Roman"/>
        </w:rPr>
      </w:pPr>
    </w:p>
    <w:p w14:paraId="6393BDC6" w14:textId="77777777" w:rsidR="00DD2EF8" w:rsidRPr="004B0BF8" w:rsidRDefault="00DD2EF8" w:rsidP="00976EE6">
      <w:pPr>
        <w:spacing w:line="276" w:lineRule="auto"/>
        <w:jc w:val="both"/>
        <w:rPr>
          <w:rFonts w:cs="Times New Roman"/>
        </w:rPr>
      </w:pPr>
    </w:p>
    <w:p w14:paraId="35E44579" w14:textId="77777777" w:rsidR="00DD2EF8" w:rsidRPr="004B0BF8" w:rsidRDefault="00DD2EF8" w:rsidP="00976EE6">
      <w:pPr>
        <w:spacing w:line="276" w:lineRule="auto"/>
        <w:jc w:val="both"/>
        <w:rPr>
          <w:rFonts w:cs="Times New Roman"/>
        </w:rPr>
      </w:pPr>
    </w:p>
    <w:p w14:paraId="114A060E" w14:textId="77777777" w:rsidR="00DD2EF8" w:rsidRPr="004B0BF8" w:rsidRDefault="00DD2EF8" w:rsidP="00976EE6">
      <w:pPr>
        <w:spacing w:line="276" w:lineRule="auto"/>
        <w:jc w:val="both"/>
        <w:rPr>
          <w:rFonts w:cs="Times New Roman"/>
        </w:rPr>
      </w:pPr>
      <w:r w:rsidRPr="004B0BF8">
        <w:rPr>
          <w:rFonts w:cs="Times New Roman"/>
        </w:rPr>
        <w:t>___________________________</w:t>
      </w:r>
    </w:p>
    <w:p w14:paraId="5FD70B6B" w14:textId="77777777" w:rsidR="00DD2EF8" w:rsidRPr="004B0BF8" w:rsidRDefault="00DD2EF8" w:rsidP="00976EE6">
      <w:pPr>
        <w:spacing w:line="276" w:lineRule="auto"/>
        <w:ind w:left="6372" w:firstLine="708"/>
        <w:jc w:val="both"/>
        <w:rPr>
          <w:rFonts w:cs="Times New Roman"/>
          <w:vertAlign w:val="superscript"/>
        </w:rPr>
      </w:pPr>
      <w:r w:rsidRPr="004B0BF8">
        <w:rPr>
          <w:rFonts w:cs="Times New Roman"/>
          <w:vertAlign w:val="superscript"/>
        </w:rPr>
        <w:t>Miejscowość, data</w:t>
      </w:r>
    </w:p>
    <w:p w14:paraId="57DDFAE3" w14:textId="77777777" w:rsidR="00DD2EF8" w:rsidRPr="004B0BF8" w:rsidRDefault="00DD2EF8" w:rsidP="00976EE6">
      <w:pPr>
        <w:spacing w:line="276" w:lineRule="auto"/>
        <w:ind w:left="5664" w:firstLine="708"/>
        <w:jc w:val="both"/>
        <w:rPr>
          <w:rFonts w:cs="Times New Roman"/>
          <w:vertAlign w:val="superscript"/>
        </w:rPr>
      </w:pPr>
    </w:p>
    <w:p w14:paraId="79EEA955" w14:textId="77777777" w:rsidR="00DD2EF8" w:rsidRPr="004B0BF8" w:rsidRDefault="00DD2EF8" w:rsidP="00976EE6">
      <w:pPr>
        <w:spacing w:line="276" w:lineRule="auto"/>
        <w:ind w:left="5664" w:firstLine="708"/>
        <w:jc w:val="both"/>
        <w:rPr>
          <w:rFonts w:cs="Times New Roman"/>
          <w:vertAlign w:val="superscript"/>
        </w:rPr>
      </w:pPr>
    </w:p>
    <w:p w14:paraId="53E31E09" w14:textId="77777777" w:rsidR="00DD2EF8" w:rsidRPr="004B0BF8" w:rsidRDefault="00DD2EF8" w:rsidP="00976EE6">
      <w:pPr>
        <w:spacing w:line="276" w:lineRule="auto"/>
        <w:jc w:val="both"/>
        <w:rPr>
          <w:rFonts w:cs="Times New Roman"/>
          <w:b/>
        </w:rPr>
      </w:pPr>
      <w:r w:rsidRPr="004B0BF8">
        <w:rPr>
          <w:rFonts w:cs="Times New Roman"/>
          <w:b/>
        </w:rPr>
        <w:t>Oświadczenie</w:t>
      </w:r>
    </w:p>
    <w:p w14:paraId="4B04185C" w14:textId="77777777" w:rsidR="00DD2EF8" w:rsidRPr="004B0BF8" w:rsidRDefault="00DD2EF8" w:rsidP="00976EE6">
      <w:pPr>
        <w:spacing w:line="276" w:lineRule="auto"/>
        <w:jc w:val="both"/>
        <w:rPr>
          <w:rFonts w:cs="Times New Roman"/>
        </w:rPr>
      </w:pPr>
    </w:p>
    <w:p w14:paraId="77275A22" w14:textId="77777777" w:rsidR="00DD2EF8" w:rsidRPr="004B0BF8" w:rsidRDefault="00DD2EF8" w:rsidP="00976EE6">
      <w:pPr>
        <w:spacing w:line="276" w:lineRule="auto"/>
        <w:jc w:val="both"/>
        <w:rPr>
          <w:rFonts w:cs="Times New Roman"/>
        </w:rPr>
      </w:pPr>
    </w:p>
    <w:p w14:paraId="3BB9CCF4" w14:textId="77777777" w:rsidR="00DD2EF8" w:rsidRPr="004B0BF8" w:rsidRDefault="00DD2EF8" w:rsidP="00976EE6">
      <w:pPr>
        <w:spacing w:line="276" w:lineRule="auto"/>
        <w:jc w:val="both"/>
        <w:rPr>
          <w:rFonts w:cs="Times New Roman"/>
        </w:rPr>
      </w:pPr>
      <w:r w:rsidRPr="004B0BF8">
        <w:rPr>
          <w:rFonts w:cs="Times New Roman"/>
        </w:rPr>
        <w:t>Dotyczy:</w:t>
      </w:r>
    </w:p>
    <w:p w14:paraId="61F87731" w14:textId="77777777" w:rsidR="00DD2EF8" w:rsidRPr="004B0BF8" w:rsidRDefault="00DD2EF8" w:rsidP="00976EE6">
      <w:pPr>
        <w:tabs>
          <w:tab w:val="left" w:pos="1134"/>
        </w:tabs>
        <w:spacing w:line="276" w:lineRule="auto"/>
        <w:jc w:val="both"/>
        <w:rPr>
          <w:rFonts w:cs="Times New Roman"/>
        </w:rPr>
      </w:pPr>
      <w:r w:rsidRPr="004B0BF8">
        <w:rPr>
          <w:rFonts w:cs="Times New Roman"/>
        </w:rPr>
        <w:t>faktury nr</w:t>
      </w:r>
      <w:r w:rsidRPr="004B0BF8">
        <w:rPr>
          <w:rFonts w:cs="Times New Roman"/>
        </w:rPr>
        <w:tab/>
        <w:t xml:space="preserve">…………………………………….. </w:t>
      </w:r>
    </w:p>
    <w:p w14:paraId="140188BE" w14:textId="77777777" w:rsidR="00DD2EF8" w:rsidRPr="004B0BF8" w:rsidRDefault="00DD2EF8" w:rsidP="00976EE6">
      <w:pPr>
        <w:tabs>
          <w:tab w:val="left" w:pos="1134"/>
        </w:tabs>
        <w:spacing w:line="276" w:lineRule="auto"/>
        <w:jc w:val="both"/>
        <w:rPr>
          <w:rFonts w:cs="Times New Roman"/>
        </w:rPr>
      </w:pPr>
      <w:r w:rsidRPr="004B0BF8">
        <w:rPr>
          <w:rFonts w:cs="Times New Roman"/>
        </w:rPr>
        <w:t xml:space="preserve">z dnia </w:t>
      </w:r>
      <w:r w:rsidRPr="004B0BF8">
        <w:rPr>
          <w:rFonts w:cs="Times New Roman"/>
        </w:rPr>
        <w:tab/>
        <w:t>……………………………………..</w:t>
      </w:r>
    </w:p>
    <w:p w14:paraId="19E790C1" w14:textId="77777777" w:rsidR="00DD2EF8" w:rsidRPr="004B0BF8" w:rsidRDefault="00DD2EF8" w:rsidP="00976EE6">
      <w:pPr>
        <w:tabs>
          <w:tab w:val="left" w:pos="1134"/>
        </w:tabs>
        <w:spacing w:line="276" w:lineRule="auto"/>
        <w:jc w:val="both"/>
        <w:rPr>
          <w:rFonts w:cs="Times New Roman"/>
        </w:rPr>
      </w:pPr>
      <w:r w:rsidRPr="004B0BF8">
        <w:rPr>
          <w:rFonts w:cs="Times New Roman"/>
        </w:rPr>
        <w:t>na kwotę</w:t>
      </w:r>
      <w:r w:rsidRPr="004B0BF8">
        <w:rPr>
          <w:rFonts w:cs="Times New Roman"/>
        </w:rPr>
        <w:tab/>
        <w:t>……………………………………..</w:t>
      </w:r>
    </w:p>
    <w:p w14:paraId="63A90AA3" w14:textId="77777777" w:rsidR="00DD2EF8" w:rsidRPr="004B0BF8" w:rsidRDefault="00DD2EF8" w:rsidP="00976EE6">
      <w:pPr>
        <w:spacing w:line="276" w:lineRule="auto"/>
        <w:jc w:val="both"/>
        <w:rPr>
          <w:rFonts w:cs="Times New Roman"/>
        </w:rPr>
      </w:pPr>
    </w:p>
    <w:p w14:paraId="6709F6D7" w14:textId="77777777" w:rsidR="00DD2EF8" w:rsidRPr="004B0BF8" w:rsidRDefault="00DD2EF8" w:rsidP="00976EE6">
      <w:pPr>
        <w:spacing w:line="276" w:lineRule="auto"/>
        <w:jc w:val="both"/>
        <w:rPr>
          <w:rFonts w:cs="Times New Roman"/>
        </w:rPr>
      </w:pPr>
    </w:p>
    <w:p w14:paraId="044F77F7" w14:textId="77777777" w:rsidR="00DD2EF8" w:rsidRPr="004B0BF8" w:rsidRDefault="00DD2EF8" w:rsidP="00976EE6">
      <w:pPr>
        <w:spacing w:line="276" w:lineRule="auto"/>
        <w:jc w:val="both"/>
        <w:rPr>
          <w:rFonts w:cs="Times New Roman"/>
        </w:rPr>
      </w:pPr>
      <w:r w:rsidRPr="004B0BF8">
        <w:rPr>
          <w:rFonts w:cs="Times New Roman"/>
        </w:rPr>
        <w:t>Oświadczam, że prowadzę jednoosobową działalność gospodarczą oraz nie posiadam firmowego rachunku bankowego. Rachunek wskazany na fakturze jest prywatnym rachunkiem oszczędnościowo rozliczeniowym.</w:t>
      </w:r>
    </w:p>
    <w:p w14:paraId="77B9FABF" w14:textId="77777777" w:rsidR="00DD2EF8" w:rsidRPr="004B0BF8" w:rsidRDefault="00DD2EF8" w:rsidP="00976EE6">
      <w:pPr>
        <w:spacing w:line="276" w:lineRule="auto"/>
        <w:jc w:val="both"/>
        <w:rPr>
          <w:rFonts w:cs="Times New Roman"/>
        </w:rPr>
      </w:pPr>
    </w:p>
    <w:p w14:paraId="34D55E2F" w14:textId="77777777" w:rsidR="00DD2EF8" w:rsidRPr="004B0BF8" w:rsidRDefault="00DD2EF8" w:rsidP="00976EE6">
      <w:pPr>
        <w:spacing w:line="276" w:lineRule="auto"/>
        <w:jc w:val="both"/>
        <w:rPr>
          <w:rFonts w:cs="Times New Roman"/>
        </w:rPr>
      </w:pPr>
    </w:p>
    <w:p w14:paraId="788B0105" w14:textId="77777777" w:rsidR="00DD2EF8" w:rsidRPr="004B0BF8" w:rsidRDefault="00DD2EF8" w:rsidP="00976EE6">
      <w:pPr>
        <w:spacing w:line="276" w:lineRule="auto"/>
        <w:jc w:val="both"/>
        <w:rPr>
          <w:rFonts w:cs="Times New Roman"/>
        </w:rPr>
      </w:pPr>
    </w:p>
    <w:p w14:paraId="07B315C1" w14:textId="77777777" w:rsidR="00DD2EF8" w:rsidRPr="004B0BF8" w:rsidRDefault="00DD2EF8" w:rsidP="00976EE6">
      <w:pPr>
        <w:spacing w:line="276" w:lineRule="auto"/>
        <w:jc w:val="both"/>
        <w:rPr>
          <w:rFonts w:cs="Times New Roman"/>
        </w:rPr>
      </w:pPr>
      <w:r w:rsidRPr="004B0BF8">
        <w:rPr>
          <w:rFonts w:cs="Times New Roman"/>
        </w:rPr>
        <w:t>_____________________________</w:t>
      </w:r>
    </w:p>
    <w:p w14:paraId="7C56472E" w14:textId="77777777" w:rsidR="00DD2EF8" w:rsidRPr="004B0BF8" w:rsidRDefault="00DD2EF8" w:rsidP="00976EE6">
      <w:pPr>
        <w:spacing w:line="276" w:lineRule="auto"/>
        <w:jc w:val="both"/>
        <w:rPr>
          <w:rFonts w:cs="Times New Roman"/>
        </w:rPr>
      </w:pPr>
      <w:r w:rsidRPr="004B0BF8">
        <w:rPr>
          <w:rFonts w:cs="Times New Roman"/>
        </w:rPr>
        <w:t>Podpis Wykonawcy</w:t>
      </w:r>
    </w:p>
    <w:p w14:paraId="14F5A726" w14:textId="77777777" w:rsidR="00DD2EF8" w:rsidRPr="004B0BF8" w:rsidRDefault="00DD2EF8" w:rsidP="00976EE6">
      <w:pPr>
        <w:spacing w:line="276" w:lineRule="auto"/>
        <w:jc w:val="both"/>
        <w:rPr>
          <w:rFonts w:cs="Times New Roman"/>
        </w:rPr>
      </w:pPr>
      <w:r w:rsidRPr="004B0BF8">
        <w:rPr>
          <w:rFonts w:cs="Times New Roman"/>
        </w:rPr>
        <w:br w:type="page"/>
      </w:r>
    </w:p>
    <w:p w14:paraId="559B0A5E" w14:textId="77777777" w:rsidR="00976EE6" w:rsidRPr="0026353D" w:rsidRDefault="00976EE6" w:rsidP="00976EE6">
      <w:pPr>
        <w:spacing w:before="120" w:after="60"/>
        <w:jc w:val="center"/>
        <w:rPr>
          <w:rFonts w:eastAsia="Calibri"/>
          <w:b/>
        </w:rPr>
      </w:pPr>
      <w:r w:rsidRPr="0026353D">
        <w:rPr>
          <w:rFonts w:eastAsia="Calibri"/>
          <w:b/>
        </w:rPr>
        <w:lastRenderedPageBreak/>
        <w:t>Klauzula informacyjna Szpitala Uniwersyteckiego w Krakowie dla Kontrahentów będących osobami fizycznymi</w:t>
      </w:r>
    </w:p>
    <w:p w14:paraId="37E9A219" w14:textId="77777777" w:rsidR="00976EE6" w:rsidRPr="0026353D" w:rsidRDefault="00976EE6" w:rsidP="00976EE6">
      <w:pPr>
        <w:spacing w:after="120"/>
        <w:jc w:val="both"/>
      </w:pPr>
      <w:r w:rsidRPr="0026353D">
        <w:rPr>
          <w:rFonts w:eastAsia="Calibri"/>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18FC6CC8" w14:textId="77777777" w:rsidR="00976EE6" w:rsidRPr="0026353D" w:rsidRDefault="00976EE6" w:rsidP="00976EE6">
      <w:pPr>
        <w:numPr>
          <w:ilvl w:val="0"/>
          <w:numId w:val="4"/>
        </w:numPr>
        <w:autoSpaceDN w:val="0"/>
        <w:spacing w:after="120" w:line="240" w:lineRule="auto"/>
        <w:jc w:val="both"/>
        <w:rPr>
          <w:rFonts w:eastAsia="Calibri"/>
          <w:b/>
        </w:rPr>
      </w:pPr>
      <w:r w:rsidRPr="0026353D">
        <w:rPr>
          <w:rFonts w:eastAsia="Calibri"/>
          <w:b/>
        </w:rPr>
        <w:t>Administrator danych osobowych:</w:t>
      </w:r>
    </w:p>
    <w:p w14:paraId="26E5E403" w14:textId="77777777" w:rsidR="00976EE6" w:rsidRPr="0026353D" w:rsidRDefault="00976EE6" w:rsidP="00976EE6">
      <w:pPr>
        <w:spacing w:after="120"/>
        <w:jc w:val="both"/>
        <w:rPr>
          <w:rFonts w:eastAsia="Calibri"/>
        </w:rPr>
      </w:pPr>
      <w:r w:rsidRPr="0026353D">
        <w:rPr>
          <w:rFonts w:eastAsia="Calibri"/>
        </w:rPr>
        <w:t xml:space="preserve">Administratorem Pani/Pana danych osobowych jest Samodzielny Publiczny </w:t>
      </w:r>
      <w:r>
        <w:rPr>
          <w:rFonts w:eastAsia="Calibri"/>
        </w:rPr>
        <w:t>Zakład</w:t>
      </w:r>
      <w:r w:rsidRPr="0026353D">
        <w:rPr>
          <w:rFonts w:eastAsia="Calibri"/>
        </w:rPr>
        <w:t xml:space="preserve"> Opieki Zdrowotnej Szpital Uniwersytecki w Krakowie (zwany dalej „Szpitalem”), adres: ul. Marii Orwid 11, 30-688 Kraków, telefon 12 400 10 00, e-mail: info@su.krakow.pl.</w:t>
      </w:r>
    </w:p>
    <w:p w14:paraId="5C691923" w14:textId="77777777" w:rsidR="00976EE6" w:rsidRPr="0026353D" w:rsidRDefault="00976EE6" w:rsidP="00976EE6">
      <w:pPr>
        <w:numPr>
          <w:ilvl w:val="0"/>
          <w:numId w:val="4"/>
        </w:numPr>
        <w:autoSpaceDN w:val="0"/>
        <w:spacing w:after="120" w:line="240" w:lineRule="auto"/>
        <w:jc w:val="both"/>
        <w:rPr>
          <w:rFonts w:eastAsia="Calibri"/>
          <w:b/>
        </w:rPr>
      </w:pPr>
      <w:r w:rsidRPr="0026353D">
        <w:rPr>
          <w:rFonts w:eastAsia="Calibri"/>
          <w:b/>
        </w:rPr>
        <w:t>Inspektor Ochrony Danych:</w:t>
      </w:r>
    </w:p>
    <w:p w14:paraId="46F62995" w14:textId="77777777" w:rsidR="00976EE6" w:rsidRPr="0026353D" w:rsidRDefault="00976EE6" w:rsidP="00976EE6">
      <w:pPr>
        <w:spacing w:after="120"/>
        <w:jc w:val="both"/>
        <w:rPr>
          <w:rFonts w:eastAsia="Calibri"/>
        </w:rPr>
      </w:pPr>
      <w:r w:rsidRPr="0026353D">
        <w:rPr>
          <w:rFonts w:eastAsia="Calibri"/>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70 75.</w:t>
      </w:r>
    </w:p>
    <w:p w14:paraId="6CA6191C" w14:textId="77777777" w:rsidR="00976EE6" w:rsidRPr="0026353D" w:rsidRDefault="00976EE6" w:rsidP="00976EE6">
      <w:pPr>
        <w:numPr>
          <w:ilvl w:val="0"/>
          <w:numId w:val="4"/>
        </w:numPr>
        <w:suppressAutoHyphens/>
        <w:autoSpaceDN w:val="0"/>
        <w:spacing w:after="120" w:line="240" w:lineRule="auto"/>
        <w:jc w:val="both"/>
        <w:rPr>
          <w:rFonts w:eastAsia="Calibri"/>
          <w:b/>
        </w:rPr>
      </w:pPr>
      <w:r w:rsidRPr="0026353D">
        <w:rPr>
          <w:rFonts w:eastAsia="Calibri"/>
          <w:b/>
        </w:rPr>
        <w:t>Cele przetwarzania danych osobowych oraz podstawa prawna przetwarzania:</w:t>
      </w:r>
    </w:p>
    <w:p w14:paraId="3B1E3B29" w14:textId="77777777" w:rsidR="00976EE6" w:rsidRPr="0026353D" w:rsidRDefault="00976EE6" w:rsidP="00976EE6">
      <w:pPr>
        <w:spacing w:after="120"/>
        <w:jc w:val="both"/>
        <w:rPr>
          <w:rFonts w:eastAsia="Calibri"/>
        </w:rPr>
      </w:pPr>
      <w:r w:rsidRPr="0026353D">
        <w:rPr>
          <w:rFonts w:eastAsia="Calibri"/>
        </w:rPr>
        <w:t>Szpital może przetwarzać Pani/Pana dane w następujących celach:</w:t>
      </w:r>
    </w:p>
    <w:p w14:paraId="11D074A1" w14:textId="77777777" w:rsidR="00976EE6" w:rsidRPr="0026353D" w:rsidRDefault="00976EE6" w:rsidP="00976EE6">
      <w:pPr>
        <w:numPr>
          <w:ilvl w:val="2"/>
          <w:numId w:val="5"/>
        </w:numPr>
        <w:suppressAutoHyphens/>
        <w:autoSpaceDN w:val="0"/>
        <w:spacing w:after="120" w:line="240" w:lineRule="auto"/>
        <w:ind w:left="425" w:hanging="181"/>
        <w:jc w:val="both"/>
        <w:rPr>
          <w:rFonts w:eastAsia="Calibri"/>
        </w:rPr>
      </w:pPr>
      <w:r w:rsidRPr="0026353D">
        <w:rPr>
          <w:rFonts w:eastAsia="Calibri"/>
        </w:rPr>
        <w:t>zawarcia i wykonania umowy – w myśl art. 6 ust. 1 lit. b) RODO;</w:t>
      </w:r>
    </w:p>
    <w:p w14:paraId="05170B13" w14:textId="77777777" w:rsidR="00976EE6" w:rsidRPr="0026353D" w:rsidRDefault="00976EE6" w:rsidP="00976EE6">
      <w:pPr>
        <w:numPr>
          <w:ilvl w:val="2"/>
          <w:numId w:val="5"/>
        </w:numPr>
        <w:suppressAutoHyphens/>
        <w:autoSpaceDN w:val="0"/>
        <w:spacing w:after="120" w:line="240" w:lineRule="auto"/>
        <w:ind w:left="425" w:hanging="181"/>
        <w:jc w:val="both"/>
        <w:rPr>
          <w:rFonts w:eastAsia="Calibri"/>
        </w:rPr>
      </w:pPr>
      <w:r w:rsidRPr="0026353D">
        <w:rPr>
          <w:rFonts w:eastAsia="Calibri"/>
        </w:rPr>
        <w:t>wypełnienia obowiązków prawnych dotyczących prowadzenia ksiąg rachunkowych i dokumentacji podatkowej – na podstawie art. 6 ust. 1 lit. c) RODO w zw. z art. 74 ust. 2 ustawy z dnia 29 września 1994 r. o rachunkowości;</w:t>
      </w:r>
    </w:p>
    <w:p w14:paraId="60108F6C" w14:textId="77777777" w:rsidR="00976EE6" w:rsidRPr="0026353D" w:rsidRDefault="00976EE6" w:rsidP="00976EE6">
      <w:pPr>
        <w:numPr>
          <w:ilvl w:val="2"/>
          <w:numId w:val="5"/>
        </w:numPr>
        <w:suppressAutoHyphens/>
        <w:autoSpaceDN w:val="0"/>
        <w:spacing w:after="120" w:line="240" w:lineRule="auto"/>
        <w:ind w:left="425" w:hanging="181"/>
        <w:jc w:val="both"/>
        <w:rPr>
          <w:rFonts w:eastAsia="Calibri"/>
        </w:rPr>
      </w:pPr>
      <w:r w:rsidRPr="0026353D">
        <w:rPr>
          <w:rFonts w:eastAsia="Calibri"/>
        </w:rPr>
        <w:t>wypełnienia obowiązków prawnych dotyczących prowadzenia, przechowywania i udostępniania dokumentacji medycznej – na podstawie art. 6 ust. 1 lit. c) RODO w zw. z ustawą z dnia 6 listopada 2008 r. o prawach pacjenta i Rzeczniku Praw Pacjenta;</w:t>
      </w:r>
    </w:p>
    <w:p w14:paraId="765B12EC" w14:textId="77777777" w:rsidR="00976EE6" w:rsidRPr="0026353D" w:rsidRDefault="00976EE6" w:rsidP="00976EE6">
      <w:pPr>
        <w:numPr>
          <w:ilvl w:val="2"/>
          <w:numId w:val="5"/>
        </w:numPr>
        <w:suppressAutoHyphens/>
        <w:autoSpaceDN w:val="0"/>
        <w:spacing w:after="120" w:line="240" w:lineRule="auto"/>
        <w:ind w:left="425" w:hanging="181"/>
        <w:jc w:val="both"/>
        <w:rPr>
          <w:rFonts w:eastAsia="Calibri"/>
        </w:rPr>
      </w:pPr>
      <w:r w:rsidRPr="0026353D">
        <w:rPr>
          <w:rFonts w:eastAsia="Calibri"/>
        </w:rPr>
        <w:t>wynikających z uzasadnionych interesów prawnych obejmujących ustalenie, dochodzenie lub obronę ewentualnych roszczeń z tytułu realizacji umowy, w myśl art. 6 ust. 1 pkt f RODO;</w:t>
      </w:r>
    </w:p>
    <w:p w14:paraId="1EF1EF22" w14:textId="77777777" w:rsidR="00976EE6" w:rsidRPr="0026353D" w:rsidRDefault="00976EE6" w:rsidP="00976EE6">
      <w:pPr>
        <w:numPr>
          <w:ilvl w:val="2"/>
          <w:numId w:val="5"/>
        </w:numPr>
        <w:suppressAutoHyphens/>
        <w:autoSpaceDN w:val="0"/>
        <w:spacing w:after="120" w:line="240" w:lineRule="auto"/>
        <w:ind w:left="425" w:hanging="181"/>
        <w:jc w:val="both"/>
        <w:rPr>
          <w:rFonts w:eastAsia="Calibri"/>
        </w:rPr>
      </w:pPr>
      <w:r w:rsidRPr="0026353D">
        <w:rPr>
          <w:rFonts w:eastAsia="Calibri"/>
        </w:rPr>
        <w:t>wypełnienia obowiązków prawnych dotyczących przechowywania dokumentacji - na podstawie art. 6 ust. 1 lit. c) RODO w zw. ustawą z dnia 14 lipca 1983 r. o narodowym zasobie archiwalnym i archiwach;</w:t>
      </w:r>
    </w:p>
    <w:p w14:paraId="426FA785" w14:textId="77777777" w:rsidR="00976EE6" w:rsidRPr="0026353D" w:rsidRDefault="00976EE6" w:rsidP="00976EE6">
      <w:pPr>
        <w:numPr>
          <w:ilvl w:val="0"/>
          <w:numId w:val="38"/>
        </w:numPr>
        <w:autoSpaceDN w:val="0"/>
        <w:spacing w:after="120" w:line="240" w:lineRule="auto"/>
        <w:jc w:val="both"/>
        <w:rPr>
          <w:b/>
        </w:rPr>
      </w:pPr>
      <w:r w:rsidRPr="0026353D">
        <w:rPr>
          <w:rFonts w:eastAsia="Calibri"/>
          <w:b/>
        </w:rPr>
        <w:t>Informacje o kategoriach odbiorców danych osobowych:</w:t>
      </w:r>
    </w:p>
    <w:p w14:paraId="507A6DAF" w14:textId="77777777" w:rsidR="00976EE6" w:rsidRPr="0026353D" w:rsidRDefault="00976EE6" w:rsidP="00976EE6">
      <w:pPr>
        <w:tabs>
          <w:tab w:val="left" w:pos="7365"/>
        </w:tabs>
        <w:spacing w:after="120"/>
        <w:jc w:val="both"/>
        <w:rPr>
          <w:rFonts w:eastAsia="Calibri"/>
        </w:rPr>
      </w:pPr>
      <w:r w:rsidRPr="0026353D">
        <w:rPr>
          <w:rFonts w:eastAsia="Calibri"/>
        </w:rPr>
        <w:t>Pani/Pana dane osobowe mogą zostać ujawnione:</w:t>
      </w:r>
    </w:p>
    <w:p w14:paraId="03CEC0A6" w14:textId="77777777" w:rsidR="00976EE6" w:rsidRPr="0026353D" w:rsidRDefault="00976EE6" w:rsidP="00976EE6">
      <w:pPr>
        <w:numPr>
          <w:ilvl w:val="0"/>
          <w:numId w:val="7"/>
        </w:numPr>
        <w:autoSpaceDN w:val="0"/>
        <w:spacing w:after="120" w:line="240" w:lineRule="auto"/>
        <w:jc w:val="both"/>
        <w:rPr>
          <w:rFonts w:eastAsia="Calibri"/>
        </w:rPr>
      </w:pPr>
      <w:r w:rsidRPr="0026353D">
        <w:rPr>
          <w:rFonts w:eastAsia="Calibri"/>
        </w:rPr>
        <w:t>pracownikom i współpracownikom Szpitala upoważnionym do przetwarzania danych osobowych w związku z wykonywaniem obowiązków służbowych;</w:t>
      </w:r>
    </w:p>
    <w:p w14:paraId="2DC14D43" w14:textId="77777777" w:rsidR="00976EE6" w:rsidRPr="0026353D" w:rsidRDefault="00976EE6" w:rsidP="00976EE6">
      <w:pPr>
        <w:numPr>
          <w:ilvl w:val="0"/>
          <w:numId w:val="7"/>
        </w:numPr>
        <w:autoSpaceDN w:val="0"/>
        <w:spacing w:after="120" w:line="240" w:lineRule="auto"/>
        <w:jc w:val="both"/>
        <w:rPr>
          <w:rFonts w:eastAsia="Calibri"/>
        </w:rPr>
      </w:pPr>
      <w:r w:rsidRPr="0026353D">
        <w:rPr>
          <w:rFonts w:eastAsia="Calibri"/>
        </w:rPr>
        <w:t>dostawcom usług technicznych i organizacyjnych dla Szpitala (w szczególności dostawcom i podmiotom wyspecjalizowanym w zapewnianiu obsługi technicznej systemów teleinformatycznych);</w:t>
      </w:r>
    </w:p>
    <w:p w14:paraId="6BBDDC94" w14:textId="77777777" w:rsidR="00976EE6" w:rsidRPr="0026353D" w:rsidRDefault="00976EE6" w:rsidP="00976EE6">
      <w:pPr>
        <w:numPr>
          <w:ilvl w:val="0"/>
          <w:numId w:val="7"/>
        </w:numPr>
        <w:autoSpaceDN w:val="0"/>
        <w:spacing w:after="120" w:line="240" w:lineRule="auto"/>
        <w:jc w:val="both"/>
        <w:rPr>
          <w:rFonts w:eastAsia="Calibri"/>
        </w:rPr>
      </w:pPr>
      <w:r w:rsidRPr="0026353D">
        <w:rPr>
          <w:rFonts w:eastAsia="Calibri"/>
        </w:rPr>
        <w:t>podmiotom uprawnionym na podstawie przepisów prawa.</w:t>
      </w:r>
    </w:p>
    <w:p w14:paraId="6DC4006A" w14:textId="77777777" w:rsidR="00976EE6" w:rsidRPr="0026353D" w:rsidRDefault="00976EE6" w:rsidP="00976EE6">
      <w:pPr>
        <w:numPr>
          <w:ilvl w:val="0"/>
          <w:numId w:val="38"/>
        </w:numPr>
        <w:autoSpaceDN w:val="0"/>
        <w:spacing w:after="120" w:line="240" w:lineRule="auto"/>
        <w:jc w:val="both"/>
        <w:rPr>
          <w:rFonts w:eastAsia="Calibri"/>
          <w:b/>
        </w:rPr>
      </w:pPr>
      <w:r w:rsidRPr="0026353D">
        <w:rPr>
          <w:rFonts w:eastAsia="Calibri"/>
          <w:b/>
        </w:rPr>
        <w:t>Przekazywanie danych osobowych do państwa trzeciego lub organizacji międzynarodowej:</w:t>
      </w:r>
    </w:p>
    <w:p w14:paraId="1350DD05" w14:textId="77777777" w:rsidR="00976EE6" w:rsidRPr="0026353D" w:rsidRDefault="00976EE6" w:rsidP="00976EE6">
      <w:pPr>
        <w:spacing w:after="120"/>
        <w:jc w:val="both"/>
        <w:rPr>
          <w:rFonts w:eastAsia="Calibri"/>
        </w:rPr>
      </w:pPr>
      <w:r w:rsidRPr="0026353D">
        <w:rPr>
          <w:rFonts w:eastAsia="Calibri"/>
        </w:rPr>
        <w:t>Szpital nie planuje przekazywania Pani/Pana danych osobowych do odbiorców zlokalizowanych poza Europejskim Obszarem Gospodarczym (kraje Unii Europejskiej oraz Islandia, Norwegia i Liechtenstein) i organizacji międzynarodowych.</w:t>
      </w:r>
    </w:p>
    <w:p w14:paraId="203BBBB2" w14:textId="77777777" w:rsidR="00976EE6" w:rsidRPr="0026353D" w:rsidRDefault="00976EE6" w:rsidP="00976EE6">
      <w:pPr>
        <w:numPr>
          <w:ilvl w:val="0"/>
          <w:numId w:val="38"/>
        </w:numPr>
        <w:autoSpaceDN w:val="0"/>
        <w:spacing w:after="120" w:line="240" w:lineRule="auto"/>
        <w:jc w:val="both"/>
        <w:rPr>
          <w:rFonts w:eastAsia="Calibri"/>
          <w:b/>
        </w:rPr>
      </w:pPr>
      <w:r w:rsidRPr="0026353D">
        <w:rPr>
          <w:rFonts w:eastAsia="Calibri"/>
          <w:b/>
        </w:rPr>
        <w:t>Okres, przez który dane osobowe będą przechowywane:</w:t>
      </w:r>
    </w:p>
    <w:p w14:paraId="2E9C5BF4" w14:textId="77777777" w:rsidR="00976EE6" w:rsidRPr="0026353D" w:rsidRDefault="00976EE6" w:rsidP="00976EE6">
      <w:pPr>
        <w:spacing w:after="120"/>
        <w:jc w:val="both"/>
        <w:rPr>
          <w:rFonts w:eastAsia="Calibri"/>
        </w:rPr>
      </w:pPr>
      <w:r w:rsidRPr="0026353D">
        <w:rPr>
          <w:rFonts w:eastAsia="Calibri"/>
        </w:rPr>
        <w:lastRenderedPageBreak/>
        <w:t>Pani/Pana dane osobowe będą przechowywane przez okres obowiązywania umowy, a następnie przez okres wymagany przez odpowiednie przepisy prawa w zakresie przechowywania dokumentacji lub przez okres przedawnienia roszczeń określony w przepisach prawa.</w:t>
      </w:r>
    </w:p>
    <w:p w14:paraId="3F8073A3" w14:textId="77777777" w:rsidR="00976EE6" w:rsidRPr="0026353D" w:rsidRDefault="00976EE6" w:rsidP="00976EE6">
      <w:pPr>
        <w:numPr>
          <w:ilvl w:val="0"/>
          <w:numId w:val="38"/>
        </w:numPr>
        <w:autoSpaceDN w:val="0"/>
        <w:spacing w:after="120" w:line="240" w:lineRule="auto"/>
        <w:jc w:val="both"/>
        <w:rPr>
          <w:rFonts w:eastAsia="Calibri"/>
          <w:b/>
        </w:rPr>
      </w:pPr>
      <w:r w:rsidRPr="0026353D">
        <w:rPr>
          <w:rFonts w:eastAsia="Calibri"/>
          <w:b/>
        </w:rPr>
        <w:t>Prawa przysługujące osobie, której dane są przetwarzane:</w:t>
      </w:r>
    </w:p>
    <w:p w14:paraId="3DE0FF71" w14:textId="77777777" w:rsidR="00976EE6" w:rsidRPr="0026353D" w:rsidRDefault="00976EE6" w:rsidP="00976EE6">
      <w:pPr>
        <w:spacing w:after="120"/>
        <w:jc w:val="both"/>
        <w:rPr>
          <w:rFonts w:eastAsia="Calibri"/>
        </w:rPr>
      </w:pPr>
      <w:r w:rsidRPr="0026353D">
        <w:rPr>
          <w:rFonts w:eastAsia="Calibri"/>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7BB479F9" w14:textId="77777777" w:rsidR="00976EE6" w:rsidRPr="0026353D" w:rsidRDefault="00976EE6" w:rsidP="00976EE6">
      <w:pPr>
        <w:numPr>
          <w:ilvl w:val="0"/>
          <w:numId w:val="38"/>
        </w:numPr>
        <w:autoSpaceDN w:val="0"/>
        <w:spacing w:after="120" w:line="240" w:lineRule="auto"/>
        <w:jc w:val="both"/>
        <w:rPr>
          <w:rFonts w:eastAsia="Calibri"/>
          <w:b/>
        </w:rPr>
      </w:pPr>
      <w:r w:rsidRPr="0026353D">
        <w:rPr>
          <w:rFonts w:eastAsia="Calibri"/>
          <w:b/>
        </w:rPr>
        <w:t>Prawo wniesienia skargi do organu nadzorczego:</w:t>
      </w:r>
    </w:p>
    <w:p w14:paraId="55B84330" w14:textId="77777777" w:rsidR="00976EE6" w:rsidRPr="0026353D" w:rsidRDefault="00976EE6" w:rsidP="00976EE6">
      <w:pPr>
        <w:spacing w:after="120"/>
        <w:jc w:val="both"/>
        <w:rPr>
          <w:rFonts w:eastAsia="Calibri"/>
        </w:rPr>
      </w:pPr>
      <w:r w:rsidRPr="0026353D">
        <w:rPr>
          <w:rFonts w:eastAsia="Calibri"/>
        </w:rPr>
        <w:t>Przysługuje Pani/Panu prawo wniesienia skargi do Prezesa Urzędu Ochrony Danych Osobowych.</w:t>
      </w:r>
    </w:p>
    <w:p w14:paraId="18F65A7D" w14:textId="77777777" w:rsidR="00976EE6" w:rsidRPr="0026353D" w:rsidRDefault="00976EE6" w:rsidP="00976EE6">
      <w:pPr>
        <w:numPr>
          <w:ilvl w:val="0"/>
          <w:numId w:val="38"/>
        </w:numPr>
        <w:autoSpaceDN w:val="0"/>
        <w:spacing w:after="120" w:line="240" w:lineRule="auto"/>
        <w:jc w:val="both"/>
        <w:rPr>
          <w:rFonts w:eastAsia="Calibri"/>
          <w:b/>
        </w:rPr>
      </w:pPr>
      <w:r w:rsidRPr="0026353D">
        <w:rPr>
          <w:rFonts w:eastAsia="Calibri"/>
          <w:b/>
        </w:rPr>
        <w:t>Informacja o zautomatyzowanym podejmowaniu decyzji:</w:t>
      </w:r>
    </w:p>
    <w:p w14:paraId="3DFA1CEA" w14:textId="77777777" w:rsidR="00976EE6" w:rsidRPr="009E3A64" w:rsidRDefault="00976EE6" w:rsidP="00976EE6">
      <w:pPr>
        <w:spacing w:after="120"/>
        <w:rPr>
          <w:sz w:val="18"/>
          <w:szCs w:val="18"/>
          <w:lang w:bidi="fa-IR"/>
        </w:rPr>
      </w:pPr>
      <w:r w:rsidRPr="0026353D">
        <w:rPr>
          <w:rFonts w:eastAsia="Calibri"/>
        </w:rPr>
        <w:t>Nie będzie Pani/Pan podlegać decyzjom podejmowanym w sposób zautomatyzowany (bez udziału człowieka). Pani /Pana dane osobowe nie będą również wykorzystywane do profilowania.</w:t>
      </w:r>
    </w:p>
    <w:p w14:paraId="0A97FD0F" w14:textId="77777777" w:rsidR="00B20AEA" w:rsidRPr="00283D31" w:rsidRDefault="00B20AEA" w:rsidP="00976EE6">
      <w:pPr>
        <w:spacing w:before="120" w:after="60" w:line="276" w:lineRule="auto"/>
        <w:jc w:val="center"/>
        <w:rPr>
          <w:rFonts w:cs="Times New Roman"/>
          <w:b/>
        </w:rPr>
      </w:pPr>
    </w:p>
    <w:sectPr w:rsidR="00B20AEA" w:rsidRPr="00283D31">
      <w:head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CE25D5" w14:textId="77777777" w:rsidR="009933FD" w:rsidRDefault="009933FD" w:rsidP="00EE6EA7">
      <w:pPr>
        <w:spacing w:after="0" w:line="240" w:lineRule="auto"/>
      </w:pPr>
      <w:r>
        <w:separator/>
      </w:r>
    </w:p>
  </w:endnote>
  <w:endnote w:type="continuationSeparator" w:id="0">
    <w:p w14:paraId="47F32F5D" w14:textId="77777777" w:rsidR="009933FD" w:rsidRDefault="009933FD" w:rsidP="00EE6E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Mincho">
    <w:altName w:val="Yu Gothic UI"/>
    <w:panose1 w:val="02020609040205080304"/>
    <w:charset w:val="80"/>
    <w:family w:val="modern"/>
    <w:pitch w:val="fixed"/>
    <w:sig w:usb0="A00002BF" w:usb1="68C7FCFB" w:usb2="00000010"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D4D498" w14:textId="77777777" w:rsidR="009933FD" w:rsidRDefault="009933FD" w:rsidP="00EE6EA7">
      <w:pPr>
        <w:spacing w:after="0" w:line="240" w:lineRule="auto"/>
      </w:pPr>
      <w:r>
        <w:separator/>
      </w:r>
    </w:p>
  </w:footnote>
  <w:footnote w:type="continuationSeparator" w:id="0">
    <w:p w14:paraId="3E94BD8F" w14:textId="77777777" w:rsidR="009933FD" w:rsidRDefault="009933FD" w:rsidP="00EE6EA7">
      <w:pPr>
        <w:spacing w:after="0" w:line="240" w:lineRule="auto"/>
      </w:pPr>
      <w:r>
        <w:continuationSeparator/>
      </w:r>
    </w:p>
  </w:footnote>
  <w:footnote w:id="1">
    <w:p w14:paraId="1FD1C00A" w14:textId="77777777" w:rsidR="009933FD" w:rsidRDefault="009933FD" w:rsidP="004A1C73">
      <w:pPr>
        <w:pStyle w:val="Tekstprzypisudolnego"/>
      </w:pPr>
      <w:r>
        <w:rPr>
          <w:rStyle w:val="Odwoanieprzypisudolnego"/>
        </w:rPr>
        <w:footnoteRef/>
      </w:r>
      <w:r>
        <w:t xml:space="preserve"> Stawka zaproponowana przez Oferenta w konkursie ofert</w:t>
      </w:r>
    </w:p>
  </w:footnote>
  <w:footnote w:id="2">
    <w:p w14:paraId="4CC0FE0C" w14:textId="77777777" w:rsidR="009933FD" w:rsidRDefault="009933FD" w:rsidP="004A1C73">
      <w:pPr>
        <w:pStyle w:val="Tekstprzypisudolnego"/>
      </w:pPr>
      <w:r>
        <w:rPr>
          <w:rStyle w:val="Odwoanieprzypisudolnego"/>
        </w:rPr>
        <w:footnoteRef/>
      </w:r>
      <w:r>
        <w:t xml:space="preserve"> </w:t>
      </w:r>
      <w:r>
        <w:rPr>
          <w:rFonts w:cs="Times New Roman"/>
        </w:rPr>
        <w:t xml:space="preserve"> tj. tzw. godziny SOR i godziny nadzoru</w:t>
      </w:r>
    </w:p>
  </w:footnote>
  <w:footnote w:id="3">
    <w:p w14:paraId="2D3B00B4" w14:textId="77777777" w:rsidR="009933FD" w:rsidRDefault="009933FD" w:rsidP="00E263D8">
      <w:pPr>
        <w:pStyle w:val="Tekstprzypisudolnego"/>
      </w:pPr>
      <w:r>
        <w:rPr>
          <w:rStyle w:val="Odwoanieprzypisudolnego"/>
        </w:rPr>
        <w:footnoteRef/>
      </w:r>
      <w:r>
        <w:t xml:space="preserve"> Zależnie od oświadczenia Oferenta złożone w toku postępowania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676E2D" w14:textId="3250719E" w:rsidR="009933FD" w:rsidRPr="00976EE6" w:rsidRDefault="006055CB" w:rsidP="00976EE6">
    <w:pPr>
      <w:pStyle w:val="Nagwek"/>
    </w:pPr>
    <w:r>
      <w:t>DNPS.424.56</w:t>
    </w:r>
    <w:r w:rsidR="009933FD">
      <w:t>.2026</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8A74DE"/>
    <w:multiLevelType w:val="hybridMultilevel"/>
    <w:tmpl w:val="7DC677B8"/>
    <w:lvl w:ilvl="0" w:tplc="04150001">
      <w:start w:val="1"/>
      <w:numFmt w:val="bullet"/>
      <w:lvlText w:val=""/>
      <w:lvlJc w:val="left"/>
      <w:pPr>
        <w:ind w:left="1069" w:hanging="360"/>
      </w:pPr>
      <w:rPr>
        <w:rFonts w:ascii="Symbol" w:hAnsi="Symbol"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1" w15:restartNumberingAfterBreak="0">
    <w:nsid w:val="0B0A3AD8"/>
    <w:multiLevelType w:val="hybridMultilevel"/>
    <w:tmpl w:val="4746CF9C"/>
    <w:lvl w:ilvl="0" w:tplc="0415000F">
      <w:start w:val="1"/>
      <w:numFmt w:val="decimal"/>
      <w:lvlText w:val="%1."/>
      <w:lvlJc w:val="left"/>
      <w:pPr>
        <w:ind w:left="360" w:hanging="360"/>
      </w:pPr>
    </w:lvl>
    <w:lvl w:ilvl="1" w:tplc="0415000F">
      <w:start w:val="1"/>
      <w:numFmt w:val="decimal"/>
      <w:lvlText w:val="%2."/>
      <w:lvlJc w:val="left"/>
      <w:pPr>
        <w:ind w:left="1080" w:hanging="360"/>
      </w:pPr>
    </w:lvl>
    <w:lvl w:ilvl="2" w:tplc="04150017">
      <w:start w:val="1"/>
      <w:numFmt w:val="lowerLetter"/>
      <w:lvlText w:val="%3)"/>
      <w:lvlJc w:val="left"/>
      <w:pPr>
        <w:ind w:left="2024" w:hanging="180"/>
      </w:pPr>
    </w:lvl>
    <w:lvl w:ilvl="3" w:tplc="0415000F">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 w15:restartNumberingAfterBreak="0">
    <w:nsid w:val="0C486263"/>
    <w:multiLevelType w:val="hybridMultilevel"/>
    <w:tmpl w:val="D256B544"/>
    <w:lvl w:ilvl="0" w:tplc="74402696">
      <w:start w:val="1"/>
      <w:numFmt w:val="decimal"/>
      <w:lvlText w:val="%1."/>
      <w:lvlJc w:val="left"/>
      <w:pPr>
        <w:ind w:left="360" w:hanging="360"/>
      </w:pPr>
      <w:rPr>
        <w:i w:val="0"/>
      </w:rPr>
    </w:lvl>
    <w:lvl w:ilvl="1" w:tplc="A4D2B682">
      <w:start w:val="1"/>
      <w:numFmt w:val="lowerLetter"/>
      <w:lvlText w:val="%2."/>
      <w:lvlJc w:val="left"/>
      <w:pPr>
        <w:ind w:left="1080" w:hanging="360"/>
      </w:pPr>
      <w:rPr>
        <w:rFonts w:hint="default"/>
        <w:i w:val="0"/>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 w15:restartNumberingAfterBreak="0">
    <w:nsid w:val="133173BE"/>
    <w:multiLevelType w:val="hybridMultilevel"/>
    <w:tmpl w:val="09B6FF48"/>
    <w:lvl w:ilvl="0" w:tplc="8FA8BBEA">
      <w:start w:val="1"/>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 w15:restartNumberingAfterBreak="0">
    <w:nsid w:val="13705169"/>
    <w:multiLevelType w:val="hybridMultilevel"/>
    <w:tmpl w:val="F3BAE88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15:restartNumberingAfterBreak="0">
    <w:nsid w:val="14215CA1"/>
    <w:multiLevelType w:val="hybridMultilevel"/>
    <w:tmpl w:val="7DCED0DE"/>
    <w:lvl w:ilvl="0" w:tplc="04150017">
      <w:start w:val="1"/>
      <w:numFmt w:val="lowerLetter"/>
      <w:lvlText w:val="%1)"/>
      <w:lvlJc w:val="left"/>
      <w:pPr>
        <w:ind w:left="1080" w:hanging="360"/>
      </w:p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 w15:restartNumberingAfterBreak="0">
    <w:nsid w:val="20F22AA3"/>
    <w:multiLevelType w:val="hybridMultilevel"/>
    <w:tmpl w:val="583A03C2"/>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22B10896"/>
    <w:multiLevelType w:val="multilevel"/>
    <w:tmpl w:val="522E147C"/>
    <w:lvl w:ilvl="0">
      <w:start w:val="1"/>
      <w:numFmt w:val="decimal"/>
      <w:lvlText w:val="%1."/>
      <w:lvlJc w:val="left"/>
      <w:pPr>
        <w:tabs>
          <w:tab w:val="num" w:pos="360"/>
        </w:tabs>
        <w:ind w:left="360" w:hanging="360"/>
      </w:pPr>
      <w:rPr>
        <w:i w:val="0"/>
      </w:rPr>
    </w:lvl>
    <w:lvl w:ilvl="1">
      <w:start w:val="1"/>
      <w:numFmt w:val="lowerLetter"/>
      <w:lvlText w:val="%2."/>
      <w:lvlJc w:val="left"/>
      <w:pPr>
        <w:tabs>
          <w:tab w:val="num" w:pos="644"/>
        </w:tabs>
        <w:ind w:left="644" w:hanging="360"/>
      </w:pPr>
    </w:lvl>
    <w:lvl w:ilvl="2">
      <w:start w:val="1"/>
      <w:numFmt w:val="bullet"/>
      <w:lvlText w:val=""/>
      <w:lvlJc w:val="left"/>
      <w:pPr>
        <w:tabs>
          <w:tab w:val="num" w:pos="928"/>
        </w:tabs>
        <w:ind w:left="928" w:hanging="360"/>
      </w:pPr>
      <w:rPr>
        <w:rFonts w:ascii="Symbol" w:hAnsi="Symbol" w:hint="default"/>
      </w:rPr>
    </w:lvl>
    <w:lvl w:ilvl="3">
      <w:start w:val="1"/>
      <w:numFmt w:val="decimal"/>
      <w:lvlText w:val="%4."/>
      <w:lvlJc w:val="left"/>
      <w:pPr>
        <w:tabs>
          <w:tab w:val="num" w:pos="360"/>
        </w:tabs>
        <w:ind w:left="360" w:hanging="360"/>
      </w:pPr>
    </w:lvl>
    <w:lvl w:ilvl="4">
      <w:start w:val="1"/>
      <w:numFmt w:val="decimal"/>
      <w:lvlText w:val="%5."/>
      <w:lvlJc w:val="left"/>
      <w:pPr>
        <w:tabs>
          <w:tab w:val="num" w:pos="360"/>
        </w:tabs>
        <w:ind w:left="36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239824F3"/>
    <w:multiLevelType w:val="hybridMultilevel"/>
    <w:tmpl w:val="6FBA900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 w15:restartNumberingAfterBreak="0">
    <w:nsid w:val="2E967963"/>
    <w:multiLevelType w:val="hybridMultilevel"/>
    <w:tmpl w:val="1FD6B6B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318B6E8E"/>
    <w:multiLevelType w:val="hybridMultilevel"/>
    <w:tmpl w:val="FCD8AD6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3C177243"/>
    <w:multiLevelType w:val="hybridMultilevel"/>
    <w:tmpl w:val="A688262C"/>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405834C8"/>
    <w:multiLevelType w:val="hybridMultilevel"/>
    <w:tmpl w:val="3C98FC36"/>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5" w15:restartNumberingAfterBreak="0">
    <w:nsid w:val="49E10047"/>
    <w:multiLevelType w:val="hybridMultilevel"/>
    <w:tmpl w:val="A1DCFD4C"/>
    <w:lvl w:ilvl="0" w:tplc="0415000F">
      <w:start w:val="1"/>
      <w:numFmt w:val="decimal"/>
      <w:lvlText w:val="%1."/>
      <w:lvlJc w:val="left"/>
      <w:pPr>
        <w:ind w:left="36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7" w15:restartNumberingAfterBreak="0">
    <w:nsid w:val="537D2C33"/>
    <w:multiLevelType w:val="hybridMultilevel"/>
    <w:tmpl w:val="B2A60C6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 w15:restartNumberingAfterBreak="0">
    <w:nsid w:val="54115E05"/>
    <w:multiLevelType w:val="hybridMultilevel"/>
    <w:tmpl w:val="6C3A6464"/>
    <w:lvl w:ilvl="0" w:tplc="0415000F">
      <w:start w:val="1"/>
      <w:numFmt w:val="decimal"/>
      <w:lvlText w:val="%1."/>
      <w:lvlJc w:val="left"/>
      <w:pPr>
        <w:ind w:left="36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581B4249"/>
    <w:multiLevelType w:val="hybridMultilevel"/>
    <w:tmpl w:val="7858493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15:restartNumberingAfterBreak="0">
    <w:nsid w:val="59781456"/>
    <w:multiLevelType w:val="hybridMultilevel"/>
    <w:tmpl w:val="D0DC1A60"/>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5BA80442"/>
    <w:multiLevelType w:val="hybridMultilevel"/>
    <w:tmpl w:val="0C88359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2"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3" w15:restartNumberingAfterBreak="0">
    <w:nsid w:val="64CB0467"/>
    <w:multiLevelType w:val="hybridMultilevel"/>
    <w:tmpl w:val="4AE83ECA"/>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4" w15:restartNumberingAfterBreak="0">
    <w:nsid w:val="65B93C28"/>
    <w:multiLevelType w:val="hybridMultilevel"/>
    <w:tmpl w:val="48E868C0"/>
    <w:lvl w:ilvl="0" w:tplc="E3A6EBF8">
      <w:start w:val="1"/>
      <w:numFmt w:val="decimal"/>
      <w:lvlText w:val="%1."/>
      <w:lvlJc w:val="left"/>
      <w:pPr>
        <w:ind w:left="720" w:hanging="360"/>
      </w:pPr>
      <w:rPr>
        <w:rFonts w:hint="default"/>
        <w:b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6" w15:restartNumberingAfterBreak="0">
    <w:nsid w:val="6E02115E"/>
    <w:multiLevelType w:val="hybridMultilevel"/>
    <w:tmpl w:val="C7523FA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709F4F9C"/>
    <w:multiLevelType w:val="hybridMultilevel"/>
    <w:tmpl w:val="42AC2F0E"/>
    <w:lvl w:ilvl="0" w:tplc="0415000F">
      <w:start w:val="1"/>
      <w:numFmt w:val="decimal"/>
      <w:lvlText w:val="%1."/>
      <w:lvlJc w:val="left"/>
      <w:pPr>
        <w:ind w:left="720" w:hanging="360"/>
      </w:p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718D01F1"/>
    <w:multiLevelType w:val="hybridMultilevel"/>
    <w:tmpl w:val="5FD8481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0"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1" w15:restartNumberingAfterBreak="0">
    <w:nsid w:val="7797204E"/>
    <w:multiLevelType w:val="hybridMultilevel"/>
    <w:tmpl w:val="9E8E45CA"/>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01">
      <w:start w:val="1"/>
      <w:numFmt w:val="bullet"/>
      <w:lvlText w:val=""/>
      <w:lvlJc w:val="left"/>
      <w:pPr>
        <w:ind w:left="1800" w:hanging="180"/>
      </w:pPr>
      <w:rPr>
        <w:rFonts w:ascii="Symbol" w:hAnsi="Symbol" w:hint="default"/>
      </w:r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16"/>
  </w:num>
  <w:num w:numId="2">
    <w:abstractNumId w:val="14"/>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0"/>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2"/>
  </w:num>
  <w:num w:numId="7">
    <w:abstractNumId w:val="25"/>
  </w:num>
  <w:num w:numId="8">
    <w:abstractNumId w:val="8"/>
  </w:num>
  <w:num w:numId="9">
    <w:abstractNumId w:val="21"/>
  </w:num>
  <w:num w:numId="10">
    <w:abstractNumId w:val="28"/>
  </w:num>
  <w:num w:numId="11">
    <w:abstractNumId w:val="6"/>
  </w:num>
  <w:num w:numId="12">
    <w:abstractNumId w:val="1"/>
  </w:num>
  <w:num w:numId="13">
    <w:abstractNumId w:val="17"/>
  </w:num>
  <w:num w:numId="14">
    <w:abstractNumId w:val="4"/>
  </w:num>
  <w:num w:numId="15">
    <w:abstractNumId w:val="24"/>
  </w:num>
  <w:num w:numId="16">
    <w:abstractNumId w:val="27"/>
  </w:num>
  <w:num w:numId="17">
    <w:abstractNumId w:val="23"/>
  </w:num>
  <w:num w:numId="18">
    <w:abstractNumId w:val="18"/>
  </w:num>
  <w:num w:numId="19">
    <w:abstractNumId w:val="20"/>
  </w:num>
  <w:num w:numId="20">
    <w:abstractNumId w:val="15"/>
  </w:num>
  <w:num w:numId="21">
    <w:abstractNumId w:val="19"/>
  </w:num>
  <w:num w:numId="22">
    <w:abstractNumId w:val="31"/>
  </w:num>
  <w:num w:numId="23">
    <w:abstractNumId w:val="10"/>
  </w:num>
  <w:num w:numId="24">
    <w:abstractNumId w:val="26"/>
  </w:num>
  <w:num w:numId="25">
    <w:abstractNumId w:val="2"/>
  </w:num>
  <w:num w:numId="26">
    <w:abstractNumId w:val="11"/>
  </w:num>
  <w:num w:numId="27">
    <w:abstractNumId w:val="3"/>
  </w:num>
  <w:num w:numId="28">
    <w:abstractNumId w:val="5"/>
  </w:num>
  <w:num w:numId="29">
    <w:abstractNumId w:val="12"/>
  </w:num>
  <w:num w:numId="30">
    <w:abstractNumId w:val="13"/>
  </w:num>
  <w:num w:numId="31">
    <w:abstractNumId w:val="0"/>
  </w:num>
  <w:num w:numId="3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1"/>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6"/>
  </w:num>
  <w:num w:numId="37">
    <w:abstractNumId w:val="14"/>
  </w:num>
  <w:num w:numId="38">
    <w:abstractNumId w:val="22"/>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5"/>
  </w:num>
  <w:num w:numId="40">
    <w:abstractNumId w:val="7"/>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360"/>
    <w:rsid w:val="00062851"/>
    <w:rsid w:val="000B6D17"/>
    <w:rsid w:val="000C6072"/>
    <w:rsid w:val="000F224A"/>
    <w:rsid w:val="00117A71"/>
    <w:rsid w:val="0012544A"/>
    <w:rsid w:val="0014255D"/>
    <w:rsid w:val="001A5360"/>
    <w:rsid w:val="001C1FD3"/>
    <w:rsid w:val="002433A1"/>
    <w:rsid w:val="002727D5"/>
    <w:rsid w:val="0027587C"/>
    <w:rsid w:val="002810C4"/>
    <w:rsid w:val="00283D31"/>
    <w:rsid w:val="00285676"/>
    <w:rsid w:val="00295726"/>
    <w:rsid w:val="002A6C27"/>
    <w:rsid w:val="002C2A1D"/>
    <w:rsid w:val="002D44B4"/>
    <w:rsid w:val="002F4E94"/>
    <w:rsid w:val="003053E6"/>
    <w:rsid w:val="00313F3C"/>
    <w:rsid w:val="0034103D"/>
    <w:rsid w:val="00352243"/>
    <w:rsid w:val="003650CF"/>
    <w:rsid w:val="003944BD"/>
    <w:rsid w:val="00397624"/>
    <w:rsid w:val="003A1BF1"/>
    <w:rsid w:val="003A3DBD"/>
    <w:rsid w:val="003B1600"/>
    <w:rsid w:val="003B36FD"/>
    <w:rsid w:val="003B5B90"/>
    <w:rsid w:val="003D1AB0"/>
    <w:rsid w:val="00414718"/>
    <w:rsid w:val="0041686E"/>
    <w:rsid w:val="00423907"/>
    <w:rsid w:val="004456EC"/>
    <w:rsid w:val="00450A53"/>
    <w:rsid w:val="004613B7"/>
    <w:rsid w:val="00480827"/>
    <w:rsid w:val="004A1C73"/>
    <w:rsid w:val="004A4873"/>
    <w:rsid w:val="004A7CE4"/>
    <w:rsid w:val="004B0BF8"/>
    <w:rsid w:val="004F5A62"/>
    <w:rsid w:val="0052310E"/>
    <w:rsid w:val="00523E13"/>
    <w:rsid w:val="005355C9"/>
    <w:rsid w:val="00554192"/>
    <w:rsid w:val="00586D30"/>
    <w:rsid w:val="005914F1"/>
    <w:rsid w:val="005A5517"/>
    <w:rsid w:val="005D0312"/>
    <w:rsid w:val="005F23E3"/>
    <w:rsid w:val="0060398F"/>
    <w:rsid w:val="0060453A"/>
    <w:rsid w:val="00604A4A"/>
    <w:rsid w:val="006055CB"/>
    <w:rsid w:val="0061172C"/>
    <w:rsid w:val="00622F0F"/>
    <w:rsid w:val="00644B52"/>
    <w:rsid w:val="00660908"/>
    <w:rsid w:val="006641F0"/>
    <w:rsid w:val="006675C1"/>
    <w:rsid w:val="00670B3C"/>
    <w:rsid w:val="006819F5"/>
    <w:rsid w:val="00685146"/>
    <w:rsid w:val="00687AFA"/>
    <w:rsid w:val="006A5431"/>
    <w:rsid w:val="006B5843"/>
    <w:rsid w:val="006C2493"/>
    <w:rsid w:val="006C316E"/>
    <w:rsid w:val="006C6A4E"/>
    <w:rsid w:val="006E3AAE"/>
    <w:rsid w:val="006F4ADD"/>
    <w:rsid w:val="00704312"/>
    <w:rsid w:val="00764D48"/>
    <w:rsid w:val="0076779D"/>
    <w:rsid w:val="007847CB"/>
    <w:rsid w:val="00792D28"/>
    <w:rsid w:val="007F6E24"/>
    <w:rsid w:val="008123E0"/>
    <w:rsid w:val="008161DA"/>
    <w:rsid w:val="008673D8"/>
    <w:rsid w:val="0087351F"/>
    <w:rsid w:val="00877182"/>
    <w:rsid w:val="00891B91"/>
    <w:rsid w:val="008A12FF"/>
    <w:rsid w:val="008B6BAC"/>
    <w:rsid w:val="008C5E07"/>
    <w:rsid w:val="009040B4"/>
    <w:rsid w:val="00925453"/>
    <w:rsid w:val="00926F5B"/>
    <w:rsid w:val="009348DB"/>
    <w:rsid w:val="009427AF"/>
    <w:rsid w:val="00943A72"/>
    <w:rsid w:val="00972A64"/>
    <w:rsid w:val="00976EE6"/>
    <w:rsid w:val="009933FD"/>
    <w:rsid w:val="009B46D4"/>
    <w:rsid w:val="009C0D7F"/>
    <w:rsid w:val="00A1533C"/>
    <w:rsid w:val="00A8523C"/>
    <w:rsid w:val="00A85AF4"/>
    <w:rsid w:val="00A91B21"/>
    <w:rsid w:val="00A94542"/>
    <w:rsid w:val="00AC212F"/>
    <w:rsid w:val="00AD246C"/>
    <w:rsid w:val="00AD776E"/>
    <w:rsid w:val="00AE7D47"/>
    <w:rsid w:val="00AF5953"/>
    <w:rsid w:val="00B036B3"/>
    <w:rsid w:val="00B20AEA"/>
    <w:rsid w:val="00B26F9B"/>
    <w:rsid w:val="00B27F3B"/>
    <w:rsid w:val="00B61708"/>
    <w:rsid w:val="00B744C7"/>
    <w:rsid w:val="00B90023"/>
    <w:rsid w:val="00B92213"/>
    <w:rsid w:val="00B94B1C"/>
    <w:rsid w:val="00BB7019"/>
    <w:rsid w:val="00BE0B76"/>
    <w:rsid w:val="00BE4383"/>
    <w:rsid w:val="00C153EF"/>
    <w:rsid w:val="00CC09C5"/>
    <w:rsid w:val="00CE0E61"/>
    <w:rsid w:val="00D17A5D"/>
    <w:rsid w:val="00D24004"/>
    <w:rsid w:val="00D26F34"/>
    <w:rsid w:val="00D45ED9"/>
    <w:rsid w:val="00D61BC6"/>
    <w:rsid w:val="00D74440"/>
    <w:rsid w:val="00D83897"/>
    <w:rsid w:val="00D938A5"/>
    <w:rsid w:val="00DA3071"/>
    <w:rsid w:val="00DD2EF8"/>
    <w:rsid w:val="00DD548D"/>
    <w:rsid w:val="00E12ED4"/>
    <w:rsid w:val="00E170E6"/>
    <w:rsid w:val="00E257CA"/>
    <w:rsid w:val="00E263D8"/>
    <w:rsid w:val="00E26B6A"/>
    <w:rsid w:val="00E329F6"/>
    <w:rsid w:val="00E40153"/>
    <w:rsid w:val="00E413D6"/>
    <w:rsid w:val="00E474E2"/>
    <w:rsid w:val="00E5602C"/>
    <w:rsid w:val="00E56F63"/>
    <w:rsid w:val="00E94658"/>
    <w:rsid w:val="00EA0DC5"/>
    <w:rsid w:val="00EA4AF9"/>
    <w:rsid w:val="00EB792B"/>
    <w:rsid w:val="00ED1FD3"/>
    <w:rsid w:val="00ED63DD"/>
    <w:rsid w:val="00EE6EA7"/>
    <w:rsid w:val="00EE7091"/>
    <w:rsid w:val="00EF0858"/>
    <w:rsid w:val="00F11046"/>
    <w:rsid w:val="00F164C4"/>
    <w:rsid w:val="00F1797D"/>
    <w:rsid w:val="00F35AA0"/>
    <w:rsid w:val="00F60508"/>
    <w:rsid w:val="00F63EE4"/>
    <w:rsid w:val="00F7079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E12A71"/>
  <w15:chartTrackingRefBased/>
  <w15:docId w15:val="{152CE15D-8AF0-483B-9515-F71FE46ABD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DD2EF8"/>
    <w:rPr>
      <w:rFonts w:ascii="Times New Roman" w:hAnsi="Times New Roma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Zwykytekst">
    <w:name w:val="Plain Text"/>
    <w:basedOn w:val="Normalny"/>
    <w:link w:val="ZwykytekstZnak"/>
    <w:uiPriority w:val="99"/>
    <w:rsid w:val="00DD2EF8"/>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DD2EF8"/>
    <w:rPr>
      <w:rFonts w:ascii="Courier New" w:eastAsia="Times New Roman" w:hAnsi="Courier New" w:cs="Courier New"/>
      <w:sz w:val="20"/>
      <w:szCs w:val="20"/>
      <w:lang w:eastAsia="pl-PL"/>
    </w:rPr>
  </w:style>
  <w:style w:type="paragraph" w:styleId="Akapitzlist">
    <w:name w:val="List Paragraph"/>
    <w:aliases w:val="Podsis rysunku,CW_Lista"/>
    <w:basedOn w:val="Normalny"/>
    <w:link w:val="AkapitzlistZnak"/>
    <w:uiPriority w:val="34"/>
    <w:qFormat/>
    <w:rsid w:val="004456EC"/>
    <w:pPr>
      <w:ind w:left="720"/>
      <w:contextualSpacing/>
    </w:pPr>
  </w:style>
  <w:style w:type="paragraph" w:styleId="Tekstprzypisudolnego">
    <w:name w:val="footnote text"/>
    <w:basedOn w:val="Normalny"/>
    <w:link w:val="TekstprzypisudolnegoZnak"/>
    <w:uiPriority w:val="99"/>
    <w:semiHidden/>
    <w:unhideWhenUsed/>
    <w:rsid w:val="00EE6EA7"/>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EE6EA7"/>
    <w:rPr>
      <w:rFonts w:ascii="Times New Roman" w:hAnsi="Times New Roman"/>
      <w:sz w:val="20"/>
      <w:szCs w:val="20"/>
    </w:rPr>
  </w:style>
  <w:style w:type="character" w:styleId="Odwoanieprzypisudolnego">
    <w:name w:val="footnote reference"/>
    <w:basedOn w:val="Domylnaczcionkaakapitu"/>
    <w:uiPriority w:val="99"/>
    <w:semiHidden/>
    <w:unhideWhenUsed/>
    <w:rsid w:val="00EE6EA7"/>
    <w:rPr>
      <w:vertAlign w:val="superscript"/>
    </w:rPr>
  </w:style>
  <w:style w:type="paragraph" w:styleId="Nagwek">
    <w:name w:val="header"/>
    <w:basedOn w:val="Normalny"/>
    <w:link w:val="NagwekZnak"/>
    <w:uiPriority w:val="99"/>
    <w:unhideWhenUsed/>
    <w:rsid w:val="00EA4AF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EA4AF9"/>
    <w:rPr>
      <w:rFonts w:ascii="Times New Roman" w:hAnsi="Times New Roman"/>
    </w:rPr>
  </w:style>
  <w:style w:type="paragraph" w:styleId="Stopka">
    <w:name w:val="footer"/>
    <w:basedOn w:val="Normalny"/>
    <w:link w:val="StopkaZnak"/>
    <w:uiPriority w:val="99"/>
    <w:unhideWhenUsed/>
    <w:rsid w:val="00EA4AF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EA4AF9"/>
    <w:rPr>
      <w:rFonts w:ascii="Times New Roman" w:hAnsi="Times New Roman"/>
    </w:rPr>
  </w:style>
  <w:style w:type="paragraph" w:styleId="Tekstpodstawowy2">
    <w:name w:val="Body Text 2"/>
    <w:basedOn w:val="Normalny"/>
    <w:link w:val="Tekstpodstawowy2Znak"/>
    <w:rsid w:val="00283D31"/>
    <w:pPr>
      <w:spacing w:after="120" w:line="480" w:lineRule="auto"/>
    </w:pPr>
    <w:rPr>
      <w:rFonts w:eastAsia="Times New Roman" w:cs="Times New Roman"/>
      <w:sz w:val="24"/>
      <w:szCs w:val="24"/>
      <w:lang w:eastAsia="pl-PL"/>
    </w:rPr>
  </w:style>
  <w:style w:type="character" w:customStyle="1" w:styleId="Tekstpodstawowy2Znak">
    <w:name w:val="Tekst podstawowy 2 Znak"/>
    <w:basedOn w:val="Domylnaczcionkaakapitu"/>
    <w:link w:val="Tekstpodstawowy2"/>
    <w:rsid w:val="00283D31"/>
    <w:rPr>
      <w:rFonts w:ascii="Times New Roman" w:eastAsia="Times New Roman" w:hAnsi="Times New Roman" w:cs="Times New Roman"/>
      <w:sz w:val="24"/>
      <w:szCs w:val="24"/>
      <w:lang w:eastAsia="pl-PL"/>
    </w:rPr>
  </w:style>
  <w:style w:type="paragraph" w:styleId="Tekstdymka">
    <w:name w:val="Balloon Text"/>
    <w:basedOn w:val="Normalny"/>
    <w:link w:val="TekstdymkaZnak"/>
    <w:uiPriority w:val="99"/>
    <w:semiHidden/>
    <w:unhideWhenUsed/>
    <w:rsid w:val="009427AF"/>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9427AF"/>
    <w:rPr>
      <w:rFonts w:ascii="Segoe UI" w:hAnsi="Segoe UI" w:cs="Segoe UI"/>
      <w:sz w:val="18"/>
      <w:szCs w:val="18"/>
    </w:rPr>
  </w:style>
  <w:style w:type="character" w:styleId="Odwoaniedokomentarza">
    <w:name w:val="annotation reference"/>
    <w:basedOn w:val="Domylnaczcionkaakapitu"/>
    <w:uiPriority w:val="99"/>
    <w:semiHidden/>
    <w:unhideWhenUsed/>
    <w:rsid w:val="006E3AAE"/>
    <w:rPr>
      <w:sz w:val="16"/>
      <w:szCs w:val="16"/>
    </w:rPr>
  </w:style>
  <w:style w:type="paragraph" w:styleId="Tekstkomentarza">
    <w:name w:val="annotation text"/>
    <w:basedOn w:val="Normalny"/>
    <w:link w:val="TekstkomentarzaZnak"/>
    <w:uiPriority w:val="99"/>
    <w:semiHidden/>
    <w:unhideWhenUsed/>
    <w:rsid w:val="006E3AAE"/>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6E3AAE"/>
    <w:rPr>
      <w:rFonts w:ascii="Times New Roman" w:hAnsi="Times New Roman"/>
      <w:sz w:val="20"/>
      <w:szCs w:val="20"/>
    </w:rPr>
  </w:style>
  <w:style w:type="paragraph" w:styleId="Tematkomentarza">
    <w:name w:val="annotation subject"/>
    <w:basedOn w:val="Tekstkomentarza"/>
    <w:next w:val="Tekstkomentarza"/>
    <w:link w:val="TematkomentarzaZnak"/>
    <w:uiPriority w:val="99"/>
    <w:semiHidden/>
    <w:unhideWhenUsed/>
    <w:rsid w:val="006E3AAE"/>
    <w:rPr>
      <w:b/>
      <w:bCs/>
    </w:rPr>
  </w:style>
  <w:style w:type="character" w:customStyle="1" w:styleId="TematkomentarzaZnak">
    <w:name w:val="Temat komentarza Znak"/>
    <w:basedOn w:val="TekstkomentarzaZnak"/>
    <w:link w:val="Tematkomentarza"/>
    <w:uiPriority w:val="99"/>
    <w:semiHidden/>
    <w:rsid w:val="006E3AAE"/>
    <w:rPr>
      <w:rFonts w:ascii="Times New Roman" w:hAnsi="Times New Roman"/>
      <w:b/>
      <w:bCs/>
      <w:sz w:val="20"/>
      <w:szCs w:val="20"/>
    </w:rPr>
  </w:style>
  <w:style w:type="paragraph" w:styleId="Bezodstpw">
    <w:name w:val="No Spacing"/>
    <w:uiPriority w:val="1"/>
    <w:qFormat/>
    <w:rsid w:val="00925453"/>
    <w:pPr>
      <w:spacing w:after="0" w:line="240" w:lineRule="auto"/>
    </w:pPr>
  </w:style>
  <w:style w:type="character" w:styleId="Hipercze">
    <w:name w:val="Hyperlink"/>
    <w:basedOn w:val="Domylnaczcionkaakapitu"/>
    <w:uiPriority w:val="99"/>
    <w:unhideWhenUsed/>
    <w:rsid w:val="00925453"/>
    <w:rPr>
      <w:color w:val="0563C1"/>
      <w:u w:val="single"/>
    </w:rPr>
  </w:style>
  <w:style w:type="paragraph" w:styleId="Tekstpodstawowy">
    <w:name w:val="Body Text"/>
    <w:basedOn w:val="Normalny"/>
    <w:link w:val="TekstpodstawowyZnak"/>
    <w:uiPriority w:val="99"/>
    <w:semiHidden/>
    <w:unhideWhenUsed/>
    <w:rsid w:val="009C0D7F"/>
    <w:pPr>
      <w:spacing w:after="120"/>
    </w:pPr>
  </w:style>
  <w:style w:type="character" w:customStyle="1" w:styleId="TekstpodstawowyZnak">
    <w:name w:val="Tekst podstawowy Znak"/>
    <w:basedOn w:val="Domylnaczcionkaakapitu"/>
    <w:link w:val="Tekstpodstawowy"/>
    <w:uiPriority w:val="99"/>
    <w:semiHidden/>
    <w:rsid w:val="009C0D7F"/>
    <w:rPr>
      <w:rFonts w:ascii="Times New Roman" w:hAnsi="Times New Roman"/>
    </w:rPr>
  </w:style>
  <w:style w:type="paragraph" w:styleId="Tekstpodstawowywcity2">
    <w:name w:val="Body Text Indent 2"/>
    <w:basedOn w:val="Normalny"/>
    <w:link w:val="Tekstpodstawowywcity2Znak"/>
    <w:rsid w:val="00976EE6"/>
    <w:pPr>
      <w:autoSpaceDE w:val="0"/>
      <w:autoSpaceDN w:val="0"/>
      <w:spacing w:after="120" w:line="480" w:lineRule="auto"/>
      <w:ind w:left="283"/>
    </w:pPr>
    <w:rPr>
      <w:rFonts w:eastAsia="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976EE6"/>
    <w:rPr>
      <w:rFonts w:ascii="Times New Roman" w:eastAsia="Times New Roman" w:hAnsi="Times New Roman" w:cs="Times New Roman"/>
      <w:sz w:val="24"/>
      <w:szCs w:val="24"/>
      <w:lang w:eastAsia="pl-PL"/>
    </w:rPr>
  </w:style>
  <w:style w:type="character" w:customStyle="1" w:styleId="AkapitzlistZnak">
    <w:name w:val="Akapit z listą Znak"/>
    <w:aliases w:val="Podsis rysunku Znak,CW_Lista Znak"/>
    <w:link w:val="Akapitzlist"/>
    <w:uiPriority w:val="34"/>
    <w:locked/>
    <w:rsid w:val="00976EE6"/>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8397241">
      <w:bodyDiv w:val="1"/>
      <w:marLeft w:val="0"/>
      <w:marRight w:val="0"/>
      <w:marTop w:val="0"/>
      <w:marBottom w:val="0"/>
      <w:divBdr>
        <w:top w:val="none" w:sz="0" w:space="0" w:color="auto"/>
        <w:left w:val="none" w:sz="0" w:space="0" w:color="auto"/>
        <w:bottom w:val="none" w:sz="0" w:space="0" w:color="auto"/>
        <w:right w:val="none" w:sz="0" w:space="0" w:color="auto"/>
      </w:divBdr>
    </w:div>
    <w:div w:id="300889933">
      <w:bodyDiv w:val="1"/>
      <w:marLeft w:val="0"/>
      <w:marRight w:val="0"/>
      <w:marTop w:val="0"/>
      <w:marBottom w:val="0"/>
      <w:divBdr>
        <w:top w:val="none" w:sz="0" w:space="0" w:color="auto"/>
        <w:left w:val="none" w:sz="0" w:space="0" w:color="auto"/>
        <w:bottom w:val="none" w:sz="0" w:space="0" w:color="auto"/>
        <w:right w:val="none" w:sz="0" w:space="0" w:color="auto"/>
      </w:divBdr>
    </w:div>
    <w:div w:id="721828692">
      <w:bodyDiv w:val="1"/>
      <w:marLeft w:val="0"/>
      <w:marRight w:val="0"/>
      <w:marTop w:val="0"/>
      <w:marBottom w:val="0"/>
      <w:divBdr>
        <w:top w:val="none" w:sz="0" w:space="0" w:color="auto"/>
        <w:left w:val="none" w:sz="0" w:space="0" w:color="auto"/>
        <w:bottom w:val="none" w:sz="0" w:space="0" w:color="auto"/>
        <w:right w:val="none" w:sz="0" w:space="0" w:color="auto"/>
      </w:divBdr>
    </w:div>
    <w:div w:id="951859418">
      <w:bodyDiv w:val="1"/>
      <w:marLeft w:val="0"/>
      <w:marRight w:val="0"/>
      <w:marTop w:val="0"/>
      <w:marBottom w:val="0"/>
      <w:divBdr>
        <w:top w:val="none" w:sz="0" w:space="0" w:color="auto"/>
        <w:left w:val="none" w:sz="0" w:space="0" w:color="auto"/>
        <w:bottom w:val="none" w:sz="0" w:space="0" w:color="auto"/>
        <w:right w:val="none" w:sz="0" w:space="0" w:color="auto"/>
      </w:divBdr>
    </w:div>
    <w:div w:id="1488203632">
      <w:bodyDiv w:val="1"/>
      <w:marLeft w:val="0"/>
      <w:marRight w:val="0"/>
      <w:marTop w:val="0"/>
      <w:marBottom w:val="0"/>
      <w:divBdr>
        <w:top w:val="none" w:sz="0" w:space="0" w:color="auto"/>
        <w:left w:val="none" w:sz="0" w:space="0" w:color="auto"/>
        <w:bottom w:val="none" w:sz="0" w:space="0" w:color="auto"/>
        <w:right w:val="none" w:sz="0" w:space="0" w:color="auto"/>
      </w:divBdr>
    </w:div>
    <w:div w:id="1638878407">
      <w:bodyDiv w:val="1"/>
      <w:marLeft w:val="0"/>
      <w:marRight w:val="0"/>
      <w:marTop w:val="0"/>
      <w:marBottom w:val="0"/>
      <w:divBdr>
        <w:top w:val="none" w:sz="0" w:space="0" w:color="auto"/>
        <w:left w:val="none" w:sz="0" w:space="0" w:color="auto"/>
        <w:bottom w:val="none" w:sz="0" w:space="0" w:color="auto"/>
        <w:right w:val="none" w:sz="0" w:space="0" w:color="auto"/>
      </w:divBdr>
    </w:div>
    <w:div w:id="1718092295">
      <w:bodyDiv w:val="1"/>
      <w:marLeft w:val="0"/>
      <w:marRight w:val="0"/>
      <w:marTop w:val="0"/>
      <w:marBottom w:val="0"/>
      <w:divBdr>
        <w:top w:val="none" w:sz="0" w:space="0" w:color="auto"/>
        <w:left w:val="none" w:sz="0" w:space="0" w:color="auto"/>
        <w:bottom w:val="none" w:sz="0" w:space="0" w:color="auto"/>
        <w:right w:val="none" w:sz="0" w:space="0" w:color="auto"/>
      </w:divBdr>
    </w:div>
    <w:div w:id="1938631888">
      <w:bodyDiv w:val="1"/>
      <w:marLeft w:val="0"/>
      <w:marRight w:val="0"/>
      <w:marTop w:val="0"/>
      <w:marBottom w:val="0"/>
      <w:divBdr>
        <w:top w:val="none" w:sz="0" w:space="0" w:color="auto"/>
        <w:left w:val="none" w:sz="0" w:space="0" w:color="auto"/>
        <w:bottom w:val="none" w:sz="0" w:space="0" w:color="auto"/>
        <w:right w:val="none" w:sz="0" w:space="0" w:color="auto"/>
      </w:divBdr>
    </w:div>
    <w:div w:id="21134738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ettings" Target="settings.xml"/><Relationship Id="rId7" Type="http://schemas.openxmlformats.org/officeDocument/2006/relationships/hyperlink" Target="mailto:efaktury@su.krakow.p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927</TotalTime>
  <Pages>26</Pages>
  <Words>8189</Words>
  <Characters>49136</Characters>
  <Application>Microsoft Office Word</Application>
  <DocSecurity>0</DocSecurity>
  <Lines>409</Lines>
  <Paragraphs>114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57211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Piotr Kucharski</dc:creator>
  <cp:keywords/>
  <dc:description/>
  <cp:lastModifiedBy>Piotr Andrzej Kucharski</cp:lastModifiedBy>
  <cp:revision>54</cp:revision>
  <dcterms:created xsi:type="dcterms:W3CDTF">2023-06-20T05:17:00Z</dcterms:created>
  <dcterms:modified xsi:type="dcterms:W3CDTF">2026-05-13T11:11:00Z</dcterms:modified>
</cp:coreProperties>
</file>