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04065A">
        <w:rPr>
          <w:sz w:val="22"/>
          <w:szCs w:val="22"/>
        </w:rPr>
        <w:t>3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0C006054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CE2FD9">
        <w:rPr>
          <w:iCs/>
          <w:sz w:val="22"/>
          <w:szCs w:val="22"/>
        </w:rPr>
        <w:t>zakładów</w:t>
      </w:r>
      <w:r w:rsidR="000D7B41" w:rsidRPr="00036FE5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6A234C7F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</w:t>
      </w:r>
      <w:r w:rsidR="007E25DC">
        <w:rPr>
          <w:sz w:val="22"/>
          <w:szCs w:val="22"/>
        </w:rPr>
        <w:t>Chirurgii Ogólnej, Onkologicznej, Gastroenterologicznej i Transplantologii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0673B5D3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C97733">
        <w:rPr>
          <w:sz w:val="22"/>
          <w:szCs w:val="22"/>
        </w:rPr>
        <w:t>Endokrynologicznej i Transplantologicznej oraz Poradnię Chirurgii Proktologicznej i Gastroenterologicznej</w:t>
      </w:r>
      <w:r w:rsidR="00E1650E" w:rsidRPr="00036FE5">
        <w:rPr>
          <w:sz w:val="22"/>
          <w:szCs w:val="22"/>
        </w:rPr>
        <w:t xml:space="preserve"> Szpitala Uniwersyteckiego </w:t>
      </w:r>
      <w:r w:rsidRPr="00036FE5">
        <w:rPr>
          <w:sz w:val="22"/>
          <w:szCs w:val="22"/>
        </w:rPr>
        <w:t>w Krakowie.</w:t>
      </w:r>
    </w:p>
    <w:p w14:paraId="3E41EBA5" w14:textId="4F63736A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48E162D0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7E25DC">
        <w:rPr>
          <w:sz w:val="22"/>
          <w:szCs w:val="22"/>
        </w:rPr>
        <w:t>Chirurgii Ogólnej, Onkologicznej, Gastroenterologicznej i Transplantologii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68E422FE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C97733">
        <w:rPr>
          <w:sz w:val="22"/>
          <w:szCs w:val="22"/>
        </w:rPr>
        <w:t>.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Pr="00036FE5">
        <w:rPr>
          <w:color w:val="000000"/>
          <w:sz w:val="22"/>
          <w:szCs w:val="22"/>
          <w:lang w:eastAsia="ar-SA"/>
        </w:rPr>
        <w:br/>
        <w:t>w Oddziale</w:t>
      </w:r>
      <w:r w:rsidR="00502ABB">
        <w:rPr>
          <w:color w:val="000000"/>
          <w:sz w:val="22"/>
          <w:szCs w:val="22"/>
          <w:lang w:eastAsia="ar-SA"/>
        </w:rPr>
        <w:t>, 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0C0C0A47" w:rsidR="00845CC8" w:rsidRPr="00E815BE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 xml:space="preserve">wykonywanych </w:t>
      </w:r>
      <w:r w:rsidR="00E815BE">
        <w:rPr>
          <w:color w:val="000000"/>
          <w:sz w:val="22"/>
          <w:szCs w:val="22"/>
          <w:lang w:eastAsia="ar-SA"/>
        </w:rPr>
        <w:t>na rzecz Pacjentów Oddziału i Poradni,</w:t>
      </w:r>
    </w:p>
    <w:p w14:paraId="44F30961" w14:textId="05C72071" w:rsidR="00E815BE" w:rsidRPr="00036FE5" w:rsidRDefault="00E815BE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>uczestnictwo w transplantacjach w zakresie realizowanym w ramach Oddziału,</w:t>
      </w:r>
    </w:p>
    <w:p w14:paraId="36503716" w14:textId="631DDCC0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>w innych komórkach organizacyjnych Udzielającego Zamówienie</w:t>
      </w:r>
      <w:r w:rsidR="00E815BE">
        <w:rPr>
          <w:color w:val="000000"/>
          <w:sz w:val="22"/>
          <w:szCs w:val="22"/>
        </w:rPr>
        <w:t>,</w:t>
      </w:r>
      <w:r w:rsidRPr="00036FE5">
        <w:rPr>
          <w:color w:val="000000"/>
          <w:sz w:val="22"/>
          <w:szCs w:val="22"/>
        </w:rPr>
        <w:t xml:space="preserve"> </w:t>
      </w:r>
    </w:p>
    <w:p w14:paraId="3E5E1CEF" w14:textId="5CA8C536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</w:t>
      </w:r>
      <w:r w:rsidR="00E815BE">
        <w:rPr>
          <w:sz w:val="22"/>
          <w:szCs w:val="22"/>
        </w:rPr>
        <w:t>– zgodnie z wewnętrznymi regulacjami Udzielającego Zamówienie</w:t>
      </w:r>
      <w:r w:rsidRPr="00036FE5">
        <w:rPr>
          <w:sz w:val="22"/>
          <w:szCs w:val="22"/>
        </w:rPr>
        <w:t xml:space="preserve">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77777777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36FE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3CA7B140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4D39FB">
        <w:rPr>
          <w:color w:val="000000"/>
          <w:sz w:val="22"/>
          <w:szCs w:val="22"/>
        </w:rPr>
        <w:t xml:space="preserve"> 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46CD5B8E" w14:textId="77777777"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4F3E3BE3" w14:textId="77777777" w:rsidR="00D66E43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099946FF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6B3D1E">
        <w:rPr>
          <w:rStyle w:val="Hipercze"/>
          <w:snapToGrid w:val="0"/>
          <w:sz w:val="22"/>
          <w:szCs w:val="22"/>
        </w:rPr>
        <w:t xml:space="preserve"> </w:t>
      </w:r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49D1B610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061363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1F8BEE5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</w:t>
      </w:r>
      <w:r w:rsidR="006B3D1E">
        <w:rPr>
          <w:rFonts w:ascii="Times New Roman" w:eastAsia="Times New Roman" w:hAnsi="Times New Roman" w:cs="Times New Roman"/>
          <w:lang w:eastAsia="pl-PL"/>
        </w:rPr>
        <w:t>3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0151E28C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>9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EC2E753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B3D1E">
        <w:rPr>
          <w:rFonts w:ascii="Times New Roman" w:eastAsia="Times New Roman" w:hAnsi="Times New Roman" w:cs="Times New Roman"/>
          <w:lang w:eastAsia="pl-PL"/>
        </w:rPr>
        <w:t xml:space="preserve">6 </w:t>
      </w:r>
      <w:r w:rsidR="00036FE5">
        <w:rPr>
          <w:rFonts w:ascii="Times New Roman" w:eastAsia="Times New Roman" w:hAnsi="Times New Roman" w:cs="Times New Roman"/>
          <w:lang w:eastAsia="pl-PL"/>
        </w:rPr>
        <w:t>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2D4F467C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824DBA">
        <w:rPr>
          <w:b/>
          <w:sz w:val="22"/>
          <w:szCs w:val="22"/>
        </w:rPr>
        <w:t>1 stycznia 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A31A2D">
        <w:rPr>
          <w:b/>
          <w:sz w:val="22"/>
          <w:szCs w:val="22"/>
        </w:rPr>
        <w:t>30 czerwca</w:t>
      </w:r>
      <w:r w:rsidR="0080355E">
        <w:rPr>
          <w:b/>
          <w:sz w:val="22"/>
          <w:szCs w:val="22"/>
        </w:rPr>
        <w:t xml:space="preserve"> 202</w:t>
      </w:r>
      <w:r w:rsidR="00A31A2D">
        <w:rPr>
          <w:b/>
          <w:sz w:val="22"/>
          <w:szCs w:val="22"/>
        </w:rPr>
        <w:t>5</w:t>
      </w:r>
      <w:bookmarkStart w:id="0" w:name="_GoBack"/>
      <w:bookmarkEnd w:id="0"/>
      <w:r w:rsidR="00824DBA">
        <w:rPr>
          <w:b/>
          <w:sz w:val="22"/>
          <w:szCs w:val="22"/>
        </w:rPr>
        <w:t xml:space="preserve"> 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67F9877F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785012">
        <w:rPr>
          <w:rFonts w:eastAsia="Calibri"/>
          <w:sz w:val="22"/>
          <w:szCs w:val="22"/>
          <w:lang w:eastAsia="en-US"/>
        </w:rPr>
        <w:t xml:space="preserve">Udzielającego </w:t>
      </w:r>
      <w:r w:rsidR="00785012" w:rsidRPr="004667AC">
        <w:rPr>
          <w:rFonts w:eastAsia="Calibri"/>
          <w:sz w:val="22"/>
          <w:szCs w:val="22"/>
          <w:lang w:eastAsia="en-US"/>
        </w:rPr>
        <w:t>Zamówienie</w:t>
      </w:r>
      <w:r w:rsidR="00785012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A31A2D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E815BE" w:rsidRDefault="00E815BE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E815BE" w:rsidRPr="003B6987" w:rsidRDefault="00E815BE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E815BE" w:rsidRPr="0031035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E815BE" w:rsidRPr="00233AD2" w:rsidRDefault="00E815BE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E815BE" w:rsidRPr="00F338CE" w:rsidRDefault="00E815BE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E815BE" w:rsidRPr="00614BED" w:rsidRDefault="00E815BE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A31A2D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E815BE" w:rsidRDefault="00E815BE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E815BE" w:rsidRPr="003B6987" w:rsidRDefault="00E815BE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E815BE" w:rsidRPr="00814892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E815BE" w:rsidRPr="00233AD2" w:rsidRDefault="00E815BE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E815BE" w:rsidRPr="00F338CE" w:rsidRDefault="00E815BE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E815BE" w:rsidRPr="00CB6701" w:rsidRDefault="00E815BE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E815BE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E815BE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E815BE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0FA62DB" w:rsidR="00E67FF3" w:rsidRPr="00E67FF3" w:rsidRDefault="00E67FF3" w:rsidP="008C2315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</w:t>
            </w:r>
            <w:r w:rsidR="008C2315">
              <w:rPr>
                <w:color w:val="000000"/>
              </w:rPr>
              <w:t>2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3FB6F387" w14:textId="77777777" w:rsidR="008C2315" w:rsidRDefault="008C2315" w:rsidP="008C2315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68A95330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42E94DC6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0B599001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5F63F7F" w14:textId="77777777" w:rsidR="008C2315" w:rsidRDefault="008C2315" w:rsidP="008C2315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2EEA967" w14:textId="77777777" w:rsidR="008C2315" w:rsidRDefault="008C2315" w:rsidP="008C2315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28E5AC16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 Oddziale oraz ceny za punkt określonych w załączniku nr 8 do umowy.</w:t>
      </w:r>
    </w:p>
    <w:p w14:paraId="0E078F67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30 %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531519DD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20 %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6B8E1D02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14% wartości przychodów rozumianych jako iloczyn liczby Punktów stosowanych przez NFZ, zrealizowanych w Oddziale, zakwalifikowanych do rozliczenia przez Płatnika, w zakresie leczenie szpitalne – chirurgia ogólna - hospitalizacja G30,L94,L97.</w:t>
      </w:r>
    </w:p>
    <w:p w14:paraId="45FBBAE1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Odpis w wysokości 14 %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653D2BF8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wyliczeniu składowych funduszu z pkt 3 do 5 nie uwzględnia się wartości świadczeń w części przypadającej na inne jednostki Szpitala uczestniczące w ich realizacji z wyłączeniem części przypadającej na Szpitalny Oddział Ratunkowy.</w:t>
      </w:r>
    </w:p>
    <w:p w14:paraId="76CCA7F3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2-5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Funduszu. Jeśli tak wyliczona wartość części Funduszu jest ujemna przyjmuje się że jej wartość wynosi 0.</w:t>
      </w:r>
    </w:p>
    <w:p w14:paraId="245413D5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4889A446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</w:t>
      </w:r>
      <w:r>
        <w:rPr>
          <w:sz w:val="24"/>
          <w:szCs w:val="24"/>
        </w:rPr>
        <w:lastRenderedPageBreak/>
        <w:t>Oddziału wraz z Poradnią lub osiągnięcia zysku. Wartość ta nie może przekroczyć 10 % wartości poprawy wyniku finansowego lub zysku Oddziału wraz Poradnią.</w:t>
      </w:r>
    </w:p>
    <w:p w14:paraId="636FFFB9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5AB2446E" w14:textId="77777777" w:rsidR="008C2315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03F82334" w:rsidR="00BD25A7" w:rsidRDefault="008C2315" w:rsidP="008C2315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 w:rsidRPr="0031633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A5110E" w14:paraId="44B26056" w14:textId="77777777" w:rsidTr="00A5110E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2B3A4" w14:textId="77777777" w:rsidR="00A5110E" w:rsidRDefault="00A5110E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  <w:r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A5110E" w14:paraId="04BC4524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6A135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31931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A235A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F029" w14:textId="77777777" w:rsidR="00A5110E" w:rsidRDefault="00A5110E">
            <w:pPr>
              <w:rPr>
                <w:sz w:val="20"/>
                <w:szCs w:val="20"/>
              </w:rPr>
            </w:pPr>
          </w:p>
        </w:tc>
      </w:tr>
      <w:tr w:rsidR="00A5110E" w14:paraId="2172B1E7" w14:textId="77777777" w:rsidTr="00A5110E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B52D4D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97B7C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A5110E" w14:paraId="27AF39AD" w14:textId="77777777" w:rsidTr="00A5110E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FA583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D6E15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4C6C9" w14:textId="77777777" w:rsidR="00A5110E" w:rsidRDefault="00A5110E">
            <w:pPr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AFED5" w14:textId="77777777" w:rsidR="00A5110E" w:rsidRDefault="00A5110E">
            <w:pPr>
              <w:rPr>
                <w:sz w:val="20"/>
                <w:szCs w:val="20"/>
              </w:rPr>
            </w:pPr>
          </w:p>
        </w:tc>
      </w:tr>
      <w:tr w:rsidR="00A5110E" w14:paraId="42E007ED" w14:textId="77777777" w:rsidTr="00A5110E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464EA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A5110E" w14:paraId="78CDED7A" w14:textId="77777777" w:rsidTr="00A5110E">
        <w:trPr>
          <w:trHeight w:val="58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279CDB4D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4795E866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5D015936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17C84363" w14:textId="77777777" w:rsidR="00A5110E" w:rsidRDefault="00A5110E">
            <w:pPr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A5110E" w14:paraId="4B582B92" w14:textId="77777777" w:rsidTr="00A5110E">
        <w:trPr>
          <w:trHeight w:val="61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F1C4A39" w14:textId="77777777" w:rsidR="00A5110E" w:rsidRDefault="00A5110E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W ramach ryczałtu PZS: CHIRURGIA OGÓLNA - HOSPITALIZACJA,</w:t>
            </w:r>
            <w:r>
              <w:rPr>
                <w:b/>
                <w:bCs/>
                <w:color w:val="000000"/>
                <w:sz w:val="22"/>
                <w:szCs w:val="22"/>
              </w:rPr>
              <w:br/>
              <w:t>CHIRURGIA ONKOLOGICZNA - HOSPITALIZACJA</w:t>
            </w:r>
          </w:p>
        </w:tc>
      </w:tr>
      <w:tr w:rsidR="00A5110E" w14:paraId="213DFE4C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8C6917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A86427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7335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95E29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5B9F40C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51745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E7FE92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1E1B42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85BE4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21B973DF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D44F5F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F5AF4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52005F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52496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518B0EA8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9F02B5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7CBA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C566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A8E1E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248FF37E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BE235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5D9D90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26D9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E1F566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9C84630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CED68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C974E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35741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3476F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3B63491B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9899C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10E4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6D5CC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D5E31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12F03DE1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F85956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8831D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D4A8C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181E0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01922D5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828980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E1C626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B60B1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394BAD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45B73A8D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A304D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BDB8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1B6EA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305ED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1B752BB1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4E0AD1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01B45D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7135B8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2696D5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6F33890F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19F59F" w14:textId="77777777" w:rsidR="00A5110E" w:rsidRDefault="00A5110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F0CA2C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697 675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88EC19" w14:textId="77777777" w:rsidR="00A5110E" w:rsidRDefault="00A5110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66D7F" w14:textId="77777777" w:rsidR="00A5110E" w:rsidRDefault="00A5110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1 200 001,00 zł</w:t>
            </w:r>
          </w:p>
        </w:tc>
      </w:tr>
      <w:tr w:rsidR="00A5110E" w14:paraId="5FF22944" w14:textId="77777777" w:rsidTr="00A5110E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71E022E" w14:textId="77777777" w:rsidR="00A5110E" w:rsidRDefault="00A5110E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54670C2" w14:textId="77777777" w:rsidR="00A5110E" w:rsidRDefault="00A5110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8 372 100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A609858" w14:textId="77777777" w:rsidR="00A5110E" w:rsidRDefault="00A5110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6C147F4" w14:textId="77777777" w:rsidR="00A5110E" w:rsidRDefault="00A5110E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14 400 012,00 zł</w:t>
            </w:r>
          </w:p>
        </w:tc>
      </w:tr>
    </w:tbl>
    <w:p w14:paraId="1D7A4FF6" w14:textId="77777777" w:rsidR="00895588" w:rsidRDefault="0089558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5BE93A9C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E815BE" w:rsidRDefault="00E815BE">
      <w:r>
        <w:separator/>
      </w:r>
    </w:p>
  </w:endnote>
  <w:endnote w:type="continuationSeparator" w:id="0">
    <w:p w14:paraId="015F9A0A" w14:textId="77777777" w:rsidR="00E815BE" w:rsidRDefault="00E81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E815BE" w:rsidRDefault="00E815B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2AB3FF6" w:rsidR="00E815BE" w:rsidRDefault="00E815B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31A2D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262531E3" w14:textId="77777777" w:rsidR="00E815BE" w:rsidRDefault="00E815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E815BE" w:rsidRDefault="00E815BE">
      <w:r>
        <w:separator/>
      </w:r>
    </w:p>
  </w:footnote>
  <w:footnote w:type="continuationSeparator" w:id="0">
    <w:p w14:paraId="09DA43B7" w14:textId="77777777" w:rsidR="00E815BE" w:rsidRDefault="00E815BE">
      <w:r>
        <w:continuationSeparator/>
      </w:r>
    </w:p>
  </w:footnote>
  <w:footnote w:id="1">
    <w:p w14:paraId="28035E38" w14:textId="6419ECC9" w:rsidR="00E815BE" w:rsidRDefault="00E815BE" w:rsidP="004D39F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 chwili </w:t>
      </w:r>
      <w:r w:rsidR="004D39FB">
        <w:t xml:space="preserve">uzgodnienia wewnętrznego regulaminu podziału funduszu (zgodnie z załącznikiem nr 7) </w:t>
      </w:r>
      <w:r>
        <w:t xml:space="preserve">Przyjmującemu Zamówienie przysługiwać będzie </w:t>
      </w:r>
      <w:r w:rsidR="004D39FB">
        <w:t xml:space="preserve">jedynie </w:t>
      </w:r>
      <w:r>
        <w:t xml:space="preserve">wynagrodzenie </w:t>
      </w:r>
      <w:r w:rsidRPr="006E3377">
        <w:t>za zrealizowane przez Niego świadczenia w Poradni</w:t>
      </w:r>
    </w:p>
  </w:footnote>
  <w:footnote w:id="2">
    <w:p w14:paraId="24425C2B" w14:textId="77777777" w:rsidR="00E815BE" w:rsidRDefault="00E815BE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4446F9FF" w:rsidR="00E815BE" w:rsidRDefault="00E815BE">
    <w:pPr>
      <w:pStyle w:val="Nagwek"/>
    </w:pPr>
    <w:r>
      <w:t>DZPR.424</w:t>
    </w:r>
    <w:r w:rsidR="008C2315">
      <w:t>.100.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7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36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6337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9FB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3D1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012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5DC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355E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4DBA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588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315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A2D"/>
    <w:rsid w:val="00A34802"/>
    <w:rsid w:val="00A34E0C"/>
    <w:rsid w:val="00A352B2"/>
    <w:rsid w:val="00A35715"/>
    <w:rsid w:val="00A41F69"/>
    <w:rsid w:val="00A42AC3"/>
    <w:rsid w:val="00A440F5"/>
    <w:rsid w:val="00A50706"/>
    <w:rsid w:val="00A5110E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97733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2FD9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5BE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7457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1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79B96-CD2D-4EBB-A525-0ECF1234F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19</Pages>
  <Words>6412</Words>
  <Characters>38473</Characters>
  <Application>Microsoft Office Word</Application>
  <DocSecurity>0</DocSecurity>
  <Lines>320</Lines>
  <Paragraphs>89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36</cp:revision>
  <cp:lastPrinted>2022-09-15T11:49:00Z</cp:lastPrinted>
  <dcterms:created xsi:type="dcterms:W3CDTF">2022-12-15T21:19:00Z</dcterms:created>
  <dcterms:modified xsi:type="dcterms:W3CDTF">2023-12-21T14:02:00Z</dcterms:modified>
</cp:coreProperties>
</file>