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A91BE" w14:textId="77777777" w:rsidR="00577FFE" w:rsidRPr="00577FFE" w:rsidRDefault="007361AE" w:rsidP="00577FFE">
      <w:pPr>
        <w:pStyle w:val="Standard"/>
        <w:spacing w:line="288" w:lineRule="auto"/>
        <w:jc w:val="center"/>
        <w:rPr>
          <w:rFonts w:cs="Times New Roman"/>
          <w:b/>
          <w:sz w:val="28"/>
          <w:szCs w:val="28"/>
        </w:rPr>
      </w:pPr>
      <w:r>
        <w:rPr>
          <w:rFonts w:cs="Times New Roman"/>
          <w:b/>
          <w:sz w:val="28"/>
          <w:szCs w:val="28"/>
        </w:rPr>
        <w:t xml:space="preserve"> </w:t>
      </w:r>
      <w:r w:rsidR="00577FFE" w:rsidRPr="00577FFE">
        <w:rPr>
          <w:rFonts w:cs="Times New Roman"/>
          <w:b/>
          <w:sz w:val="28"/>
          <w:szCs w:val="28"/>
        </w:rPr>
        <w:t>Część 9</w:t>
      </w:r>
    </w:p>
    <w:p w14:paraId="11F61D3D" w14:textId="77777777"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14:paraId="29CC6056" w14:textId="77777777" w:rsidR="009324AF" w:rsidRDefault="00F51A1B" w:rsidP="00F51A1B">
      <w:pPr>
        <w:suppressAutoHyphens/>
        <w:spacing w:after="0" w:line="240" w:lineRule="auto"/>
        <w:jc w:val="center"/>
        <w:rPr>
          <w:rFonts w:ascii="Times New Roman" w:eastAsia="Times New Roman" w:hAnsi="Times New Roman" w:cs="Times New Roman"/>
          <w:b/>
          <w:lang w:eastAsia="ar-SA"/>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r w:rsidRPr="009324AF">
        <w:rPr>
          <w:rFonts w:ascii="Times New Roman" w:eastAsia="Times New Roman" w:hAnsi="Times New Roman" w:cs="Times New Roman"/>
          <w:b/>
          <w:lang w:eastAsia="ar-SA"/>
        </w:rPr>
        <w:t xml:space="preserve"> </w:t>
      </w:r>
      <w:r w:rsidR="009324AF" w:rsidRPr="009324AF">
        <w:rPr>
          <w:rFonts w:ascii="Times New Roman" w:eastAsia="Times New Roman" w:hAnsi="Times New Roman" w:cs="Times New Roman"/>
          <w:b/>
          <w:lang w:eastAsia="ar-SA"/>
        </w:rPr>
        <w:t xml:space="preserve"> </w:t>
      </w:r>
    </w:p>
    <w:p w14:paraId="20989F68" w14:textId="77777777" w:rsidR="00F51A1B" w:rsidRPr="009324AF" w:rsidRDefault="00F51A1B" w:rsidP="009324AF">
      <w:pPr>
        <w:suppressAutoHyphens/>
        <w:spacing w:after="0" w:line="240" w:lineRule="auto"/>
        <w:jc w:val="center"/>
        <w:rPr>
          <w:rFonts w:ascii="Times New Roman" w:eastAsia="Times New Roman" w:hAnsi="Times New Roman" w:cs="Times New Roman"/>
          <w:b/>
          <w:lang w:eastAsia="ar-SA"/>
        </w:rPr>
      </w:pPr>
    </w:p>
    <w:p w14:paraId="1A281C4B" w14:textId="77777777"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14:paraId="0FD235FA"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0E6D6B4D"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16BA1449"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14:paraId="7BA8E78B" w14:textId="77777777" w:rsid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19C7B416" w14:textId="77777777" w:rsidR="00CB41C5" w:rsidRPr="009324AF" w:rsidRDefault="00CB41C5" w:rsidP="00CB41C5">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CB41C5">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1D547BBF" w14:textId="77777777" w:rsidR="001B215C" w:rsidRPr="001B215C" w:rsidRDefault="00011D2D" w:rsidP="001B215C">
      <w:pPr>
        <w:rPr>
          <w:rFonts w:ascii="Times New Roman" w:eastAsia="Lucida Sans Unicode" w:hAnsi="Times New Roman" w:cs="Times New Roman"/>
          <w:kern w:val="3"/>
          <w:lang w:eastAsia="zh-CN" w:bidi="hi-IN"/>
        </w:rPr>
      </w:pPr>
      <w:r w:rsidRPr="00011D2D">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4D1C1A5D"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A2C42AB"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F066EA4"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14:paraId="54CF5F38"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284D8C9"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14:paraId="2D7D7103"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0653956"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14:paraId="06556965"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5B8F04E" w14:textId="77777777"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14:paraId="72E7A50B" w14:textId="77777777" w:rsidR="00F51A1B" w:rsidRDefault="00F51A1B"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BB3867D" w14:textId="77777777" w:rsidR="00F51A1B" w:rsidRDefault="00F51A1B" w:rsidP="00F51A1B">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713B4E09" w14:textId="77777777" w:rsidR="00F51A1B" w:rsidRDefault="00F51A1B" w:rsidP="00F51A1B">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0B2DAD4D" w14:textId="77777777" w:rsidR="00F51A1B" w:rsidRPr="0077702D" w:rsidRDefault="00F51A1B" w:rsidP="00F51A1B">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914"/>
        <w:gridCol w:w="3359"/>
        <w:gridCol w:w="5494"/>
      </w:tblGrid>
      <w:tr w:rsidR="00F51A1B" w:rsidRPr="0077702D" w14:paraId="76FB3241" w14:textId="77777777" w:rsidTr="00F51A1B">
        <w:trPr>
          <w:trHeight w:val="623"/>
        </w:trPr>
        <w:tc>
          <w:tcPr>
            <w:tcW w:w="3227" w:type="dxa"/>
            <w:tcBorders>
              <w:bottom w:val="single" w:sz="4" w:space="0" w:color="auto"/>
            </w:tcBorders>
            <w:shd w:val="clear" w:color="auto" w:fill="F2F2F2"/>
            <w:vAlign w:val="center"/>
          </w:tcPr>
          <w:p w14:paraId="725E2A87" w14:textId="77777777" w:rsidR="00F51A1B" w:rsidRPr="0077702D" w:rsidRDefault="00F51A1B" w:rsidP="0091491E">
            <w:pPr>
              <w:rPr>
                <w:rFonts w:ascii="Garamond" w:hAnsi="Garamond"/>
              </w:rPr>
            </w:pPr>
            <w:r w:rsidRPr="0077702D">
              <w:rPr>
                <w:rFonts w:ascii="Garamond" w:hAnsi="Garamond" w:cs="Arial"/>
                <w:b/>
                <w:bCs/>
              </w:rPr>
              <w:br w:type="page"/>
            </w:r>
            <w:r w:rsidRPr="0077702D">
              <w:rPr>
                <w:rFonts w:ascii="Garamond" w:hAnsi="Garamond"/>
              </w:rPr>
              <w:t>Przedmiot</w:t>
            </w:r>
          </w:p>
        </w:tc>
        <w:tc>
          <w:tcPr>
            <w:tcW w:w="1914" w:type="dxa"/>
            <w:tcBorders>
              <w:bottom w:val="single" w:sz="4" w:space="0" w:color="auto"/>
              <w:right w:val="single" w:sz="4" w:space="0" w:color="auto"/>
            </w:tcBorders>
            <w:shd w:val="clear" w:color="auto" w:fill="F2F2F2"/>
            <w:vAlign w:val="center"/>
          </w:tcPr>
          <w:p w14:paraId="219268CB" w14:textId="77777777" w:rsidR="00F51A1B" w:rsidRPr="0077702D" w:rsidRDefault="00F51A1B" w:rsidP="0091491E">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14:paraId="08CAEF05" w14:textId="77777777" w:rsidR="00F51A1B" w:rsidRPr="0077702D" w:rsidRDefault="00F51A1B" w:rsidP="0091491E">
            <w:pPr>
              <w:jc w:val="center"/>
              <w:rPr>
                <w:rFonts w:ascii="Garamond" w:hAnsi="Garamond"/>
              </w:rPr>
            </w:pPr>
            <w:r w:rsidRPr="0077702D">
              <w:rPr>
                <w:rFonts w:ascii="Garamond" w:hAnsi="Garamond"/>
              </w:rPr>
              <w:t>Cena jednostkowa brutto sprzętu wraz z dostawą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14:paraId="6C4039ED" w14:textId="77777777" w:rsidR="00F51A1B" w:rsidRPr="0077702D" w:rsidRDefault="00F51A1B" w:rsidP="0091491E">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F51A1B" w:rsidRPr="0077702D" w14:paraId="27569C65" w14:textId="77777777" w:rsidTr="00F51A1B">
        <w:trPr>
          <w:trHeight w:val="575"/>
        </w:trPr>
        <w:tc>
          <w:tcPr>
            <w:tcW w:w="3227" w:type="dxa"/>
            <w:tcBorders>
              <w:bottom w:val="single" w:sz="4" w:space="0" w:color="auto"/>
            </w:tcBorders>
            <w:shd w:val="clear" w:color="auto" w:fill="F2F2F2"/>
            <w:vAlign w:val="center"/>
          </w:tcPr>
          <w:p w14:paraId="1DC3DCE1" w14:textId="77777777" w:rsidR="00F51A1B" w:rsidRPr="00F51A1B" w:rsidRDefault="00F51A1B" w:rsidP="00F51A1B">
            <w:pPr>
              <w:suppressAutoHyphens/>
              <w:spacing w:after="0" w:line="240" w:lineRule="auto"/>
              <w:jc w:val="center"/>
              <w:rPr>
                <w:rFonts w:ascii="Times New Roman" w:eastAsia="Times New Roman" w:hAnsi="Times New Roman" w:cs="Times New Roman"/>
                <w:lang w:eastAsia="ar-SA"/>
              </w:rPr>
            </w:pPr>
            <w:r w:rsidRPr="00F51A1B">
              <w:rPr>
                <w:rFonts w:ascii="Times New Roman" w:eastAsia="Times New Roman" w:hAnsi="Times New Roman" w:cs="Times New Roman"/>
                <w:lang w:eastAsia="ar-SA"/>
              </w:rPr>
              <w:t>wirówka typ 3</w:t>
            </w:r>
          </w:p>
          <w:p w14:paraId="7DFD618D" w14:textId="77777777" w:rsidR="00F51A1B" w:rsidRPr="0077702D" w:rsidRDefault="00F51A1B" w:rsidP="00F51A1B">
            <w:pPr>
              <w:jc w:val="center"/>
              <w:rPr>
                <w:rFonts w:ascii="Garamond" w:hAnsi="Garamond"/>
              </w:rPr>
            </w:pPr>
          </w:p>
        </w:tc>
        <w:tc>
          <w:tcPr>
            <w:tcW w:w="1914" w:type="dxa"/>
            <w:tcBorders>
              <w:right w:val="single" w:sz="4" w:space="0" w:color="auto"/>
            </w:tcBorders>
            <w:shd w:val="clear" w:color="auto" w:fill="F2F2F2"/>
            <w:vAlign w:val="center"/>
          </w:tcPr>
          <w:p w14:paraId="7C9458CD" w14:textId="77777777" w:rsidR="00F51A1B" w:rsidRPr="0077702D" w:rsidRDefault="00F51A1B" w:rsidP="0091491E">
            <w:pPr>
              <w:jc w:val="cente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621FB6F8" w14:textId="77777777" w:rsidR="00F51A1B" w:rsidRPr="0077702D" w:rsidRDefault="00F51A1B" w:rsidP="0091491E">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75BB23BA" w14:textId="77777777" w:rsidR="00F51A1B" w:rsidRPr="0077702D" w:rsidRDefault="00F51A1B" w:rsidP="0091491E">
            <w:pPr>
              <w:rPr>
                <w:rFonts w:ascii="Garamond" w:eastAsia="Calibri" w:hAnsi="Garamond"/>
              </w:rPr>
            </w:pPr>
          </w:p>
        </w:tc>
      </w:tr>
    </w:tbl>
    <w:p w14:paraId="40BA920D" w14:textId="77777777" w:rsidR="00F51A1B" w:rsidRPr="0077702D" w:rsidRDefault="00F51A1B" w:rsidP="00F51A1B">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B66DF3" w14:paraId="5826C96D" w14:textId="77777777" w:rsidTr="00B66DF3">
        <w:trPr>
          <w:trHeight w:val="70"/>
          <w:jc w:val="right"/>
        </w:trPr>
        <w:tc>
          <w:tcPr>
            <w:tcW w:w="443" w:type="dxa"/>
            <w:tcBorders>
              <w:top w:val="nil"/>
              <w:left w:val="nil"/>
              <w:bottom w:val="nil"/>
              <w:right w:val="nil"/>
            </w:tcBorders>
          </w:tcPr>
          <w:p w14:paraId="5081E1E0" w14:textId="77777777" w:rsidR="00B66DF3" w:rsidRDefault="00B66DF3">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14:paraId="21C33075" w14:textId="77777777" w:rsidR="00B66DF3" w:rsidRDefault="00B66DF3">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B66DF3" w14:paraId="5952CF30" w14:textId="77777777" w:rsidTr="00B66DF3">
        <w:trPr>
          <w:trHeight w:val="751"/>
          <w:jc w:val="right"/>
        </w:trPr>
        <w:tc>
          <w:tcPr>
            <w:tcW w:w="443" w:type="dxa"/>
            <w:tcBorders>
              <w:top w:val="nil"/>
              <w:left w:val="nil"/>
              <w:bottom w:val="nil"/>
              <w:right w:val="nil"/>
            </w:tcBorders>
          </w:tcPr>
          <w:p w14:paraId="630A3B07" w14:textId="77777777" w:rsidR="00B66DF3" w:rsidRDefault="00B66DF3">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14:paraId="1A8772FB" w14:textId="77777777" w:rsidR="00B66DF3" w:rsidRDefault="00B66DF3">
            <w:pPr>
              <w:rPr>
                <w:rFonts w:ascii="Garamond" w:eastAsia="Calibri" w:hAnsi="Garamond"/>
              </w:rPr>
            </w:pPr>
          </w:p>
        </w:tc>
      </w:tr>
    </w:tbl>
    <w:p w14:paraId="58E353A1" w14:textId="77777777" w:rsidR="00B66DF3" w:rsidRDefault="00B66DF3" w:rsidP="00B66DF3">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B66DF3" w14:paraId="0397C077" w14:textId="77777777" w:rsidTr="00B66DF3">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14:paraId="240C369C" w14:textId="77777777" w:rsidR="00B66DF3" w:rsidRDefault="00B66DF3">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B66DF3" w14:paraId="15587BD4" w14:textId="77777777" w:rsidTr="00B66DF3">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14:paraId="6FBF34C6" w14:textId="77777777" w:rsidR="00B66DF3" w:rsidRDefault="00B66DF3">
            <w:pPr>
              <w:rPr>
                <w:rFonts w:ascii="Garamond" w:eastAsia="Calibri" w:hAnsi="Garamond"/>
              </w:rPr>
            </w:pPr>
          </w:p>
        </w:tc>
      </w:tr>
    </w:tbl>
    <w:p w14:paraId="7E933D11" w14:textId="77777777" w:rsidR="00B66DF3" w:rsidRDefault="00B66DF3" w:rsidP="00B66DF3">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B66DF3" w14:paraId="70A16B45" w14:textId="77777777" w:rsidTr="00B66DF3">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19AB932" w14:textId="77777777" w:rsidR="00B66DF3" w:rsidRDefault="00B66DF3">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BFB577" w14:textId="77777777" w:rsidR="00B66DF3" w:rsidRDefault="00B66DF3">
            <w:pPr>
              <w:snapToGrid w:val="0"/>
              <w:rPr>
                <w:rFonts w:ascii="Garamond" w:hAnsi="Garamond"/>
                <w:bCs/>
              </w:rPr>
            </w:pPr>
          </w:p>
        </w:tc>
      </w:tr>
    </w:tbl>
    <w:p w14:paraId="7B9D3C7C" w14:textId="77777777" w:rsidR="00F51A1B" w:rsidRDefault="00F51A1B" w:rsidP="00D15F1D">
      <w:pPr>
        <w:pStyle w:val="Standard"/>
        <w:spacing w:line="288" w:lineRule="auto"/>
        <w:rPr>
          <w:rFonts w:ascii="Century Gothic" w:hAnsi="Century Gothic"/>
          <w:sz w:val="20"/>
          <w:szCs w:val="20"/>
        </w:rPr>
      </w:pPr>
    </w:p>
    <w:p w14:paraId="5A265C27" w14:textId="77777777" w:rsidR="00F51A1B" w:rsidRDefault="00F51A1B" w:rsidP="00D15F1D">
      <w:pPr>
        <w:pStyle w:val="Standard"/>
        <w:spacing w:line="288" w:lineRule="auto"/>
        <w:rPr>
          <w:rFonts w:ascii="Century Gothic" w:hAnsi="Century Gothic"/>
          <w:sz w:val="20"/>
          <w:szCs w:val="20"/>
        </w:rPr>
      </w:pPr>
    </w:p>
    <w:p w14:paraId="0CAA2ECB"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77D1E76D" w14:textId="77777777" w:rsidR="00411E0C" w:rsidRPr="00BC771B" w:rsidRDefault="004D0491" w:rsidP="00BC771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sz w:val="28"/>
          <w:szCs w:val="28"/>
          <w:lang w:eastAsia="ar-SA"/>
        </w:rPr>
        <w:t>wirówka typ 3</w:t>
      </w:r>
    </w:p>
    <w:tbl>
      <w:tblPr>
        <w:tblW w:w="14228" w:type="dxa"/>
        <w:tblInd w:w="212" w:type="dxa"/>
        <w:tblLayout w:type="fixed"/>
        <w:tblCellMar>
          <w:left w:w="70" w:type="dxa"/>
          <w:right w:w="70" w:type="dxa"/>
        </w:tblCellMar>
        <w:tblLook w:val="0000" w:firstRow="0" w:lastRow="0" w:firstColumn="0" w:lastColumn="0" w:noHBand="0" w:noVBand="0"/>
      </w:tblPr>
      <w:tblGrid>
        <w:gridCol w:w="851"/>
        <w:gridCol w:w="8416"/>
        <w:gridCol w:w="1559"/>
        <w:gridCol w:w="1701"/>
        <w:gridCol w:w="1701"/>
      </w:tblGrid>
      <w:tr w:rsidR="008A7E6F" w:rsidRPr="00BC771B" w14:paraId="6A7F67B6"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4AA83DF4"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416" w:type="dxa"/>
            <w:tcBorders>
              <w:top w:val="single" w:sz="4" w:space="0" w:color="000000"/>
              <w:left w:val="single" w:sz="4" w:space="0" w:color="000000"/>
              <w:bottom w:val="single" w:sz="4" w:space="0" w:color="000000"/>
            </w:tcBorders>
            <w:shd w:val="clear" w:color="auto" w:fill="auto"/>
            <w:vAlign w:val="center"/>
          </w:tcPr>
          <w:p w14:paraId="335D8F23" w14:textId="77777777"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14:paraId="2748EEDC"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40029CA"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14:paraId="0550093F"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877C35" w:rsidRPr="00BC771B" w14:paraId="39F532B6"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34BAA94E" w14:textId="77777777" w:rsidR="00877C35" w:rsidRPr="008A7E6F" w:rsidRDefault="00877C35" w:rsidP="00CB669B">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14:paraId="77FDD64C" w14:textId="77777777" w:rsidR="00877C35" w:rsidRPr="00C2552D" w:rsidRDefault="004D0491" w:rsidP="004A0F20">
            <w:pPr>
              <w:spacing w:after="160" w:line="259" w:lineRule="auto"/>
              <w:rPr>
                <w:rFonts w:ascii="Times New Roman" w:hAnsi="Times New Roman" w:cs="Times New Roman"/>
              </w:rPr>
            </w:pPr>
            <w:r w:rsidRPr="00C2552D">
              <w:rPr>
                <w:rFonts w:ascii="Times New Roman" w:hAnsi="Times New Roman" w:cs="Times New Roman"/>
              </w:rPr>
              <w:t xml:space="preserve">Wolnostojąca wirówka laboratoryjna, z możliwością wymiany rotorów, przystosowana do wirowania w rotorze horyzontalnym większych ilości probówek o pojemności od 0,2/0,5/1,5/2,2 do 500 ml (standardowe okrągłodenne lub typu PCR, Eppendorf, Falcon, Vacutainer, Monovette, RIA, Corning itp.), płytek mikrotitracyjnych z siłą odśrodkową RCF do 20000 x g. </w:t>
            </w:r>
          </w:p>
        </w:tc>
        <w:tc>
          <w:tcPr>
            <w:tcW w:w="1559" w:type="dxa"/>
            <w:tcBorders>
              <w:top w:val="single" w:sz="4" w:space="0" w:color="000000"/>
              <w:left w:val="single" w:sz="4" w:space="0" w:color="auto"/>
              <w:bottom w:val="single" w:sz="4" w:space="0" w:color="000000"/>
            </w:tcBorders>
            <w:shd w:val="clear" w:color="auto" w:fill="auto"/>
          </w:tcPr>
          <w:p w14:paraId="60130DF4" w14:textId="77777777"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60B3CA8"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0822CBE8" w14:textId="77777777"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877C35" w:rsidRPr="00BC771B" w14:paraId="25AC78DA"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0EA74923" w14:textId="77777777" w:rsidR="00877C35" w:rsidRPr="008A7E6F" w:rsidRDefault="00877C35" w:rsidP="00CB669B">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14:paraId="42AD6F19" w14:textId="23848B32" w:rsidR="00877C35" w:rsidRPr="00C2552D" w:rsidRDefault="004D0491" w:rsidP="004D0491">
            <w:pPr>
              <w:spacing w:after="160" w:line="259" w:lineRule="auto"/>
              <w:rPr>
                <w:rFonts w:ascii="Times New Roman" w:hAnsi="Times New Roman" w:cs="Times New Roman"/>
              </w:rPr>
            </w:pPr>
            <w:r w:rsidRPr="00C2552D">
              <w:rPr>
                <w:rFonts w:ascii="Times New Roman" w:hAnsi="Times New Roman" w:cs="Times New Roman"/>
              </w:rPr>
              <w:t xml:space="preserve">Wyposażenie podstawowe (minimum): Rotor horyzontalny z obj. nom. </w:t>
            </w:r>
            <w:r w:rsidRPr="00160F68">
              <w:rPr>
                <w:rFonts w:ascii="Times New Roman" w:hAnsi="Times New Roman" w:cs="Times New Roman"/>
                <w:color w:val="FF0000"/>
              </w:rPr>
              <w:t xml:space="preserve"> </w:t>
            </w:r>
            <w:r w:rsidRPr="00C2552D">
              <w:rPr>
                <w:rFonts w:ascii="Times New Roman" w:hAnsi="Times New Roman" w:cs="Times New Roman"/>
              </w:rPr>
              <w:t>4x750ml, z dopuszczalnym ciążeniem wirowania min 4500 x g, z kompletem pojemników hermetycznie zamykanych pokrywą (np. typu „Biosafe”) i adapterów z min. 12 otworami każdy (Ø ok 17-18 mm x głęb. ok. 50-55 mm) do wirowania łącznie min 48 probówek 3,5/5/10/15ml</w:t>
            </w:r>
          </w:p>
        </w:tc>
        <w:tc>
          <w:tcPr>
            <w:tcW w:w="1559" w:type="dxa"/>
            <w:tcBorders>
              <w:top w:val="single" w:sz="4" w:space="0" w:color="000000"/>
              <w:left w:val="single" w:sz="4" w:space="0" w:color="auto"/>
              <w:bottom w:val="single" w:sz="4" w:space="0" w:color="000000"/>
            </w:tcBorders>
            <w:shd w:val="clear" w:color="auto" w:fill="auto"/>
          </w:tcPr>
          <w:p w14:paraId="128BF271"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DE0A328"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4DE001A8" w14:textId="77777777" w:rsidR="00877C35" w:rsidRDefault="00877C35" w:rsidP="00EA5439">
            <w:pPr>
              <w:jc w:val="center"/>
            </w:pPr>
            <w:r>
              <w:rPr>
                <w:rFonts w:ascii="Times New Roman" w:eastAsia="Times New Roman" w:hAnsi="Times New Roman"/>
                <w:lang w:eastAsia="ar-SA"/>
              </w:rPr>
              <w:t>----</w:t>
            </w:r>
          </w:p>
        </w:tc>
      </w:tr>
      <w:tr w:rsidR="00877C35" w:rsidRPr="00BC771B" w14:paraId="205B2446"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64A50F78" w14:textId="77777777" w:rsidR="00877C35" w:rsidRPr="008A7E6F" w:rsidRDefault="00877C35" w:rsidP="00CB669B">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14:paraId="2B4F6B5A" w14:textId="77777777" w:rsidR="00877C35" w:rsidRPr="00C2552D" w:rsidRDefault="004D0491" w:rsidP="00C2552D">
            <w:pPr>
              <w:spacing w:after="160" w:line="259" w:lineRule="auto"/>
              <w:rPr>
                <w:rFonts w:ascii="Times New Roman" w:hAnsi="Times New Roman" w:cs="Times New Roman"/>
              </w:rPr>
            </w:pPr>
            <w:r w:rsidRPr="00C2552D">
              <w:rPr>
                <w:rFonts w:ascii="Times New Roman" w:hAnsi="Times New Roman" w:cs="Times New Roman"/>
              </w:rPr>
              <w:t>Wyposażenie: automatyczna identyfikacja rotora zabezpieczająca przed przekroczeniem maksymalnej prędkości wirowania, czujnik niewyważenia rotora, dźwiękowy sygnał ostrzegawczy (dla błędów obsługi, pracy/programowania), automatyczną diagnostykę istotnych elementów funkcjonalnych.</w:t>
            </w:r>
          </w:p>
        </w:tc>
        <w:tc>
          <w:tcPr>
            <w:tcW w:w="1559" w:type="dxa"/>
            <w:tcBorders>
              <w:top w:val="single" w:sz="4" w:space="0" w:color="000000"/>
              <w:left w:val="single" w:sz="4" w:space="0" w:color="auto"/>
              <w:bottom w:val="single" w:sz="4" w:space="0" w:color="000000"/>
            </w:tcBorders>
            <w:shd w:val="clear" w:color="auto" w:fill="auto"/>
          </w:tcPr>
          <w:p w14:paraId="20D61FBC"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18C2013"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07B75C43" w14:textId="77777777" w:rsidR="00877C35" w:rsidRDefault="00877C35" w:rsidP="00EA5439">
            <w:pPr>
              <w:jc w:val="center"/>
            </w:pPr>
            <w:r>
              <w:rPr>
                <w:rFonts w:ascii="Times New Roman" w:eastAsia="Times New Roman" w:hAnsi="Times New Roman"/>
                <w:lang w:eastAsia="ar-SA"/>
              </w:rPr>
              <w:t>----</w:t>
            </w:r>
          </w:p>
        </w:tc>
      </w:tr>
      <w:tr w:rsidR="00877C35" w:rsidRPr="00BC771B" w14:paraId="74D915E0"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638B522A" w14:textId="77777777" w:rsidR="00877C35" w:rsidRPr="008A7E6F" w:rsidRDefault="00877C35" w:rsidP="00CB669B">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14:paraId="72DC130F" w14:textId="77777777" w:rsidR="00877C35"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 xml:space="preserve">Komora wirówki wykonana ze stali nierdzewnej. </w:t>
            </w:r>
          </w:p>
        </w:tc>
        <w:tc>
          <w:tcPr>
            <w:tcW w:w="1559" w:type="dxa"/>
            <w:tcBorders>
              <w:top w:val="single" w:sz="4" w:space="0" w:color="000000"/>
              <w:left w:val="single" w:sz="4" w:space="0" w:color="auto"/>
              <w:bottom w:val="single" w:sz="4" w:space="0" w:color="000000"/>
            </w:tcBorders>
            <w:shd w:val="clear" w:color="auto" w:fill="auto"/>
          </w:tcPr>
          <w:p w14:paraId="7FD425AD"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8B6482D"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53FB903B" w14:textId="77777777" w:rsidR="00877C35" w:rsidRDefault="00877C35" w:rsidP="00EA5439">
            <w:pPr>
              <w:jc w:val="center"/>
            </w:pPr>
            <w:r>
              <w:rPr>
                <w:rFonts w:ascii="Times New Roman" w:eastAsia="Times New Roman" w:hAnsi="Times New Roman"/>
                <w:lang w:eastAsia="ar-SA"/>
              </w:rPr>
              <w:t>----</w:t>
            </w:r>
          </w:p>
        </w:tc>
      </w:tr>
      <w:tr w:rsidR="00877C35" w:rsidRPr="00BC771B" w14:paraId="155649EE"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47292889" w14:textId="77777777" w:rsidR="00877C35" w:rsidRPr="008A7E6F" w:rsidRDefault="00877C35" w:rsidP="00CB669B">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14:paraId="1104FAD8" w14:textId="77777777" w:rsidR="00877C35"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 xml:space="preserve">Pokrywa wirówki zamykana ryglami blokowanymi elektrycznie. </w:t>
            </w:r>
          </w:p>
        </w:tc>
        <w:tc>
          <w:tcPr>
            <w:tcW w:w="1559" w:type="dxa"/>
            <w:tcBorders>
              <w:top w:val="single" w:sz="4" w:space="0" w:color="000000"/>
              <w:left w:val="single" w:sz="4" w:space="0" w:color="auto"/>
              <w:bottom w:val="single" w:sz="4" w:space="0" w:color="000000"/>
            </w:tcBorders>
            <w:shd w:val="clear" w:color="auto" w:fill="auto"/>
          </w:tcPr>
          <w:p w14:paraId="0717F99A"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DCF4736"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53EBBA48" w14:textId="77777777" w:rsidR="008171B6" w:rsidRDefault="008171B6" w:rsidP="00EA5439">
            <w:pPr>
              <w:jc w:val="center"/>
            </w:pPr>
          </w:p>
        </w:tc>
      </w:tr>
      <w:tr w:rsidR="00877C35" w:rsidRPr="00BC771B" w14:paraId="77BC63C2"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2A5EE6E9" w14:textId="77777777" w:rsidR="00877C35" w:rsidRPr="008A7E6F" w:rsidRDefault="006C2EC5" w:rsidP="006C2EC5">
            <w:pPr>
              <w:pStyle w:val="Zawartotabeli"/>
              <w:snapToGrid w:val="0"/>
              <w:spacing w:before="60" w:after="60"/>
              <w:ind w:left="57"/>
              <w:rPr>
                <w:sz w:val="22"/>
                <w:szCs w:val="22"/>
              </w:rPr>
            </w:pPr>
            <w:r>
              <w:rPr>
                <w:sz w:val="22"/>
                <w:szCs w:val="22"/>
              </w:rPr>
              <w:t>6.</w:t>
            </w:r>
          </w:p>
        </w:tc>
        <w:tc>
          <w:tcPr>
            <w:tcW w:w="8416" w:type="dxa"/>
            <w:tcBorders>
              <w:top w:val="single" w:sz="4" w:space="0" w:color="000000"/>
              <w:left w:val="single" w:sz="4" w:space="0" w:color="000000"/>
              <w:bottom w:val="single" w:sz="4" w:space="0" w:color="000000"/>
            </w:tcBorders>
            <w:shd w:val="clear" w:color="auto" w:fill="auto"/>
            <w:vAlign w:val="center"/>
          </w:tcPr>
          <w:p w14:paraId="15CD3C02" w14:textId="77777777" w:rsidR="00C2552D"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System sterowania i programowania z podświetlanym wyświetlaczem umożliwiającym programowanie i bieżącą kontrolę parametrów pracy wirówki.</w:t>
            </w:r>
          </w:p>
          <w:p w14:paraId="7D83D783" w14:textId="77777777" w:rsidR="00877C35" w:rsidRPr="00C2552D" w:rsidRDefault="00877C35" w:rsidP="008171B6">
            <w:pPr>
              <w:spacing w:after="160" w:line="259" w:lineRule="auto"/>
              <w:rPr>
                <w:rFonts w:ascii="Times New Roman" w:hAnsi="Times New Roman" w:cs="Times New Roman"/>
              </w:rPr>
            </w:pPr>
          </w:p>
        </w:tc>
        <w:tc>
          <w:tcPr>
            <w:tcW w:w="1559" w:type="dxa"/>
            <w:tcBorders>
              <w:top w:val="single" w:sz="4" w:space="0" w:color="000000"/>
              <w:left w:val="single" w:sz="4" w:space="0" w:color="auto"/>
              <w:bottom w:val="single" w:sz="4" w:space="0" w:color="000000"/>
            </w:tcBorders>
            <w:shd w:val="clear" w:color="auto" w:fill="auto"/>
          </w:tcPr>
          <w:p w14:paraId="45EFC509" w14:textId="77777777" w:rsidR="00877C35" w:rsidRDefault="00C2552D" w:rsidP="006C2EC5">
            <w:pPr>
              <w:ind w:left="57"/>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A66BB45" w14:textId="77777777" w:rsidR="00877C35" w:rsidRDefault="00877C35" w:rsidP="006C2EC5">
            <w:pPr>
              <w:suppressAutoHyphens/>
              <w:snapToGrid w:val="0"/>
              <w:spacing w:after="0" w:line="240" w:lineRule="auto"/>
              <w:ind w:left="57"/>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722B071A" w14:textId="77777777" w:rsidR="00877C35" w:rsidRDefault="00877C35" w:rsidP="006C2EC5">
            <w:pPr>
              <w:ind w:left="57"/>
              <w:jc w:val="center"/>
            </w:pPr>
          </w:p>
        </w:tc>
      </w:tr>
      <w:tr w:rsidR="00877C35" w:rsidRPr="00BC771B" w14:paraId="6414E82A"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114BF84C" w14:textId="77777777" w:rsidR="00877C35" w:rsidRPr="008A7E6F" w:rsidRDefault="006C2EC5" w:rsidP="006C2EC5">
            <w:pPr>
              <w:pStyle w:val="Zawartotabeli"/>
              <w:snapToGrid w:val="0"/>
              <w:spacing w:before="60" w:after="60"/>
              <w:rPr>
                <w:sz w:val="22"/>
                <w:szCs w:val="22"/>
              </w:rPr>
            </w:pPr>
            <w:r>
              <w:rPr>
                <w:sz w:val="22"/>
                <w:szCs w:val="22"/>
              </w:rPr>
              <w:lastRenderedPageBreak/>
              <w:t>7.</w:t>
            </w:r>
          </w:p>
        </w:tc>
        <w:tc>
          <w:tcPr>
            <w:tcW w:w="8416" w:type="dxa"/>
            <w:tcBorders>
              <w:top w:val="single" w:sz="4" w:space="0" w:color="000000"/>
              <w:left w:val="single" w:sz="4" w:space="0" w:color="000000"/>
              <w:bottom w:val="single" w:sz="4" w:space="0" w:color="000000"/>
            </w:tcBorders>
            <w:shd w:val="clear" w:color="auto" w:fill="auto"/>
            <w:vAlign w:val="center"/>
          </w:tcPr>
          <w:p w14:paraId="2A8147F7" w14:textId="77777777" w:rsidR="00877C35"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 xml:space="preserve">Kontrola siły odśrodkowej RCF (z dokładnością do 10 x g), prędkości obrotowej wirnika (od min 100 obr./min. z dokładnością do 10 obr./min.), czasu (min od 1 min do 24 h), opcja pracy ciągłej, </w:t>
            </w:r>
          </w:p>
        </w:tc>
        <w:tc>
          <w:tcPr>
            <w:tcW w:w="1559" w:type="dxa"/>
            <w:tcBorders>
              <w:top w:val="single" w:sz="4" w:space="0" w:color="000000"/>
              <w:left w:val="single" w:sz="4" w:space="0" w:color="auto"/>
              <w:bottom w:val="single" w:sz="4" w:space="0" w:color="000000"/>
            </w:tcBorders>
            <w:shd w:val="clear" w:color="auto" w:fill="auto"/>
          </w:tcPr>
          <w:p w14:paraId="3CB285BA"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7C116D9"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35965A59" w14:textId="77777777" w:rsidR="00877C35" w:rsidRDefault="00877C35" w:rsidP="00EA5439">
            <w:pPr>
              <w:jc w:val="center"/>
            </w:pPr>
            <w:r>
              <w:rPr>
                <w:rFonts w:ascii="Times New Roman" w:eastAsia="Times New Roman" w:hAnsi="Times New Roman"/>
                <w:lang w:eastAsia="ar-SA"/>
              </w:rPr>
              <w:t>----</w:t>
            </w:r>
          </w:p>
        </w:tc>
      </w:tr>
      <w:tr w:rsidR="00877C35" w:rsidRPr="00BC771B" w14:paraId="70F8EAE5"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111B7950" w14:textId="77777777" w:rsidR="00877C35" w:rsidRPr="008A7E6F" w:rsidRDefault="006C2EC5" w:rsidP="006C2EC5">
            <w:pPr>
              <w:pStyle w:val="Zawartotabeli"/>
              <w:snapToGrid w:val="0"/>
              <w:spacing w:before="60" w:after="60"/>
              <w:rPr>
                <w:sz w:val="22"/>
                <w:szCs w:val="22"/>
              </w:rPr>
            </w:pPr>
            <w:r>
              <w:rPr>
                <w:sz w:val="22"/>
                <w:szCs w:val="22"/>
              </w:rPr>
              <w:t>8.</w:t>
            </w:r>
          </w:p>
        </w:tc>
        <w:tc>
          <w:tcPr>
            <w:tcW w:w="8416" w:type="dxa"/>
            <w:tcBorders>
              <w:top w:val="single" w:sz="4" w:space="0" w:color="000000"/>
              <w:left w:val="single" w:sz="4" w:space="0" w:color="000000"/>
              <w:bottom w:val="single" w:sz="4" w:space="0" w:color="000000"/>
            </w:tcBorders>
            <w:shd w:val="clear" w:color="auto" w:fill="auto"/>
            <w:vAlign w:val="center"/>
          </w:tcPr>
          <w:p w14:paraId="6609B4AC" w14:textId="77777777" w:rsidR="00877C35"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Minimalna szybkość wirowania nie większa niż: 100 obr./min</w:t>
            </w:r>
          </w:p>
        </w:tc>
        <w:tc>
          <w:tcPr>
            <w:tcW w:w="1559" w:type="dxa"/>
            <w:tcBorders>
              <w:top w:val="single" w:sz="4" w:space="0" w:color="000000"/>
              <w:left w:val="single" w:sz="4" w:space="0" w:color="auto"/>
              <w:bottom w:val="single" w:sz="4" w:space="0" w:color="000000"/>
            </w:tcBorders>
            <w:shd w:val="clear" w:color="auto" w:fill="auto"/>
          </w:tcPr>
          <w:p w14:paraId="1D6516AF"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A23F624"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60A69041" w14:textId="77777777" w:rsidR="00877C35" w:rsidRDefault="00877C35" w:rsidP="00EA5439">
            <w:pPr>
              <w:jc w:val="center"/>
            </w:pPr>
            <w:r>
              <w:rPr>
                <w:rFonts w:ascii="Times New Roman" w:eastAsia="Times New Roman" w:hAnsi="Times New Roman"/>
                <w:lang w:eastAsia="ar-SA"/>
              </w:rPr>
              <w:t>----</w:t>
            </w:r>
          </w:p>
        </w:tc>
      </w:tr>
      <w:tr w:rsidR="00877C35" w:rsidRPr="00BC771B" w14:paraId="3D2E69AE"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185858DE" w14:textId="77777777" w:rsidR="00877C35" w:rsidRPr="008A7E6F" w:rsidRDefault="006C2EC5" w:rsidP="006C2EC5">
            <w:pPr>
              <w:pStyle w:val="Zawartotabeli"/>
              <w:snapToGrid w:val="0"/>
              <w:spacing w:before="60" w:after="60"/>
              <w:rPr>
                <w:sz w:val="22"/>
                <w:szCs w:val="22"/>
              </w:rPr>
            </w:pPr>
            <w:r>
              <w:rPr>
                <w:sz w:val="22"/>
                <w:szCs w:val="22"/>
              </w:rPr>
              <w:t>9.</w:t>
            </w:r>
          </w:p>
        </w:tc>
        <w:tc>
          <w:tcPr>
            <w:tcW w:w="8416" w:type="dxa"/>
            <w:tcBorders>
              <w:top w:val="single" w:sz="4" w:space="0" w:color="000000"/>
              <w:left w:val="single" w:sz="4" w:space="0" w:color="000000"/>
              <w:bottom w:val="single" w:sz="4" w:space="0" w:color="000000"/>
            </w:tcBorders>
            <w:shd w:val="clear" w:color="auto" w:fill="auto"/>
            <w:vAlign w:val="center"/>
          </w:tcPr>
          <w:p w14:paraId="1055F1ED" w14:textId="77777777" w:rsidR="00877C35"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funkcja odliczania czasu wirowania od startu, lub od momentu osiągnięcia wybranej wartości szybkości/siły odśrodkowej).</w:t>
            </w:r>
          </w:p>
        </w:tc>
        <w:tc>
          <w:tcPr>
            <w:tcW w:w="1559" w:type="dxa"/>
            <w:tcBorders>
              <w:top w:val="single" w:sz="4" w:space="0" w:color="000000"/>
              <w:left w:val="single" w:sz="4" w:space="0" w:color="auto"/>
              <w:bottom w:val="single" w:sz="4" w:space="0" w:color="000000"/>
            </w:tcBorders>
            <w:shd w:val="clear" w:color="auto" w:fill="auto"/>
          </w:tcPr>
          <w:p w14:paraId="4C2ECA31"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A0FA360"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04FB7118" w14:textId="77777777" w:rsidR="00877C35" w:rsidRDefault="00877C35" w:rsidP="00EA5439">
            <w:pPr>
              <w:jc w:val="center"/>
            </w:pPr>
            <w:r>
              <w:rPr>
                <w:rFonts w:ascii="Times New Roman" w:eastAsia="Times New Roman" w:hAnsi="Times New Roman"/>
                <w:lang w:eastAsia="ar-SA"/>
              </w:rPr>
              <w:t>----</w:t>
            </w:r>
          </w:p>
        </w:tc>
      </w:tr>
      <w:tr w:rsidR="00877C35" w:rsidRPr="00BC771B" w14:paraId="42A45FFB"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38990863" w14:textId="77777777" w:rsidR="00877C35" w:rsidRPr="008A7E6F" w:rsidRDefault="006C2EC5" w:rsidP="006C2EC5">
            <w:pPr>
              <w:pStyle w:val="Zawartotabeli"/>
              <w:snapToGrid w:val="0"/>
              <w:spacing w:before="60" w:after="60"/>
              <w:rPr>
                <w:sz w:val="22"/>
                <w:szCs w:val="22"/>
              </w:rPr>
            </w:pPr>
            <w:r>
              <w:rPr>
                <w:sz w:val="22"/>
                <w:szCs w:val="22"/>
              </w:rPr>
              <w:t>10.</w:t>
            </w:r>
            <w:r w:rsidR="003E3F95">
              <w:rPr>
                <w:sz w:val="22"/>
                <w:szCs w:val="22"/>
              </w:rPr>
              <w:t xml:space="preserve"> </w:t>
            </w:r>
          </w:p>
        </w:tc>
        <w:tc>
          <w:tcPr>
            <w:tcW w:w="8416" w:type="dxa"/>
            <w:tcBorders>
              <w:top w:val="single" w:sz="4" w:space="0" w:color="000000"/>
              <w:left w:val="single" w:sz="4" w:space="0" w:color="000000"/>
              <w:bottom w:val="single" w:sz="4" w:space="0" w:color="000000"/>
            </w:tcBorders>
            <w:shd w:val="clear" w:color="auto" w:fill="auto"/>
            <w:vAlign w:val="center"/>
          </w:tcPr>
          <w:p w14:paraId="61E37F13" w14:textId="77777777" w:rsidR="00877C35"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Dostępność minimum 20 krzywych (charakterystyk) rozpędzania i hamowania, (liniowych i kwadratowych)</w:t>
            </w:r>
          </w:p>
        </w:tc>
        <w:tc>
          <w:tcPr>
            <w:tcW w:w="1559" w:type="dxa"/>
            <w:tcBorders>
              <w:top w:val="single" w:sz="4" w:space="0" w:color="000000"/>
              <w:left w:val="single" w:sz="4" w:space="0" w:color="auto"/>
              <w:bottom w:val="single" w:sz="4" w:space="0" w:color="000000"/>
            </w:tcBorders>
            <w:shd w:val="clear" w:color="auto" w:fill="auto"/>
          </w:tcPr>
          <w:p w14:paraId="6F8EF62F"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A8753B2"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14A2BFCA" w14:textId="77777777" w:rsidR="00877C35" w:rsidRDefault="00877C35" w:rsidP="00EA5439">
            <w:pPr>
              <w:jc w:val="center"/>
            </w:pPr>
            <w:r>
              <w:rPr>
                <w:rFonts w:ascii="Times New Roman" w:eastAsia="Times New Roman" w:hAnsi="Times New Roman"/>
                <w:lang w:eastAsia="ar-SA"/>
              </w:rPr>
              <w:t>----</w:t>
            </w:r>
          </w:p>
        </w:tc>
      </w:tr>
      <w:tr w:rsidR="00877C35" w:rsidRPr="00BC771B" w14:paraId="3344093A"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3702F17B" w14:textId="77777777" w:rsidR="00877C35" w:rsidRPr="008A7E6F" w:rsidRDefault="003E3F95" w:rsidP="003E3F95">
            <w:pPr>
              <w:pStyle w:val="Zawartotabeli"/>
              <w:snapToGrid w:val="0"/>
              <w:spacing w:before="60" w:after="60"/>
              <w:rPr>
                <w:sz w:val="22"/>
                <w:szCs w:val="22"/>
              </w:rPr>
            </w:pPr>
            <w:r>
              <w:rPr>
                <w:sz w:val="22"/>
                <w:szCs w:val="22"/>
              </w:rPr>
              <w:t>11.</w:t>
            </w:r>
          </w:p>
        </w:tc>
        <w:tc>
          <w:tcPr>
            <w:tcW w:w="8416" w:type="dxa"/>
            <w:tcBorders>
              <w:top w:val="single" w:sz="4" w:space="0" w:color="000000"/>
              <w:left w:val="single" w:sz="4" w:space="0" w:color="000000"/>
              <w:bottom w:val="single" w:sz="4" w:space="0" w:color="000000"/>
            </w:tcBorders>
            <w:shd w:val="clear" w:color="auto" w:fill="auto"/>
            <w:vAlign w:val="center"/>
          </w:tcPr>
          <w:p w14:paraId="06F6D899" w14:textId="77777777" w:rsidR="00877C35"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 xml:space="preserve">Możliwość programowania przez użytkownika własnej krzywej pracy wirówki </w:t>
            </w:r>
          </w:p>
        </w:tc>
        <w:tc>
          <w:tcPr>
            <w:tcW w:w="1559" w:type="dxa"/>
            <w:tcBorders>
              <w:top w:val="single" w:sz="4" w:space="0" w:color="000000"/>
              <w:left w:val="single" w:sz="4" w:space="0" w:color="auto"/>
              <w:bottom w:val="single" w:sz="4" w:space="0" w:color="000000"/>
            </w:tcBorders>
            <w:shd w:val="clear" w:color="auto" w:fill="auto"/>
          </w:tcPr>
          <w:p w14:paraId="46E0220D"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F87169B"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1C7AEF89" w14:textId="77777777" w:rsidR="00877C35" w:rsidRDefault="00877C35" w:rsidP="00EA5439">
            <w:pPr>
              <w:jc w:val="center"/>
            </w:pPr>
            <w:r>
              <w:rPr>
                <w:rFonts w:ascii="Times New Roman" w:eastAsia="Times New Roman" w:hAnsi="Times New Roman"/>
                <w:lang w:eastAsia="ar-SA"/>
              </w:rPr>
              <w:t>----</w:t>
            </w:r>
          </w:p>
        </w:tc>
      </w:tr>
      <w:tr w:rsidR="00877C35" w:rsidRPr="00BC771B" w14:paraId="5D58521F"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5422C139" w14:textId="77777777" w:rsidR="00877C35" w:rsidRPr="008A7E6F" w:rsidRDefault="003E3F95" w:rsidP="003E3F95">
            <w:pPr>
              <w:pStyle w:val="Zawartotabeli"/>
              <w:snapToGrid w:val="0"/>
              <w:spacing w:before="60" w:after="60"/>
              <w:rPr>
                <w:sz w:val="22"/>
                <w:szCs w:val="22"/>
              </w:rPr>
            </w:pPr>
            <w:r>
              <w:rPr>
                <w:sz w:val="22"/>
                <w:szCs w:val="22"/>
              </w:rPr>
              <w:t>12.</w:t>
            </w:r>
          </w:p>
        </w:tc>
        <w:tc>
          <w:tcPr>
            <w:tcW w:w="8416" w:type="dxa"/>
            <w:tcBorders>
              <w:top w:val="single" w:sz="4" w:space="0" w:color="000000"/>
              <w:left w:val="single" w:sz="4" w:space="0" w:color="000000"/>
              <w:bottom w:val="single" w:sz="4" w:space="0" w:color="000000"/>
            </w:tcBorders>
            <w:shd w:val="clear" w:color="auto" w:fill="auto"/>
            <w:vAlign w:val="center"/>
          </w:tcPr>
          <w:p w14:paraId="545B88AA" w14:textId="77777777" w:rsidR="00877C35"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Funkcje: szybkiego, krótkiego wirowania, łagodnego startu i zatrzymania oraz automatycznego otwierania pokrywy po zakończeniu wirowania.</w:t>
            </w:r>
          </w:p>
        </w:tc>
        <w:tc>
          <w:tcPr>
            <w:tcW w:w="1559" w:type="dxa"/>
            <w:tcBorders>
              <w:top w:val="single" w:sz="4" w:space="0" w:color="000000"/>
              <w:left w:val="single" w:sz="4" w:space="0" w:color="auto"/>
              <w:bottom w:val="single" w:sz="4" w:space="0" w:color="000000"/>
            </w:tcBorders>
            <w:shd w:val="clear" w:color="auto" w:fill="auto"/>
          </w:tcPr>
          <w:p w14:paraId="5696BD3F"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FE6EB68"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08E1E69A" w14:textId="77777777" w:rsidR="00877C35" w:rsidRDefault="00877C35" w:rsidP="00EA5439">
            <w:pPr>
              <w:jc w:val="center"/>
            </w:pPr>
            <w:r>
              <w:rPr>
                <w:rFonts w:ascii="Times New Roman" w:eastAsia="Times New Roman" w:hAnsi="Times New Roman"/>
                <w:lang w:eastAsia="ar-SA"/>
              </w:rPr>
              <w:t>----</w:t>
            </w:r>
          </w:p>
        </w:tc>
      </w:tr>
      <w:tr w:rsidR="00274B45" w:rsidRPr="00BC771B" w14:paraId="586618FF"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20536799" w14:textId="77777777" w:rsidR="00274B45" w:rsidRPr="008A7E6F" w:rsidRDefault="00274B45" w:rsidP="003E3F95">
            <w:pPr>
              <w:pStyle w:val="Zawartotabeli"/>
              <w:snapToGrid w:val="0"/>
              <w:spacing w:before="60" w:after="60"/>
              <w:rPr>
                <w:sz w:val="22"/>
                <w:szCs w:val="22"/>
              </w:rPr>
            </w:pPr>
            <w:r>
              <w:rPr>
                <w:sz w:val="22"/>
                <w:szCs w:val="22"/>
              </w:rPr>
              <w:t>13.</w:t>
            </w:r>
          </w:p>
        </w:tc>
        <w:tc>
          <w:tcPr>
            <w:tcW w:w="8416" w:type="dxa"/>
            <w:tcBorders>
              <w:top w:val="single" w:sz="4" w:space="0" w:color="000000"/>
              <w:left w:val="single" w:sz="4" w:space="0" w:color="000000"/>
              <w:bottom w:val="single" w:sz="4" w:space="0" w:color="000000"/>
            </w:tcBorders>
            <w:shd w:val="clear" w:color="auto" w:fill="auto"/>
            <w:vAlign w:val="center"/>
          </w:tcPr>
          <w:p w14:paraId="3ABA277B" w14:textId="77777777" w:rsidR="00274B45" w:rsidRPr="00C2552D" w:rsidRDefault="00274B45" w:rsidP="00C2552D">
            <w:pPr>
              <w:spacing w:after="160" w:line="259" w:lineRule="auto"/>
              <w:rPr>
                <w:rFonts w:ascii="Times New Roman" w:hAnsi="Times New Roman" w:cs="Times New Roman"/>
              </w:rPr>
            </w:pPr>
            <w:r w:rsidRPr="00C2552D">
              <w:rPr>
                <w:rFonts w:ascii="Times New Roman" w:hAnsi="Times New Roman" w:cs="Times New Roman"/>
              </w:rPr>
              <w:t>Równoczesny odczyt na wyświetlaczu: zaprogramowanej i aktualnej wartości prędkości (obr./min.), aktualnej siły odśrodkowej (RCF), czasu wirowania.</w:t>
            </w:r>
          </w:p>
        </w:tc>
        <w:tc>
          <w:tcPr>
            <w:tcW w:w="1559" w:type="dxa"/>
            <w:tcBorders>
              <w:top w:val="single" w:sz="4" w:space="0" w:color="000000"/>
              <w:left w:val="single" w:sz="4" w:space="0" w:color="auto"/>
              <w:bottom w:val="single" w:sz="4" w:space="0" w:color="000000"/>
            </w:tcBorders>
            <w:shd w:val="clear" w:color="auto" w:fill="auto"/>
          </w:tcPr>
          <w:p w14:paraId="12897DCA" w14:textId="77777777" w:rsidR="00274B45" w:rsidRDefault="00274B45" w:rsidP="00C2552D">
            <w:pPr>
              <w:jc w:val="center"/>
            </w:pPr>
            <w:r w:rsidRPr="00A30ACB">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FAB7BA2" w14:textId="77777777" w:rsidR="00274B45" w:rsidRDefault="00274B4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30B2DA1B" w14:textId="77777777" w:rsidR="00274B45" w:rsidRDefault="00274B45" w:rsidP="00274B45">
            <w:pPr>
              <w:jc w:val="center"/>
            </w:pPr>
            <w:r w:rsidRPr="00A338B9">
              <w:rPr>
                <w:rFonts w:ascii="Times New Roman" w:eastAsia="Times New Roman" w:hAnsi="Times New Roman"/>
                <w:lang w:eastAsia="ar-SA"/>
              </w:rPr>
              <w:t>----</w:t>
            </w:r>
          </w:p>
        </w:tc>
      </w:tr>
      <w:tr w:rsidR="00274B45" w:rsidRPr="00BC771B" w14:paraId="79B5BA3C"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5FD9CAA6" w14:textId="77777777" w:rsidR="00274B45" w:rsidRPr="008A7E6F" w:rsidRDefault="00274B45" w:rsidP="003E3F95">
            <w:pPr>
              <w:pStyle w:val="Zawartotabeli"/>
              <w:snapToGrid w:val="0"/>
              <w:spacing w:before="60" w:after="60"/>
              <w:rPr>
                <w:sz w:val="22"/>
                <w:szCs w:val="22"/>
              </w:rPr>
            </w:pPr>
            <w:r>
              <w:rPr>
                <w:sz w:val="22"/>
                <w:szCs w:val="22"/>
              </w:rPr>
              <w:t>14.</w:t>
            </w:r>
          </w:p>
        </w:tc>
        <w:tc>
          <w:tcPr>
            <w:tcW w:w="8416" w:type="dxa"/>
            <w:tcBorders>
              <w:top w:val="single" w:sz="4" w:space="0" w:color="000000"/>
              <w:left w:val="single" w:sz="4" w:space="0" w:color="000000"/>
              <w:bottom w:val="single" w:sz="4" w:space="0" w:color="000000"/>
            </w:tcBorders>
            <w:shd w:val="clear" w:color="auto" w:fill="auto"/>
            <w:vAlign w:val="center"/>
          </w:tcPr>
          <w:p w14:paraId="41401E3E" w14:textId="77777777" w:rsidR="00274B45" w:rsidRPr="00C2552D" w:rsidRDefault="00274B45" w:rsidP="00C2552D">
            <w:pPr>
              <w:spacing w:after="160" w:line="259" w:lineRule="auto"/>
              <w:rPr>
                <w:rFonts w:ascii="Times New Roman" w:hAnsi="Times New Roman" w:cs="Times New Roman"/>
              </w:rPr>
            </w:pPr>
            <w:r w:rsidRPr="00C2552D">
              <w:rPr>
                <w:rFonts w:ascii="Times New Roman" w:hAnsi="Times New Roman" w:cs="Times New Roman"/>
              </w:rPr>
              <w:t>Możliwość podglądu parametrów dla zainstalowanego rotora: maksymalne obroty, maksymalna siła odśrodkowa i promień</w:t>
            </w:r>
          </w:p>
        </w:tc>
        <w:tc>
          <w:tcPr>
            <w:tcW w:w="1559" w:type="dxa"/>
            <w:tcBorders>
              <w:top w:val="single" w:sz="4" w:space="0" w:color="000000"/>
              <w:left w:val="single" w:sz="4" w:space="0" w:color="auto"/>
              <w:bottom w:val="single" w:sz="4" w:space="0" w:color="000000"/>
            </w:tcBorders>
            <w:shd w:val="clear" w:color="auto" w:fill="auto"/>
          </w:tcPr>
          <w:p w14:paraId="53D5057E" w14:textId="77777777" w:rsidR="00274B45" w:rsidRDefault="00274B45" w:rsidP="00C2552D">
            <w:pPr>
              <w:jc w:val="center"/>
            </w:pPr>
            <w:r w:rsidRPr="00A30ACB">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E408BDD" w14:textId="77777777" w:rsidR="00274B45" w:rsidRDefault="00274B4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7D4275FF" w14:textId="77777777" w:rsidR="00274B45" w:rsidRDefault="00274B45" w:rsidP="00274B45">
            <w:pPr>
              <w:jc w:val="center"/>
            </w:pPr>
            <w:r w:rsidRPr="00A338B9">
              <w:rPr>
                <w:rFonts w:ascii="Times New Roman" w:eastAsia="Times New Roman" w:hAnsi="Times New Roman"/>
                <w:lang w:eastAsia="ar-SA"/>
              </w:rPr>
              <w:t>----</w:t>
            </w:r>
          </w:p>
        </w:tc>
      </w:tr>
      <w:tr w:rsidR="004A0F20" w:rsidRPr="00BC771B" w14:paraId="69843BA4"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4BB680B7" w14:textId="77777777" w:rsidR="004A0F20" w:rsidRPr="008A7E6F" w:rsidRDefault="003E3F95" w:rsidP="003E3F95">
            <w:pPr>
              <w:pStyle w:val="Zawartotabeli"/>
              <w:snapToGrid w:val="0"/>
              <w:spacing w:before="60" w:after="60"/>
              <w:rPr>
                <w:sz w:val="22"/>
                <w:szCs w:val="22"/>
              </w:rPr>
            </w:pPr>
            <w:r>
              <w:rPr>
                <w:sz w:val="22"/>
                <w:szCs w:val="22"/>
              </w:rPr>
              <w:t>15.</w:t>
            </w:r>
          </w:p>
        </w:tc>
        <w:tc>
          <w:tcPr>
            <w:tcW w:w="8416" w:type="dxa"/>
            <w:tcBorders>
              <w:top w:val="single" w:sz="4" w:space="0" w:color="000000"/>
              <w:left w:val="single" w:sz="4" w:space="0" w:color="000000"/>
              <w:bottom w:val="single" w:sz="4" w:space="0" w:color="000000"/>
            </w:tcBorders>
            <w:shd w:val="clear" w:color="auto" w:fill="auto"/>
            <w:vAlign w:val="center"/>
          </w:tcPr>
          <w:p w14:paraId="3374BC21" w14:textId="77777777" w:rsidR="004A0F20"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 xml:space="preserve">Możliwość zaprogramowania co najmniej 40 programów użytkownika (funkcja wyświetlania listy wszystkich programów, uwzględniającej wprowadzone parametry pracy wirówki, możliwość wprowadzenia indywidualnej nazwy dla wybranego programu), </w:t>
            </w:r>
          </w:p>
        </w:tc>
        <w:tc>
          <w:tcPr>
            <w:tcW w:w="1559" w:type="dxa"/>
            <w:tcBorders>
              <w:top w:val="single" w:sz="4" w:space="0" w:color="000000"/>
              <w:left w:val="single" w:sz="4" w:space="0" w:color="auto"/>
              <w:bottom w:val="single" w:sz="4" w:space="0" w:color="000000"/>
            </w:tcBorders>
            <w:shd w:val="clear" w:color="auto" w:fill="auto"/>
          </w:tcPr>
          <w:p w14:paraId="20621B0D" w14:textId="77777777" w:rsidR="004A0F20" w:rsidRDefault="00C2552D" w:rsidP="00EA5439">
            <w:pPr>
              <w:jc w:val="center"/>
              <w:rPr>
                <w:rFonts w:ascii="Times New Roman" w:eastAsia="Times New Roman" w:hAnsi="Times New Roman"/>
                <w:lang w:eastAsia="ar-SA"/>
              </w:rPr>
            </w:pPr>
            <w:r>
              <w:rPr>
                <w:rFonts w:ascii="Times New Roman" w:eastAsia="Times New Roman" w:hAnsi="Times New Roman"/>
                <w:lang w:eastAsia="ar-SA"/>
              </w:rPr>
              <w:t>Tak/podać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EB48C20" w14:textId="77777777" w:rsidR="004A0F20" w:rsidRDefault="004A0F2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1F708FA1" w14:textId="77777777" w:rsidR="004A0F20" w:rsidRDefault="00C2552D" w:rsidP="00EA5439">
            <w:pPr>
              <w:jc w:val="center"/>
              <w:rPr>
                <w:rFonts w:ascii="Times New Roman" w:eastAsia="Times New Roman" w:hAnsi="Times New Roman"/>
                <w:lang w:eastAsia="ar-SA"/>
              </w:rPr>
            </w:pPr>
            <w:r>
              <w:rPr>
                <w:rFonts w:ascii="Times New Roman" w:eastAsia="Times New Roman" w:hAnsi="Times New Roman"/>
                <w:lang w:eastAsia="ar-SA"/>
              </w:rPr>
              <w:t>40 – 0 pkt</w:t>
            </w:r>
          </w:p>
          <w:p w14:paraId="3C42CB76" w14:textId="77777777" w:rsidR="00C2552D" w:rsidRDefault="00C2552D" w:rsidP="00EA5439">
            <w:pPr>
              <w:jc w:val="center"/>
              <w:rPr>
                <w:rFonts w:ascii="Times New Roman" w:eastAsia="Times New Roman" w:hAnsi="Times New Roman"/>
                <w:lang w:eastAsia="ar-SA"/>
              </w:rPr>
            </w:pPr>
            <w:r>
              <w:rPr>
                <w:rFonts w:ascii="Times New Roman" w:eastAsia="Times New Roman" w:hAnsi="Times New Roman"/>
                <w:lang w:eastAsia="ar-SA"/>
              </w:rPr>
              <w:t>Największa ilość  – 3 pkt pozostałe proporcjonalnie</w:t>
            </w:r>
          </w:p>
        </w:tc>
      </w:tr>
      <w:tr w:rsidR="00274B45" w:rsidRPr="00BC771B" w14:paraId="08FD400F"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10F0F140" w14:textId="77777777" w:rsidR="00274B45" w:rsidRPr="008A7E6F" w:rsidRDefault="00274B45" w:rsidP="003E3F95">
            <w:pPr>
              <w:pStyle w:val="Zawartotabeli"/>
              <w:snapToGrid w:val="0"/>
              <w:spacing w:before="60" w:after="60"/>
              <w:rPr>
                <w:sz w:val="22"/>
                <w:szCs w:val="22"/>
              </w:rPr>
            </w:pPr>
            <w:r>
              <w:rPr>
                <w:sz w:val="22"/>
                <w:szCs w:val="22"/>
              </w:rPr>
              <w:t>16.</w:t>
            </w:r>
          </w:p>
        </w:tc>
        <w:tc>
          <w:tcPr>
            <w:tcW w:w="8416" w:type="dxa"/>
            <w:tcBorders>
              <w:top w:val="single" w:sz="4" w:space="0" w:color="000000"/>
              <w:left w:val="single" w:sz="4" w:space="0" w:color="000000"/>
              <w:bottom w:val="single" w:sz="4" w:space="0" w:color="000000"/>
            </w:tcBorders>
            <w:shd w:val="clear" w:color="auto" w:fill="auto"/>
            <w:vAlign w:val="center"/>
          </w:tcPr>
          <w:p w14:paraId="0663E298" w14:textId="77777777" w:rsidR="00274B45" w:rsidRPr="00C2552D" w:rsidRDefault="00274B45" w:rsidP="00C2552D">
            <w:pPr>
              <w:spacing w:after="160" w:line="259" w:lineRule="auto"/>
              <w:rPr>
                <w:rFonts w:ascii="Times New Roman" w:hAnsi="Times New Roman" w:cs="Times New Roman"/>
              </w:rPr>
            </w:pPr>
            <w:r w:rsidRPr="00C2552D">
              <w:rPr>
                <w:rFonts w:ascii="Times New Roman" w:hAnsi="Times New Roman" w:cs="Times New Roman"/>
              </w:rPr>
              <w:t xml:space="preserve">Możliwość programowania czasu rozpoczęcia pracy wirówki. </w:t>
            </w:r>
          </w:p>
        </w:tc>
        <w:tc>
          <w:tcPr>
            <w:tcW w:w="1559" w:type="dxa"/>
            <w:tcBorders>
              <w:top w:val="single" w:sz="4" w:space="0" w:color="000000"/>
              <w:left w:val="single" w:sz="4" w:space="0" w:color="auto"/>
              <w:bottom w:val="single" w:sz="4" w:space="0" w:color="000000"/>
            </w:tcBorders>
            <w:shd w:val="clear" w:color="auto" w:fill="auto"/>
          </w:tcPr>
          <w:p w14:paraId="40F8997D" w14:textId="77777777" w:rsidR="00274B45" w:rsidRDefault="00274B45" w:rsidP="00C2552D">
            <w:pPr>
              <w:jc w:val="center"/>
            </w:pPr>
            <w:r w:rsidRPr="00E12696">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C253A10" w14:textId="77777777" w:rsidR="00274B45" w:rsidRDefault="00274B4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5B312FA2" w14:textId="77777777" w:rsidR="00274B45" w:rsidRDefault="00274B45" w:rsidP="00274B45">
            <w:pPr>
              <w:jc w:val="center"/>
            </w:pPr>
            <w:r w:rsidRPr="00144B43">
              <w:rPr>
                <w:rFonts w:ascii="Times New Roman" w:eastAsia="Times New Roman" w:hAnsi="Times New Roman"/>
                <w:lang w:eastAsia="ar-SA"/>
              </w:rPr>
              <w:t>----</w:t>
            </w:r>
          </w:p>
        </w:tc>
      </w:tr>
      <w:tr w:rsidR="00274B45" w:rsidRPr="00BC771B" w14:paraId="76C0C850"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768F29A1" w14:textId="77777777" w:rsidR="00274B45" w:rsidRPr="008A7E6F" w:rsidRDefault="00274B45" w:rsidP="003E3F95">
            <w:pPr>
              <w:pStyle w:val="Zawartotabeli"/>
              <w:snapToGrid w:val="0"/>
              <w:spacing w:before="60" w:after="60"/>
              <w:rPr>
                <w:sz w:val="22"/>
                <w:szCs w:val="22"/>
              </w:rPr>
            </w:pPr>
            <w:r>
              <w:rPr>
                <w:sz w:val="22"/>
                <w:szCs w:val="22"/>
              </w:rPr>
              <w:lastRenderedPageBreak/>
              <w:t>17.</w:t>
            </w:r>
          </w:p>
        </w:tc>
        <w:tc>
          <w:tcPr>
            <w:tcW w:w="8416" w:type="dxa"/>
            <w:tcBorders>
              <w:top w:val="single" w:sz="4" w:space="0" w:color="000000"/>
              <w:left w:val="single" w:sz="4" w:space="0" w:color="000000"/>
              <w:bottom w:val="single" w:sz="4" w:space="0" w:color="000000"/>
            </w:tcBorders>
            <w:shd w:val="clear" w:color="auto" w:fill="auto"/>
            <w:vAlign w:val="center"/>
          </w:tcPr>
          <w:p w14:paraId="6D3D0FCE" w14:textId="77777777" w:rsidR="00274B45" w:rsidRPr="00C2552D" w:rsidRDefault="00274B45" w:rsidP="00C2552D">
            <w:pPr>
              <w:spacing w:after="160" w:line="259" w:lineRule="auto"/>
              <w:rPr>
                <w:rFonts w:ascii="Times New Roman" w:hAnsi="Times New Roman" w:cs="Times New Roman"/>
              </w:rPr>
            </w:pPr>
            <w:r w:rsidRPr="00C2552D">
              <w:rPr>
                <w:rFonts w:ascii="Times New Roman" w:hAnsi="Times New Roman" w:cs="Times New Roman"/>
              </w:rPr>
              <w:t>Funkcja monitorowania i podglądu całkowitej liczby obrotów/cykli pracy dla używanych rotorów</w:t>
            </w:r>
          </w:p>
        </w:tc>
        <w:tc>
          <w:tcPr>
            <w:tcW w:w="1559" w:type="dxa"/>
            <w:tcBorders>
              <w:top w:val="single" w:sz="4" w:space="0" w:color="000000"/>
              <w:left w:val="single" w:sz="4" w:space="0" w:color="auto"/>
              <w:bottom w:val="single" w:sz="4" w:space="0" w:color="000000"/>
            </w:tcBorders>
            <w:shd w:val="clear" w:color="auto" w:fill="auto"/>
          </w:tcPr>
          <w:p w14:paraId="5A9437AA" w14:textId="77777777" w:rsidR="00274B45" w:rsidRDefault="00274B45" w:rsidP="00C2552D">
            <w:pPr>
              <w:jc w:val="center"/>
            </w:pPr>
            <w:r w:rsidRPr="00E12696">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32848E8" w14:textId="77777777" w:rsidR="00274B45" w:rsidRDefault="00274B4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3B819F15" w14:textId="77777777" w:rsidR="00274B45" w:rsidRDefault="00274B45" w:rsidP="00274B45">
            <w:pPr>
              <w:jc w:val="center"/>
            </w:pPr>
            <w:r w:rsidRPr="00144B43">
              <w:rPr>
                <w:rFonts w:ascii="Times New Roman" w:eastAsia="Times New Roman" w:hAnsi="Times New Roman"/>
                <w:lang w:eastAsia="ar-SA"/>
              </w:rPr>
              <w:t>----</w:t>
            </w:r>
          </w:p>
        </w:tc>
      </w:tr>
      <w:tr w:rsidR="00274B45" w:rsidRPr="00BC771B" w14:paraId="4121F971"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5CD1942E" w14:textId="77777777" w:rsidR="00274B45" w:rsidRPr="008A7E6F" w:rsidRDefault="00274B45" w:rsidP="003E3F95">
            <w:pPr>
              <w:pStyle w:val="Zawartotabeli"/>
              <w:snapToGrid w:val="0"/>
              <w:spacing w:before="60" w:after="60"/>
              <w:rPr>
                <w:sz w:val="22"/>
                <w:szCs w:val="22"/>
              </w:rPr>
            </w:pPr>
            <w:r>
              <w:rPr>
                <w:sz w:val="22"/>
                <w:szCs w:val="22"/>
              </w:rPr>
              <w:t>18.</w:t>
            </w:r>
          </w:p>
        </w:tc>
        <w:tc>
          <w:tcPr>
            <w:tcW w:w="8416" w:type="dxa"/>
            <w:tcBorders>
              <w:top w:val="single" w:sz="4" w:space="0" w:color="000000"/>
              <w:left w:val="single" w:sz="4" w:space="0" w:color="000000"/>
              <w:bottom w:val="single" w:sz="4" w:space="0" w:color="000000"/>
            </w:tcBorders>
            <w:shd w:val="clear" w:color="auto" w:fill="auto"/>
            <w:vAlign w:val="center"/>
          </w:tcPr>
          <w:p w14:paraId="6F2E90EF" w14:textId="77777777" w:rsidR="00274B45" w:rsidRPr="00C2552D" w:rsidRDefault="00274B45" w:rsidP="00C2552D">
            <w:pPr>
              <w:spacing w:after="160" w:line="259" w:lineRule="auto"/>
              <w:rPr>
                <w:rFonts w:ascii="Times New Roman" w:hAnsi="Times New Roman" w:cs="Times New Roman"/>
              </w:rPr>
            </w:pPr>
            <w:r w:rsidRPr="00C2552D">
              <w:rPr>
                <w:rFonts w:ascii="Times New Roman" w:hAnsi="Times New Roman" w:cs="Times New Roman"/>
              </w:rPr>
              <w:t>Możliwość wprowadzenia kodu dostępu dla użytkownika.</w:t>
            </w:r>
          </w:p>
        </w:tc>
        <w:tc>
          <w:tcPr>
            <w:tcW w:w="1559" w:type="dxa"/>
            <w:tcBorders>
              <w:top w:val="single" w:sz="4" w:space="0" w:color="000000"/>
              <w:left w:val="single" w:sz="4" w:space="0" w:color="auto"/>
              <w:bottom w:val="single" w:sz="4" w:space="0" w:color="000000"/>
            </w:tcBorders>
            <w:shd w:val="clear" w:color="auto" w:fill="auto"/>
          </w:tcPr>
          <w:p w14:paraId="687B1410" w14:textId="77777777" w:rsidR="00274B45" w:rsidRDefault="00274B45" w:rsidP="00C2552D">
            <w:pPr>
              <w:jc w:val="center"/>
            </w:pPr>
            <w:r w:rsidRPr="00E12696">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4BD91BD" w14:textId="77777777" w:rsidR="00274B45" w:rsidRDefault="00274B4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078CD708" w14:textId="77777777" w:rsidR="00274B45" w:rsidRDefault="00274B45" w:rsidP="00274B45">
            <w:pPr>
              <w:jc w:val="center"/>
            </w:pPr>
            <w:r w:rsidRPr="00144B43">
              <w:rPr>
                <w:rFonts w:ascii="Times New Roman" w:eastAsia="Times New Roman" w:hAnsi="Times New Roman"/>
                <w:lang w:eastAsia="ar-SA"/>
              </w:rPr>
              <w:t>----</w:t>
            </w:r>
          </w:p>
        </w:tc>
      </w:tr>
      <w:tr w:rsidR="00274B45" w:rsidRPr="00BC771B" w14:paraId="02973A73"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4F6B2BFB" w14:textId="77777777" w:rsidR="00274B45" w:rsidRPr="008A7E6F" w:rsidRDefault="00274B45" w:rsidP="003E3F95">
            <w:pPr>
              <w:pStyle w:val="Zawartotabeli"/>
              <w:snapToGrid w:val="0"/>
              <w:spacing w:before="60" w:after="60"/>
              <w:rPr>
                <w:sz w:val="22"/>
                <w:szCs w:val="22"/>
              </w:rPr>
            </w:pPr>
            <w:r>
              <w:rPr>
                <w:sz w:val="22"/>
                <w:szCs w:val="22"/>
              </w:rPr>
              <w:t>19.</w:t>
            </w:r>
          </w:p>
        </w:tc>
        <w:tc>
          <w:tcPr>
            <w:tcW w:w="8416" w:type="dxa"/>
            <w:tcBorders>
              <w:top w:val="single" w:sz="4" w:space="0" w:color="000000"/>
              <w:left w:val="single" w:sz="4" w:space="0" w:color="000000"/>
              <w:bottom w:val="single" w:sz="4" w:space="0" w:color="000000"/>
            </w:tcBorders>
            <w:shd w:val="clear" w:color="auto" w:fill="auto"/>
            <w:vAlign w:val="center"/>
          </w:tcPr>
          <w:p w14:paraId="5D832468" w14:textId="49BF0390" w:rsidR="00274B45" w:rsidRPr="00C2552D" w:rsidRDefault="00274B45" w:rsidP="00662FF0">
            <w:pPr>
              <w:spacing w:after="160" w:line="259" w:lineRule="auto"/>
              <w:rPr>
                <w:rFonts w:ascii="Times New Roman" w:hAnsi="Times New Roman" w:cs="Times New Roman"/>
              </w:rPr>
            </w:pPr>
            <w:r w:rsidRPr="00C2552D">
              <w:rPr>
                <w:rFonts w:ascii="Times New Roman" w:hAnsi="Times New Roman" w:cs="Times New Roman"/>
              </w:rPr>
              <w:t>Wymiary zewn</w:t>
            </w:r>
            <w:r w:rsidR="00662FF0">
              <w:rPr>
                <w:rFonts w:ascii="Times New Roman" w:hAnsi="Times New Roman" w:cs="Times New Roman"/>
              </w:rPr>
              <w:t xml:space="preserve">.  </w:t>
            </w:r>
            <w:r w:rsidR="000F59D7">
              <w:rPr>
                <w:rFonts w:ascii="Times New Roman" w:hAnsi="Times New Roman" w:cs="Times New Roman"/>
              </w:rPr>
              <w:t>(wys/szer/gł.</w:t>
            </w:r>
            <w:r w:rsidRPr="00C2552D">
              <w:rPr>
                <w:rFonts w:ascii="Times New Roman" w:hAnsi="Times New Roman" w:cs="Times New Roman"/>
              </w:rPr>
              <w:t>): 500/600/800 mm</w:t>
            </w:r>
            <w:r w:rsidR="00662FF0">
              <w:rPr>
                <w:rFonts w:ascii="Times New Roman" w:hAnsi="Times New Roman" w:cs="Times New Roman"/>
              </w:rPr>
              <w:t xml:space="preserve"> ( +/- 10%)</w:t>
            </w:r>
          </w:p>
        </w:tc>
        <w:tc>
          <w:tcPr>
            <w:tcW w:w="1559" w:type="dxa"/>
            <w:tcBorders>
              <w:top w:val="single" w:sz="4" w:space="0" w:color="000000"/>
              <w:left w:val="single" w:sz="4" w:space="0" w:color="auto"/>
              <w:bottom w:val="single" w:sz="4" w:space="0" w:color="000000"/>
            </w:tcBorders>
            <w:shd w:val="clear" w:color="auto" w:fill="auto"/>
          </w:tcPr>
          <w:p w14:paraId="0B189D06" w14:textId="77777777" w:rsidR="00274B45" w:rsidRDefault="00274B45" w:rsidP="00877C35">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A4CB097" w14:textId="77777777" w:rsidR="00274B45" w:rsidRDefault="00274B4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7B1F80A5" w14:textId="77777777" w:rsidR="00274B45" w:rsidRDefault="00274B45" w:rsidP="00274B45">
            <w:pPr>
              <w:jc w:val="center"/>
            </w:pPr>
            <w:r w:rsidRPr="00144B43">
              <w:rPr>
                <w:rFonts w:ascii="Times New Roman" w:eastAsia="Times New Roman" w:hAnsi="Times New Roman"/>
                <w:lang w:eastAsia="ar-SA"/>
              </w:rPr>
              <w:t>----</w:t>
            </w:r>
          </w:p>
        </w:tc>
      </w:tr>
      <w:tr w:rsidR="00274B45" w:rsidRPr="00BC771B" w14:paraId="299887D6"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7EA9EEAB" w14:textId="77777777" w:rsidR="00274B45" w:rsidRPr="008A7E6F" w:rsidRDefault="00274B45" w:rsidP="003E3F95">
            <w:pPr>
              <w:pStyle w:val="Zawartotabeli"/>
              <w:snapToGrid w:val="0"/>
              <w:spacing w:before="60" w:after="60"/>
              <w:rPr>
                <w:sz w:val="22"/>
                <w:szCs w:val="22"/>
              </w:rPr>
            </w:pPr>
            <w:r>
              <w:rPr>
                <w:sz w:val="22"/>
                <w:szCs w:val="22"/>
              </w:rPr>
              <w:t>20.</w:t>
            </w:r>
          </w:p>
        </w:tc>
        <w:tc>
          <w:tcPr>
            <w:tcW w:w="8416" w:type="dxa"/>
            <w:tcBorders>
              <w:top w:val="single" w:sz="4" w:space="0" w:color="000000"/>
              <w:left w:val="single" w:sz="4" w:space="0" w:color="000000"/>
              <w:bottom w:val="single" w:sz="4" w:space="0" w:color="000000"/>
            </w:tcBorders>
            <w:shd w:val="clear" w:color="auto" w:fill="auto"/>
            <w:vAlign w:val="center"/>
          </w:tcPr>
          <w:p w14:paraId="58360C5C" w14:textId="63DDC00A" w:rsidR="00274B45" w:rsidRPr="00C2552D" w:rsidRDefault="00274B45" w:rsidP="006C2EC5">
            <w:pPr>
              <w:spacing w:after="160" w:line="259" w:lineRule="auto"/>
              <w:rPr>
                <w:rFonts w:ascii="Times New Roman" w:hAnsi="Times New Roman" w:cs="Times New Roman"/>
              </w:rPr>
            </w:pPr>
            <w:r w:rsidRPr="00C2552D">
              <w:rPr>
                <w:rFonts w:ascii="Times New Roman" w:hAnsi="Times New Roman" w:cs="Times New Roman"/>
              </w:rPr>
              <w:t xml:space="preserve">Waga </w:t>
            </w:r>
            <w:r w:rsidR="00662FF0" w:rsidRPr="00A636B6">
              <w:rPr>
                <w:rFonts w:ascii="Times New Roman" w:hAnsi="Times New Roman" w:cs="Times New Roman"/>
              </w:rPr>
              <w:t>do</w:t>
            </w:r>
            <w:r w:rsidRPr="00A636B6">
              <w:rPr>
                <w:rFonts w:ascii="Times New Roman" w:hAnsi="Times New Roman" w:cs="Times New Roman"/>
              </w:rPr>
              <w:t xml:space="preserve"> </w:t>
            </w:r>
            <w:r w:rsidR="00662FF0">
              <w:rPr>
                <w:rFonts w:ascii="Times New Roman" w:hAnsi="Times New Roman" w:cs="Times New Roman"/>
              </w:rPr>
              <w:t xml:space="preserve">140 </w:t>
            </w:r>
            <w:r w:rsidRPr="00C2552D">
              <w:rPr>
                <w:rFonts w:ascii="Times New Roman" w:hAnsi="Times New Roman" w:cs="Times New Roman"/>
              </w:rPr>
              <w:t xml:space="preserve"> kg</w:t>
            </w:r>
            <w:r w:rsidR="00662FF0">
              <w:rPr>
                <w:rFonts w:ascii="Times New Roman" w:hAnsi="Times New Roman" w:cs="Times New Roman"/>
              </w:rPr>
              <w:t xml:space="preserve"> (+/- 10%)</w:t>
            </w:r>
          </w:p>
        </w:tc>
        <w:tc>
          <w:tcPr>
            <w:tcW w:w="1559" w:type="dxa"/>
            <w:tcBorders>
              <w:top w:val="single" w:sz="4" w:space="0" w:color="000000"/>
              <w:left w:val="single" w:sz="4" w:space="0" w:color="auto"/>
              <w:bottom w:val="single" w:sz="4" w:space="0" w:color="000000"/>
            </w:tcBorders>
            <w:shd w:val="clear" w:color="auto" w:fill="auto"/>
          </w:tcPr>
          <w:p w14:paraId="2C85081B" w14:textId="77777777" w:rsidR="00274B45" w:rsidRDefault="00274B45" w:rsidP="00877C35">
            <w:pPr>
              <w:jc w:val="center"/>
            </w:pPr>
            <w:r w:rsidRPr="00453AD8">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694AFC1" w14:textId="77777777" w:rsidR="00274B45" w:rsidRDefault="00274B4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11273E95" w14:textId="77777777" w:rsidR="00274B45" w:rsidRDefault="00274B45" w:rsidP="00274B45">
            <w:pPr>
              <w:jc w:val="center"/>
            </w:pPr>
            <w:r w:rsidRPr="00144B43">
              <w:rPr>
                <w:rFonts w:ascii="Times New Roman" w:eastAsia="Times New Roman" w:hAnsi="Times New Roman"/>
                <w:lang w:eastAsia="ar-SA"/>
              </w:rPr>
              <w:t>----</w:t>
            </w:r>
          </w:p>
        </w:tc>
      </w:tr>
      <w:tr w:rsidR="00877C35" w:rsidRPr="008A7E6F" w14:paraId="219E50FF" w14:textId="77777777"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228" w:type="dxa"/>
            <w:gridSpan w:val="5"/>
            <w:tcBorders>
              <w:top w:val="single" w:sz="4" w:space="0" w:color="000000"/>
              <w:left w:val="single" w:sz="4" w:space="0" w:color="000000"/>
              <w:bottom w:val="single" w:sz="4" w:space="0" w:color="000000"/>
              <w:right w:val="single" w:sz="4" w:space="0" w:color="000000"/>
            </w:tcBorders>
            <w:vAlign w:val="center"/>
            <w:hideMark/>
          </w:tcPr>
          <w:p w14:paraId="5B9FEEF0" w14:textId="77777777" w:rsidR="00877C35" w:rsidRPr="008A7E6F" w:rsidRDefault="00877C35"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877C35" w:rsidRPr="008A7E6F" w14:paraId="7D914A05" w14:textId="77777777"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14:paraId="5195F804" w14:textId="77777777" w:rsidR="00877C35" w:rsidRPr="00DC0D0E" w:rsidRDefault="00877C35" w:rsidP="00CB669B">
            <w:pPr>
              <w:pStyle w:val="Akapitzlist"/>
              <w:numPr>
                <w:ilvl w:val="0"/>
                <w:numId w:val="6"/>
              </w:numPr>
              <w:suppressAutoHyphens/>
              <w:spacing w:after="0" w:line="240" w:lineRule="auto"/>
              <w:rPr>
                <w:rFonts w:ascii="Times New Roman" w:eastAsia="Times New Roman" w:hAnsi="Times New Roman"/>
                <w:szCs w:val="20"/>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14:paraId="01587FD5"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B2CC1B5"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3F10007E"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3EFA881"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7C2048AF"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14:paraId="12B03E53" w14:textId="77777777"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14:paraId="49D1AA1C" w14:textId="77777777" w:rsidR="00877C35" w:rsidRPr="00DC0D0E" w:rsidRDefault="00877C35" w:rsidP="00CB669B">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14:paraId="0B77DD99"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107CFFDD"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26708D7D"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6F0C3D6"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1D95B0E7"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14:paraId="24037C25" w14:textId="77777777"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14:paraId="0E53B6AB" w14:textId="77777777" w:rsidR="00877C35" w:rsidRPr="00DC0D0E" w:rsidRDefault="00877C35" w:rsidP="00CB669B">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14:paraId="3C9380A8"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14:paraId="01BB9243"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13E6D707"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9D3F459"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7351CBC7"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14:paraId="722D5CCC" w14:textId="77777777"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14:paraId="34BE4BD1" w14:textId="77777777" w:rsidR="00877C35" w:rsidRPr="00DC0D0E" w:rsidRDefault="00877C35" w:rsidP="00CB669B">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14:paraId="036F697F"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w:t>
            </w:r>
            <w:bookmarkStart w:id="0" w:name="_GoBack"/>
            <w:bookmarkEnd w:id="0"/>
            <w:r w:rsidRPr="00DC0D0E">
              <w:rPr>
                <w:rFonts w:ascii="Times New Roman" w:eastAsia="Times New Roman" w:hAnsi="Times New Roman" w:cs="Times New Roman"/>
                <w:szCs w:val="20"/>
                <w:lang w:eastAsia="ar-SA"/>
              </w:rPr>
              <w:t>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14:paraId="642ED512"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73B10C9F"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p w14:paraId="6A3E1DFB"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C110783"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645A2AEB"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14:paraId="0DF8A6CF" w14:textId="77777777"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851" w:type="dxa"/>
            <w:tcBorders>
              <w:top w:val="single" w:sz="4" w:space="0" w:color="000000"/>
              <w:left w:val="single" w:sz="4" w:space="0" w:color="000000"/>
              <w:bottom w:val="single" w:sz="4" w:space="0" w:color="000000"/>
              <w:right w:val="single" w:sz="4" w:space="0" w:color="000000"/>
            </w:tcBorders>
            <w:vAlign w:val="center"/>
          </w:tcPr>
          <w:p w14:paraId="514DFFBC" w14:textId="77777777" w:rsidR="00877C35" w:rsidRPr="00DC0D0E" w:rsidRDefault="00877C35" w:rsidP="00CB669B">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14:paraId="3858B26E"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3DC1E55A"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52887ACC"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8DBBA6D"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008BCB08"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14:paraId="5A801839" w14:textId="77777777"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14:paraId="17240FD2" w14:textId="77777777" w:rsidR="00877C35" w:rsidRPr="00DC0D0E" w:rsidRDefault="00877C35" w:rsidP="00CB669B">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14:paraId="5D7FA83E"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5663685"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3D463BF9"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A778703"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668369D6"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14:paraId="7F2E289B"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28D8C3B6" w14:textId="77777777"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14:paraId="363C34DD" w14:textId="77777777" w:rsidTr="008A7E6F">
        <w:tc>
          <w:tcPr>
            <w:tcW w:w="568" w:type="dxa"/>
            <w:tcBorders>
              <w:top w:val="single" w:sz="4" w:space="0" w:color="000000"/>
              <w:left w:val="single" w:sz="4" w:space="0" w:color="000000"/>
              <w:bottom w:val="single" w:sz="4" w:space="0" w:color="000000"/>
            </w:tcBorders>
            <w:shd w:val="clear" w:color="auto" w:fill="auto"/>
            <w:vAlign w:val="center"/>
          </w:tcPr>
          <w:p w14:paraId="1ED8EB45"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14:paraId="02C67ADB"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1363CD4C"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14:paraId="76C796C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F5928"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17858341" w14:textId="77777777" w:rsidTr="008A7E6F">
        <w:tc>
          <w:tcPr>
            <w:tcW w:w="568" w:type="dxa"/>
            <w:tcBorders>
              <w:top w:val="single" w:sz="4" w:space="0" w:color="000000"/>
              <w:left w:val="single" w:sz="4" w:space="0" w:color="000000"/>
              <w:bottom w:val="single" w:sz="4" w:space="0" w:color="000000"/>
            </w:tcBorders>
            <w:shd w:val="clear" w:color="auto" w:fill="auto"/>
          </w:tcPr>
          <w:p w14:paraId="3EC4DA40" w14:textId="77777777" w:rsidR="00966E35" w:rsidRPr="008A7E6F" w:rsidRDefault="00966E35" w:rsidP="00CB669B">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14:paraId="20F5AC88" w14:textId="77777777"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14:paraId="0BE8AABC"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14:paraId="77EAB327"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7DC9A"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3706B61F"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54FE16FA" w14:textId="77777777" w:rsidTr="008A7E6F">
        <w:tc>
          <w:tcPr>
            <w:tcW w:w="568" w:type="dxa"/>
            <w:tcBorders>
              <w:left w:val="single" w:sz="4" w:space="0" w:color="000000"/>
              <w:bottom w:val="single" w:sz="4" w:space="0" w:color="000000"/>
            </w:tcBorders>
            <w:shd w:val="clear" w:color="auto" w:fill="auto"/>
          </w:tcPr>
          <w:p w14:paraId="780923BC" w14:textId="77777777" w:rsidR="00966E35" w:rsidRPr="008A7E6F" w:rsidRDefault="00966E35" w:rsidP="00CB669B">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14:paraId="11ACDC4F" w14:textId="77777777"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14:paraId="2F8C83AA"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14:paraId="3CA3D6BE"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14:paraId="74720386"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3D198639" w14:textId="77777777" w:rsidTr="008A7E6F">
        <w:tc>
          <w:tcPr>
            <w:tcW w:w="568" w:type="dxa"/>
            <w:tcBorders>
              <w:top w:val="single" w:sz="4" w:space="0" w:color="000000"/>
              <w:left w:val="single" w:sz="4" w:space="0" w:color="000000"/>
              <w:bottom w:val="single" w:sz="4" w:space="0" w:color="000000"/>
            </w:tcBorders>
            <w:shd w:val="clear" w:color="auto" w:fill="auto"/>
          </w:tcPr>
          <w:p w14:paraId="32C452DB" w14:textId="77777777" w:rsidR="00966E35" w:rsidRPr="008A7E6F" w:rsidRDefault="00966E35" w:rsidP="00CB669B">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14:paraId="30AB73D3" w14:textId="77777777"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3C873E71"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14:paraId="2B735842"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DA257"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6DA23CD3" w14:textId="77777777" w:rsidTr="008A7E6F">
        <w:tc>
          <w:tcPr>
            <w:tcW w:w="568" w:type="dxa"/>
            <w:tcBorders>
              <w:top w:val="single" w:sz="4" w:space="0" w:color="000000"/>
              <w:left w:val="single" w:sz="4" w:space="0" w:color="000000"/>
              <w:bottom w:val="single" w:sz="4" w:space="0" w:color="000000"/>
            </w:tcBorders>
            <w:shd w:val="clear" w:color="auto" w:fill="auto"/>
            <w:vAlign w:val="center"/>
          </w:tcPr>
          <w:p w14:paraId="173F0F67" w14:textId="77777777" w:rsidR="00966E35" w:rsidRPr="008A7E6F" w:rsidRDefault="00966E35" w:rsidP="00CB669B">
            <w:pPr>
              <w:pStyle w:val="Akapitzlist"/>
              <w:numPr>
                <w:ilvl w:val="0"/>
                <w:numId w:val="6"/>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14:paraId="693EB2F7"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14:paraId="256491B0"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14:paraId="1E35CC41"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99FC0"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14:paraId="391EF170" w14:textId="77777777" w:rsidTr="008A7E6F">
        <w:tc>
          <w:tcPr>
            <w:tcW w:w="568" w:type="dxa"/>
            <w:tcBorders>
              <w:top w:val="single" w:sz="4" w:space="0" w:color="000000"/>
              <w:left w:val="single" w:sz="4" w:space="0" w:color="000000"/>
              <w:bottom w:val="single" w:sz="4" w:space="0" w:color="000000"/>
            </w:tcBorders>
            <w:shd w:val="clear" w:color="auto" w:fill="auto"/>
            <w:vAlign w:val="center"/>
          </w:tcPr>
          <w:p w14:paraId="04044DB6" w14:textId="77777777" w:rsidR="00966E35" w:rsidRPr="008A7E6F" w:rsidRDefault="00966E35" w:rsidP="00CB669B">
            <w:pPr>
              <w:pStyle w:val="Akapitzlist"/>
              <w:numPr>
                <w:ilvl w:val="0"/>
                <w:numId w:val="6"/>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14:paraId="3425F7B0"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14:paraId="2F9BFA19" w14:textId="77777777"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14:paraId="0DD65EC9"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F065B" w14:textId="77777777"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14:paraId="19A3B9E3" w14:textId="77777777"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73212376"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595A5489"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7969F08B" w14:textId="77777777"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14:paraId="60E71B3B" w14:textId="77777777" w:rsidTr="008A7E6F">
        <w:tc>
          <w:tcPr>
            <w:tcW w:w="568" w:type="dxa"/>
            <w:tcBorders>
              <w:top w:val="single" w:sz="4" w:space="0" w:color="000000"/>
              <w:left w:val="single" w:sz="4" w:space="0" w:color="000000"/>
              <w:bottom w:val="single" w:sz="4" w:space="0" w:color="000000"/>
            </w:tcBorders>
            <w:shd w:val="clear" w:color="auto" w:fill="auto"/>
            <w:vAlign w:val="center"/>
          </w:tcPr>
          <w:p w14:paraId="703E1076"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14:paraId="180A6466"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61BA5553"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83ACD"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14:paraId="6DA4A8A8"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20B38583"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14:paraId="1D0C9D59" w14:textId="77777777" w:rsidR="00E42DA8" w:rsidRPr="008A7E6F"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07FD1CED"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144B6F6A" w14:textId="77777777"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CFDFBA4"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14:paraId="26AB9D05"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C466EA5"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2215AB03" w14:textId="77777777"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344E6350"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14:paraId="3E44CA01"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0066F50"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41E93FEE"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57943DE7"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250F79F9" w14:textId="77777777"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5DC70A9D"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w:t>
            </w:r>
            <w:r w:rsidR="00F54D95">
              <w:rPr>
                <w:color w:val="000000" w:themeColor="text1"/>
                <w:sz w:val="22"/>
                <w:szCs w:val="22"/>
              </w:rPr>
              <w:t>oszenie – podjęta naprawa” =&lt; 2 dni robocze</w:t>
            </w:r>
          </w:p>
        </w:tc>
        <w:tc>
          <w:tcPr>
            <w:tcW w:w="1843" w:type="dxa"/>
            <w:tcBorders>
              <w:top w:val="single" w:sz="4" w:space="0" w:color="000000"/>
              <w:left w:val="single" w:sz="4" w:space="0" w:color="000000"/>
              <w:bottom w:val="single" w:sz="4" w:space="0" w:color="000000"/>
            </w:tcBorders>
            <w:shd w:val="clear" w:color="auto" w:fill="auto"/>
            <w:vAlign w:val="center"/>
          </w:tcPr>
          <w:p w14:paraId="37EF1BFA"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B1111B8"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08E1C020"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F149F83"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6D179C2F" w14:textId="77777777"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3DCFAC0A"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14:paraId="6307C3F0"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BF4B2E4"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357FB377"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75C58E2" w14:textId="7777777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14:paraId="55386923" w14:textId="77777777"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702649FD"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14:paraId="07F16CCB"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3E76137"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6E896108"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AC80DBE"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1CCA9C03" w14:textId="77777777"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23CFE4A0"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14:paraId="7982972D"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1EE9D60"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14:paraId="5A182173"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88D04DF"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17C4317B" w14:textId="77777777"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14:paraId="5CAAEE1C" w14:textId="77777777"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14:paraId="247D8B61" w14:textId="77777777"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14:paraId="7F58CE98" w14:textId="77777777" w:rsidR="00E42DA8" w:rsidRDefault="00E42DA8" w:rsidP="008A7E6F">
            <w:pPr>
              <w:suppressAutoHyphens/>
              <w:spacing w:after="0" w:line="240" w:lineRule="auto"/>
              <w:jc w:val="center"/>
              <w:rPr>
                <w:rFonts w:ascii="Times New Roman" w:eastAsia="Times New Roman" w:hAnsi="Times New Roman" w:cs="Times New Roman"/>
                <w:lang w:eastAsia="ar-SA"/>
              </w:rPr>
            </w:pPr>
          </w:p>
          <w:p w14:paraId="0CFA8C91"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2EF4729"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14:paraId="30899104" w14:textId="77777777"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7365B13" w14:textId="7777777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14:paraId="4500B541"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0B50C74A" w14:textId="77777777" w:rsidR="00041E4B" w:rsidRDefault="00041E4B" w:rsidP="00CE0BB7">
      <w:pPr>
        <w:suppressAutoHyphens/>
        <w:spacing w:after="0" w:line="240" w:lineRule="auto"/>
        <w:jc w:val="center"/>
        <w:rPr>
          <w:rFonts w:ascii="Times New Roman" w:eastAsia="Times New Roman" w:hAnsi="Times New Roman" w:cs="Times New Roman"/>
          <w:b/>
          <w:lang w:eastAsia="ar-SA"/>
        </w:rPr>
      </w:pPr>
    </w:p>
    <w:p w14:paraId="34FA1E20"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7A628CF6"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14:paraId="24771715" w14:textId="77777777" w:rsidTr="008A7E6F">
        <w:tc>
          <w:tcPr>
            <w:tcW w:w="534" w:type="dxa"/>
            <w:vAlign w:val="center"/>
          </w:tcPr>
          <w:p w14:paraId="31C6A351" w14:textId="77777777"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14:paraId="2C742E46" w14:textId="77777777"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14:paraId="001FF0BA" w14:textId="77777777"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14:paraId="6462B302" w14:textId="77777777"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14:paraId="397A50B6" w14:textId="77777777" w:rsidR="008A7E6F" w:rsidRPr="00BC771B" w:rsidRDefault="008A7E6F" w:rsidP="008A7E6F">
            <w:pPr>
              <w:jc w:val="center"/>
              <w:rPr>
                <w:bCs/>
                <w:lang w:eastAsia="ar-SA"/>
              </w:rPr>
            </w:pPr>
            <w:r w:rsidRPr="00BC771B">
              <w:rPr>
                <w:b/>
                <w:bCs/>
                <w:lang w:eastAsia="ar-SA"/>
              </w:rPr>
              <w:t>SPOSÓB OCENY</w:t>
            </w:r>
          </w:p>
        </w:tc>
      </w:tr>
      <w:tr w:rsidR="00B866E3" w:rsidRPr="00CE0BB7" w14:paraId="1D400C31" w14:textId="77777777" w:rsidTr="008A7E6F">
        <w:tc>
          <w:tcPr>
            <w:tcW w:w="534" w:type="dxa"/>
          </w:tcPr>
          <w:p w14:paraId="07BD469E" w14:textId="77777777" w:rsidR="00B866E3" w:rsidRPr="008A7E6F" w:rsidRDefault="00B866E3" w:rsidP="00CB669B">
            <w:pPr>
              <w:pStyle w:val="Akapitzlist"/>
              <w:numPr>
                <w:ilvl w:val="0"/>
                <w:numId w:val="6"/>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14:paraId="034AC18A" w14:textId="77777777"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14:paraId="65EF9011" w14:textId="77777777" w:rsidR="00B866E3" w:rsidRDefault="00B866E3" w:rsidP="00E42DA8">
            <w:pPr>
              <w:jc w:val="center"/>
            </w:pPr>
            <w:r w:rsidRPr="00AB3381">
              <w:rPr>
                <w:lang w:eastAsia="ar-SA"/>
              </w:rPr>
              <w:t>T</w:t>
            </w:r>
            <w:r w:rsidRPr="00AB3381">
              <w:rPr>
                <w:sz w:val="22"/>
                <w:szCs w:val="22"/>
                <w:lang w:eastAsia="ar-SA"/>
              </w:rPr>
              <w:t>ak</w:t>
            </w:r>
          </w:p>
        </w:tc>
        <w:tc>
          <w:tcPr>
            <w:tcW w:w="2127" w:type="dxa"/>
          </w:tcPr>
          <w:p w14:paraId="3276BA37" w14:textId="77777777" w:rsidR="00B866E3" w:rsidRPr="00CE0BB7" w:rsidRDefault="00B866E3" w:rsidP="00BC771B">
            <w:pPr>
              <w:suppressAutoHyphens/>
              <w:rPr>
                <w:sz w:val="22"/>
                <w:szCs w:val="22"/>
                <w:lang w:eastAsia="ar-SA"/>
              </w:rPr>
            </w:pPr>
          </w:p>
        </w:tc>
        <w:tc>
          <w:tcPr>
            <w:tcW w:w="2126" w:type="dxa"/>
          </w:tcPr>
          <w:p w14:paraId="0FD298E4" w14:textId="77777777" w:rsidR="00B866E3" w:rsidRDefault="00B866E3" w:rsidP="00B866E3">
            <w:pPr>
              <w:jc w:val="center"/>
            </w:pPr>
            <w:r w:rsidRPr="00432E02">
              <w:rPr>
                <w:sz w:val="22"/>
                <w:szCs w:val="22"/>
                <w:lang w:eastAsia="ar-SA"/>
              </w:rPr>
              <w:t>---</w:t>
            </w:r>
          </w:p>
        </w:tc>
      </w:tr>
      <w:tr w:rsidR="00B866E3" w:rsidRPr="00CE0BB7" w14:paraId="6FC94102" w14:textId="77777777" w:rsidTr="008A7E6F">
        <w:tc>
          <w:tcPr>
            <w:tcW w:w="534" w:type="dxa"/>
          </w:tcPr>
          <w:p w14:paraId="3D207178" w14:textId="77777777" w:rsidR="00B866E3" w:rsidRPr="008A7E6F" w:rsidRDefault="00B866E3" w:rsidP="00CB669B">
            <w:pPr>
              <w:pStyle w:val="Akapitzlist"/>
              <w:numPr>
                <w:ilvl w:val="0"/>
                <w:numId w:val="6"/>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14:paraId="20ADCEE1" w14:textId="77777777"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14:paraId="46E64FC0" w14:textId="77777777" w:rsidR="00B866E3" w:rsidRDefault="00B866E3" w:rsidP="00E42DA8">
            <w:pPr>
              <w:jc w:val="center"/>
            </w:pPr>
            <w:r w:rsidRPr="00AB3381">
              <w:rPr>
                <w:lang w:eastAsia="ar-SA"/>
              </w:rPr>
              <w:t>T</w:t>
            </w:r>
            <w:r w:rsidRPr="00AB3381">
              <w:rPr>
                <w:sz w:val="22"/>
                <w:szCs w:val="22"/>
                <w:lang w:eastAsia="ar-SA"/>
              </w:rPr>
              <w:t>ak</w:t>
            </w:r>
          </w:p>
        </w:tc>
        <w:tc>
          <w:tcPr>
            <w:tcW w:w="2127" w:type="dxa"/>
          </w:tcPr>
          <w:p w14:paraId="0C8E5391" w14:textId="77777777" w:rsidR="00B866E3" w:rsidRPr="00CE0BB7" w:rsidRDefault="00B866E3" w:rsidP="00BC771B">
            <w:pPr>
              <w:suppressAutoHyphens/>
              <w:rPr>
                <w:sz w:val="22"/>
                <w:szCs w:val="22"/>
                <w:lang w:eastAsia="ar-SA"/>
              </w:rPr>
            </w:pPr>
          </w:p>
        </w:tc>
        <w:tc>
          <w:tcPr>
            <w:tcW w:w="2126" w:type="dxa"/>
          </w:tcPr>
          <w:p w14:paraId="4B289AD9" w14:textId="77777777" w:rsidR="00B866E3" w:rsidRDefault="00B866E3" w:rsidP="00B866E3">
            <w:pPr>
              <w:jc w:val="center"/>
            </w:pPr>
            <w:r w:rsidRPr="00432E02">
              <w:rPr>
                <w:sz w:val="22"/>
                <w:szCs w:val="22"/>
                <w:lang w:eastAsia="ar-SA"/>
              </w:rPr>
              <w:t>---</w:t>
            </w:r>
          </w:p>
        </w:tc>
      </w:tr>
    </w:tbl>
    <w:p w14:paraId="16CFE330"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p w14:paraId="404B6CD9"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289B9474"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14:paraId="1AEB36A1" w14:textId="77777777" w:rsidTr="008A7E6F">
        <w:tc>
          <w:tcPr>
            <w:tcW w:w="534" w:type="dxa"/>
            <w:vAlign w:val="center"/>
          </w:tcPr>
          <w:p w14:paraId="739AF4E3" w14:textId="77777777"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14:paraId="1AB1A500" w14:textId="77777777"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14:paraId="2C13A048" w14:textId="77777777"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14:paraId="07F8B53D" w14:textId="77777777"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14:paraId="6B4D98C9" w14:textId="77777777" w:rsidR="008A7E6F" w:rsidRPr="00BC771B" w:rsidRDefault="008A7E6F" w:rsidP="008A7E6F">
            <w:pPr>
              <w:jc w:val="center"/>
              <w:rPr>
                <w:bCs/>
                <w:lang w:eastAsia="ar-SA"/>
              </w:rPr>
            </w:pPr>
            <w:r w:rsidRPr="00BC771B">
              <w:rPr>
                <w:b/>
                <w:bCs/>
                <w:lang w:eastAsia="ar-SA"/>
              </w:rPr>
              <w:t>SPOSÓB OCENY</w:t>
            </w:r>
          </w:p>
        </w:tc>
      </w:tr>
      <w:tr w:rsidR="00B866E3" w:rsidRPr="00CE0BB7" w14:paraId="1C0759A0" w14:textId="77777777" w:rsidTr="008A7E6F">
        <w:tc>
          <w:tcPr>
            <w:tcW w:w="534" w:type="dxa"/>
          </w:tcPr>
          <w:p w14:paraId="4C9B8FA3" w14:textId="77777777"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14:paraId="06E22F31"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14:paraId="2E392F83" w14:textId="77777777"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14:paraId="62E07DB8" w14:textId="77777777" w:rsidR="00B866E3" w:rsidRPr="00CE0BB7" w:rsidRDefault="00B866E3" w:rsidP="008A7E6F">
            <w:pPr>
              <w:suppressAutoHyphens/>
              <w:jc w:val="center"/>
              <w:rPr>
                <w:sz w:val="22"/>
                <w:szCs w:val="22"/>
                <w:lang w:eastAsia="ar-SA"/>
              </w:rPr>
            </w:pPr>
          </w:p>
        </w:tc>
        <w:tc>
          <w:tcPr>
            <w:tcW w:w="2126" w:type="dxa"/>
            <w:vAlign w:val="center"/>
          </w:tcPr>
          <w:p w14:paraId="5943E079" w14:textId="77777777" w:rsidR="00B866E3" w:rsidRDefault="00B866E3" w:rsidP="008A7E6F">
            <w:pPr>
              <w:jc w:val="center"/>
            </w:pPr>
            <w:r w:rsidRPr="00F547AC">
              <w:rPr>
                <w:sz w:val="22"/>
                <w:szCs w:val="22"/>
                <w:lang w:eastAsia="ar-SA"/>
              </w:rPr>
              <w:t>---</w:t>
            </w:r>
          </w:p>
        </w:tc>
      </w:tr>
      <w:tr w:rsidR="00B866E3" w:rsidRPr="00CE0BB7" w14:paraId="32C8BA6E" w14:textId="77777777" w:rsidTr="008A7E6F">
        <w:tc>
          <w:tcPr>
            <w:tcW w:w="534" w:type="dxa"/>
          </w:tcPr>
          <w:p w14:paraId="61061688" w14:textId="77777777"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14:paraId="419B3D37"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14:paraId="7B8850B3" w14:textId="77777777"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14:paraId="378CEE8B" w14:textId="77777777" w:rsidR="00B866E3" w:rsidRPr="00CE0BB7" w:rsidRDefault="00B866E3" w:rsidP="008A7E6F">
            <w:pPr>
              <w:suppressAutoHyphens/>
              <w:jc w:val="center"/>
              <w:rPr>
                <w:sz w:val="22"/>
                <w:szCs w:val="22"/>
                <w:lang w:eastAsia="ar-SA"/>
              </w:rPr>
            </w:pPr>
          </w:p>
        </w:tc>
        <w:tc>
          <w:tcPr>
            <w:tcW w:w="2126" w:type="dxa"/>
            <w:vAlign w:val="center"/>
          </w:tcPr>
          <w:p w14:paraId="34A82CBA" w14:textId="77777777" w:rsidR="00B866E3" w:rsidRDefault="00B866E3" w:rsidP="008A7E6F">
            <w:pPr>
              <w:jc w:val="center"/>
            </w:pPr>
            <w:r w:rsidRPr="00F547AC">
              <w:rPr>
                <w:sz w:val="22"/>
                <w:szCs w:val="22"/>
                <w:lang w:eastAsia="ar-SA"/>
              </w:rPr>
              <w:t>---</w:t>
            </w:r>
          </w:p>
        </w:tc>
      </w:tr>
      <w:tr w:rsidR="00B866E3" w:rsidRPr="00CE0BB7" w14:paraId="7B898BA5" w14:textId="77777777" w:rsidTr="008A7E6F">
        <w:tc>
          <w:tcPr>
            <w:tcW w:w="534" w:type="dxa"/>
          </w:tcPr>
          <w:p w14:paraId="59A4E626" w14:textId="77777777"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14:paraId="261E37FE"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7056CC3C"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14:paraId="4CE60625" w14:textId="77777777"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14:paraId="2F868618" w14:textId="77777777" w:rsidR="00B866E3" w:rsidRPr="00CE0BB7" w:rsidRDefault="00B866E3" w:rsidP="008A7E6F">
            <w:pPr>
              <w:suppressAutoHyphens/>
              <w:jc w:val="center"/>
              <w:rPr>
                <w:sz w:val="22"/>
                <w:szCs w:val="22"/>
                <w:lang w:eastAsia="ar-SA"/>
              </w:rPr>
            </w:pPr>
          </w:p>
        </w:tc>
        <w:tc>
          <w:tcPr>
            <w:tcW w:w="2126" w:type="dxa"/>
            <w:vAlign w:val="center"/>
          </w:tcPr>
          <w:p w14:paraId="56D31997" w14:textId="77777777" w:rsidR="00B866E3" w:rsidRDefault="00B866E3" w:rsidP="008A7E6F">
            <w:pPr>
              <w:jc w:val="center"/>
            </w:pPr>
            <w:r w:rsidRPr="00F547AC">
              <w:rPr>
                <w:sz w:val="22"/>
                <w:szCs w:val="22"/>
                <w:lang w:eastAsia="ar-SA"/>
              </w:rPr>
              <w:t>---</w:t>
            </w:r>
          </w:p>
        </w:tc>
      </w:tr>
      <w:tr w:rsidR="00B866E3" w:rsidRPr="00CE0BB7" w14:paraId="0A1C284B" w14:textId="77777777" w:rsidTr="008A7E6F">
        <w:tc>
          <w:tcPr>
            <w:tcW w:w="534" w:type="dxa"/>
          </w:tcPr>
          <w:p w14:paraId="66BF3851" w14:textId="77777777"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14:paraId="50E07389"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14:paraId="4DBD2F20" w14:textId="77777777"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14:paraId="6DC5CF17" w14:textId="77777777" w:rsidR="00B866E3" w:rsidRPr="00CE0BB7" w:rsidRDefault="00B866E3" w:rsidP="008A7E6F">
            <w:pPr>
              <w:suppressAutoHyphens/>
              <w:jc w:val="center"/>
              <w:rPr>
                <w:sz w:val="22"/>
                <w:szCs w:val="22"/>
                <w:lang w:eastAsia="ar-SA"/>
              </w:rPr>
            </w:pPr>
          </w:p>
        </w:tc>
        <w:tc>
          <w:tcPr>
            <w:tcW w:w="2126" w:type="dxa"/>
            <w:vAlign w:val="center"/>
          </w:tcPr>
          <w:p w14:paraId="58A697D8" w14:textId="77777777" w:rsidR="00B866E3" w:rsidRDefault="00B866E3" w:rsidP="008A7E6F">
            <w:pPr>
              <w:jc w:val="center"/>
            </w:pPr>
            <w:r w:rsidRPr="00F547AC">
              <w:rPr>
                <w:sz w:val="22"/>
                <w:szCs w:val="22"/>
                <w:lang w:eastAsia="ar-SA"/>
              </w:rPr>
              <w:t>---</w:t>
            </w:r>
          </w:p>
        </w:tc>
      </w:tr>
      <w:tr w:rsidR="00B866E3" w:rsidRPr="00CE0BB7" w14:paraId="164A966A" w14:textId="77777777" w:rsidTr="008A7E6F">
        <w:tc>
          <w:tcPr>
            <w:tcW w:w="534" w:type="dxa"/>
          </w:tcPr>
          <w:p w14:paraId="75426B28" w14:textId="77777777"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14:paraId="1015DA4A"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14:paraId="31640CFE" w14:textId="77777777"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14:paraId="66534A62" w14:textId="77777777" w:rsidR="00B866E3" w:rsidRPr="00CE0BB7" w:rsidRDefault="00B866E3" w:rsidP="008A7E6F">
            <w:pPr>
              <w:suppressAutoHyphens/>
              <w:jc w:val="center"/>
              <w:rPr>
                <w:sz w:val="22"/>
                <w:szCs w:val="22"/>
                <w:lang w:eastAsia="ar-SA"/>
              </w:rPr>
            </w:pPr>
          </w:p>
        </w:tc>
        <w:tc>
          <w:tcPr>
            <w:tcW w:w="2126" w:type="dxa"/>
            <w:vAlign w:val="center"/>
          </w:tcPr>
          <w:p w14:paraId="245970D6" w14:textId="77777777" w:rsidR="00B866E3" w:rsidRDefault="00B866E3" w:rsidP="008A7E6F">
            <w:pPr>
              <w:jc w:val="center"/>
            </w:pPr>
            <w:r w:rsidRPr="00F547AC">
              <w:rPr>
                <w:sz w:val="22"/>
                <w:szCs w:val="22"/>
                <w:lang w:eastAsia="ar-SA"/>
              </w:rPr>
              <w:t>---</w:t>
            </w:r>
          </w:p>
        </w:tc>
      </w:tr>
    </w:tbl>
    <w:p w14:paraId="46791DB9" w14:textId="77777777"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14:paraId="2F762B68" w14:textId="77777777"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14:paraId="636C0F84" w14:textId="77777777"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14:paraId="439C39E2" w14:textId="77777777"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14:paraId="5B656166" w14:textId="77777777"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E4972" w14:textId="77777777" w:rsidR="009C3F31" w:rsidRDefault="009C3F31" w:rsidP="002B10C5">
      <w:pPr>
        <w:spacing w:after="0" w:line="240" w:lineRule="auto"/>
      </w:pPr>
      <w:r>
        <w:separator/>
      </w:r>
    </w:p>
  </w:endnote>
  <w:endnote w:type="continuationSeparator" w:id="0">
    <w:p w14:paraId="2536C809" w14:textId="77777777" w:rsidR="009C3F31" w:rsidRDefault="009C3F31"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14:paraId="5FA8D2A4" w14:textId="11EB2EC0" w:rsidR="00FF3BBF" w:rsidRDefault="00FF3BBF">
        <w:pPr>
          <w:pStyle w:val="Stopka"/>
          <w:jc w:val="right"/>
        </w:pPr>
        <w:r>
          <w:fldChar w:fldCharType="begin"/>
        </w:r>
        <w:r>
          <w:instrText>PAGE   \* MERGEFORMAT</w:instrText>
        </w:r>
        <w:r>
          <w:fldChar w:fldCharType="separate"/>
        </w:r>
        <w:r w:rsidR="00A636B6">
          <w:rPr>
            <w:noProof/>
          </w:rPr>
          <w:t>7</w:t>
        </w:r>
        <w:r>
          <w:fldChar w:fldCharType="end"/>
        </w:r>
      </w:p>
    </w:sdtContent>
  </w:sdt>
  <w:p w14:paraId="6AA5C43A" w14:textId="77777777"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9EEED" w14:textId="77777777" w:rsidR="009C3F31" w:rsidRDefault="009C3F31" w:rsidP="002B10C5">
      <w:pPr>
        <w:spacing w:after="0" w:line="240" w:lineRule="auto"/>
      </w:pPr>
      <w:r>
        <w:separator/>
      </w:r>
    </w:p>
  </w:footnote>
  <w:footnote w:type="continuationSeparator" w:id="0">
    <w:p w14:paraId="6C6C90E8" w14:textId="77777777" w:rsidR="009C3F31" w:rsidRDefault="009C3F31"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26114" w14:textId="77777777" w:rsidR="00FF3BBF" w:rsidRDefault="00FF3BBF" w:rsidP="000800FB">
    <w:pPr>
      <w:pStyle w:val="Nagwek"/>
      <w:jc w:val="center"/>
    </w:pPr>
    <w:r>
      <w:rPr>
        <w:noProof/>
      </w:rPr>
      <w:drawing>
        <wp:inline distT="0" distB="0" distL="0" distR="0" wp14:anchorId="47DFFB5D" wp14:editId="76BAF627">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14:paraId="02B313B6" w14:textId="77777777" w:rsidR="00F51A1B" w:rsidRDefault="00F51A1B" w:rsidP="00F51A1B">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14:paraId="2B07DF9F" w14:textId="77777777" w:rsidR="00F51A1B" w:rsidRPr="00F51A1B" w:rsidRDefault="00F51A1B" w:rsidP="00F51A1B">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71264EF"/>
    <w:multiLevelType w:val="hybridMultilevel"/>
    <w:tmpl w:val="2B606C4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15:restartNumberingAfterBreak="0">
    <w:nsid w:val="3D273EF7"/>
    <w:multiLevelType w:val="hybridMultilevel"/>
    <w:tmpl w:val="276EFA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6"/>
  </w:num>
  <w:num w:numId="5">
    <w:abstractNumId w:val="5"/>
  </w:num>
  <w:num w:numId="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1D2D"/>
    <w:rsid w:val="00011E57"/>
    <w:rsid w:val="0001385B"/>
    <w:rsid w:val="0003473F"/>
    <w:rsid w:val="00041E4B"/>
    <w:rsid w:val="000439CB"/>
    <w:rsid w:val="000472D7"/>
    <w:rsid w:val="00062621"/>
    <w:rsid w:val="00063146"/>
    <w:rsid w:val="0006612C"/>
    <w:rsid w:val="000800FB"/>
    <w:rsid w:val="00082567"/>
    <w:rsid w:val="000872C6"/>
    <w:rsid w:val="00095061"/>
    <w:rsid w:val="000A01C5"/>
    <w:rsid w:val="000A42E2"/>
    <w:rsid w:val="000B3F15"/>
    <w:rsid w:val="000C38A6"/>
    <w:rsid w:val="000D0B99"/>
    <w:rsid w:val="000E296E"/>
    <w:rsid w:val="000E626C"/>
    <w:rsid w:val="000F59D7"/>
    <w:rsid w:val="00106FA1"/>
    <w:rsid w:val="00107E9C"/>
    <w:rsid w:val="00113B80"/>
    <w:rsid w:val="00127C35"/>
    <w:rsid w:val="00131CDD"/>
    <w:rsid w:val="00153000"/>
    <w:rsid w:val="00160F68"/>
    <w:rsid w:val="001703BB"/>
    <w:rsid w:val="00174961"/>
    <w:rsid w:val="00186665"/>
    <w:rsid w:val="001903D2"/>
    <w:rsid w:val="00195D24"/>
    <w:rsid w:val="001A26B2"/>
    <w:rsid w:val="001B215C"/>
    <w:rsid w:val="001C5AC0"/>
    <w:rsid w:val="001D7920"/>
    <w:rsid w:val="001F722D"/>
    <w:rsid w:val="001F741A"/>
    <w:rsid w:val="00224229"/>
    <w:rsid w:val="00226290"/>
    <w:rsid w:val="00226C7E"/>
    <w:rsid w:val="00230493"/>
    <w:rsid w:val="002362DD"/>
    <w:rsid w:val="002418CF"/>
    <w:rsid w:val="00243245"/>
    <w:rsid w:val="00252F4E"/>
    <w:rsid w:val="002549A9"/>
    <w:rsid w:val="00264D89"/>
    <w:rsid w:val="00274578"/>
    <w:rsid w:val="00274B45"/>
    <w:rsid w:val="00275E43"/>
    <w:rsid w:val="002764C3"/>
    <w:rsid w:val="00281C87"/>
    <w:rsid w:val="00290733"/>
    <w:rsid w:val="00297630"/>
    <w:rsid w:val="002B1075"/>
    <w:rsid w:val="002B10C5"/>
    <w:rsid w:val="002C09C1"/>
    <w:rsid w:val="002E6120"/>
    <w:rsid w:val="002E7641"/>
    <w:rsid w:val="00315266"/>
    <w:rsid w:val="0031723C"/>
    <w:rsid w:val="00330BAA"/>
    <w:rsid w:val="00336D33"/>
    <w:rsid w:val="0035006A"/>
    <w:rsid w:val="003502EB"/>
    <w:rsid w:val="00361E18"/>
    <w:rsid w:val="003816D4"/>
    <w:rsid w:val="00386BDE"/>
    <w:rsid w:val="003870C0"/>
    <w:rsid w:val="00396262"/>
    <w:rsid w:val="00397214"/>
    <w:rsid w:val="003A130B"/>
    <w:rsid w:val="003A5949"/>
    <w:rsid w:val="003A61A6"/>
    <w:rsid w:val="003D437E"/>
    <w:rsid w:val="003D45C3"/>
    <w:rsid w:val="003E3F95"/>
    <w:rsid w:val="003F25EF"/>
    <w:rsid w:val="00411E0C"/>
    <w:rsid w:val="00416DBD"/>
    <w:rsid w:val="00420195"/>
    <w:rsid w:val="00431206"/>
    <w:rsid w:val="00444EC2"/>
    <w:rsid w:val="004537A6"/>
    <w:rsid w:val="004733F7"/>
    <w:rsid w:val="00482C2F"/>
    <w:rsid w:val="004950AC"/>
    <w:rsid w:val="004A0F20"/>
    <w:rsid w:val="004A3639"/>
    <w:rsid w:val="004A4815"/>
    <w:rsid w:val="004A4DB7"/>
    <w:rsid w:val="004A5A93"/>
    <w:rsid w:val="004B19AD"/>
    <w:rsid w:val="004B5E68"/>
    <w:rsid w:val="004D0491"/>
    <w:rsid w:val="004D22FC"/>
    <w:rsid w:val="004D3253"/>
    <w:rsid w:val="004D4C72"/>
    <w:rsid w:val="004D6C65"/>
    <w:rsid w:val="004F1B9A"/>
    <w:rsid w:val="00505CFB"/>
    <w:rsid w:val="00515726"/>
    <w:rsid w:val="0053297A"/>
    <w:rsid w:val="0054058A"/>
    <w:rsid w:val="005439ED"/>
    <w:rsid w:val="005518B8"/>
    <w:rsid w:val="0055762C"/>
    <w:rsid w:val="0057034C"/>
    <w:rsid w:val="00577FFE"/>
    <w:rsid w:val="005838E5"/>
    <w:rsid w:val="00585CE5"/>
    <w:rsid w:val="00595A76"/>
    <w:rsid w:val="005A233B"/>
    <w:rsid w:val="005A6E64"/>
    <w:rsid w:val="005C2DEE"/>
    <w:rsid w:val="005C6D9B"/>
    <w:rsid w:val="00602393"/>
    <w:rsid w:val="00604D5A"/>
    <w:rsid w:val="00617EC5"/>
    <w:rsid w:val="006309BF"/>
    <w:rsid w:val="006359AC"/>
    <w:rsid w:val="00647553"/>
    <w:rsid w:val="00660D6E"/>
    <w:rsid w:val="00662669"/>
    <w:rsid w:val="00662FF0"/>
    <w:rsid w:val="006645D9"/>
    <w:rsid w:val="00665467"/>
    <w:rsid w:val="00682BFE"/>
    <w:rsid w:val="006C132C"/>
    <w:rsid w:val="006C2EC5"/>
    <w:rsid w:val="006C703C"/>
    <w:rsid w:val="006D5CB7"/>
    <w:rsid w:val="006E09BB"/>
    <w:rsid w:val="006F4B69"/>
    <w:rsid w:val="00716F0E"/>
    <w:rsid w:val="007361AE"/>
    <w:rsid w:val="00741D21"/>
    <w:rsid w:val="007475D7"/>
    <w:rsid w:val="00751EE5"/>
    <w:rsid w:val="00773CE4"/>
    <w:rsid w:val="00780131"/>
    <w:rsid w:val="00782D28"/>
    <w:rsid w:val="00795D24"/>
    <w:rsid w:val="007B4693"/>
    <w:rsid w:val="007B64B7"/>
    <w:rsid w:val="007C42CC"/>
    <w:rsid w:val="007D2398"/>
    <w:rsid w:val="007D5E92"/>
    <w:rsid w:val="007E240F"/>
    <w:rsid w:val="007E41E1"/>
    <w:rsid w:val="008028E8"/>
    <w:rsid w:val="008171B6"/>
    <w:rsid w:val="0082224E"/>
    <w:rsid w:val="00827157"/>
    <w:rsid w:val="008273A2"/>
    <w:rsid w:val="008518D5"/>
    <w:rsid w:val="0085403C"/>
    <w:rsid w:val="008612F0"/>
    <w:rsid w:val="008674A7"/>
    <w:rsid w:val="00877102"/>
    <w:rsid w:val="00877C35"/>
    <w:rsid w:val="0088133C"/>
    <w:rsid w:val="008920BA"/>
    <w:rsid w:val="008A3B0A"/>
    <w:rsid w:val="008A75B4"/>
    <w:rsid w:val="008A7E6F"/>
    <w:rsid w:val="008B0660"/>
    <w:rsid w:val="008B6348"/>
    <w:rsid w:val="008B79CC"/>
    <w:rsid w:val="008D4A4F"/>
    <w:rsid w:val="008E4B96"/>
    <w:rsid w:val="008E779E"/>
    <w:rsid w:val="009029F8"/>
    <w:rsid w:val="00907DC8"/>
    <w:rsid w:val="00914129"/>
    <w:rsid w:val="00922BE9"/>
    <w:rsid w:val="00925ECB"/>
    <w:rsid w:val="009319E1"/>
    <w:rsid w:val="009324AF"/>
    <w:rsid w:val="0093379E"/>
    <w:rsid w:val="00940170"/>
    <w:rsid w:val="009418B4"/>
    <w:rsid w:val="00953659"/>
    <w:rsid w:val="00966E35"/>
    <w:rsid w:val="00973978"/>
    <w:rsid w:val="00980A6D"/>
    <w:rsid w:val="00984712"/>
    <w:rsid w:val="00990671"/>
    <w:rsid w:val="009943A2"/>
    <w:rsid w:val="00994F54"/>
    <w:rsid w:val="009A2FE1"/>
    <w:rsid w:val="009A4A4B"/>
    <w:rsid w:val="009B0ED9"/>
    <w:rsid w:val="009B600A"/>
    <w:rsid w:val="009C0147"/>
    <w:rsid w:val="009C3F31"/>
    <w:rsid w:val="009D0BC1"/>
    <w:rsid w:val="009D51C7"/>
    <w:rsid w:val="009E1089"/>
    <w:rsid w:val="00A010C4"/>
    <w:rsid w:val="00A06BA0"/>
    <w:rsid w:val="00A12E1A"/>
    <w:rsid w:val="00A31FEF"/>
    <w:rsid w:val="00A37445"/>
    <w:rsid w:val="00A609DF"/>
    <w:rsid w:val="00A61441"/>
    <w:rsid w:val="00A636B6"/>
    <w:rsid w:val="00A65CF9"/>
    <w:rsid w:val="00A67CC0"/>
    <w:rsid w:val="00A7156A"/>
    <w:rsid w:val="00A75281"/>
    <w:rsid w:val="00A8133F"/>
    <w:rsid w:val="00A821D9"/>
    <w:rsid w:val="00A827FC"/>
    <w:rsid w:val="00A83419"/>
    <w:rsid w:val="00AA4EE4"/>
    <w:rsid w:val="00AB21D1"/>
    <w:rsid w:val="00AE0249"/>
    <w:rsid w:val="00AF3299"/>
    <w:rsid w:val="00AF7709"/>
    <w:rsid w:val="00B06439"/>
    <w:rsid w:val="00B10F4C"/>
    <w:rsid w:val="00B14FD0"/>
    <w:rsid w:val="00B2065F"/>
    <w:rsid w:val="00B20B77"/>
    <w:rsid w:val="00B32911"/>
    <w:rsid w:val="00B33D13"/>
    <w:rsid w:val="00B66DF3"/>
    <w:rsid w:val="00B72884"/>
    <w:rsid w:val="00B80BC2"/>
    <w:rsid w:val="00B866E3"/>
    <w:rsid w:val="00B935A3"/>
    <w:rsid w:val="00BA1B97"/>
    <w:rsid w:val="00BC771B"/>
    <w:rsid w:val="00BD6659"/>
    <w:rsid w:val="00BE7B7B"/>
    <w:rsid w:val="00C0379C"/>
    <w:rsid w:val="00C10E44"/>
    <w:rsid w:val="00C15B6E"/>
    <w:rsid w:val="00C24BBD"/>
    <w:rsid w:val="00C253BF"/>
    <w:rsid w:val="00C2552D"/>
    <w:rsid w:val="00C2669F"/>
    <w:rsid w:val="00C438B1"/>
    <w:rsid w:val="00C47D5B"/>
    <w:rsid w:val="00C55181"/>
    <w:rsid w:val="00C62F9D"/>
    <w:rsid w:val="00C64C0B"/>
    <w:rsid w:val="00C75220"/>
    <w:rsid w:val="00C83FFD"/>
    <w:rsid w:val="00C84DE2"/>
    <w:rsid w:val="00C953A5"/>
    <w:rsid w:val="00CA3342"/>
    <w:rsid w:val="00CB41C5"/>
    <w:rsid w:val="00CB669B"/>
    <w:rsid w:val="00CC1C73"/>
    <w:rsid w:val="00CC22CF"/>
    <w:rsid w:val="00CD5141"/>
    <w:rsid w:val="00CD64E3"/>
    <w:rsid w:val="00CE0BB7"/>
    <w:rsid w:val="00CE31C4"/>
    <w:rsid w:val="00CF3443"/>
    <w:rsid w:val="00D1524D"/>
    <w:rsid w:val="00D15933"/>
    <w:rsid w:val="00D15F1D"/>
    <w:rsid w:val="00D34B80"/>
    <w:rsid w:val="00D44B05"/>
    <w:rsid w:val="00D52AB4"/>
    <w:rsid w:val="00D61D89"/>
    <w:rsid w:val="00D73EB9"/>
    <w:rsid w:val="00D83B61"/>
    <w:rsid w:val="00D93C7F"/>
    <w:rsid w:val="00D97F42"/>
    <w:rsid w:val="00DA12A3"/>
    <w:rsid w:val="00DA1FA2"/>
    <w:rsid w:val="00DA4169"/>
    <w:rsid w:val="00DA6106"/>
    <w:rsid w:val="00DC0D0E"/>
    <w:rsid w:val="00DC0D2C"/>
    <w:rsid w:val="00DC7F16"/>
    <w:rsid w:val="00DF2B72"/>
    <w:rsid w:val="00DF3D22"/>
    <w:rsid w:val="00E25DE0"/>
    <w:rsid w:val="00E27249"/>
    <w:rsid w:val="00E350B5"/>
    <w:rsid w:val="00E42DA8"/>
    <w:rsid w:val="00E504BC"/>
    <w:rsid w:val="00E50DAF"/>
    <w:rsid w:val="00E54929"/>
    <w:rsid w:val="00E72C94"/>
    <w:rsid w:val="00EA2BCD"/>
    <w:rsid w:val="00EA6DEC"/>
    <w:rsid w:val="00EB5E99"/>
    <w:rsid w:val="00EC18E8"/>
    <w:rsid w:val="00EC6DB9"/>
    <w:rsid w:val="00EC7C3F"/>
    <w:rsid w:val="00ED10E4"/>
    <w:rsid w:val="00EE37A8"/>
    <w:rsid w:val="00EE4173"/>
    <w:rsid w:val="00EF0AFB"/>
    <w:rsid w:val="00EF562F"/>
    <w:rsid w:val="00F24830"/>
    <w:rsid w:val="00F32718"/>
    <w:rsid w:val="00F33599"/>
    <w:rsid w:val="00F34EF1"/>
    <w:rsid w:val="00F4576E"/>
    <w:rsid w:val="00F51A1B"/>
    <w:rsid w:val="00F54D95"/>
    <w:rsid w:val="00F55790"/>
    <w:rsid w:val="00F61FA1"/>
    <w:rsid w:val="00F65B8E"/>
    <w:rsid w:val="00F85098"/>
    <w:rsid w:val="00F95A0E"/>
    <w:rsid w:val="00F96703"/>
    <w:rsid w:val="00FA2BC1"/>
    <w:rsid w:val="00FA3DE1"/>
    <w:rsid w:val="00FA424E"/>
    <w:rsid w:val="00FA47B5"/>
    <w:rsid w:val="00FA72BE"/>
    <w:rsid w:val="00FC13C2"/>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CF444"/>
  <w15:docId w15:val="{24F0A92B-59F7-4B7C-A1C1-22E911718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969171947">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A7C1E-A86D-414F-BF77-4097D50B1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1435</Words>
  <Characters>8614</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2</cp:revision>
  <cp:lastPrinted>2018-07-06T08:48:00Z</cp:lastPrinted>
  <dcterms:created xsi:type="dcterms:W3CDTF">2019-06-24T10:23:00Z</dcterms:created>
  <dcterms:modified xsi:type="dcterms:W3CDTF">2019-06-24T10:23:00Z</dcterms:modified>
</cp:coreProperties>
</file>