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103E" w:rsidRDefault="00A4103E" w:rsidP="00A4103E">
      <w:pPr>
        <w:rPr>
          <w:rFonts w:ascii="Garamond" w:hAnsi="Garamond" w:cs="Tahoma"/>
          <w:b/>
          <w:sz w:val="22"/>
          <w:szCs w:val="22"/>
        </w:rPr>
      </w:pPr>
      <w:r>
        <w:rPr>
          <w:rFonts w:ascii="Garamond" w:hAnsi="Garamond" w:cs="Tahoma"/>
          <w:b/>
          <w:sz w:val="22"/>
          <w:szCs w:val="22"/>
        </w:rPr>
        <w:t>Arkusz cenowy</w:t>
      </w:r>
    </w:p>
    <w:p w:rsidR="00A4103E" w:rsidRDefault="00A4103E" w:rsidP="00A4103E">
      <w:pPr>
        <w:rPr>
          <w:rFonts w:ascii="Garamond" w:hAnsi="Garamond" w:cs="Tahoma"/>
          <w:b/>
          <w:sz w:val="22"/>
          <w:szCs w:val="22"/>
        </w:rPr>
      </w:pPr>
    </w:p>
    <w:tbl>
      <w:tblPr>
        <w:tblW w:w="3726" w:type="pct"/>
        <w:tblCellMar>
          <w:left w:w="10" w:type="dxa"/>
          <w:right w:w="10" w:type="dxa"/>
        </w:tblCellMar>
        <w:tblLook w:val="04A0" w:firstRow="1" w:lastRow="0" w:firstColumn="1" w:lastColumn="0" w:noHBand="0" w:noVBand="1"/>
      </w:tblPr>
      <w:tblGrid>
        <w:gridCol w:w="718"/>
        <w:gridCol w:w="6452"/>
        <w:gridCol w:w="3747"/>
      </w:tblGrid>
      <w:tr w:rsidR="00A4103E" w:rsidRPr="00DE613B" w:rsidTr="00A4103E">
        <w:tc>
          <w:tcPr>
            <w:tcW w:w="329" w:type="pct"/>
            <w:tcBorders>
              <w:top w:val="single" w:sz="4" w:space="0" w:color="000000"/>
              <w:left w:val="single" w:sz="4" w:space="0" w:color="000000"/>
              <w:bottom w:val="single" w:sz="4" w:space="0" w:color="000000"/>
            </w:tcBorders>
            <w:vAlign w:val="center"/>
          </w:tcPr>
          <w:p w:rsidR="00A4103E" w:rsidRPr="00DE613B" w:rsidRDefault="00A4103E" w:rsidP="00A4103E">
            <w:pPr>
              <w:suppressAutoHyphens/>
              <w:autoSpaceDN w:val="0"/>
              <w:snapToGrid w:val="0"/>
              <w:jc w:val="center"/>
              <w:textAlignment w:val="baseline"/>
              <w:rPr>
                <w:rFonts w:ascii="Garamond" w:hAnsi="Garamond"/>
                <w:b/>
                <w:kern w:val="3"/>
                <w:sz w:val="22"/>
                <w:szCs w:val="22"/>
                <w:lang w:eastAsia="zh-CN"/>
              </w:rPr>
            </w:pPr>
            <w:r w:rsidRPr="00DE613B">
              <w:rPr>
                <w:rFonts w:ascii="Garamond" w:hAnsi="Garamond"/>
                <w:b/>
                <w:kern w:val="3"/>
                <w:sz w:val="22"/>
                <w:szCs w:val="22"/>
                <w:lang w:eastAsia="zh-CN"/>
              </w:rPr>
              <w:t>Lp.</w:t>
            </w:r>
          </w:p>
        </w:tc>
        <w:tc>
          <w:tcPr>
            <w:tcW w:w="2955" w:type="pct"/>
            <w:tcBorders>
              <w:top w:val="single" w:sz="4" w:space="0" w:color="000000"/>
              <w:left w:val="single" w:sz="4" w:space="0" w:color="000000"/>
              <w:bottom w:val="single" w:sz="4" w:space="0" w:color="000000"/>
            </w:tcBorders>
            <w:vAlign w:val="center"/>
          </w:tcPr>
          <w:p w:rsidR="00A4103E" w:rsidRPr="00DE613B" w:rsidRDefault="00A4103E" w:rsidP="00A4103E">
            <w:pPr>
              <w:suppressAutoHyphens/>
              <w:autoSpaceDN w:val="0"/>
              <w:snapToGrid w:val="0"/>
              <w:jc w:val="center"/>
              <w:textAlignment w:val="baseline"/>
              <w:rPr>
                <w:rFonts w:ascii="Garamond" w:hAnsi="Garamond"/>
                <w:b/>
                <w:kern w:val="3"/>
                <w:sz w:val="22"/>
                <w:szCs w:val="22"/>
                <w:lang w:eastAsia="zh-CN"/>
              </w:rPr>
            </w:pPr>
            <w:r w:rsidRPr="00DE613B">
              <w:rPr>
                <w:rFonts w:ascii="Garamond" w:hAnsi="Garamond"/>
                <w:b/>
                <w:kern w:val="3"/>
                <w:sz w:val="22"/>
                <w:szCs w:val="22"/>
                <w:lang w:eastAsia="zh-CN"/>
              </w:rPr>
              <w:t>Przedmiot</w:t>
            </w:r>
          </w:p>
        </w:tc>
        <w:tc>
          <w:tcPr>
            <w:tcW w:w="1716" w:type="pc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A4103E" w:rsidRPr="00DE613B" w:rsidRDefault="00A4103E" w:rsidP="00A4103E">
            <w:pPr>
              <w:suppressAutoHyphens/>
              <w:autoSpaceDN w:val="0"/>
              <w:snapToGrid w:val="0"/>
              <w:jc w:val="center"/>
              <w:textAlignment w:val="baseline"/>
              <w:rPr>
                <w:rFonts w:ascii="Garamond" w:hAnsi="Garamond"/>
                <w:b/>
                <w:kern w:val="3"/>
                <w:sz w:val="22"/>
                <w:szCs w:val="22"/>
                <w:lang w:eastAsia="zh-CN"/>
              </w:rPr>
            </w:pPr>
            <w:r w:rsidRPr="00DE613B">
              <w:rPr>
                <w:rFonts w:ascii="Garamond" w:hAnsi="Garamond"/>
                <w:b/>
                <w:kern w:val="3"/>
                <w:sz w:val="22"/>
                <w:szCs w:val="22"/>
                <w:lang w:eastAsia="zh-CN"/>
              </w:rPr>
              <w:t>Cena brutto</w:t>
            </w:r>
          </w:p>
          <w:p w:rsidR="00A4103E" w:rsidRPr="00DE613B" w:rsidRDefault="00A4103E" w:rsidP="00A4103E">
            <w:pPr>
              <w:suppressAutoHyphens/>
              <w:autoSpaceDN w:val="0"/>
              <w:jc w:val="center"/>
              <w:textAlignment w:val="baseline"/>
              <w:rPr>
                <w:rFonts w:ascii="Garamond" w:hAnsi="Garamond"/>
                <w:b/>
                <w:kern w:val="3"/>
                <w:sz w:val="22"/>
                <w:szCs w:val="22"/>
                <w:lang w:eastAsia="zh-CN"/>
              </w:rPr>
            </w:pPr>
          </w:p>
        </w:tc>
      </w:tr>
      <w:tr w:rsidR="00A4103E" w:rsidRPr="00DE613B" w:rsidTr="00A4103E">
        <w:trPr>
          <w:trHeight w:val="70"/>
        </w:trPr>
        <w:tc>
          <w:tcPr>
            <w:tcW w:w="329" w:type="pct"/>
            <w:tcBorders>
              <w:top w:val="single" w:sz="4" w:space="0" w:color="000000"/>
              <w:left w:val="single" w:sz="4" w:space="0" w:color="000000"/>
              <w:bottom w:val="single" w:sz="4" w:space="0" w:color="auto"/>
            </w:tcBorders>
          </w:tcPr>
          <w:p w:rsidR="00A4103E" w:rsidRPr="00DE613B" w:rsidRDefault="00A4103E" w:rsidP="00A4103E">
            <w:pPr>
              <w:suppressAutoHyphens/>
              <w:autoSpaceDN w:val="0"/>
              <w:snapToGrid w:val="0"/>
              <w:jc w:val="center"/>
              <w:textAlignment w:val="baseline"/>
              <w:rPr>
                <w:rFonts w:ascii="Garamond" w:hAnsi="Garamond"/>
                <w:bCs/>
                <w:i/>
                <w:kern w:val="3"/>
                <w:sz w:val="22"/>
                <w:szCs w:val="22"/>
                <w:lang w:eastAsia="zh-CN"/>
              </w:rPr>
            </w:pPr>
            <w:r w:rsidRPr="00DE613B">
              <w:rPr>
                <w:rFonts w:ascii="Garamond" w:hAnsi="Garamond"/>
                <w:bCs/>
                <w:i/>
                <w:kern w:val="3"/>
                <w:sz w:val="22"/>
                <w:szCs w:val="22"/>
                <w:lang w:eastAsia="zh-CN"/>
              </w:rPr>
              <w:t>1</w:t>
            </w:r>
          </w:p>
        </w:tc>
        <w:tc>
          <w:tcPr>
            <w:tcW w:w="2955" w:type="pct"/>
            <w:tcBorders>
              <w:top w:val="single" w:sz="4" w:space="0" w:color="000000"/>
              <w:left w:val="single" w:sz="4" w:space="0" w:color="000000"/>
              <w:bottom w:val="single" w:sz="4" w:space="0" w:color="auto"/>
            </w:tcBorders>
            <w:vAlign w:val="center"/>
          </w:tcPr>
          <w:p w:rsidR="00A4103E" w:rsidRPr="00DE613B" w:rsidRDefault="00A4103E" w:rsidP="00A4103E">
            <w:pPr>
              <w:suppressAutoHyphens/>
              <w:autoSpaceDN w:val="0"/>
              <w:snapToGrid w:val="0"/>
              <w:jc w:val="center"/>
              <w:textAlignment w:val="baseline"/>
              <w:rPr>
                <w:rFonts w:ascii="Garamond" w:hAnsi="Garamond"/>
                <w:bCs/>
                <w:i/>
                <w:kern w:val="3"/>
                <w:sz w:val="22"/>
                <w:szCs w:val="22"/>
                <w:lang w:eastAsia="zh-CN"/>
              </w:rPr>
            </w:pPr>
            <w:r w:rsidRPr="00DE613B">
              <w:rPr>
                <w:rFonts w:ascii="Garamond" w:hAnsi="Garamond"/>
                <w:bCs/>
                <w:i/>
                <w:kern w:val="3"/>
                <w:sz w:val="22"/>
                <w:szCs w:val="22"/>
                <w:lang w:eastAsia="zh-CN"/>
              </w:rPr>
              <w:t>2</w:t>
            </w:r>
          </w:p>
        </w:tc>
        <w:tc>
          <w:tcPr>
            <w:tcW w:w="1716" w:type="pct"/>
            <w:tcBorders>
              <w:top w:val="single" w:sz="4" w:space="0" w:color="000000"/>
              <w:left w:val="single" w:sz="4" w:space="0" w:color="000000"/>
              <w:bottom w:val="single" w:sz="4" w:space="0" w:color="auto"/>
              <w:right w:val="single" w:sz="4" w:space="0" w:color="000000"/>
            </w:tcBorders>
            <w:tcMar>
              <w:top w:w="0" w:type="dxa"/>
              <w:left w:w="70" w:type="dxa"/>
              <w:bottom w:w="0" w:type="dxa"/>
              <w:right w:w="70" w:type="dxa"/>
            </w:tcMar>
            <w:vAlign w:val="center"/>
          </w:tcPr>
          <w:p w:rsidR="00A4103E" w:rsidRPr="00DE613B" w:rsidRDefault="00A4103E" w:rsidP="00A4103E">
            <w:pPr>
              <w:suppressAutoHyphens/>
              <w:autoSpaceDN w:val="0"/>
              <w:snapToGrid w:val="0"/>
              <w:jc w:val="center"/>
              <w:textAlignment w:val="baseline"/>
              <w:rPr>
                <w:rFonts w:ascii="Garamond" w:hAnsi="Garamond"/>
                <w:bCs/>
                <w:i/>
                <w:kern w:val="3"/>
                <w:sz w:val="22"/>
                <w:szCs w:val="22"/>
                <w:lang w:eastAsia="zh-CN"/>
              </w:rPr>
            </w:pPr>
            <w:r w:rsidRPr="00DE613B">
              <w:rPr>
                <w:rFonts w:ascii="Garamond" w:hAnsi="Garamond"/>
                <w:bCs/>
                <w:i/>
                <w:kern w:val="3"/>
                <w:sz w:val="22"/>
                <w:szCs w:val="22"/>
                <w:lang w:eastAsia="zh-CN"/>
              </w:rPr>
              <w:t>3</w:t>
            </w:r>
          </w:p>
        </w:tc>
      </w:tr>
      <w:tr w:rsidR="00A4103E" w:rsidRPr="00DE613B" w:rsidTr="00A4103E">
        <w:trPr>
          <w:trHeight w:val="527"/>
        </w:trPr>
        <w:tc>
          <w:tcPr>
            <w:tcW w:w="329" w:type="pct"/>
            <w:tcBorders>
              <w:top w:val="single" w:sz="4" w:space="0" w:color="auto"/>
              <w:left w:val="single" w:sz="4" w:space="0" w:color="auto"/>
              <w:bottom w:val="single" w:sz="4" w:space="0" w:color="auto"/>
              <w:right w:val="single" w:sz="4" w:space="0" w:color="auto"/>
            </w:tcBorders>
            <w:vAlign w:val="center"/>
          </w:tcPr>
          <w:p w:rsidR="00A4103E" w:rsidRPr="00DE613B" w:rsidRDefault="00A4103E" w:rsidP="00A4103E">
            <w:pPr>
              <w:widowControl w:val="0"/>
              <w:autoSpaceDN w:val="0"/>
              <w:jc w:val="center"/>
              <w:textAlignment w:val="baseline"/>
              <w:rPr>
                <w:rFonts w:ascii="Garamond" w:eastAsia="Lucida Sans Unicode" w:hAnsi="Garamond"/>
                <w:color w:val="000000"/>
                <w:kern w:val="3"/>
                <w:sz w:val="22"/>
                <w:szCs w:val="22"/>
                <w:lang w:bidi="hi-IN"/>
              </w:rPr>
            </w:pPr>
            <w:r w:rsidRPr="00DE613B">
              <w:rPr>
                <w:rFonts w:ascii="Garamond" w:eastAsia="Lucida Sans Unicode" w:hAnsi="Garamond"/>
                <w:color w:val="000000"/>
                <w:kern w:val="3"/>
                <w:sz w:val="22"/>
                <w:szCs w:val="22"/>
                <w:lang w:bidi="hi-IN"/>
              </w:rPr>
              <w:t>1.</w:t>
            </w:r>
          </w:p>
        </w:tc>
        <w:tc>
          <w:tcPr>
            <w:tcW w:w="2955" w:type="pct"/>
            <w:tcBorders>
              <w:top w:val="single" w:sz="4" w:space="0" w:color="auto"/>
              <w:left w:val="single" w:sz="4" w:space="0" w:color="auto"/>
              <w:bottom w:val="single" w:sz="4" w:space="0" w:color="auto"/>
              <w:right w:val="single" w:sz="4" w:space="0" w:color="auto"/>
            </w:tcBorders>
            <w:vAlign w:val="center"/>
          </w:tcPr>
          <w:p w:rsidR="00A4103E" w:rsidRPr="00DE613B" w:rsidRDefault="00A4103E" w:rsidP="00A4103E">
            <w:pPr>
              <w:widowControl w:val="0"/>
              <w:autoSpaceDN w:val="0"/>
              <w:textAlignment w:val="baseline"/>
              <w:rPr>
                <w:rFonts w:ascii="Garamond" w:eastAsia="Lucida Sans Unicode" w:hAnsi="Garamond"/>
                <w:color w:val="000000"/>
                <w:kern w:val="3"/>
                <w:sz w:val="22"/>
                <w:szCs w:val="22"/>
                <w:lang w:bidi="hi-IN"/>
              </w:rPr>
            </w:pPr>
            <w:r>
              <w:rPr>
                <w:rFonts w:ascii="Garamond" w:hAnsi="Garamond"/>
                <w:bCs/>
                <w:sz w:val="22"/>
                <w:szCs w:val="22"/>
              </w:rPr>
              <w:t xml:space="preserve">Łączna cena (brutto) za </w:t>
            </w:r>
            <w:r w:rsidR="00034300">
              <w:rPr>
                <w:rFonts w:ascii="Garamond" w:hAnsi="Garamond"/>
                <w:bCs/>
                <w:sz w:val="22"/>
                <w:szCs w:val="22"/>
              </w:rPr>
              <w:t>oprogramowanie</w:t>
            </w:r>
            <w:r w:rsidRPr="00DE613B">
              <w:rPr>
                <w:rFonts w:ascii="Garamond" w:hAnsi="Garamond"/>
                <w:bCs/>
                <w:sz w:val="22"/>
                <w:szCs w:val="22"/>
              </w:rPr>
              <w:t xml:space="preserve"> zgodnie z zakresem przedstawionym w Tabeli 1 niniejszego załącznika</w:t>
            </w:r>
          </w:p>
        </w:tc>
        <w:tc>
          <w:tcPr>
            <w:tcW w:w="1716"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A4103E" w:rsidRPr="00DE613B" w:rsidRDefault="00A4103E" w:rsidP="00A4103E">
            <w:pPr>
              <w:suppressAutoHyphens/>
              <w:autoSpaceDN w:val="0"/>
              <w:snapToGrid w:val="0"/>
              <w:jc w:val="center"/>
              <w:textAlignment w:val="baseline"/>
              <w:rPr>
                <w:rFonts w:ascii="Garamond" w:hAnsi="Garamond"/>
                <w:bCs/>
                <w:kern w:val="3"/>
                <w:sz w:val="22"/>
                <w:szCs w:val="22"/>
                <w:lang w:eastAsia="zh-CN"/>
              </w:rPr>
            </w:pPr>
          </w:p>
        </w:tc>
      </w:tr>
      <w:tr w:rsidR="00A4103E" w:rsidRPr="00DE613B" w:rsidTr="00A4103E">
        <w:trPr>
          <w:trHeight w:val="527"/>
        </w:trPr>
        <w:tc>
          <w:tcPr>
            <w:tcW w:w="329" w:type="pct"/>
            <w:tcBorders>
              <w:top w:val="single" w:sz="4" w:space="0" w:color="auto"/>
              <w:left w:val="single" w:sz="4" w:space="0" w:color="auto"/>
              <w:bottom w:val="single" w:sz="4" w:space="0" w:color="auto"/>
              <w:right w:val="single" w:sz="4" w:space="0" w:color="auto"/>
            </w:tcBorders>
            <w:vAlign w:val="center"/>
          </w:tcPr>
          <w:p w:rsidR="00A4103E" w:rsidRPr="00DE613B" w:rsidRDefault="00A4103E" w:rsidP="00A4103E">
            <w:pPr>
              <w:widowControl w:val="0"/>
              <w:autoSpaceDN w:val="0"/>
              <w:jc w:val="center"/>
              <w:textAlignment w:val="baseline"/>
              <w:rPr>
                <w:rFonts w:ascii="Garamond" w:eastAsia="Lucida Sans Unicode" w:hAnsi="Garamond"/>
                <w:color w:val="000000"/>
                <w:kern w:val="3"/>
                <w:sz w:val="22"/>
                <w:szCs w:val="22"/>
                <w:lang w:bidi="hi-IN"/>
              </w:rPr>
            </w:pPr>
            <w:r w:rsidRPr="00DE613B">
              <w:rPr>
                <w:rFonts w:ascii="Garamond" w:eastAsia="Lucida Sans Unicode" w:hAnsi="Garamond"/>
                <w:color w:val="000000"/>
                <w:kern w:val="3"/>
                <w:sz w:val="22"/>
                <w:szCs w:val="22"/>
                <w:lang w:bidi="hi-IN"/>
              </w:rPr>
              <w:t>2.</w:t>
            </w:r>
          </w:p>
        </w:tc>
        <w:tc>
          <w:tcPr>
            <w:tcW w:w="2955" w:type="pct"/>
            <w:tcBorders>
              <w:top w:val="single" w:sz="4" w:space="0" w:color="auto"/>
              <w:left w:val="single" w:sz="4" w:space="0" w:color="auto"/>
              <w:bottom w:val="single" w:sz="4" w:space="0" w:color="auto"/>
              <w:right w:val="single" w:sz="4" w:space="0" w:color="auto"/>
            </w:tcBorders>
            <w:vAlign w:val="center"/>
          </w:tcPr>
          <w:p w:rsidR="00A4103E" w:rsidRPr="00DE613B" w:rsidRDefault="00A4103E" w:rsidP="00A4103E">
            <w:pPr>
              <w:widowControl w:val="0"/>
              <w:autoSpaceDN w:val="0"/>
              <w:textAlignment w:val="baseline"/>
              <w:rPr>
                <w:rFonts w:ascii="Garamond" w:eastAsia="Lucida Sans Unicode" w:hAnsi="Garamond"/>
                <w:bCs/>
                <w:color w:val="000000"/>
                <w:kern w:val="3"/>
                <w:sz w:val="22"/>
                <w:szCs w:val="22"/>
                <w:lang w:bidi="hi-IN"/>
              </w:rPr>
            </w:pPr>
            <w:r>
              <w:rPr>
                <w:rFonts w:ascii="Garamond" w:eastAsia="Lucida Sans Unicode" w:hAnsi="Garamond"/>
                <w:bCs/>
                <w:color w:val="000000"/>
                <w:kern w:val="3"/>
                <w:sz w:val="22"/>
                <w:szCs w:val="22"/>
                <w:lang w:bidi="hi-IN"/>
              </w:rPr>
              <w:t>Łączna cena (brutto) za d</w:t>
            </w:r>
            <w:r w:rsidRPr="00DE613B">
              <w:rPr>
                <w:rFonts w:ascii="Garamond" w:eastAsia="Lucida Sans Unicode" w:hAnsi="Garamond"/>
                <w:bCs/>
                <w:color w:val="000000"/>
                <w:kern w:val="3"/>
                <w:sz w:val="22"/>
                <w:szCs w:val="22"/>
                <w:lang w:bidi="hi-IN"/>
              </w:rPr>
              <w:t>ostaw</w:t>
            </w:r>
            <w:r>
              <w:rPr>
                <w:rFonts w:ascii="Garamond" w:eastAsia="Lucida Sans Unicode" w:hAnsi="Garamond"/>
                <w:bCs/>
                <w:color w:val="000000"/>
                <w:kern w:val="3"/>
                <w:sz w:val="22"/>
                <w:szCs w:val="22"/>
                <w:lang w:bidi="hi-IN"/>
              </w:rPr>
              <w:t>ę</w:t>
            </w:r>
            <w:r w:rsidRPr="00DE613B">
              <w:rPr>
                <w:rFonts w:ascii="Garamond" w:eastAsia="Lucida Sans Unicode" w:hAnsi="Garamond"/>
                <w:bCs/>
                <w:color w:val="000000"/>
                <w:kern w:val="3"/>
                <w:sz w:val="22"/>
                <w:szCs w:val="22"/>
                <w:lang w:bidi="hi-IN"/>
              </w:rPr>
              <w:t xml:space="preserve"> sprzętu, o którym mowa w Tabeli 2 niniejszego załącznika</w:t>
            </w:r>
            <w:r>
              <w:rPr>
                <w:rFonts w:ascii="Garamond" w:eastAsia="Lucida Sans Unicode" w:hAnsi="Garamond"/>
                <w:bCs/>
                <w:color w:val="000000"/>
                <w:kern w:val="3"/>
                <w:sz w:val="22"/>
                <w:szCs w:val="22"/>
                <w:lang w:bidi="hi-IN"/>
              </w:rPr>
              <w:t xml:space="preserve"> (cenę tą będzie stanowić suma cen brutto za sprzęt wykazanych w kolumnie 6 w tabelach: 2.1, 2.2, 2.3, 2.4, 2.5.1, 2.5.2, 2.5.3, 2.5.4, 2.5.5, 2.5.6, 2.5.7)</w:t>
            </w:r>
          </w:p>
        </w:tc>
        <w:tc>
          <w:tcPr>
            <w:tcW w:w="1716"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A4103E" w:rsidRPr="00DE613B" w:rsidRDefault="00A4103E" w:rsidP="00A4103E">
            <w:pPr>
              <w:suppressAutoHyphens/>
              <w:autoSpaceDN w:val="0"/>
              <w:snapToGrid w:val="0"/>
              <w:jc w:val="center"/>
              <w:textAlignment w:val="baseline"/>
              <w:rPr>
                <w:rFonts w:ascii="Garamond" w:hAnsi="Garamond"/>
                <w:bCs/>
                <w:kern w:val="3"/>
                <w:sz w:val="22"/>
                <w:szCs w:val="22"/>
                <w:lang w:eastAsia="zh-CN"/>
              </w:rPr>
            </w:pPr>
          </w:p>
        </w:tc>
      </w:tr>
      <w:tr w:rsidR="00A4103E" w:rsidRPr="00DE613B" w:rsidTr="00A4103E">
        <w:trPr>
          <w:trHeight w:val="527"/>
        </w:trPr>
        <w:tc>
          <w:tcPr>
            <w:tcW w:w="3284" w:type="pct"/>
            <w:gridSpan w:val="2"/>
            <w:tcBorders>
              <w:top w:val="single" w:sz="4" w:space="0" w:color="auto"/>
              <w:left w:val="single" w:sz="4" w:space="0" w:color="auto"/>
              <w:bottom w:val="single" w:sz="4" w:space="0" w:color="auto"/>
              <w:right w:val="single" w:sz="4" w:space="0" w:color="auto"/>
            </w:tcBorders>
            <w:vAlign w:val="center"/>
          </w:tcPr>
          <w:p w:rsidR="00A4103E" w:rsidRPr="00DE613B" w:rsidRDefault="00A4103E" w:rsidP="00A4103E">
            <w:pPr>
              <w:suppressAutoHyphens/>
              <w:autoSpaceDN w:val="0"/>
              <w:snapToGrid w:val="0"/>
              <w:ind w:right="56"/>
              <w:jc w:val="right"/>
              <w:textAlignment w:val="baseline"/>
              <w:rPr>
                <w:rFonts w:ascii="Garamond" w:hAnsi="Garamond"/>
                <w:b/>
                <w:bCs/>
                <w:kern w:val="3"/>
                <w:sz w:val="22"/>
                <w:szCs w:val="22"/>
                <w:lang w:eastAsia="zh-CN"/>
              </w:rPr>
            </w:pPr>
            <w:r w:rsidRPr="00DE613B">
              <w:rPr>
                <w:rFonts w:ascii="Garamond" w:hAnsi="Garamond"/>
                <w:b/>
                <w:bCs/>
                <w:kern w:val="3"/>
                <w:sz w:val="22"/>
                <w:szCs w:val="22"/>
                <w:lang w:eastAsia="zh-CN"/>
              </w:rPr>
              <w:t xml:space="preserve">Cena brutto oferty (poz. 1+2):  </w:t>
            </w:r>
          </w:p>
        </w:tc>
        <w:tc>
          <w:tcPr>
            <w:tcW w:w="1716"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A4103E" w:rsidRPr="00DE613B" w:rsidRDefault="00A4103E" w:rsidP="00A4103E">
            <w:pPr>
              <w:suppressAutoHyphens/>
              <w:autoSpaceDN w:val="0"/>
              <w:snapToGrid w:val="0"/>
              <w:jc w:val="center"/>
              <w:textAlignment w:val="baseline"/>
              <w:rPr>
                <w:rFonts w:ascii="Garamond" w:hAnsi="Garamond"/>
                <w:bCs/>
                <w:kern w:val="3"/>
                <w:sz w:val="22"/>
                <w:szCs w:val="22"/>
                <w:lang w:eastAsia="zh-CN"/>
              </w:rPr>
            </w:pPr>
          </w:p>
        </w:tc>
      </w:tr>
    </w:tbl>
    <w:p w:rsidR="00A4103E" w:rsidRDefault="00A4103E" w:rsidP="00A4103E">
      <w:pPr>
        <w:rPr>
          <w:rFonts w:ascii="Garamond" w:hAnsi="Garamond" w:cs="Tahoma"/>
          <w:b/>
          <w:sz w:val="22"/>
          <w:szCs w:val="22"/>
        </w:rPr>
      </w:pPr>
    </w:p>
    <w:p w:rsidR="00A4103E" w:rsidRDefault="00A4103E" w:rsidP="00A4103E">
      <w:pPr>
        <w:rPr>
          <w:rFonts w:ascii="Garamond" w:hAnsi="Garamond" w:cs="Tahoma"/>
          <w:b/>
          <w:sz w:val="22"/>
          <w:szCs w:val="22"/>
        </w:rPr>
      </w:pPr>
    </w:p>
    <w:p w:rsidR="00A4103E" w:rsidRDefault="00A4103E" w:rsidP="00A4103E">
      <w:pPr>
        <w:rPr>
          <w:rFonts w:ascii="Garamond" w:hAnsi="Garamond" w:cs="Tahoma"/>
          <w:b/>
          <w:sz w:val="22"/>
          <w:szCs w:val="22"/>
        </w:rPr>
      </w:pPr>
    </w:p>
    <w:p w:rsidR="00A4103E" w:rsidRDefault="00A4103E" w:rsidP="00A4103E">
      <w:pPr>
        <w:rPr>
          <w:rFonts w:ascii="Garamond" w:hAnsi="Garamond" w:cs="Tahoma"/>
          <w:b/>
          <w:sz w:val="22"/>
          <w:szCs w:val="22"/>
        </w:rPr>
      </w:pPr>
    </w:p>
    <w:p w:rsidR="00A4103E" w:rsidRDefault="00A4103E" w:rsidP="00A4103E">
      <w:pPr>
        <w:rPr>
          <w:rFonts w:ascii="Garamond" w:hAnsi="Garamond" w:cs="Tahoma"/>
          <w:b/>
          <w:sz w:val="22"/>
          <w:szCs w:val="22"/>
        </w:rPr>
      </w:pPr>
    </w:p>
    <w:p w:rsidR="00A4103E" w:rsidRDefault="00A4103E" w:rsidP="00A4103E">
      <w:pPr>
        <w:rPr>
          <w:rFonts w:ascii="Garamond" w:hAnsi="Garamond" w:cs="Tahoma"/>
          <w:b/>
          <w:sz w:val="22"/>
          <w:szCs w:val="22"/>
        </w:rPr>
      </w:pPr>
    </w:p>
    <w:p w:rsidR="00A4103E" w:rsidRPr="00C17321" w:rsidRDefault="00A4103E" w:rsidP="00A4103E">
      <w:pPr>
        <w:rPr>
          <w:rFonts w:ascii="Garamond" w:hAnsi="Garamond" w:cs="Tahoma"/>
          <w:b/>
          <w:sz w:val="22"/>
          <w:szCs w:val="22"/>
        </w:rPr>
      </w:pPr>
      <w:r w:rsidRPr="00C17321">
        <w:rPr>
          <w:rFonts w:ascii="Garamond" w:hAnsi="Garamond" w:cs="Tahoma"/>
          <w:b/>
          <w:sz w:val="22"/>
          <w:szCs w:val="22"/>
        </w:rPr>
        <w:t>Tabela 1. Wymagania graniczne dla oprogramowania</w:t>
      </w:r>
    </w:p>
    <w:p w:rsidR="00A4103E" w:rsidRPr="00C17321" w:rsidRDefault="00A4103E" w:rsidP="00A4103E">
      <w:pPr>
        <w:ind w:firstLine="709"/>
        <w:rPr>
          <w:rFonts w:ascii="Garamond" w:hAnsi="Garamond" w:cs="Tahoma"/>
          <w:b/>
          <w:sz w:val="22"/>
          <w:szCs w:val="22"/>
        </w:rPr>
      </w:pPr>
    </w:p>
    <w:tbl>
      <w:tblPr>
        <w:tblpPr w:leftFromText="141" w:rightFromText="141" w:vertAnchor="text" w:tblpY="1"/>
        <w:tblOverlap w:val="neve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5930"/>
        <w:gridCol w:w="2235"/>
        <w:gridCol w:w="2238"/>
        <w:gridCol w:w="2617"/>
      </w:tblGrid>
      <w:tr w:rsidR="00A4103E" w:rsidRPr="00C17321" w:rsidTr="00A4103E">
        <w:tc>
          <w:tcPr>
            <w:tcW w:w="980" w:type="dxa"/>
            <w:shd w:val="clear" w:color="auto" w:fill="auto"/>
            <w:vAlign w:val="center"/>
          </w:tcPr>
          <w:p w:rsidR="00A4103E" w:rsidRPr="00C17321" w:rsidRDefault="00A4103E" w:rsidP="00A4103E">
            <w:pPr>
              <w:rPr>
                <w:rFonts w:ascii="Garamond" w:hAnsi="Garamond" w:cs="Arial"/>
                <w:b/>
                <w:sz w:val="22"/>
                <w:szCs w:val="22"/>
              </w:rPr>
            </w:pPr>
            <w:r w:rsidRPr="00C17321">
              <w:rPr>
                <w:rFonts w:ascii="Garamond" w:hAnsi="Garamond" w:cs="Arial"/>
                <w:b/>
                <w:sz w:val="22"/>
                <w:szCs w:val="22"/>
              </w:rPr>
              <w:t>Lp.</w:t>
            </w:r>
          </w:p>
        </w:tc>
        <w:tc>
          <w:tcPr>
            <w:tcW w:w="5930" w:type="dxa"/>
            <w:shd w:val="clear" w:color="auto" w:fill="auto"/>
            <w:vAlign w:val="center"/>
          </w:tcPr>
          <w:p w:rsidR="00A4103E" w:rsidRPr="00C17321" w:rsidRDefault="00A4103E" w:rsidP="00A4103E">
            <w:pPr>
              <w:jc w:val="center"/>
              <w:rPr>
                <w:rFonts w:ascii="Garamond" w:hAnsi="Garamond" w:cs="Arial"/>
                <w:b/>
                <w:sz w:val="22"/>
                <w:szCs w:val="22"/>
              </w:rPr>
            </w:pPr>
            <w:r w:rsidRPr="00C17321">
              <w:rPr>
                <w:rFonts w:ascii="Garamond" w:hAnsi="Garamond" w:cs="Arial"/>
                <w:b/>
                <w:sz w:val="22"/>
                <w:szCs w:val="22"/>
              </w:rPr>
              <w:t>Parametr wymagany</w:t>
            </w:r>
          </w:p>
        </w:tc>
        <w:tc>
          <w:tcPr>
            <w:tcW w:w="2235" w:type="dxa"/>
            <w:shd w:val="clear" w:color="auto" w:fill="auto"/>
            <w:vAlign w:val="center"/>
          </w:tcPr>
          <w:p w:rsidR="00A4103E" w:rsidRPr="00C17321" w:rsidRDefault="00A4103E" w:rsidP="00A4103E">
            <w:pPr>
              <w:jc w:val="center"/>
              <w:rPr>
                <w:rFonts w:ascii="Garamond" w:hAnsi="Garamond" w:cs="Arial"/>
                <w:b/>
                <w:sz w:val="22"/>
                <w:szCs w:val="22"/>
              </w:rPr>
            </w:pPr>
            <w:r w:rsidRPr="00C17321">
              <w:rPr>
                <w:rFonts w:ascii="Garamond" w:hAnsi="Garamond" w:cs="Arial"/>
                <w:b/>
                <w:sz w:val="22"/>
                <w:szCs w:val="22"/>
              </w:rPr>
              <w:t>Parametr wymagany</w:t>
            </w:r>
          </w:p>
        </w:tc>
        <w:tc>
          <w:tcPr>
            <w:tcW w:w="2238" w:type="dxa"/>
            <w:shd w:val="clear" w:color="auto" w:fill="auto"/>
            <w:vAlign w:val="center"/>
          </w:tcPr>
          <w:p w:rsidR="00A4103E" w:rsidRPr="00C17321" w:rsidRDefault="00A4103E" w:rsidP="00A4103E">
            <w:pPr>
              <w:jc w:val="center"/>
              <w:rPr>
                <w:rFonts w:ascii="Garamond" w:hAnsi="Garamond" w:cs="Arial"/>
                <w:b/>
                <w:sz w:val="22"/>
                <w:szCs w:val="22"/>
              </w:rPr>
            </w:pPr>
            <w:r w:rsidRPr="00C17321">
              <w:rPr>
                <w:rFonts w:ascii="Garamond" w:hAnsi="Garamond" w:cs="Arial"/>
                <w:b/>
                <w:sz w:val="22"/>
                <w:szCs w:val="22"/>
              </w:rPr>
              <w:t>Parametr oferowany</w:t>
            </w:r>
          </w:p>
        </w:tc>
        <w:tc>
          <w:tcPr>
            <w:tcW w:w="2617" w:type="dxa"/>
            <w:shd w:val="clear" w:color="auto" w:fill="auto"/>
            <w:vAlign w:val="center"/>
          </w:tcPr>
          <w:p w:rsidR="00A4103E" w:rsidRPr="00C17321" w:rsidRDefault="00A4103E" w:rsidP="00A4103E">
            <w:pPr>
              <w:jc w:val="center"/>
              <w:rPr>
                <w:rFonts w:ascii="Garamond" w:hAnsi="Garamond" w:cs="Arial"/>
                <w:b/>
                <w:sz w:val="22"/>
                <w:szCs w:val="22"/>
              </w:rPr>
            </w:pPr>
            <w:r w:rsidRPr="00C17321">
              <w:rPr>
                <w:rFonts w:ascii="Garamond" w:hAnsi="Garamond" w:cs="Arial"/>
                <w:b/>
                <w:sz w:val="22"/>
                <w:szCs w:val="22"/>
              </w:rPr>
              <w:t>Sposób oceny</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w:t>
            </w:r>
          </w:p>
        </w:tc>
        <w:tc>
          <w:tcPr>
            <w:tcW w:w="5930" w:type="dxa"/>
            <w:shd w:val="clear" w:color="auto" w:fill="auto"/>
          </w:tcPr>
          <w:p w:rsidR="00A4103E" w:rsidRPr="00C17321" w:rsidRDefault="00A4103E" w:rsidP="00A4103E">
            <w:pPr>
              <w:jc w:val="both"/>
              <w:rPr>
                <w:rFonts w:ascii="Garamond" w:hAnsi="Garamond" w:cs="Arial"/>
                <w:b/>
                <w:sz w:val="22"/>
                <w:szCs w:val="22"/>
              </w:rPr>
            </w:pPr>
            <w:r w:rsidRPr="00C17321">
              <w:rPr>
                <w:rFonts w:ascii="Garamond" w:eastAsia="ArialNarrow,Bold" w:hAnsi="Garamond" w:cs="Arial"/>
                <w:b/>
                <w:bCs/>
                <w:sz w:val="22"/>
                <w:szCs w:val="22"/>
              </w:rPr>
              <w:t>Oprogramowanie</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 producenta i wersję</w:t>
            </w:r>
          </w:p>
        </w:tc>
        <w:tc>
          <w:tcPr>
            <w:tcW w:w="2238"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Producent ......................</w:t>
            </w:r>
          </w:p>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Wersja .......................</w:t>
            </w: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1.1</w:t>
            </w:r>
          </w:p>
        </w:tc>
        <w:tc>
          <w:tcPr>
            <w:tcW w:w="5930" w:type="dxa"/>
            <w:shd w:val="clear" w:color="auto" w:fill="auto"/>
          </w:tcPr>
          <w:p w:rsidR="00A4103E" w:rsidRPr="00C17321" w:rsidRDefault="00A4103E" w:rsidP="00A4103E">
            <w:pPr>
              <w:jc w:val="both"/>
              <w:rPr>
                <w:rFonts w:ascii="Garamond" w:hAnsi="Garamond" w:cs="Arial"/>
                <w:sz w:val="22"/>
                <w:szCs w:val="22"/>
              </w:rPr>
            </w:pPr>
            <w:r w:rsidRPr="00C17321">
              <w:rPr>
                <w:rFonts w:ascii="Garamond" w:hAnsi="Garamond" w:cs="Arial"/>
                <w:sz w:val="22"/>
                <w:szCs w:val="22"/>
              </w:rPr>
              <w:t>System musi być dostępny dla użytkowników jako tzw. aplikacja webowa w przeglądarce internetowej.</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w:t>
            </w:r>
          </w:p>
        </w:tc>
        <w:tc>
          <w:tcPr>
            <w:tcW w:w="5930" w:type="dxa"/>
            <w:shd w:val="clear" w:color="auto" w:fill="auto"/>
          </w:tcPr>
          <w:p w:rsidR="00A4103E" w:rsidRPr="00C17321" w:rsidRDefault="00A4103E" w:rsidP="00A4103E">
            <w:pPr>
              <w:jc w:val="both"/>
              <w:rPr>
                <w:rFonts w:ascii="Garamond" w:hAnsi="Garamond" w:cs="Arial"/>
                <w:sz w:val="22"/>
                <w:szCs w:val="22"/>
              </w:rPr>
            </w:pPr>
            <w:r w:rsidRPr="00C17321">
              <w:rPr>
                <w:rFonts w:ascii="Garamond" w:hAnsi="Garamond" w:cs="Arial"/>
                <w:sz w:val="22"/>
                <w:szCs w:val="22"/>
              </w:rPr>
              <w:t xml:space="preserve">System musi zapewnić możliwość rozdzielenia </w:t>
            </w:r>
            <w:proofErr w:type="spellStart"/>
            <w:r w:rsidRPr="00C17321">
              <w:rPr>
                <w:rFonts w:ascii="Garamond" w:hAnsi="Garamond" w:cs="Arial"/>
                <w:sz w:val="22"/>
                <w:szCs w:val="22"/>
              </w:rPr>
              <w:t>backendu</w:t>
            </w:r>
            <w:proofErr w:type="spellEnd"/>
            <w:r w:rsidRPr="00C17321">
              <w:rPr>
                <w:rFonts w:ascii="Garamond" w:hAnsi="Garamond" w:cs="Arial"/>
                <w:sz w:val="22"/>
                <w:szCs w:val="22"/>
              </w:rPr>
              <w:t xml:space="preserve"> bazodanowego i </w:t>
            </w:r>
            <w:proofErr w:type="spellStart"/>
            <w:r w:rsidRPr="00C17321">
              <w:rPr>
                <w:rFonts w:ascii="Garamond" w:hAnsi="Garamond" w:cs="Arial"/>
                <w:sz w:val="22"/>
                <w:szCs w:val="22"/>
              </w:rPr>
              <w:t>frontendu</w:t>
            </w:r>
            <w:proofErr w:type="spellEnd"/>
            <w:r w:rsidRPr="00C17321">
              <w:rPr>
                <w:rFonts w:ascii="Garamond" w:hAnsi="Garamond" w:cs="Arial"/>
                <w:sz w:val="22"/>
                <w:szCs w:val="22"/>
              </w:rPr>
              <w:t xml:space="preserve"> aplikacyjnego na osobne serwery.</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1.3</w:t>
            </w:r>
          </w:p>
        </w:tc>
        <w:tc>
          <w:tcPr>
            <w:tcW w:w="5930" w:type="dxa"/>
            <w:shd w:val="clear" w:color="auto" w:fill="auto"/>
          </w:tcPr>
          <w:p w:rsidR="00A4103E" w:rsidRPr="00C17321" w:rsidRDefault="00A4103E" w:rsidP="00A4103E">
            <w:pPr>
              <w:jc w:val="both"/>
              <w:rPr>
                <w:rFonts w:ascii="Garamond" w:hAnsi="Garamond" w:cs="Arial"/>
                <w:sz w:val="22"/>
                <w:szCs w:val="22"/>
              </w:rPr>
            </w:pPr>
            <w:r w:rsidRPr="00C17321">
              <w:rPr>
                <w:rFonts w:ascii="Garamond" w:hAnsi="Garamond" w:cs="Arial"/>
                <w:sz w:val="22"/>
                <w:szCs w:val="22"/>
              </w:rPr>
              <w:t>System musi umożliwiać jednoczesną pracę wielu użytkowników poprzez sieć, min. 100 osób (pracownik zakładu, osoba zlecająca badanie, osoba odbierająca wynik)</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1.4</w:t>
            </w:r>
          </w:p>
        </w:tc>
        <w:tc>
          <w:tcPr>
            <w:tcW w:w="5930" w:type="dxa"/>
            <w:shd w:val="clear" w:color="auto" w:fill="auto"/>
          </w:tcPr>
          <w:p w:rsidR="00A4103E" w:rsidRPr="00C17321" w:rsidRDefault="00A4103E" w:rsidP="00A4103E">
            <w:pPr>
              <w:jc w:val="both"/>
              <w:rPr>
                <w:rFonts w:ascii="Garamond" w:hAnsi="Garamond" w:cs="Arial"/>
                <w:sz w:val="22"/>
                <w:szCs w:val="22"/>
              </w:rPr>
            </w:pPr>
            <w:r w:rsidRPr="00C17321">
              <w:rPr>
                <w:rFonts w:ascii="Garamond" w:hAnsi="Garamond" w:cs="Arial"/>
                <w:sz w:val="22"/>
                <w:szCs w:val="22"/>
              </w:rPr>
              <w:t>Wymagania odnośnie interfejsu użytkownika:</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1.4.1</w:t>
            </w:r>
          </w:p>
        </w:tc>
        <w:tc>
          <w:tcPr>
            <w:tcW w:w="5930" w:type="dxa"/>
            <w:shd w:val="clear" w:color="auto" w:fill="auto"/>
          </w:tcPr>
          <w:p w:rsidR="00A4103E" w:rsidRPr="00C17321" w:rsidRDefault="00A4103E" w:rsidP="00A4103E">
            <w:pPr>
              <w:jc w:val="both"/>
              <w:rPr>
                <w:rFonts w:ascii="Garamond" w:hAnsi="Garamond" w:cs="Arial"/>
                <w:sz w:val="22"/>
                <w:szCs w:val="22"/>
              </w:rPr>
            </w:pPr>
            <w:r w:rsidRPr="00C17321">
              <w:rPr>
                <w:rFonts w:ascii="Garamond" w:hAnsi="Garamond" w:cs="Arial"/>
                <w:sz w:val="22"/>
                <w:szCs w:val="22"/>
              </w:rPr>
              <w:t>System dysponuje interfejsem użytkownika w polskiej wersji językowej.</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1.4.2</w:t>
            </w:r>
          </w:p>
        </w:tc>
        <w:tc>
          <w:tcPr>
            <w:tcW w:w="5930" w:type="dxa"/>
            <w:shd w:val="clear" w:color="auto" w:fill="auto"/>
          </w:tcPr>
          <w:p w:rsidR="00A4103E" w:rsidRPr="00C17321" w:rsidRDefault="00A4103E" w:rsidP="00A4103E">
            <w:pPr>
              <w:jc w:val="both"/>
              <w:rPr>
                <w:rFonts w:ascii="Garamond" w:hAnsi="Garamond" w:cs="Arial"/>
                <w:sz w:val="22"/>
                <w:szCs w:val="22"/>
              </w:rPr>
            </w:pPr>
            <w:r w:rsidRPr="00C17321">
              <w:rPr>
                <w:rFonts w:ascii="Garamond" w:hAnsi="Garamond" w:cs="Arial"/>
                <w:sz w:val="22"/>
                <w:szCs w:val="22"/>
              </w:rPr>
              <w:t>Interfejs użytkownika z funkcjonalnościami odświeżania strony, „przeciągnij i upuść” oraz komunikatami akustycznymi do pracy bezwzrokowej.</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692F7E" w:rsidRDefault="00A4103E" w:rsidP="00A4103E">
            <w:pPr>
              <w:jc w:val="center"/>
              <w:rPr>
                <w:rFonts w:ascii="Garamond" w:hAnsi="Garamond" w:cs="Arial"/>
                <w:sz w:val="22"/>
                <w:szCs w:val="22"/>
                <w:highlight w:val="cyan"/>
              </w:rPr>
            </w:pPr>
            <w:r w:rsidRPr="00104239">
              <w:rPr>
                <w:rFonts w:ascii="Garamond" w:hAnsi="Garamond" w:cs="Arial"/>
                <w:sz w:val="22"/>
                <w:szCs w:val="22"/>
              </w:rPr>
              <w:t xml:space="preserve">nie – 0 </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1.4.3</w:t>
            </w:r>
          </w:p>
        </w:tc>
        <w:tc>
          <w:tcPr>
            <w:tcW w:w="5930" w:type="dxa"/>
            <w:shd w:val="clear" w:color="auto" w:fill="auto"/>
          </w:tcPr>
          <w:p w:rsidR="00A4103E" w:rsidRPr="00C17321" w:rsidRDefault="00A4103E" w:rsidP="00A4103E">
            <w:pPr>
              <w:jc w:val="both"/>
              <w:rPr>
                <w:rFonts w:ascii="Garamond" w:hAnsi="Garamond" w:cs="Arial"/>
                <w:sz w:val="22"/>
                <w:szCs w:val="22"/>
              </w:rPr>
            </w:pPr>
            <w:r w:rsidRPr="00C17321">
              <w:rPr>
                <w:rFonts w:ascii="Garamond" w:hAnsi="Garamond" w:cs="Arial"/>
                <w:sz w:val="22"/>
                <w:szCs w:val="22"/>
              </w:rPr>
              <w:t>Skróty klawiszowe do najczęściej wykorzystywanych funkcji umożliwiające ograniczenie korzystania z myszki i zwiększenie wydajności pracy.</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1</w:t>
            </w:r>
          </w:p>
          <w:p w:rsidR="00A4103E" w:rsidRPr="00692F7E" w:rsidRDefault="00A4103E" w:rsidP="00A4103E">
            <w:pPr>
              <w:jc w:val="center"/>
              <w:rPr>
                <w:rFonts w:ascii="Garamond" w:hAnsi="Garamond" w:cs="Arial"/>
                <w:sz w:val="22"/>
                <w:szCs w:val="22"/>
                <w:highlight w:val="cyan"/>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2</w:t>
            </w:r>
          </w:p>
        </w:tc>
        <w:tc>
          <w:tcPr>
            <w:tcW w:w="5930" w:type="dxa"/>
            <w:shd w:val="clear" w:color="auto" w:fill="auto"/>
          </w:tcPr>
          <w:p w:rsidR="00A4103E" w:rsidRPr="00C17321" w:rsidRDefault="00A4103E" w:rsidP="00A4103E">
            <w:pPr>
              <w:jc w:val="both"/>
              <w:rPr>
                <w:rFonts w:ascii="Garamond" w:hAnsi="Garamond" w:cs="Arial"/>
                <w:b/>
                <w:sz w:val="22"/>
                <w:szCs w:val="22"/>
              </w:rPr>
            </w:pPr>
            <w:r w:rsidRPr="00C17321">
              <w:rPr>
                <w:rFonts w:ascii="Garamond" w:hAnsi="Garamond" w:cs="Arial"/>
                <w:b/>
                <w:sz w:val="22"/>
                <w:szCs w:val="22"/>
              </w:rPr>
              <w:t>Struktura laboratorium</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2.1</w:t>
            </w:r>
          </w:p>
        </w:tc>
        <w:tc>
          <w:tcPr>
            <w:tcW w:w="5930" w:type="dxa"/>
            <w:shd w:val="clear" w:color="auto" w:fill="auto"/>
          </w:tcPr>
          <w:p w:rsidR="00A4103E" w:rsidRPr="00C17321" w:rsidRDefault="00A4103E" w:rsidP="00A4103E">
            <w:pPr>
              <w:rPr>
                <w:rFonts w:ascii="Garamond" w:hAnsi="Garamond"/>
                <w:sz w:val="22"/>
                <w:szCs w:val="22"/>
              </w:rPr>
            </w:pPr>
            <w:r w:rsidRPr="00C17321">
              <w:rPr>
                <w:rFonts w:ascii="Garamond" w:hAnsi="Garamond"/>
                <w:sz w:val="22"/>
                <w:szCs w:val="22"/>
              </w:rPr>
              <w:t>Możliwość wprowadzenia struktury organizacyjnej laboratorium i przypisania personelu do poszczególnych jednostek organizacyjnych.</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2.2</w:t>
            </w:r>
          </w:p>
        </w:tc>
        <w:tc>
          <w:tcPr>
            <w:tcW w:w="5930" w:type="dxa"/>
            <w:shd w:val="clear" w:color="auto" w:fill="auto"/>
          </w:tcPr>
          <w:p w:rsidR="00A4103E" w:rsidRPr="00C17321" w:rsidRDefault="00A4103E" w:rsidP="00A4103E">
            <w:pPr>
              <w:rPr>
                <w:rFonts w:ascii="Garamond" w:hAnsi="Garamond"/>
                <w:sz w:val="22"/>
                <w:szCs w:val="22"/>
              </w:rPr>
            </w:pPr>
            <w:r w:rsidRPr="00C17321">
              <w:rPr>
                <w:rFonts w:ascii="Garamond" w:hAnsi="Garamond"/>
                <w:sz w:val="22"/>
                <w:szCs w:val="22"/>
              </w:rPr>
              <w:t>Każda jednostka organizacyjna może mieć własne szablony znakowania i numeracji obiektów (skierowania, materiały, kostki, preparaty).</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w:t>
            </w:r>
          </w:p>
        </w:tc>
        <w:tc>
          <w:tcPr>
            <w:tcW w:w="5930" w:type="dxa"/>
            <w:shd w:val="clear" w:color="auto" w:fill="auto"/>
          </w:tcPr>
          <w:p w:rsidR="00A4103E" w:rsidRPr="00C17321" w:rsidRDefault="00A4103E" w:rsidP="00A4103E">
            <w:pPr>
              <w:rPr>
                <w:rFonts w:ascii="Garamond" w:hAnsi="Garamond" w:cs="Arial"/>
                <w:b/>
                <w:sz w:val="22"/>
                <w:szCs w:val="22"/>
              </w:rPr>
            </w:pPr>
            <w:r w:rsidRPr="00C17321">
              <w:rPr>
                <w:rFonts w:ascii="Garamond" w:hAnsi="Garamond" w:cs="Arial"/>
                <w:b/>
                <w:sz w:val="22"/>
                <w:szCs w:val="22"/>
              </w:rPr>
              <w:t>Obsługa badań ogólna (na wszystkich stanowiskach)</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3.1</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Obsługa różnych typów badań: histopatologia, cytologia, autopsje, weterynaryjne, biologia molekularna,</w:t>
            </w:r>
            <w:r>
              <w:rPr>
                <w:rFonts w:ascii="Garamond" w:hAnsi="Garamond" w:cs="Arial"/>
                <w:sz w:val="22"/>
                <w:szCs w:val="22"/>
              </w:rPr>
              <w:t xml:space="preserve"> </w:t>
            </w:r>
            <w:r w:rsidRPr="00C17321">
              <w:rPr>
                <w:rFonts w:ascii="Garamond" w:hAnsi="Garamond" w:cs="Arial"/>
                <w:sz w:val="22"/>
                <w:szCs w:val="22"/>
              </w:rPr>
              <w:t>konsultacyjnych, naukowych i innych.</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3.2</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Rejestracja, edycja, zatwierdzanie przypadków.</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3.3</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Dodawanie, edycja, usuwanie elementów zlecenia na dowolnym etapie opracowania.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3.4</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Podgląd historii operacji użytkowników w kontekście przypadku, materiału diagnostycznego, lokalizacji, badań i preparatów.</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3.5</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Przechowywanie historycznej wersji wszystkich wyników przypadku.</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3.6</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 xml:space="preserve">Możliwość wyszukiwania przypadków wg kryteriów: kodu graficznego badania , ID przypadku, nazwisko i imię pacjenta (włącznie z  fragmentami), płeć, PESEL, wiek, data rejestracji, nr SIMP, lekarz kierujący, zlecający, oddział, nr badania, typ badania, nr preparatu, typ preparatu, typ grupy preparatów (grupa </w:t>
            </w:r>
            <w:proofErr w:type="spellStart"/>
            <w:r w:rsidRPr="00C17321">
              <w:rPr>
                <w:rFonts w:ascii="Garamond" w:hAnsi="Garamond" w:cs="Arial"/>
                <w:sz w:val="22"/>
                <w:szCs w:val="22"/>
              </w:rPr>
              <w:t>barwień</w:t>
            </w:r>
            <w:proofErr w:type="spellEnd"/>
            <w:r w:rsidRPr="00C17321">
              <w:rPr>
                <w:rFonts w:ascii="Garamond" w:hAnsi="Garamond" w:cs="Arial"/>
                <w:sz w:val="22"/>
                <w:szCs w:val="22"/>
              </w:rPr>
              <w:t xml:space="preserve"> należących do tej samej kategorii pod względem technicznym lub </w:t>
            </w:r>
            <w:r w:rsidRPr="00C17321">
              <w:rPr>
                <w:rFonts w:ascii="Garamond" w:hAnsi="Garamond" w:cs="Arial"/>
                <w:sz w:val="22"/>
                <w:szCs w:val="22"/>
              </w:rPr>
              <w:lastRenderedPageBreak/>
              <w:t xml:space="preserve">cennikowym, np. </w:t>
            </w:r>
            <w:proofErr w:type="spellStart"/>
            <w:r w:rsidRPr="00C17321">
              <w:rPr>
                <w:rFonts w:ascii="Garamond" w:hAnsi="Garamond" w:cs="Arial"/>
                <w:sz w:val="22"/>
                <w:szCs w:val="22"/>
              </w:rPr>
              <w:t>Immunohistochemia</w:t>
            </w:r>
            <w:proofErr w:type="spellEnd"/>
            <w:r w:rsidRPr="00C17321">
              <w:rPr>
                <w:rFonts w:ascii="Garamond" w:hAnsi="Garamond" w:cs="Arial"/>
                <w:sz w:val="22"/>
                <w:szCs w:val="22"/>
              </w:rPr>
              <w:t>, Histochemia, ISH, itp.), diagnozujący, diagnozujący 2, konsultujący, lek. wykrawający, osoba rejestrująca, rozpoznanie (fragm.), nowotwór złośliwy (flaga), data przekazania przypadku osobie odpowiedzialnej, data zatwierdzenia przypadku, miejsce pobrania (fragm.), topografia, lokalizacja preparatu, status zatwierdzenia przypadku, status wydrukowania wyniku, status kontrasygnaty 2. diagnozującego, status konsultacji, rozpoznanie cytologiczne wg Bethesda (w tym kombinacja  wielu warunków i/lub/</w:t>
            </w:r>
            <w:proofErr w:type="spellStart"/>
            <w:r w:rsidRPr="00C17321">
              <w:rPr>
                <w:rFonts w:ascii="Garamond" w:hAnsi="Garamond" w:cs="Arial"/>
                <w:sz w:val="22"/>
                <w:szCs w:val="22"/>
              </w:rPr>
              <w:t>nie_posiada</w:t>
            </w:r>
            <w:proofErr w:type="spellEnd"/>
            <w:r w:rsidRPr="00C17321">
              <w:rPr>
                <w:rFonts w:ascii="Garamond" w:hAnsi="Garamond" w:cs="Arial"/>
                <w:sz w:val="22"/>
                <w:szCs w:val="22"/>
              </w:rPr>
              <w:t>), status wygenerowania wyniku w pliku PDF (Tak/Nie), status podpisu elektronicznego wyniku (Tak/Nie), status pilności.</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lastRenderedPageBreak/>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3.7</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Możliwość wydruku lub zapisu w formacie umożliwiającym edycję tabelarycznej listy przypadków spełniających kryteria wyszukiwania. Lista powinna zawierać kolumny zdefiniowane przez użytkownika. Minimalny zakres kolumn do wyboru: Liczba porządkowa, identyfikator pacjenta, numer przypadku, imię i nazwisko pacjenta, PESEL, szpital/oddział, data rejestracji, data zatwierdzenia, kod graficzny badania umożliwiający wejście w przypadek poprzez zeskanowanie kodu z wydrukowanej listy.</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3.8</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 xml:space="preserve">Zapisywanie kryteriów wyszukiwania i definiowanie ich jako „ulubionych” dla definiującego je użytkownika. </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2</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3.9</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Możliwość podpinania załączników (min. dokument Microsoft Word, zdjęcie) pod dowolne skierowanie, materiał, badanie i preparat.</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3.10</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Możliwość integracji załączników z obsługą urządzeń zewnętrznych (np. skanery, aparaty fotograficzne poprzez interfejs TWAIN).</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692F7E" w:rsidRDefault="00A4103E" w:rsidP="00A4103E">
            <w:pPr>
              <w:jc w:val="center"/>
              <w:rPr>
                <w:rFonts w:ascii="Garamond" w:hAnsi="Garamond" w:cs="Arial"/>
                <w:sz w:val="22"/>
                <w:szCs w:val="22"/>
                <w:highlight w:val="cyan"/>
              </w:rPr>
            </w:pPr>
            <w:r w:rsidRPr="00104239">
              <w:rPr>
                <w:rFonts w:ascii="Garamond" w:hAnsi="Garamond" w:cs="Arial"/>
                <w:sz w:val="22"/>
                <w:szCs w:val="22"/>
              </w:rPr>
              <w:t>nie – 0</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3.11</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 xml:space="preserve">Możliwość zdefiniowania procedur wykonywanych przy odpowiedniej akcji (np. dodaj materiał, edytuj materiał), które mogą realizować automatyzację działań, np. podpinanie procedur rozliczeniowych, generowanie statystyk, dodawanie rutynowych preparatów itp. </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3.12</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W przypadku każdego słownika możliwość definiowania pozycji preferowanych dla jednostki lub użytkownika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3.13</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Generowania automatycznych powiadomień o występujących zdarzeniach niepożądanych w systemie w postaci e-maila i/lub komunikatu.</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3.14</w:t>
            </w:r>
          </w:p>
        </w:tc>
        <w:tc>
          <w:tcPr>
            <w:tcW w:w="593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Rejestracja czasu operacji wykonanych w systemie.</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3.15</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Rejestr niezgodności</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rPr>
                <w:rFonts w:ascii="Garamond" w:hAnsi="Garamond" w:cs="Arial"/>
                <w:sz w:val="22"/>
                <w:szCs w:val="22"/>
              </w:rPr>
            </w:pP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3.15.1</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Z dokładnością do zlecenia, materiału, badania, preparatu.</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3.15.2</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Kategoria zgłoszenia niezgodności do wyboru ze słownika. Kategoria zgłoszenia musi mieć powiązanie z osobą zgłaszającą, odpowiedzialną i kierownikiem zakładu.</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3.15.3</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 xml:space="preserve">Pole tekstowe do wpisania własnych uwag odnośnie niezgodności. </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3.15.4</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Skierowanie uwag do osoby odpowiedzialnej w formie komunikatu systemowego. Osoba odpowiedzialna musi mieć możliwość odpowiedzieć na zauważone niezgodności i zamknąć zgłoszenie.</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3.15.5</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Wydruk i możliwość eksportu do pliku CSV rejestru niezgodności za dany okres dla danej jednostki organizacyjnej.</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highlight w:val="yellow"/>
              </w:rPr>
            </w:pPr>
            <w:r w:rsidRPr="00120A5B">
              <w:rPr>
                <w:rFonts w:ascii="Garamond" w:hAnsi="Garamond" w:cs="Arial"/>
                <w:sz w:val="22"/>
                <w:szCs w:val="22"/>
              </w:rPr>
              <w:t>3.16</w:t>
            </w:r>
          </w:p>
        </w:tc>
        <w:tc>
          <w:tcPr>
            <w:tcW w:w="5930" w:type="dxa"/>
            <w:shd w:val="clear" w:color="auto" w:fill="auto"/>
          </w:tcPr>
          <w:p w:rsidR="00A4103E" w:rsidRPr="00C17321" w:rsidRDefault="00A4103E" w:rsidP="00A4103E">
            <w:pPr>
              <w:rPr>
                <w:rFonts w:ascii="Garamond" w:hAnsi="Garamond" w:cs="Arial"/>
                <w:sz w:val="22"/>
                <w:szCs w:val="22"/>
                <w:highlight w:val="yellow"/>
              </w:rPr>
            </w:pPr>
            <w:r w:rsidRPr="00C17321">
              <w:rPr>
                <w:rFonts w:ascii="Garamond" w:hAnsi="Garamond" w:cs="Arial"/>
                <w:sz w:val="22"/>
                <w:szCs w:val="22"/>
              </w:rPr>
              <w:t>Kontrola jakości</w:t>
            </w:r>
          </w:p>
        </w:tc>
        <w:tc>
          <w:tcPr>
            <w:tcW w:w="2235" w:type="dxa"/>
            <w:shd w:val="clear" w:color="auto" w:fill="auto"/>
          </w:tcPr>
          <w:p w:rsidR="00A4103E" w:rsidRPr="00C17321" w:rsidRDefault="00A4103E" w:rsidP="00A4103E">
            <w:pPr>
              <w:jc w:val="center"/>
              <w:rPr>
                <w:rFonts w:ascii="Garamond" w:hAnsi="Garamond" w:cs="Arial"/>
                <w:sz w:val="22"/>
                <w:szCs w:val="22"/>
                <w:highlight w:val="yellow"/>
              </w:rPr>
            </w:pPr>
          </w:p>
        </w:tc>
        <w:tc>
          <w:tcPr>
            <w:tcW w:w="2238" w:type="dxa"/>
            <w:shd w:val="clear" w:color="auto" w:fill="auto"/>
          </w:tcPr>
          <w:p w:rsidR="00A4103E" w:rsidRPr="00C17321" w:rsidRDefault="00A4103E" w:rsidP="00A4103E">
            <w:pPr>
              <w:jc w:val="center"/>
              <w:rPr>
                <w:rFonts w:ascii="Garamond" w:hAnsi="Garamond" w:cs="Arial"/>
                <w:sz w:val="22"/>
                <w:szCs w:val="22"/>
                <w:highlight w:val="yellow"/>
              </w:rPr>
            </w:pPr>
          </w:p>
        </w:tc>
        <w:tc>
          <w:tcPr>
            <w:tcW w:w="2617" w:type="dxa"/>
            <w:shd w:val="clear" w:color="auto" w:fill="auto"/>
          </w:tcPr>
          <w:p w:rsidR="00A4103E" w:rsidRPr="00C17321" w:rsidRDefault="00A4103E" w:rsidP="00A4103E">
            <w:pPr>
              <w:jc w:val="center"/>
              <w:rPr>
                <w:rFonts w:ascii="Garamond" w:hAnsi="Garamond" w:cs="Arial"/>
                <w:sz w:val="22"/>
                <w:szCs w:val="22"/>
                <w:highlight w:val="yellow"/>
              </w:rPr>
            </w:pP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highlight w:val="yellow"/>
              </w:rPr>
            </w:pPr>
            <w:r w:rsidRPr="00120A5B">
              <w:rPr>
                <w:rFonts w:ascii="Garamond" w:hAnsi="Garamond" w:cs="Arial"/>
                <w:sz w:val="22"/>
                <w:szCs w:val="22"/>
              </w:rPr>
              <w:t>3.16.1</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 xml:space="preserve">Kontrola losowa preparatów i kierowanie ich do weryfikacji przez zdefiniowaną osobę. </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highlight w:val="yellow"/>
              </w:rPr>
            </w:pPr>
            <w:r w:rsidRPr="00120A5B">
              <w:rPr>
                <w:rFonts w:ascii="Garamond" w:hAnsi="Garamond" w:cs="Arial"/>
                <w:sz w:val="22"/>
                <w:szCs w:val="22"/>
              </w:rPr>
              <w:t>3.16.2</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System musi zapewniać weryfikację, czy jakiś preparat z przypadku podlega pod kontrolę jakości przed wydaniem diagnozującemu kompletowanego przypadku (po zeskanowaniu kodu kreskowego dowolnego preparatu z przypadku w trakcie kompletacji).</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2</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highlight w:val="yellow"/>
              </w:rPr>
            </w:pPr>
            <w:r w:rsidRPr="00120A5B">
              <w:rPr>
                <w:rFonts w:ascii="Garamond" w:hAnsi="Garamond" w:cs="Arial"/>
                <w:sz w:val="22"/>
                <w:szCs w:val="22"/>
              </w:rPr>
              <w:t>3.16.3</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Możliwość pominięcia preparatów ze zleceń z priorytetowym trybem przyjęcia, aby nie opóźniać procesu diagnostycznego.</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highlight w:val="yellow"/>
              </w:rPr>
            </w:pPr>
            <w:r w:rsidRPr="00120A5B">
              <w:rPr>
                <w:rFonts w:ascii="Garamond" w:hAnsi="Garamond" w:cs="Arial"/>
                <w:sz w:val="22"/>
                <w:szCs w:val="22"/>
              </w:rPr>
              <w:t>3.17</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System umożliwia weryfikację, czy pracownik skanuje kod graficzny z obiektu czy wpisuje go ręcznie. Możliwość generowania ostrzeżeń w postaci komunikatów systemowych dla personelu zarządczego o takich zdarzeniach.</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highlight w:val="yellow"/>
              </w:rPr>
            </w:pPr>
            <w:r w:rsidRPr="00120A5B">
              <w:rPr>
                <w:rFonts w:ascii="Garamond" w:hAnsi="Garamond" w:cs="Arial"/>
                <w:sz w:val="22"/>
                <w:szCs w:val="22"/>
              </w:rPr>
              <w:t>3.18</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 xml:space="preserve">System może weryfikować czy operacje pracownika na ekranach </w:t>
            </w:r>
            <w:r w:rsidRPr="00C17321">
              <w:rPr>
                <w:rFonts w:ascii="Garamond" w:hAnsi="Garamond" w:cs="Arial"/>
                <w:sz w:val="22"/>
                <w:szCs w:val="22"/>
              </w:rPr>
              <w:lastRenderedPageBreak/>
              <w:t>stanowiskowych następują w rytmie czasowym określonym wewnętrznymi przepisami kontroli jakości. Możliwość generowania ostrzeżeń w postaci komunikatów systemowych dla personelu zarządczego o takich zdarzeniach.</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lastRenderedPageBreak/>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2</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lastRenderedPageBreak/>
              <w:t>nie – 0</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4</w:t>
            </w:r>
          </w:p>
        </w:tc>
        <w:tc>
          <w:tcPr>
            <w:tcW w:w="5930" w:type="dxa"/>
            <w:shd w:val="clear" w:color="auto" w:fill="auto"/>
          </w:tcPr>
          <w:p w:rsidR="00A4103E" w:rsidRPr="00C17321" w:rsidRDefault="00A4103E" w:rsidP="00A4103E">
            <w:pPr>
              <w:rPr>
                <w:rFonts w:ascii="Garamond" w:hAnsi="Garamond" w:cs="Arial"/>
                <w:b/>
                <w:sz w:val="22"/>
                <w:szCs w:val="22"/>
              </w:rPr>
            </w:pPr>
            <w:r w:rsidRPr="00C17321">
              <w:rPr>
                <w:rFonts w:ascii="Garamond" w:hAnsi="Garamond" w:cs="Arial"/>
                <w:b/>
                <w:sz w:val="22"/>
                <w:szCs w:val="22"/>
              </w:rPr>
              <w:t>Obsługa badań na wybranych stanowiskach</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4.1</w:t>
            </w:r>
          </w:p>
        </w:tc>
        <w:tc>
          <w:tcPr>
            <w:tcW w:w="5930" w:type="dxa"/>
            <w:shd w:val="clear" w:color="auto" w:fill="auto"/>
          </w:tcPr>
          <w:p w:rsidR="00A4103E" w:rsidRPr="00C17321" w:rsidRDefault="00A4103E" w:rsidP="00A4103E">
            <w:pPr>
              <w:pStyle w:val="Akapitzlist"/>
              <w:ind w:left="0"/>
              <w:contextualSpacing/>
              <w:jc w:val="both"/>
              <w:rPr>
                <w:rFonts w:ascii="Garamond" w:hAnsi="Garamond" w:cs="Calibri"/>
              </w:rPr>
            </w:pPr>
            <w:r w:rsidRPr="00C17321">
              <w:rPr>
                <w:rFonts w:ascii="Garamond" w:hAnsi="Garamond" w:cs="Calibri"/>
              </w:rPr>
              <w:t xml:space="preserve">Możliwość zdefiniowania nazewnictwa osób uczestniczących w procesie diagnostycznym w zależności od typu badania. </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4.2</w:t>
            </w:r>
          </w:p>
        </w:tc>
        <w:tc>
          <w:tcPr>
            <w:tcW w:w="5930" w:type="dxa"/>
            <w:shd w:val="clear" w:color="auto" w:fill="auto"/>
          </w:tcPr>
          <w:p w:rsidR="00A4103E" w:rsidRPr="00C17321" w:rsidRDefault="00A4103E" w:rsidP="00A4103E">
            <w:pPr>
              <w:pStyle w:val="Akapitzlist"/>
              <w:ind w:left="0"/>
              <w:contextualSpacing/>
              <w:jc w:val="both"/>
              <w:rPr>
                <w:rFonts w:ascii="Garamond" w:hAnsi="Garamond" w:cs="Calibri"/>
              </w:rPr>
            </w:pPr>
            <w:r w:rsidRPr="00C17321">
              <w:rPr>
                <w:rFonts w:ascii="Garamond" w:hAnsi="Garamond" w:cs="Calibri"/>
              </w:rPr>
              <w:t>Wydruk zatwierdzonego przypadku lub w statusie „wynik wstępny”. Możliwość podglądu wydruku przed autoryzacją lub wydrukowaniem.</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4.3</w:t>
            </w:r>
          </w:p>
        </w:tc>
        <w:tc>
          <w:tcPr>
            <w:tcW w:w="5930" w:type="dxa"/>
            <w:shd w:val="clear" w:color="auto" w:fill="auto"/>
            <w:vAlign w:val="center"/>
          </w:tcPr>
          <w:p w:rsidR="00A4103E" w:rsidRPr="00C17321" w:rsidRDefault="00A4103E" w:rsidP="00A4103E">
            <w:pPr>
              <w:jc w:val="both"/>
              <w:rPr>
                <w:rFonts w:ascii="Garamond" w:hAnsi="Garamond" w:cs="Arial"/>
                <w:color w:val="000000"/>
                <w:sz w:val="22"/>
                <w:szCs w:val="22"/>
              </w:rPr>
            </w:pPr>
            <w:r w:rsidRPr="00C17321">
              <w:rPr>
                <w:rFonts w:ascii="Garamond" w:eastAsia="ArialNarrow" w:hAnsi="Garamond" w:cs="Arial"/>
                <w:color w:val="000000"/>
                <w:sz w:val="22"/>
                <w:szCs w:val="22"/>
              </w:rPr>
              <w:t>Możliwość wydruku statystyk badań spełniających kryteria wyszukiwania.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4.4</w:t>
            </w:r>
          </w:p>
        </w:tc>
        <w:tc>
          <w:tcPr>
            <w:tcW w:w="5930" w:type="dxa"/>
            <w:shd w:val="clear" w:color="auto" w:fill="auto"/>
            <w:vAlign w:val="center"/>
          </w:tcPr>
          <w:p w:rsidR="00A4103E" w:rsidRPr="00C17321" w:rsidRDefault="00A4103E" w:rsidP="00A4103E">
            <w:pPr>
              <w:rPr>
                <w:rFonts w:ascii="Garamond" w:eastAsia="ArialNarrow" w:hAnsi="Garamond" w:cs="Arial"/>
                <w:color w:val="000000"/>
                <w:sz w:val="22"/>
                <w:szCs w:val="22"/>
              </w:rPr>
            </w:pPr>
            <w:r w:rsidRPr="00C17321">
              <w:rPr>
                <w:rFonts w:ascii="Garamond" w:eastAsia="ArialNarrow" w:hAnsi="Garamond" w:cs="Arial"/>
                <w:color w:val="000000"/>
                <w:sz w:val="22"/>
                <w:szCs w:val="22"/>
              </w:rPr>
              <w:t>Możliwość eksportu danych z odfiltrowanych badań w wyszukiwarce do pliku CSV w celu dalszej analizy lub obróbki statystycznej.</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4.5</w:t>
            </w:r>
          </w:p>
        </w:tc>
        <w:tc>
          <w:tcPr>
            <w:tcW w:w="5930" w:type="dxa"/>
            <w:shd w:val="clear" w:color="auto" w:fill="auto"/>
          </w:tcPr>
          <w:p w:rsidR="00A4103E" w:rsidRPr="00C17321" w:rsidRDefault="00A4103E" w:rsidP="00A4103E">
            <w:pPr>
              <w:pStyle w:val="Akapitzlist"/>
              <w:ind w:left="0"/>
              <w:contextualSpacing/>
              <w:jc w:val="both"/>
              <w:rPr>
                <w:rFonts w:ascii="Garamond" w:hAnsi="Garamond" w:cs="Calibri"/>
              </w:rPr>
            </w:pPr>
            <w:r w:rsidRPr="00C17321">
              <w:rPr>
                <w:rFonts w:ascii="Garamond" w:hAnsi="Garamond" w:cs="Calibri"/>
              </w:rPr>
              <w:t xml:space="preserve">Generowanie wykresów trendu dla „ulubionych” statystyk dla definiującego je użytkownika. </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1</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4.6</w:t>
            </w:r>
          </w:p>
        </w:tc>
        <w:tc>
          <w:tcPr>
            <w:tcW w:w="5930" w:type="dxa"/>
            <w:shd w:val="clear" w:color="auto" w:fill="auto"/>
          </w:tcPr>
          <w:p w:rsidR="00A4103E" w:rsidRPr="00C17321" w:rsidRDefault="00A4103E" w:rsidP="00A4103E">
            <w:pPr>
              <w:pStyle w:val="Akapitzlist"/>
              <w:ind w:left="0"/>
              <w:contextualSpacing/>
              <w:jc w:val="both"/>
              <w:rPr>
                <w:rFonts w:ascii="Garamond" w:hAnsi="Garamond" w:cs="Calibri"/>
              </w:rPr>
            </w:pPr>
            <w:r w:rsidRPr="00C17321">
              <w:rPr>
                <w:rFonts w:ascii="Garamond" w:hAnsi="Garamond" w:cs="Calibri"/>
              </w:rPr>
              <w:t>Możliwość definiowania własnych atrybutów dla badań  i późniejsze wyszukiwanie po tych atrybutach (także ich kombinacji).</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2</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4.7</w:t>
            </w:r>
          </w:p>
        </w:tc>
        <w:tc>
          <w:tcPr>
            <w:tcW w:w="5930" w:type="dxa"/>
            <w:shd w:val="clear" w:color="auto" w:fill="auto"/>
            <w:vAlign w:val="center"/>
          </w:tcPr>
          <w:p w:rsidR="00A4103E" w:rsidRPr="00C17321" w:rsidRDefault="00A4103E" w:rsidP="00A4103E">
            <w:pPr>
              <w:jc w:val="both"/>
              <w:rPr>
                <w:rFonts w:ascii="Garamond" w:hAnsi="Garamond" w:cs="Arial"/>
                <w:color w:val="000000"/>
                <w:sz w:val="22"/>
                <w:szCs w:val="22"/>
              </w:rPr>
            </w:pPr>
            <w:r w:rsidRPr="00C17321">
              <w:rPr>
                <w:rFonts w:ascii="Garamond" w:eastAsia="ArialNarrow" w:hAnsi="Garamond" w:cs="Arial"/>
                <w:color w:val="000000"/>
                <w:sz w:val="22"/>
                <w:szCs w:val="22"/>
              </w:rPr>
              <w:t>Szablony typowych tekstów (rozpoznanie kliniczne, obraz makroskopowy, rozpoznanie patomorfologiczne) z możliwością szybkiej edycji przez użytkownika</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4.7.1</w:t>
            </w:r>
          </w:p>
        </w:tc>
        <w:tc>
          <w:tcPr>
            <w:tcW w:w="5930" w:type="dxa"/>
            <w:shd w:val="clear" w:color="auto" w:fill="auto"/>
            <w:vAlign w:val="center"/>
          </w:tcPr>
          <w:p w:rsidR="00A4103E" w:rsidRPr="00C17321" w:rsidRDefault="00A4103E" w:rsidP="00A4103E">
            <w:pPr>
              <w:jc w:val="both"/>
              <w:rPr>
                <w:rFonts w:ascii="Garamond" w:eastAsia="ArialNarrow" w:hAnsi="Garamond" w:cs="Arial"/>
                <w:color w:val="000000"/>
                <w:sz w:val="22"/>
                <w:szCs w:val="22"/>
              </w:rPr>
            </w:pPr>
            <w:r w:rsidRPr="00C17321">
              <w:rPr>
                <w:rFonts w:ascii="Garamond" w:eastAsia="ArialNarrow" w:hAnsi="Garamond" w:cs="Arial"/>
                <w:color w:val="000000"/>
                <w:sz w:val="22"/>
                <w:szCs w:val="22"/>
              </w:rPr>
              <w:t>szablony globalne (widoczne per jednostka organizacyjna) zarządzane przez użytkownika z odpowiednim poziomem uprawnień;</w:t>
            </w:r>
            <w:r w:rsidRPr="00C17321">
              <w:rPr>
                <w:rFonts w:ascii="Garamond" w:eastAsia="ArialNarrow"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4.7.2</w:t>
            </w:r>
          </w:p>
        </w:tc>
        <w:tc>
          <w:tcPr>
            <w:tcW w:w="5930" w:type="dxa"/>
            <w:shd w:val="clear" w:color="auto" w:fill="auto"/>
            <w:vAlign w:val="center"/>
          </w:tcPr>
          <w:p w:rsidR="00A4103E" w:rsidRPr="00C17321" w:rsidRDefault="00A4103E" w:rsidP="00A4103E">
            <w:pPr>
              <w:jc w:val="both"/>
              <w:rPr>
                <w:rFonts w:ascii="Garamond" w:eastAsia="ArialNarrow" w:hAnsi="Garamond" w:cs="Arial"/>
                <w:color w:val="000000"/>
                <w:sz w:val="22"/>
                <w:szCs w:val="22"/>
              </w:rPr>
            </w:pPr>
            <w:r w:rsidRPr="00C17321">
              <w:rPr>
                <w:rFonts w:ascii="Garamond" w:eastAsia="ArialNarrow" w:hAnsi="Garamond" w:cs="Arial"/>
                <w:color w:val="000000"/>
                <w:sz w:val="22"/>
                <w:szCs w:val="22"/>
              </w:rPr>
              <w:t>szablony prywatne (widoczne i edytowalne tylko przez osobę tworzącą).</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4.8</w:t>
            </w:r>
          </w:p>
        </w:tc>
        <w:tc>
          <w:tcPr>
            <w:tcW w:w="5930" w:type="dxa"/>
            <w:shd w:val="clear" w:color="auto" w:fill="auto"/>
            <w:vAlign w:val="center"/>
          </w:tcPr>
          <w:p w:rsidR="00A4103E" w:rsidRPr="00C17321" w:rsidRDefault="00A4103E" w:rsidP="00A4103E">
            <w:pPr>
              <w:jc w:val="both"/>
              <w:rPr>
                <w:rFonts w:ascii="Garamond" w:hAnsi="Garamond" w:cs="Arial"/>
                <w:color w:val="000000"/>
                <w:sz w:val="22"/>
                <w:szCs w:val="22"/>
              </w:rPr>
            </w:pPr>
            <w:r w:rsidRPr="00C17321">
              <w:rPr>
                <w:rFonts w:ascii="Garamond" w:eastAsia="ArialNarrow" w:hAnsi="Garamond" w:cs="Arial"/>
                <w:color w:val="000000"/>
                <w:sz w:val="22"/>
                <w:szCs w:val="22"/>
              </w:rPr>
              <w:t>Walidacja numeru PESEL, automatyczne określanie płci i daty urodzenia wg PESEL.</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4.9</w:t>
            </w:r>
          </w:p>
        </w:tc>
        <w:tc>
          <w:tcPr>
            <w:tcW w:w="5930" w:type="dxa"/>
            <w:shd w:val="clear" w:color="auto" w:fill="auto"/>
            <w:vAlign w:val="center"/>
          </w:tcPr>
          <w:p w:rsidR="00A4103E" w:rsidRPr="00C17321" w:rsidRDefault="00A4103E" w:rsidP="00A4103E">
            <w:pPr>
              <w:jc w:val="both"/>
              <w:rPr>
                <w:rFonts w:ascii="Garamond" w:hAnsi="Garamond" w:cs="Arial"/>
                <w:color w:val="000000"/>
                <w:sz w:val="22"/>
                <w:szCs w:val="22"/>
              </w:rPr>
            </w:pPr>
            <w:r w:rsidRPr="00C17321">
              <w:rPr>
                <w:rFonts w:ascii="Garamond" w:eastAsia="ArialNarrow" w:hAnsi="Garamond" w:cs="Arial"/>
                <w:color w:val="000000"/>
                <w:sz w:val="22"/>
                <w:szCs w:val="22"/>
              </w:rPr>
              <w:t>Algorytm samouczący się podpowiadania lekarza kierującego i jego NPWZ.</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C17321"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4.10</w:t>
            </w:r>
          </w:p>
        </w:tc>
        <w:tc>
          <w:tcPr>
            <w:tcW w:w="5930" w:type="dxa"/>
            <w:shd w:val="clear" w:color="auto" w:fill="auto"/>
          </w:tcPr>
          <w:p w:rsidR="00A4103E" w:rsidRPr="00C17321" w:rsidRDefault="00A4103E" w:rsidP="00A4103E">
            <w:pPr>
              <w:pStyle w:val="Akapitzlist"/>
              <w:ind w:left="0"/>
              <w:contextualSpacing/>
              <w:jc w:val="both"/>
              <w:rPr>
                <w:rFonts w:ascii="Garamond" w:hAnsi="Garamond" w:cs="Calibri"/>
              </w:rPr>
            </w:pPr>
            <w:r w:rsidRPr="00C17321">
              <w:rPr>
                <w:rFonts w:ascii="Garamond" w:hAnsi="Garamond" w:cs="Calibri"/>
              </w:rPr>
              <w:t xml:space="preserve">Możliwość modyfikacji obsługi wycinków histopatologicznych wymagających odwapniania lub </w:t>
            </w:r>
            <w:proofErr w:type="spellStart"/>
            <w:r w:rsidRPr="00C17321">
              <w:rPr>
                <w:rFonts w:ascii="Garamond" w:hAnsi="Garamond" w:cs="Calibri"/>
              </w:rPr>
              <w:t>dotrwalania</w:t>
            </w:r>
            <w:proofErr w:type="spellEnd"/>
            <w:r w:rsidRPr="00C17321">
              <w:rPr>
                <w:rFonts w:ascii="Garamond" w:hAnsi="Garamond" w:cs="Calibri"/>
              </w:rPr>
              <w:t xml:space="preserve">, badań naukowych oraz zleconych samych </w:t>
            </w:r>
            <w:proofErr w:type="spellStart"/>
            <w:r w:rsidRPr="00C17321">
              <w:rPr>
                <w:rFonts w:ascii="Garamond" w:hAnsi="Garamond" w:cs="Calibri"/>
              </w:rPr>
              <w:t>barwień</w:t>
            </w:r>
            <w:proofErr w:type="spellEnd"/>
            <w:r w:rsidRPr="00C17321">
              <w:rPr>
                <w:rFonts w:ascii="Garamond" w:hAnsi="Garamond" w:cs="Calibri"/>
              </w:rPr>
              <w:t xml:space="preserve"> oraz innych preparatów odbiegających od rutynowo wykonywanych.</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4.11</w:t>
            </w:r>
          </w:p>
        </w:tc>
        <w:tc>
          <w:tcPr>
            <w:tcW w:w="5930" w:type="dxa"/>
            <w:shd w:val="clear" w:color="auto" w:fill="auto"/>
          </w:tcPr>
          <w:p w:rsidR="00A4103E" w:rsidRPr="00C17321" w:rsidRDefault="00A4103E" w:rsidP="00A4103E">
            <w:pPr>
              <w:pStyle w:val="Akapitzlist"/>
              <w:ind w:left="0"/>
              <w:contextualSpacing/>
              <w:jc w:val="both"/>
              <w:rPr>
                <w:rFonts w:ascii="Garamond" w:hAnsi="Garamond" w:cs="Calibri"/>
              </w:rPr>
            </w:pPr>
            <w:r w:rsidRPr="00C17321">
              <w:rPr>
                <w:rFonts w:ascii="Garamond" w:hAnsi="Garamond" w:cs="Calibri"/>
              </w:rPr>
              <w:t>Funkcja przekierowania przypadku do innego diagnozującego.</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w:t>
            </w:r>
          </w:p>
        </w:tc>
        <w:tc>
          <w:tcPr>
            <w:tcW w:w="5930" w:type="dxa"/>
            <w:shd w:val="clear" w:color="auto" w:fill="auto"/>
            <w:vAlign w:val="bottom"/>
          </w:tcPr>
          <w:p w:rsidR="00A4103E" w:rsidRPr="00C17321" w:rsidRDefault="00A4103E" w:rsidP="00A4103E">
            <w:pPr>
              <w:rPr>
                <w:rFonts w:ascii="Garamond" w:hAnsi="Garamond" w:cs="Arial"/>
                <w:b/>
                <w:color w:val="000000"/>
                <w:sz w:val="22"/>
                <w:szCs w:val="22"/>
              </w:rPr>
            </w:pPr>
            <w:r w:rsidRPr="00C17321">
              <w:rPr>
                <w:rFonts w:ascii="Garamond" w:hAnsi="Garamond" w:cs="Arial"/>
                <w:b/>
                <w:color w:val="000000"/>
                <w:sz w:val="22"/>
                <w:szCs w:val="22"/>
              </w:rPr>
              <w:t>Obsługa stanowisk z dedykowanymi ekranami stanowiskowymi do współpracy z czytnikami kodów:</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BA27EC">
              <w:rPr>
                <w:rFonts w:ascii="Garamond" w:hAnsi="Garamond" w:cs="Arial"/>
                <w:color w:val="000000"/>
                <w:sz w:val="22"/>
                <w:szCs w:val="22"/>
              </w:rPr>
              <w:t>Miejsce pobrania materiału od pacjenta - kompletacja i wysyłka kontenerów z przesyłkami materiału diagnostycznego po stronie zleceniodawcy</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5.1.1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Zarejestrowanie badań w systemie, nadanie kodów dla skierowania i pojemnika z materiałem.</w:t>
            </w:r>
            <w:r w:rsidRPr="00C17321">
              <w:rPr>
                <w:rFonts w:ascii="Garamond"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5.1.2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Dodanie do kontenera z przesyłką zarejestrowanych materiałów diagnostycznych poprzez zeskanowanie ich kodu lub ręczne wprowadzenie numeru.</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5.1.3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Zatwierdzenie („zamknięcie”) przesyłki wraz z wpisaniem numeru listu przewozowego firmy kurierskiej lub oznaczenie transportu we własnym zakresie.</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5.1.4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wydruku listy skierowań i materiałów składających się na daną przesyłkę.</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5.1.5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podejrzenia ewentualnych uwag dotyczących kompletności i zawartości przesyłki, które wprowadził zakład patomorfologii.</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5.2</w:t>
            </w:r>
          </w:p>
        </w:tc>
        <w:tc>
          <w:tcPr>
            <w:tcW w:w="5930" w:type="dxa"/>
            <w:shd w:val="clear" w:color="auto" w:fill="auto"/>
            <w:vAlign w:val="bottom"/>
          </w:tcPr>
          <w:p w:rsidR="00A4103E" w:rsidRPr="00120A5B" w:rsidRDefault="00A4103E" w:rsidP="00A4103E">
            <w:pPr>
              <w:jc w:val="both"/>
              <w:rPr>
                <w:rFonts w:ascii="Garamond" w:hAnsi="Garamond" w:cs="Arial"/>
                <w:b/>
                <w:color w:val="000000"/>
                <w:sz w:val="22"/>
                <w:szCs w:val="22"/>
              </w:rPr>
            </w:pPr>
            <w:r w:rsidRPr="00120A5B">
              <w:rPr>
                <w:rFonts w:ascii="Garamond" w:hAnsi="Garamond" w:cs="Arial"/>
                <w:b/>
                <w:color w:val="000000"/>
                <w:sz w:val="22"/>
                <w:szCs w:val="22"/>
              </w:rPr>
              <w:t>Punkt Przyjęć materiału</w:t>
            </w:r>
          </w:p>
        </w:tc>
        <w:tc>
          <w:tcPr>
            <w:tcW w:w="2235" w:type="dxa"/>
            <w:shd w:val="clear" w:color="auto" w:fill="auto"/>
          </w:tcPr>
          <w:p w:rsidR="00A4103E" w:rsidRPr="00C17321" w:rsidRDefault="00A4103E" w:rsidP="00A4103E">
            <w:pPr>
              <w:jc w:val="center"/>
              <w:rPr>
                <w:rFonts w:ascii="Garamond" w:hAnsi="Garamond"/>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5.2.1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Dla zleceń zleconych w systemie weryfikacja kompletności skanerem kodów.</w:t>
            </w:r>
            <w:r w:rsidRPr="00C17321">
              <w:rPr>
                <w:rFonts w:ascii="Garamond"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5.2.2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Dla zleceń niezleconych w systemie – rejestracja pacjenta i nadanie kodów dla skierowania i pojemnika z materiałem.</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5.2.3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wprowadzenia uwag dotyczących kompletności i zawartości przesyłki, które będzie widział zleceniodawca w kontekście przesyłki.</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5.2.4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Skanowanie dostarczonego skierowania, jeśli jest w wersji </w:t>
            </w:r>
            <w:r w:rsidRPr="00C17321">
              <w:rPr>
                <w:rFonts w:ascii="Garamond" w:hAnsi="Garamond" w:cs="Arial"/>
                <w:color w:val="000000"/>
                <w:sz w:val="22"/>
                <w:szCs w:val="22"/>
              </w:rPr>
              <w:lastRenderedPageBreak/>
              <w:t>papierowej w celu załączenia jako obrazu do badania pacjenta.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lastRenderedPageBreak/>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5.3</w:t>
            </w:r>
          </w:p>
        </w:tc>
        <w:tc>
          <w:tcPr>
            <w:tcW w:w="5930" w:type="dxa"/>
            <w:shd w:val="clear" w:color="auto" w:fill="auto"/>
            <w:vAlign w:val="bottom"/>
          </w:tcPr>
          <w:p w:rsidR="00A4103E" w:rsidRPr="00120A5B" w:rsidRDefault="00A4103E" w:rsidP="00A4103E">
            <w:pPr>
              <w:jc w:val="both"/>
              <w:rPr>
                <w:rFonts w:ascii="Garamond" w:hAnsi="Garamond" w:cs="Arial"/>
                <w:b/>
                <w:color w:val="000000"/>
                <w:sz w:val="22"/>
                <w:szCs w:val="22"/>
              </w:rPr>
            </w:pPr>
            <w:r w:rsidRPr="00120A5B">
              <w:rPr>
                <w:rFonts w:ascii="Garamond" w:hAnsi="Garamond" w:cs="Arial"/>
                <w:b/>
                <w:color w:val="000000"/>
                <w:sz w:val="22"/>
                <w:szCs w:val="22"/>
              </w:rPr>
              <w:t>Stanowisko pobierania materiału</w:t>
            </w:r>
          </w:p>
        </w:tc>
        <w:tc>
          <w:tcPr>
            <w:tcW w:w="2235" w:type="dxa"/>
            <w:shd w:val="clear" w:color="auto" w:fill="auto"/>
          </w:tcPr>
          <w:p w:rsidR="00A4103E" w:rsidRPr="00C17321" w:rsidRDefault="00A4103E" w:rsidP="00A4103E">
            <w:pPr>
              <w:rPr>
                <w:rFonts w:ascii="Garamond" w:hAnsi="Garamond"/>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5.3.1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Skanowanie pojemnika z materiałem w celu wywołania w systemie badania pacjenta. W otwierającym się oknie widoczne są dane pacjenta oraz skierowanie i/ lub jego obraz.</w:t>
            </w:r>
            <w:r w:rsidRPr="00C17321">
              <w:rPr>
                <w:rFonts w:ascii="Garamond"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5.3.2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Nadawanie numeru badania histologicznego (kostki), kolejnego w czasie trwania procesu pobierania z zabezpieczeniem przed wykorzystaniem tego  samego numeru ponownie.</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5.3.3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Przypisanie materiału do lekarza oceniającego, wybieranego z listy lekarzy, domyślny ostatni  wybór. Zapisanie w systemie informacji o lekarzu pobierającym oraz asystującym mu techniku.</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5.3.4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Możliwość wprowadzenia opisu makroskopowego dla każdego dostarczonego materiału – dowolnej treści lub z dostępnych szablonów zdefiniowanych przez użytkownika. Opis </w:t>
            </w:r>
            <w:r w:rsidRPr="00104239">
              <w:rPr>
                <w:rFonts w:ascii="Garamond" w:hAnsi="Garamond" w:cs="Arial"/>
                <w:color w:val="000000"/>
                <w:sz w:val="22"/>
                <w:szCs w:val="22"/>
              </w:rPr>
              <w:t>makroskopowy</w:t>
            </w:r>
            <w:r w:rsidRPr="00C17321">
              <w:rPr>
                <w:rFonts w:ascii="Garamond" w:hAnsi="Garamond" w:cs="Arial"/>
                <w:color w:val="000000"/>
                <w:sz w:val="22"/>
                <w:szCs w:val="22"/>
              </w:rPr>
              <w:t xml:space="preserve"> wpisywany z klawiatury lub poprzez system zamiany mowy na tekst.</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5.3.5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Możliwość wprowadzania uwag tekstowych istotnych dla osób zajmujących się materiałem na dalszych etapach procesu (zatapianie i krojenie). </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5.3.</w:t>
            </w:r>
            <w:r>
              <w:rPr>
                <w:rFonts w:ascii="Garamond" w:hAnsi="Garamond" w:cs="Arial"/>
                <w:sz w:val="22"/>
                <w:szCs w:val="22"/>
              </w:rPr>
              <w:t>5.1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Sygnalizacja dźwiękowa w ekranach stanowiskowych, jeżeli uwaga jest wpisana.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2</w:t>
            </w:r>
          </w:p>
          <w:p w:rsidR="00A4103E" w:rsidRPr="00C17321"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5.3.</w:t>
            </w:r>
            <w:r>
              <w:rPr>
                <w:rFonts w:ascii="Garamond" w:hAnsi="Garamond" w:cs="Arial"/>
                <w:sz w:val="22"/>
                <w:szCs w:val="22"/>
              </w:rPr>
              <w:t>6</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Możliwość zdefiniowania stałych zleceń (np. </w:t>
            </w:r>
            <w:proofErr w:type="spellStart"/>
            <w:r w:rsidRPr="00C17321">
              <w:rPr>
                <w:rFonts w:ascii="Garamond" w:hAnsi="Garamond" w:cs="Arial"/>
                <w:color w:val="000000"/>
                <w:sz w:val="22"/>
                <w:szCs w:val="22"/>
              </w:rPr>
              <w:t>barwień</w:t>
            </w:r>
            <w:proofErr w:type="spellEnd"/>
            <w:r w:rsidRPr="00C17321">
              <w:rPr>
                <w:rFonts w:ascii="Garamond" w:hAnsi="Garamond" w:cs="Arial"/>
                <w:color w:val="000000"/>
                <w:sz w:val="22"/>
                <w:szCs w:val="22"/>
              </w:rPr>
              <w:t>) dla określonych rodzajów badań. Zlecenia stałe przypisywane do bloczka z dostępnej, edytowalnej listy.  Wydruk zdefiniowanych szkiełek następuje po zeskanowaniu bloczka na  stanowisku krojenia.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5.4</w:t>
            </w:r>
          </w:p>
        </w:tc>
        <w:tc>
          <w:tcPr>
            <w:tcW w:w="5930" w:type="dxa"/>
            <w:shd w:val="clear" w:color="auto" w:fill="auto"/>
            <w:vAlign w:val="bottom"/>
          </w:tcPr>
          <w:p w:rsidR="00A4103E" w:rsidRPr="00120A5B" w:rsidRDefault="00A4103E" w:rsidP="00A4103E">
            <w:pPr>
              <w:jc w:val="both"/>
              <w:rPr>
                <w:rFonts w:ascii="Garamond" w:hAnsi="Garamond" w:cs="Arial"/>
                <w:b/>
                <w:color w:val="000000"/>
                <w:sz w:val="22"/>
                <w:szCs w:val="22"/>
              </w:rPr>
            </w:pPr>
            <w:r w:rsidRPr="00120A5B">
              <w:rPr>
                <w:rFonts w:ascii="Garamond" w:hAnsi="Garamond" w:cs="Arial"/>
                <w:b/>
                <w:color w:val="000000"/>
                <w:sz w:val="22"/>
                <w:szCs w:val="22"/>
              </w:rPr>
              <w:t>Stanowisko zatapiania</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5.4.1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Generowanie listy bloczków pozostałych do zatopienia po pobieraniu z wyszczególnieniem badań w trybie pilnym.</w:t>
            </w:r>
            <w:r w:rsidRPr="00C17321">
              <w:rPr>
                <w:rFonts w:ascii="Garamond"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5.4.2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Oznaczanie bloczków jako zatopionych poprzez zeskanowanie kodu z bloczka lub ręczne wprowadzenie numeru bloczka.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5.4.3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Automatyczne odświeżanie listy bloczków do zatopienia.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5.4.4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Rejestracja, gdzie, o której godzinie oraz w którym dniu i przez kogo nastąpiło zatopienie.</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5.4.5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wprowadzania uwag tekstowych istotnych dla osób zajmujących się materiałem na dalszych etapach procesu (krojenie i barwienie)</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5.4.6</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Sygnalizacja dźwiękowa w ekranach stanowiskowych, jeżeli uwaga jest wpisana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2</w:t>
            </w:r>
          </w:p>
          <w:p w:rsidR="00A4103E" w:rsidRPr="00C17321"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5.5</w:t>
            </w:r>
          </w:p>
        </w:tc>
        <w:tc>
          <w:tcPr>
            <w:tcW w:w="5930" w:type="dxa"/>
            <w:shd w:val="clear" w:color="auto" w:fill="auto"/>
            <w:vAlign w:val="bottom"/>
          </w:tcPr>
          <w:p w:rsidR="00A4103E" w:rsidRPr="00120A5B" w:rsidRDefault="00A4103E" w:rsidP="00A4103E">
            <w:pPr>
              <w:jc w:val="both"/>
              <w:rPr>
                <w:rFonts w:ascii="Garamond" w:hAnsi="Garamond" w:cs="Arial"/>
                <w:b/>
                <w:color w:val="000000"/>
                <w:sz w:val="22"/>
                <w:szCs w:val="22"/>
              </w:rPr>
            </w:pPr>
            <w:r w:rsidRPr="00120A5B">
              <w:rPr>
                <w:rFonts w:ascii="Garamond" w:hAnsi="Garamond" w:cs="Arial"/>
                <w:b/>
                <w:color w:val="000000"/>
                <w:sz w:val="22"/>
                <w:szCs w:val="22"/>
              </w:rPr>
              <w:t>Stanowisko krojenia (stanowisko mikrotomu) z drukowaniem szkiełek</w:t>
            </w:r>
          </w:p>
        </w:tc>
        <w:tc>
          <w:tcPr>
            <w:tcW w:w="2235" w:type="dxa"/>
            <w:shd w:val="clear" w:color="auto" w:fill="auto"/>
          </w:tcPr>
          <w:p w:rsidR="00A4103E" w:rsidRPr="00C17321" w:rsidRDefault="00A4103E" w:rsidP="00A4103E">
            <w:pPr>
              <w:rPr>
                <w:rFonts w:ascii="Garamond" w:hAnsi="Garamond"/>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5.5.1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Generowanie listy bloczków pozostałych do skrojenia po zatopieniu.</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5.5.2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Praca w kontekście bloczka poprzez zeskanowanie kodu z bloczka lub ręczne wprowadzenie numeru bloczka (wybór bloczka).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5.5.3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Wydruk szkiełek na preparaty, które mają powstać z bloczka, z uwzględnieniem zleceń stałych przypisanych do bloczka na etapie pobierania.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5.5.4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Oznaczenie bloczka jako skrojonego po zeskanowaniu szkiełek powstałych z bloczka.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5.5.5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Rejestracja liczby wykonanych preparatów przez zalogowanego użytkownika.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5.6</w:t>
            </w:r>
          </w:p>
        </w:tc>
        <w:tc>
          <w:tcPr>
            <w:tcW w:w="5930" w:type="dxa"/>
            <w:shd w:val="clear" w:color="auto" w:fill="auto"/>
            <w:vAlign w:val="bottom"/>
          </w:tcPr>
          <w:p w:rsidR="00A4103E" w:rsidRPr="00120A5B" w:rsidRDefault="00A4103E" w:rsidP="00A4103E">
            <w:pPr>
              <w:jc w:val="both"/>
              <w:rPr>
                <w:rFonts w:ascii="Garamond" w:hAnsi="Garamond" w:cs="Arial"/>
                <w:b/>
                <w:color w:val="000000"/>
                <w:sz w:val="22"/>
                <w:szCs w:val="22"/>
              </w:rPr>
            </w:pPr>
            <w:r w:rsidRPr="00120A5B">
              <w:rPr>
                <w:rFonts w:ascii="Garamond" w:hAnsi="Garamond" w:cs="Arial"/>
                <w:b/>
                <w:color w:val="000000"/>
                <w:sz w:val="22"/>
                <w:szCs w:val="22"/>
              </w:rPr>
              <w:t>Stanowisko barwienia.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5.6.1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W automatycznych systemach barwiących wyposażonych we wbudowane czytniki kodów przekazanie do systemu informacji o procesie barwienia.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5.7</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120A5B">
              <w:rPr>
                <w:rFonts w:ascii="Garamond" w:hAnsi="Garamond" w:cs="Arial"/>
                <w:b/>
                <w:color w:val="000000"/>
                <w:sz w:val="22"/>
                <w:szCs w:val="22"/>
              </w:rPr>
              <w:t>Stanowisko kompletacji preparatów po barwieniu</w:t>
            </w:r>
            <w:r w:rsidRPr="00C17321">
              <w:rPr>
                <w:rFonts w:ascii="Garamond" w:hAnsi="Garamond" w:cs="Arial"/>
                <w:color w:val="000000"/>
                <w:sz w:val="22"/>
                <w:szCs w:val="22"/>
              </w:rPr>
              <w:t xml:space="preserve"> </w:t>
            </w:r>
          </w:p>
        </w:tc>
        <w:tc>
          <w:tcPr>
            <w:tcW w:w="2235" w:type="dxa"/>
            <w:shd w:val="clear" w:color="auto" w:fill="auto"/>
          </w:tcPr>
          <w:p w:rsidR="00A4103E" w:rsidRPr="00C17321" w:rsidRDefault="00A4103E" w:rsidP="00A4103E">
            <w:pPr>
              <w:jc w:val="center"/>
              <w:rPr>
                <w:rFonts w:ascii="Garamond" w:hAnsi="Garamond"/>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120A5B">
              <w:rPr>
                <w:rFonts w:ascii="Garamond" w:hAnsi="Garamond" w:cs="Arial"/>
                <w:sz w:val="22"/>
                <w:szCs w:val="22"/>
              </w:rPr>
              <w:t>5.7.1</w:t>
            </w:r>
          </w:p>
        </w:tc>
        <w:tc>
          <w:tcPr>
            <w:tcW w:w="5930" w:type="dxa"/>
            <w:shd w:val="clear" w:color="auto" w:fill="auto"/>
            <w:vAlign w:val="bottom"/>
          </w:tcPr>
          <w:p w:rsidR="00A4103E" w:rsidRPr="00120A5B" w:rsidRDefault="00A4103E" w:rsidP="00A4103E">
            <w:pPr>
              <w:jc w:val="both"/>
              <w:rPr>
                <w:rFonts w:ascii="Garamond" w:hAnsi="Garamond" w:cs="Arial"/>
                <w:color w:val="000000"/>
                <w:sz w:val="22"/>
                <w:szCs w:val="22"/>
              </w:rPr>
            </w:pPr>
            <w:r w:rsidRPr="00120A5B">
              <w:rPr>
                <w:rFonts w:ascii="Garamond" w:hAnsi="Garamond" w:cs="Arial"/>
                <w:color w:val="000000"/>
                <w:sz w:val="22"/>
                <w:szCs w:val="22"/>
              </w:rPr>
              <w:t>Możliwość hurtowego przekazywania przypadków diagnozującemu</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Pr>
                <w:rFonts w:ascii="Garamond" w:hAnsi="Garamond" w:cs="Arial"/>
                <w:sz w:val="22"/>
                <w:szCs w:val="22"/>
              </w:rPr>
              <w:t>5.7.2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Kompletacja pokazująca na ekranie po odczytaniu pierwszego szkiełka wszystkie szkiełka z przypadku (listę) i „odznaczająca” kolejno sczytywane szkiełka do przekazania oceniającemu.</w:t>
            </w:r>
            <w:r w:rsidRPr="00C17321">
              <w:rPr>
                <w:rFonts w:ascii="Garamond"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Pr>
                <w:rFonts w:ascii="Garamond" w:hAnsi="Garamond" w:cs="Arial"/>
                <w:sz w:val="22"/>
                <w:szCs w:val="22"/>
              </w:rPr>
              <w:t>5.7.3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zdefiniowania w systemie oddzielnych stanowisk kompletowania, dla osobnych pracowni (minimum 10).</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5.8</w:t>
            </w:r>
          </w:p>
        </w:tc>
        <w:tc>
          <w:tcPr>
            <w:tcW w:w="5930" w:type="dxa"/>
            <w:shd w:val="clear" w:color="auto" w:fill="auto"/>
            <w:vAlign w:val="bottom"/>
          </w:tcPr>
          <w:p w:rsidR="00A4103E" w:rsidRPr="00120A5B" w:rsidRDefault="00A4103E" w:rsidP="00A4103E">
            <w:pPr>
              <w:jc w:val="both"/>
              <w:rPr>
                <w:rFonts w:ascii="Garamond" w:hAnsi="Garamond" w:cs="Arial"/>
                <w:b/>
                <w:color w:val="000000"/>
                <w:sz w:val="22"/>
                <w:szCs w:val="22"/>
              </w:rPr>
            </w:pPr>
            <w:r w:rsidRPr="00120A5B">
              <w:rPr>
                <w:rFonts w:ascii="Garamond" w:hAnsi="Garamond" w:cs="Arial"/>
                <w:b/>
                <w:color w:val="000000"/>
                <w:sz w:val="22"/>
                <w:szCs w:val="22"/>
              </w:rPr>
              <w:t>Stanowisko oceny (diagnozy)</w:t>
            </w:r>
          </w:p>
        </w:tc>
        <w:tc>
          <w:tcPr>
            <w:tcW w:w="2235" w:type="dxa"/>
            <w:shd w:val="clear" w:color="auto" w:fill="auto"/>
          </w:tcPr>
          <w:p w:rsidR="00A4103E" w:rsidRPr="00C17321" w:rsidRDefault="00A4103E" w:rsidP="00A4103E">
            <w:pPr>
              <w:rPr>
                <w:rFonts w:ascii="Garamond" w:hAnsi="Garamond"/>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5.8.1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Lista robocza z informacją o gotowych przypadkach w następujących statusach: przypadki „nowe” do diagnozowania, przypadki w statusie do weryfikacji, przypadki w statusie wyniku wstępnego, przypadki z oczekującymi zleceniami </w:t>
            </w:r>
            <w:proofErr w:type="spellStart"/>
            <w:r w:rsidRPr="00C17321">
              <w:rPr>
                <w:rFonts w:ascii="Garamond" w:hAnsi="Garamond" w:cs="Arial"/>
                <w:color w:val="000000"/>
                <w:sz w:val="22"/>
                <w:szCs w:val="22"/>
              </w:rPr>
              <w:t>barwień</w:t>
            </w:r>
            <w:proofErr w:type="spellEnd"/>
            <w:r w:rsidRPr="00C17321">
              <w:rPr>
                <w:rFonts w:ascii="Garamond" w:hAnsi="Garamond" w:cs="Arial"/>
                <w:color w:val="000000"/>
                <w:sz w:val="22"/>
                <w:szCs w:val="22"/>
              </w:rPr>
              <w:t xml:space="preserve"> dodatkowych, przypadki z wykonanymi zleceniami </w:t>
            </w:r>
            <w:proofErr w:type="spellStart"/>
            <w:r w:rsidRPr="00C17321">
              <w:rPr>
                <w:rFonts w:ascii="Garamond" w:hAnsi="Garamond" w:cs="Arial"/>
                <w:color w:val="000000"/>
                <w:sz w:val="22"/>
                <w:szCs w:val="22"/>
              </w:rPr>
              <w:t>barwień</w:t>
            </w:r>
            <w:proofErr w:type="spellEnd"/>
            <w:r w:rsidRPr="00C17321">
              <w:rPr>
                <w:rFonts w:ascii="Garamond" w:hAnsi="Garamond" w:cs="Arial"/>
                <w:color w:val="000000"/>
                <w:sz w:val="22"/>
                <w:szCs w:val="22"/>
              </w:rPr>
              <w:t xml:space="preserve"> dodatkowych, przypadki do konsultacji, przypadki do kontrasygnaty nowotworu złośliwego, przypadki w statusie wyniku ostatecznego do podpisu elektronicznego.</w:t>
            </w:r>
            <w:r w:rsidRPr="00C17321">
              <w:rPr>
                <w:rFonts w:ascii="Garamond"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5.8.2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Sortowanie listy roboczej wg trybu przyjęcia i daty przyjęcia materiału do zakładu.</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5.8.3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edycji i przekierowania oraz dopisania lekarza opisującego.</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5.8.4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Wybór przypadku przez sczytanie kodu lub wpisanie numeru powodujące wyświetlenie danych przypadku.</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5.8.5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Okno wprowadzania wyniku uwzględnienia  wymagania :</w:t>
            </w:r>
          </w:p>
        </w:tc>
        <w:tc>
          <w:tcPr>
            <w:tcW w:w="2235" w:type="dxa"/>
            <w:shd w:val="clear" w:color="auto" w:fill="auto"/>
          </w:tcPr>
          <w:p w:rsidR="00A4103E" w:rsidRPr="00C17321" w:rsidRDefault="00A4103E" w:rsidP="00A4103E">
            <w:pPr>
              <w:rPr>
                <w:rFonts w:ascii="Garamond" w:hAnsi="Garamond"/>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5.8.5.1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Dodawanie, edycja, usuwanie </w:t>
            </w:r>
            <w:proofErr w:type="spellStart"/>
            <w:r w:rsidRPr="00C17321">
              <w:rPr>
                <w:rFonts w:ascii="Garamond" w:hAnsi="Garamond" w:cs="Arial"/>
                <w:color w:val="000000"/>
                <w:sz w:val="22"/>
                <w:szCs w:val="22"/>
              </w:rPr>
              <w:t>rozpoznań</w:t>
            </w:r>
            <w:proofErr w:type="spellEnd"/>
            <w:r w:rsidRPr="00C17321">
              <w:rPr>
                <w:rFonts w:ascii="Garamond" w:hAnsi="Garamond" w:cs="Arial"/>
                <w:color w:val="000000"/>
                <w:sz w:val="22"/>
                <w:szCs w:val="22"/>
              </w:rPr>
              <w:t xml:space="preserve"> do badań w przypadku.</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5.8.5.2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trzyetapowego zatwierdzania wyniku: „do weryfikacji”, „wynik wstępny”, „wynik ostateczny”.</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5.8.5.3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Szablony </w:t>
            </w:r>
            <w:proofErr w:type="spellStart"/>
            <w:r w:rsidRPr="00C17321">
              <w:rPr>
                <w:rFonts w:ascii="Garamond" w:hAnsi="Garamond" w:cs="Arial"/>
                <w:color w:val="000000"/>
                <w:sz w:val="22"/>
                <w:szCs w:val="22"/>
              </w:rPr>
              <w:t>rozpoznań</w:t>
            </w:r>
            <w:proofErr w:type="spellEnd"/>
            <w:r w:rsidRPr="00C17321">
              <w:rPr>
                <w:rFonts w:ascii="Garamond" w:hAnsi="Garamond" w:cs="Arial"/>
                <w:color w:val="000000"/>
                <w:sz w:val="22"/>
                <w:szCs w:val="22"/>
              </w:rPr>
              <w:t xml:space="preserve"> wg określonych protokołów pozwalające np. na tworzenie raportów synoptycznych. Możliwość tworzenia dodatkowych pól raportu, które następnie przekładają się na zdefiniowane teksty na wydruku rozpoznania. Możliwość implementacji w formularzach różnych klasyfikacji dotyczących rozpoznania (np. SNOMED, ICD-9, ICD-10, ICD-O3 itp.).</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5.8.5.4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wiązania stawianego rozpoznania z dokładnością do pojedynczej procedury (np. kostki parafinowej): w przypadku, całego przypadku lub dowolnej kombinacji składowych procedur. Hurtowe wiązanie pojedynczego rozpoznania ze wszystkimi procedurami składowymi.</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5.8.5.5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Możliwość kontrasygnaty ze wskazaniem preferowanego drugiego diagnozującego lub konsultującego. Badanie przeznaczone do </w:t>
            </w:r>
            <w:r w:rsidRPr="00C17321">
              <w:rPr>
                <w:rFonts w:ascii="Garamond" w:hAnsi="Garamond" w:cs="Arial"/>
                <w:color w:val="000000"/>
                <w:sz w:val="22"/>
                <w:szCs w:val="22"/>
              </w:rPr>
              <w:lastRenderedPageBreak/>
              <w:t>oceny przez drugą osobę pojawia się na liście roboczej wskazanego użytkownika.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lastRenderedPageBreak/>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5.8.5.6</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Dostępne formularze dla </w:t>
            </w:r>
            <w:proofErr w:type="spellStart"/>
            <w:r w:rsidRPr="00C17321">
              <w:rPr>
                <w:rFonts w:ascii="Garamond" w:hAnsi="Garamond" w:cs="Arial"/>
                <w:color w:val="000000"/>
                <w:sz w:val="22"/>
                <w:szCs w:val="22"/>
              </w:rPr>
              <w:t>rozpoznań</w:t>
            </w:r>
            <w:proofErr w:type="spellEnd"/>
            <w:r w:rsidRPr="00C17321">
              <w:rPr>
                <w:rFonts w:ascii="Garamond" w:hAnsi="Garamond" w:cs="Arial"/>
                <w:color w:val="000000"/>
                <w:sz w:val="22"/>
                <w:szCs w:val="22"/>
              </w:rPr>
              <w:t xml:space="preserve"> cytologii ginekologicznej wg systemu Bethesda 2001 (zarówno w wersji NFZ jak i standardowej). Możliwość równoległego korzystania z różnych standardów klasyfikacji.</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120A5B">
              <w:rPr>
                <w:rFonts w:ascii="Garamond" w:hAnsi="Garamond" w:cs="Arial"/>
                <w:sz w:val="22"/>
                <w:szCs w:val="22"/>
              </w:rPr>
              <w:t>5.8.6</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Zatwierdzanie i autoryzacja wyniku jak w pkt 8.8</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120A5B">
              <w:rPr>
                <w:rFonts w:ascii="Garamond" w:hAnsi="Garamond" w:cs="Arial"/>
                <w:sz w:val="22"/>
                <w:szCs w:val="22"/>
              </w:rPr>
              <w:t>5.8.7</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ręcznego wprowadzenia przez określoną grupę użytkowników danych dotyczących produkcji w zakresie ilości badanego materiału, umożliwiające wykonanie raportów opisanych w punktach 9.2; 9.3; 9.4; 9,5; 9.6; 9.7; 9.28</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5.9</w:t>
            </w:r>
          </w:p>
        </w:tc>
        <w:tc>
          <w:tcPr>
            <w:tcW w:w="5930" w:type="dxa"/>
            <w:shd w:val="clear" w:color="auto" w:fill="auto"/>
            <w:vAlign w:val="bottom"/>
          </w:tcPr>
          <w:p w:rsidR="00A4103E" w:rsidRPr="00120A5B" w:rsidRDefault="00A4103E" w:rsidP="00A4103E">
            <w:pPr>
              <w:jc w:val="both"/>
              <w:rPr>
                <w:rFonts w:ascii="Garamond" w:hAnsi="Garamond" w:cs="Arial"/>
                <w:b/>
                <w:color w:val="000000"/>
                <w:sz w:val="22"/>
                <w:szCs w:val="22"/>
              </w:rPr>
            </w:pPr>
            <w:r w:rsidRPr="00120A5B">
              <w:rPr>
                <w:rFonts w:ascii="Garamond" w:hAnsi="Garamond" w:cs="Arial"/>
                <w:b/>
                <w:color w:val="000000"/>
                <w:sz w:val="22"/>
                <w:szCs w:val="22"/>
              </w:rPr>
              <w:t xml:space="preserve">Stanowisko wyszukiwania i </w:t>
            </w:r>
            <w:r>
              <w:rPr>
                <w:rFonts w:ascii="Garamond" w:hAnsi="Garamond" w:cs="Arial"/>
                <w:b/>
                <w:color w:val="000000"/>
                <w:sz w:val="22"/>
                <w:szCs w:val="22"/>
              </w:rPr>
              <w:t>wydawania wyników (sekretariat)</w:t>
            </w:r>
          </w:p>
        </w:tc>
        <w:tc>
          <w:tcPr>
            <w:tcW w:w="2235" w:type="dxa"/>
            <w:shd w:val="clear" w:color="auto" w:fill="auto"/>
          </w:tcPr>
          <w:p w:rsidR="00A4103E" w:rsidRPr="00C17321" w:rsidRDefault="00A4103E" w:rsidP="00A4103E">
            <w:pPr>
              <w:jc w:val="center"/>
              <w:rPr>
                <w:rFonts w:ascii="Garamond" w:hAnsi="Garamond"/>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5.9.1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Wyszukiwanie przypadków po danych jak w pkt  3.6. </w:t>
            </w:r>
            <w:r w:rsidRPr="00C17321">
              <w:rPr>
                <w:rFonts w:ascii="Garamond"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5.9.2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Prezentacja listy wyszukanych przypadków z aktualnym statusem</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5.9.3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wydruku wersji papierowej wyniku</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5.9.4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wygenerowania wyniku do wersji PDF</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5.9.5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wyboru i hurtowego wydruku wybranych wyników</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5.9.6</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hurtowego wydruku wyników przypadków spełniających kryteria wyszukiwania.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5.9.7</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Automatyczny eksport zatwierdzonych danych wyniku do systemu medycznego (HIS) jako wynik zlecenia w przypadku gdy zlecenie było w nim wystawione</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5.9.8</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Automatyczny eksport elektronicznej wersji wyniku do systemu EDM</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5.9.9</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podglądu wyniku oraz pobrania wersji PDF przez uprawnionego użytkownika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5.10</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Możliwość zdefiniowania procedur medycznych „rozliczeniowych” niewymagających wpisania rozpoznania czyli zakończenie procesu bez diagnozy </w:t>
            </w:r>
            <w:proofErr w:type="spellStart"/>
            <w:r w:rsidRPr="00C17321">
              <w:rPr>
                <w:rFonts w:ascii="Garamond" w:hAnsi="Garamond" w:cs="Arial"/>
                <w:color w:val="000000"/>
                <w:sz w:val="22"/>
                <w:szCs w:val="22"/>
              </w:rPr>
              <w:t>np.wykonanie</w:t>
            </w:r>
            <w:proofErr w:type="spellEnd"/>
            <w:r w:rsidRPr="00C17321">
              <w:rPr>
                <w:rFonts w:ascii="Garamond" w:hAnsi="Garamond" w:cs="Arial"/>
                <w:color w:val="000000"/>
                <w:sz w:val="22"/>
                <w:szCs w:val="22"/>
              </w:rPr>
              <w:t xml:space="preserve"> barwienia czy badania naukowe.</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5.11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Wydruk etykiet adresowych na koperty z wynikami oraz na przypadki konsultacyjne – zwrot materiału diagnostycznego.</w:t>
            </w:r>
            <w:r w:rsidRPr="00C17321">
              <w:rPr>
                <w:rFonts w:ascii="Garamond"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2</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5.12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Wydruk etykiet adresowych na koperty z fakturami dla kontrahentów za wykonane badania.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2</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5.13</w:t>
            </w:r>
          </w:p>
        </w:tc>
        <w:tc>
          <w:tcPr>
            <w:tcW w:w="5930" w:type="dxa"/>
            <w:shd w:val="clear" w:color="auto" w:fill="auto"/>
            <w:vAlign w:val="bottom"/>
          </w:tcPr>
          <w:p w:rsidR="00A4103E" w:rsidRPr="00756F89" w:rsidRDefault="00A4103E" w:rsidP="00A4103E">
            <w:pPr>
              <w:jc w:val="both"/>
              <w:rPr>
                <w:rFonts w:ascii="Garamond" w:hAnsi="Garamond" w:cs="Arial"/>
                <w:b/>
                <w:color w:val="000000"/>
                <w:sz w:val="22"/>
                <w:szCs w:val="22"/>
              </w:rPr>
            </w:pPr>
            <w:r w:rsidRPr="00756F89">
              <w:rPr>
                <w:rFonts w:ascii="Garamond" w:hAnsi="Garamond" w:cs="Arial"/>
                <w:b/>
                <w:color w:val="000000"/>
                <w:sz w:val="22"/>
                <w:szCs w:val="22"/>
              </w:rPr>
              <w:t>Stanowisko</w:t>
            </w:r>
            <w:r>
              <w:rPr>
                <w:rFonts w:ascii="Garamond" w:hAnsi="Garamond" w:cs="Arial"/>
                <w:b/>
                <w:color w:val="000000"/>
                <w:sz w:val="22"/>
                <w:szCs w:val="22"/>
              </w:rPr>
              <w:t xml:space="preserve"> archiwizowania i udostępniania</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5.13.1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Obsługa archiwów dla poszczególnych obiektów (skierowanie papierowe, rewers, materiał biologiczny, kostka parafinowa, szkiełko).</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5.13.2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Przypisanie obiektu do lokalizacji w archiwum po zeskanowaniu czytnikiem kodów, w tym hurtowe.</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5.13.3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Moduł obsługujący wypożyczenie i zwrot preparatu / kostki z danego przypadku  z datą wypożyczenia, instytucją, osobą wypożyczającą oraz wydrukiem rewersu i możliwością dołączenia </w:t>
            </w:r>
            <w:proofErr w:type="spellStart"/>
            <w:r w:rsidRPr="00C17321">
              <w:rPr>
                <w:rFonts w:ascii="Garamond" w:hAnsi="Garamond" w:cs="Arial"/>
                <w:color w:val="000000"/>
                <w:sz w:val="22"/>
                <w:szCs w:val="22"/>
              </w:rPr>
              <w:t>skanu</w:t>
            </w:r>
            <w:proofErr w:type="spellEnd"/>
            <w:r w:rsidRPr="00C17321">
              <w:rPr>
                <w:rFonts w:ascii="Garamond" w:hAnsi="Garamond" w:cs="Arial"/>
                <w:color w:val="000000"/>
                <w:sz w:val="22"/>
                <w:szCs w:val="22"/>
              </w:rPr>
              <w:t xml:space="preserve"> wniosku oraz upoważnienia.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5.13.4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Obsługa archiwum materiałów pozostałych po pobraniu. Diagnozujący ma możliwość wydłużenia czasu archiwizacji danego materiału diagnostycznego o określoną liczbę dni względem okresu standardowo zdefiniowanego w typie materiału diagnostycznego.  Prezentacja informacji o zwolnieniu do utylizacji po upływie zdefiniowanego czasu od autoryzacji.</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5.13.5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Materiał oznaczony jako wyskrobiny z jamy macicy po poronieniu przekazywany jest po zwolnieniu z archiwum do oczekiwania do pochowania.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5.14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Ekrany stanowiskowe wykorzystują sygnalizację dźwiękową, umożliwiającą pracę „bezwzrokowo” z czytnikiem kodów.</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6</w:t>
            </w:r>
          </w:p>
        </w:tc>
        <w:tc>
          <w:tcPr>
            <w:tcW w:w="5930" w:type="dxa"/>
            <w:shd w:val="clear" w:color="auto" w:fill="auto"/>
            <w:vAlign w:val="bottom"/>
          </w:tcPr>
          <w:p w:rsidR="00A4103E" w:rsidRPr="00C17321" w:rsidRDefault="00A4103E" w:rsidP="00A4103E">
            <w:pPr>
              <w:jc w:val="both"/>
              <w:rPr>
                <w:rFonts w:ascii="Garamond" w:hAnsi="Garamond" w:cs="Arial"/>
                <w:b/>
                <w:color w:val="000000"/>
                <w:sz w:val="22"/>
                <w:szCs w:val="22"/>
              </w:rPr>
            </w:pPr>
            <w:r w:rsidRPr="00C17321">
              <w:rPr>
                <w:rFonts w:ascii="Garamond" w:hAnsi="Garamond" w:cs="Arial"/>
                <w:b/>
                <w:color w:val="000000"/>
                <w:sz w:val="22"/>
                <w:szCs w:val="22"/>
              </w:rPr>
              <w:t>Śledzenie przypadku</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6.1</w:t>
            </w:r>
          </w:p>
        </w:tc>
        <w:tc>
          <w:tcPr>
            <w:tcW w:w="5930" w:type="dxa"/>
            <w:shd w:val="clear" w:color="auto" w:fill="auto"/>
          </w:tcPr>
          <w:p w:rsidR="00A4103E" w:rsidRPr="00C17321" w:rsidRDefault="00A4103E" w:rsidP="00A4103E">
            <w:pPr>
              <w:pStyle w:val="Akapitzlist"/>
              <w:ind w:left="0"/>
              <w:contextualSpacing/>
              <w:jc w:val="both"/>
              <w:rPr>
                <w:rFonts w:ascii="Garamond" w:hAnsi="Garamond" w:cs="Calibri"/>
              </w:rPr>
            </w:pPr>
            <w:r w:rsidRPr="00C17321">
              <w:rPr>
                <w:rFonts w:ascii="Garamond" w:hAnsi="Garamond" w:cs="Calibri"/>
              </w:rPr>
              <w:t xml:space="preserve">Informacja dla obiektów (skierowanie, materiał, </w:t>
            </w:r>
            <w:proofErr w:type="spellStart"/>
            <w:r w:rsidRPr="00C17321">
              <w:rPr>
                <w:rFonts w:ascii="Garamond" w:hAnsi="Garamond" w:cs="Calibri"/>
              </w:rPr>
              <w:t>odwapniacze</w:t>
            </w:r>
            <w:proofErr w:type="spellEnd"/>
            <w:r w:rsidRPr="00C17321">
              <w:rPr>
                <w:rFonts w:ascii="Garamond" w:hAnsi="Garamond" w:cs="Calibri"/>
              </w:rPr>
              <w:t>, kostki, preparaty) o statusie postępu obróbki technicznej, lokalizacji w obrębie struktury organizacyjnej (gdzie ostatnio był zeskanowany) oraz osobach zmieniających status obiektów i czasie każdej z dokonanych zmian.</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6.2</w:t>
            </w:r>
          </w:p>
        </w:tc>
        <w:tc>
          <w:tcPr>
            <w:tcW w:w="5930" w:type="dxa"/>
            <w:shd w:val="clear" w:color="auto" w:fill="auto"/>
          </w:tcPr>
          <w:p w:rsidR="00A4103E" w:rsidRPr="00C17321" w:rsidRDefault="00A4103E" w:rsidP="00A4103E">
            <w:pPr>
              <w:pStyle w:val="Akapitzlist"/>
              <w:ind w:left="0"/>
              <w:contextualSpacing/>
              <w:jc w:val="both"/>
              <w:rPr>
                <w:rFonts w:ascii="Garamond" w:hAnsi="Garamond" w:cs="Calibri"/>
              </w:rPr>
            </w:pPr>
            <w:r w:rsidRPr="00C17321">
              <w:rPr>
                <w:rFonts w:ascii="Garamond" w:hAnsi="Garamond" w:cs="Calibri"/>
              </w:rPr>
              <w:t>Generowanie do systemu szpitalnego informacji o statusie przypadku i osobie  diagnozującej z chwilą przypisania przypadku osobie odpowiedzialnej dla zleceń wewnętrznych</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6.3</w:t>
            </w:r>
          </w:p>
        </w:tc>
        <w:tc>
          <w:tcPr>
            <w:tcW w:w="5930" w:type="dxa"/>
            <w:shd w:val="clear" w:color="auto" w:fill="auto"/>
          </w:tcPr>
          <w:p w:rsidR="00A4103E" w:rsidRPr="00C17321" w:rsidRDefault="00A4103E" w:rsidP="00A4103E">
            <w:pPr>
              <w:pStyle w:val="Akapitzlist"/>
              <w:ind w:left="0"/>
              <w:contextualSpacing/>
              <w:jc w:val="both"/>
              <w:rPr>
                <w:rFonts w:ascii="Garamond" w:hAnsi="Garamond" w:cs="Calibri"/>
              </w:rPr>
            </w:pPr>
            <w:r w:rsidRPr="00C17321">
              <w:rPr>
                <w:rFonts w:ascii="Garamond" w:hAnsi="Garamond" w:cs="Calibri"/>
              </w:rPr>
              <w:t>Automatyczna integracja ekranów stanowiskowych (np. zatapianie, krojenie, kompletacja itp.) z funkcjonalnością śledzenia przypadku.</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7</w:t>
            </w:r>
          </w:p>
        </w:tc>
        <w:tc>
          <w:tcPr>
            <w:tcW w:w="5930" w:type="dxa"/>
            <w:shd w:val="clear" w:color="auto" w:fill="auto"/>
            <w:vAlign w:val="bottom"/>
          </w:tcPr>
          <w:p w:rsidR="00A4103E" w:rsidRPr="00C17321" w:rsidRDefault="00A4103E" w:rsidP="00A4103E">
            <w:pPr>
              <w:rPr>
                <w:rFonts w:ascii="Garamond" w:hAnsi="Garamond" w:cs="Arial"/>
                <w:b/>
                <w:color w:val="000000"/>
                <w:sz w:val="22"/>
                <w:szCs w:val="22"/>
              </w:rPr>
            </w:pPr>
            <w:r w:rsidRPr="00C17321">
              <w:rPr>
                <w:rFonts w:ascii="Garamond" w:hAnsi="Garamond" w:cs="Arial"/>
                <w:b/>
                <w:color w:val="000000"/>
                <w:sz w:val="22"/>
                <w:szCs w:val="22"/>
              </w:rPr>
              <w:t>Zlecenia wewnętrzne w Zakładzie Diagnostyki Patomorfologicznej (między stanowiskami)</w:t>
            </w:r>
          </w:p>
        </w:tc>
        <w:tc>
          <w:tcPr>
            <w:tcW w:w="2235" w:type="dxa"/>
            <w:shd w:val="clear" w:color="auto" w:fill="auto"/>
          </w:tcPr>
          <w:p w:rsidR="00A4103E" w:rsidRPr="00C17321" w:rsidRDefault="00A4103E" w:rsidP="00A4103E">
            <w:pPr>
              <w:jc w:val="center"/>
              <w:rPr>
                <w:rFonts w:ascii="Garamond" w:hAnsi="Garamond"/>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7.1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Zlecenia wewnętrzne między jednostkami organizacyjnymi w oparciu o różne szablony formularzy zleceń.</w:t>
            </w:r>
            <w:r w:rsidRPr="00C17321">
              <w:rPr>
                <w:rFonts w:ascii="Garamond"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7.2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Powiadamianie zlecającego o powracającym wykonaniu zlecenia.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7.3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Zlecenia </w:t>
            </w:r>
            <w:proofErr w:type="spellStart"/>
            <w:r w:rsidRPr="00C17321">
              <w:rPr>
                <w:rFonts w:ascii="Garamond" w:hAnsi="Garamond" w:cs="Arial"/>
                <w:color w:val="000000"/>
                <w:sz w:val="22"/>
                <w:szCs w:val="22"/>
              </w:rPr>
              <w:t>barwień</w:t>
            </w:r>
            <w:proofErr w:type="spellEnd"/>
            <w:r w:rsidRPr="00C17321">
              <w:rPr>
                <w:rFonts w:ascii="Garamond" w:hAnsi="Garamond" w:cs="Arial"/>
                <w:color w:val="000000"/>
                <w:sz w:val="22"/>
                <w:szCs w:val="22"/>
              </w:rPr>
              <w:t xml:space="preserve"> dodatkowych (np. </w:t>
            </w:r>
            <w:proofErr w:type="spellStart"/>
            <w:r w:rsidRPr="00C17321">
              <w:rPr>
                <w:rFonts w:ascii="Garamond" w:hAnsi="Garamond" w:cs="Arial"/>
                <w:color w:val="000000"/>
                <w:sz w:val="22"/>
                <w:szCs w:val="22"/>
              </w:rPr>
              <w:t>immunohistochemia</w:t>
            </w:r>
            <w:proofErr w:type="spellEnd"/>
            <w:r w:rsidRPr="00C17321">
              <w:rPr>
                <w:rFonts w:ascii="Garamond" w:hAnsi="Garamond" w:cs="Arial"/>
                <w:color w:val="000000"/>
                <w:sz w:val="22"/>
                <w:szCs w:val="22"/>
              </w:rPr>
              <w:t>, histochemia itp.) wraz z kontrolą poprawności zlecenia (np. rodzaj preparatu wykonywany przez daną pracownię, której wystawia się zlecenie). Zlecenie może opcjonalnie obejmować etap wyszukiwania kostki w archiwum.</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C17321"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7.4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Kontrola negatywna dla </w:t>
            </w:r>
            <w:proofErr w:type="spellStart"/>
            <w:r w:rsidRPr="00C17321">
              <w:rPr>
                <w:rFonts w:ascii="Garamond" w:hAnsi="Garamond" w:cs="Arial"/>
                <w:color w:val="000000"/>
                <w:sz w:val="22"/>
                <w:szCs w:val="22"/>
              </w:rPr>
              <w:t>barwień</w:t>
            </w:r>
            <w:proofErr w:type="spellEnd"/>
            <w:r w:rsidRPr="00C17321">
              <w:rPr>
                <w:rFonts w:ascii="Garamond" w:hAnsi="Garamond" w:cs="Arial"/>
                <w:color w:val="000000"/>
                <w:sz w:val="22"/>
                <w:szCs w:val="22"/>
              </w:rPr>
              <w:t xml:space="preserve"> dodatkowych: możliwość zdefiniowania dla każdego typu preparatu dodatkowego preparatu kontroli negatywnej, który będzie się automatycznie dodawać przy wystawianiu zleceń </w:t>
            </w:r>
            <w:proofErr w:type="spellStart"/>
            <w:r w:rsidRPr="00C17321">
              <w:rPr>
                <w:rFonts w:ascii="Garamond" w:hAnsi="Garamond" w:cs="Arial"/>
                <w:color w:val="000000"/>
                <w:sz w:val="22"/>
                <w:szCs w:val="22"/>
              </w:rPr>
              <w:t>barwień</w:t>
            </w:r>
            <w:proofErr w:type="spellEnd"/>
            <w:r w:rsidRPr="00C17321">
              <w:rPr>
                <w:rFonts w:ascii="Garamond" w:hAnsi="Garamond" w:cs="Arial"/>
                <w:color w:val="000000"/>
                <w:sz w:val="22"/>
                <w:szCs w:val="22"/>
              </w:rPr>
              <w:t xml:space="preserve"> dodatkowych.</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7.5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Obsługa paneli </w:t>
            </w:r>
            <w:proofErr w:type="spellStart"/>
            <w:r w:rsidRPr="00C17321">
              <w:rPr>
                <w:rFonts w:ascii="Garamond" w:hAnsi="Garamond" w:cs="Arial"/>
                <w:color w:val="000000"/>
                <w:sz w:val="22"/>
                <w:szCs w:val="22"/>
              </w:rPr>
              <w:t>barwień</w:t>
            </w:r>
            <w:proofErr w:type="spellEnd"/>
            <w:r w:rsidRPr="00C17321">
              <w:rPr>
                <w:rFonts w:ascii="Garamond" w:hAnsi="Garamond" w:cs="Arial"/>
                <w:color w:val="000000"/>
                <w:sz w:val="22"/>
                <w:szCs w:val="22"/>
              </w:rPr>
              <w:t xml:space="preserve"> dodatkowych. Możliwość wyboru barwienia z listy ulubionych oraz możliwość wielokrotnego wyboru typów </w:t>
            </w:r>
            <w:proofErr w:type="spellStart"/>
            <w:r w:rsidRPr="00C17321">
              <w:rPr>
                <w:rFonts w:ascii="Garamond" w:hAnsi="Garamond" w:cs="Arial"/>
                <w:color w:val="000000"/>
                <w:sz w:val="22"/>
                <w:szCs w:val="22"/>
              </w:rPr>
              <w:t>barwień</w:t>
            </w:r>
            <w:proofErr w:type="spellEnd"/>
            <w:r w:rsidRPr="00C17321">
              <w:rPr>
                <w:rFonts w:ascii="Garamond" w:hAnsi="Garamond" w:cs="Arial"/>
                <w:color w:val="000000"/>
                <w:sz w:val="22"/>
                <w:szCs w:val="22"/>
              </w:rPr>
              <w:t xml:space="preserve"> z listy </w:t>
            </w:r>
            <w:proofErr w:type="spellStart"/>
            <w:r w:rsidRPr="00C17321">
              <w:rPr>
                <w:rFonts w:ascii="Garamond" w:hAnsi="Garamond" w:cs="Arial"/>
                <w:color w:val="000000"/>
                <w:sz w:val="22"/>
                <w:szCs w:val="22"/>
              </w:rPr>
              <w:t>checkboxami</w:t>
            </w:r>
            <w:proofErr w:type="spellEnd"/>
            <w:r w:rsidRPr="00C17321">
              <w:rPr>
                <w:rFonts w:ascii="Garamond" w:hAnsi="Garamond" w:cs="Arial"/>
                <w:color w:val="000000"/>
                <w:sz w:val="22"/>
                <w:szCs w:val="22"/>
              </w:rPr>
              <w:t xml:space="preserve"> (ptaszkami).</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7.6</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Obsługa zleceń dobierania (II rzutu) – dodatkowego dobierania materiału z pojemnika z utrwalonym materiałem tkankowym (np. formaliną) w celu uzyskania dodatkowych bloczków parafinowych z materiału tkankowego, z lokalizacji wskazanej przez zlecającego patomorfologa.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7.7</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Zlecenia wypożyczenia materiału z archiwum (wewnętrzne, zewnętrzne, do innej jednostki organizacyjnej).</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8</w:t>
            </w:r>
          </w:p>
        </w:tc>
        <w:tc>
          <w:tcPr>
            <w:tcW w:w="5930" w:type="dxa"/>
            <w:shd w:val="clear" w:color="auto" w:fill="auto"/>
            <w:vAlign w:val="bottom"/>
          </w:tcPr>
          <w:p w:rsidR="00A4103E" w:rsidRPr="00C17321" w:rsidRDefault="00A4103E" w:rsidP="00A4103E">
            <w:pPr>
              <w:jc w:val="both"/>
              <w:rPr>
                <w:rFonts w:ascii="Garamond" w:hAnsi="Garamond" w:cs="Arial"/>
                <w:b/>
                <w:color w:val="000000"/>
                <w:sz w:val="22"/>
                <w:szCs w:val="22"/>
              </w:rPr>
            </w:pPr>
            <w:r w:rsidRPr="00C17321">
              <w:rPr>
                <w:rFonts w:ascii="Garamond" w:hAnsi="Garamond" w:cs="Arial"/>
                <w:b/>
                <w:color w:val="000000"/>
                <w:sz w:val="22"/>
                <w:szCs w:val="22"/>
              </w:rPr>
              <w:t>Generowane dokumenty</w:t>
            </w:r>
          </w:p>
        </w:tc>
        <w:tc>
          <w:tcPr>
            <w:tcW w:w="2235" w:type="dxa"/>
            <w:shd w:val="clear" w:color="auto" w:fill="auto"/>
          </w:tcPr>
          <w:p w:rsidR="00A4103E" w:rsidRPr="00C17321" w:rsidRDefault="00A4103E" w:rsidP="00A4103E">
            <w:pPr>
              <w:jc w:val="center"/>
              <w:rPr>
                <w:rFonts w:ascii="Garamond" w:hAnsi="Garamond"/>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8.1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Na etapie konfiguracji systemu wymagana implementacja szablonów (np. skierowań, wyników, nadruków itp.) dostarczonych przez Zamawiającego.</w:t>
            </w:r>
            <w:r w:rsidRPr="00C17321">
              <w:rPr>
                <w:rFonts w:ascii="Garamond"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8.2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System umożliwia edycję szablonów</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8.3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System zapewni możliwość dodawania i usuwania szablonów przez </w:t>
            </w:r>
            <w:r w:rsidRPr="00C17321">
              <w:rPr>
                <w:rFonts w:ascii="Garamond" w:hAnsi="Garamond" w:cs="Arial"/>
                <w:color w:val="000000"/>
                <w:sz w:val="22"/>
                <w:szCs w:val="22"/>
              </w:rPr>
              <w:lastRenderedPageBreak/>
              <w:t>Zamawiającego</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lastRenderedPageBreak/>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8.4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System musi zapewniać obsługę drukarek i czytników kodów w celu jednoznacznego znakowania materiału diagnostycznego, kostek parafinowych i szkiełek mikroskopowych.</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8.5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System musi zapewniać hurtowe generowanie kodów do późniejszego wykorzystania (np. znakowanie materiałów, kostek, preparatów itp.). System musi mieć możliwość generowania wstępnie zadrukowanych serii numeracyjnych na obiektach do późniejszego łatwego wiązania kontekstowego przy użyciu czytników kodów kreskowych.</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8.6</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System musi obsługiwać kody kreskowe w standardach 1D: Code39, EAN 13 oraz 2D: QR, </w:t>
            </w:r>
            <w:proofErr w:type="spellStart"/>
            <w:r w:rsidRPr="00C17321">
              <w:rPr>
                <w:rFonts w:ascii="Garamond" w:hAnsi="Garamond" w:cs="Arial"/>
                <w:color w:val="000000"/>
                <w:sz w:val="22"/>
                <w:szCs w:val="22"/>
              </w:rPr>
              <w:t>DataMatrix</w:t>
            </w:r>
            <w:proofErr w:type="spellEnd"/>
            <w:r w:rsidRPr="00C17321">
              <w:rPr>
                <w:rFonts w:ascii="Garamond" w:hAnsi="Garamond" w:cs="Arial"/>
                <w:color w:val="000000"/>
                <w:sz w:val="22"/>
                <w:szCs w:val="22"/>
              </w:rPr>
              <w:t>.</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8.7</w:t>
            </w:r>
          </w:p>
        </w:tc>
        <w:tc>
          <w:tcPr>
            <w:tcW w:w="5930" w:type="dxa"/>
            <w:shd w:val="clear" w:color="auto" w:fill="auto"/>
            <w:vAlign w:val="bottom"/>
          </w:tcPr>
          <w:p w:rsidR="00A4103E" w:rsidRPr="00C17321" w:rsidRDefault="00A4103E" w:rsidP="00A4103E">
            <w:pPr>
              <w:jc w:val="both"/>
              <w:rPr>
                <w:rFonts w:ascii="Garamond" w:hAnsi="Garamond" w:cs="Arial"/>
                <w:sz w:val="22"/>
                <w:szCs w:val="22"/>
              </w:rPr>
            </w:pPr>
            <w:r w:rsidRPr="00C17321">
              <w:rPr>
                <w:rFonts w:ascii="Garamond" w:hAnsi="Garamond" w:cs="Arial"/>
                <w:sz w:val="22"/>
                <w:szCs w:val="22"/>
              </w:rPr>
              <w:t>Generowanie plików PDF z wynikami badań przy zatwierdzaniu wyniku</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8.8</w:t>
            </w:r>
          </w:p>
        </w:tc>
        <w:tc>
          <w:tcPr>
            <w:tcW w:w="5930" w:type="dxa"/>
            <w:shd w:val="clear" w:color="auto" w:fill="auto"/>
            <w:vAlign w:val="bottom"/>
          </w:tcPr>
          <w:p w:rsidR="00A4103E" w:rsidRPr="00C17321" w:rsidRDefault="00A4103E" w:rsidP="00A4103E">
            <w:pPr>
              <w:jc w:val="both"/>
              <w:rPr>
                <w:rFonts w:ascii="Garamond" w:hAnsi="Garamond" w:cs="Arial"/>
                <w:sz w:val="22"/>
                <w:szCs w:val="22"/>
              </w:rPr>
            </w:pPr>
            <w:r w:rsidRPr="00C17321">
              <w:rPr>
                <w:rFonts w:ascii="Garamond" w:hAnsi="Garamond" w:cs="Arial"/>
                <w:sz w:val="22"/>
                <w:szCs w:val="22"/>
              </w:rPr>
              <w:t>Podpisywanie plików PDF kwalifikowanym podpisem elektronicznym (wbudowanym w plik PDF). Obsługa znakowania dokumentów znacznikiem czasu.</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8.8.1</w:t>
            </w:r>
          </w:p>
        </w:tc>
        <w:tc>
          <w:tcPr>
            <w:tcW w:w="593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Podpisywanie hurtowe z jednorazowym podaniem kodu PIN</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2</w:t>
            </w:r>
          </w:p>
          <w:p w:rsidR="00A4103E" w:rsidRPr="00C17321"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w:t>
            </w:r>
          </w:p>
        </w:tc>
        <w:tc>
          <w:tcPr>
            <w:tcW w:w="5930" w:type="dxa"/>
            <w:shd w:val="clear" w:color="auto" w:fill="auto"/>
            <w:vAlign w:val="bottom"/>
          </w:tcPr>
          <w:p w:rsidR="00A4103E" w:rsidRPr="00C17321" w:rsidRDefault="00A4103E" w:rsidP="00A4103E">
            <w:pPr>
              <w:jc w:val="both"/>
              <w:rPr>
                <w:rFonts w:ascii="Garamond" w:hAnsi="Garamond" w:cs="Arial"/>
                <w:b/>
                <w:color w:val="000000"/>
                <w:sz w:val="22"/>
                <w:szCs w:val="22"/>
              </w:rPr>
            </w:pPr>
            <w:r w:rsidRPr="00C17321">
              <w:rPr>
                <w:rFonts w:ascii="Garamond" w:hAnsi="Garamond" w:cs="Arial"/>
                <w:b/>
                <w:color w:val="000000"/>
                <w:sz w:val="22"/>
                <w:szCs w:val="22"/>
              </w:rPr>
              <w:t>Raporty i statystyki</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9.1</w:t>
            </w:r>
          </w:p>
        </w:tc>
        <w:tc>
          <w:tcPr>
            <w:tcW w:w="5930" w:type="dxa"/>
            <w:shd w:val="clear" w:color="auto" w:fill="auto"/>
          </w:tcPr>
          <w:p w:rsidR="00A4103E" w:rsidRPr="00C17321" w:rsidRDefault="00A4103E" w:rsidP="00A4103E">
            <w:pPr>
              <w:pStyle w:val="Akapitzlist"/>
              <w:ind w:left="0"/>
              <w:contextualSpacing/>
              <w:jc w:val="both"/>
              <w:rPr>
                <w:rFonts w:ascii="Garamond" w:hAnsi="Garamond" w:cs="Calibri"/>
              </w:rPr>
            </w:pPr>
            <w:r w:rsidRPr="00C17321">
              <w:rPr>
                <w:rFonts w:ascii="Garamond" w:hAnsi="Garamond" w:cs="Calibri"/>
              </w:rPr>
              <w:t>Wydruki ksiąg pracowni (osobno dla pracowni diagnostycznych i dla pracowni realizujących barwienia dodatkowe).</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9.2</w:t>
            </w:r>
          </w:p>
        </w:tc>
        <w:tc>
          <w:tcPr>
            <w:tcW w:w="5930" w:type="dxa"/>
            <w:shd w:val="clear" w:color="auto" w:fill="auto"/>
          </w:tcPr>
          <w:p w:rsidR="00A4103E" w:rsidRPr="00C17321" w:rsidRDefault="00A4103E" w:rsidP="00A4103E">
            <w:pPr>
              <w:pStyle w:val="Akapitzlist"/>
              <w:ind w:left="0"/>
              <w:contextualSpacing/>
              <w:jc w:val="both"/>
              <w:rPr>
                <w:rFonts w:ascii="Garamond" w:hAnsi="Garamond" w:cs="Calibri"/>
              </w:rPr>
            </w:pPr>
            <w:r w:rsidRPr="00C17321">
              <w:rPr>
                <w:rFonts w:ascii="Garamond" w:hAnsi="Garamond" w:cs="Calibri"/>
              </w:rPr>
              <w:t>Wydruk księgi Zakładu (zbiorczej dla całego Zakładu)</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9.3</w:t>
            </w:r>
          </w:p>
        </w:tc>
        <w:tc>
          <w:tcPr>
            <w:tcW w:w="5930" w:type="dxa"/>
            <w:shd w:val="clear" w:color="auto" w:fill="auto"/>
          </w:tcPr>
          <w:p w:rsidR="00A4103E" w:rsidRPr="00C17321" w:rsidRDefault="00A4103E" w:rsidP="00A4103E">
            <w:pPr>
              <w:pStyle w:val="Akapitzlist"/>
              <w:ind w:left="0"/>
              <w:contextualSpacing/>
              <w:jc w:val="both"/>
              <w:rPr>
                <w:rFonts w:ascii="Garamond" w:hAnsi="Garamond" w:cs="Calibri"/>
              </w:rPr>
            </w:pPr>
            <w:r w:rsidRPr="00C17321">
              <w:rPr>
                <w:rFonts w:ascii="Garamond" w:hAnsi="Garamond" w:cs="Calibri"/>
              </w:rPr>
              <w:t>Raport badań usuniętych.</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9.4</w:t>
            </w:r>
          </w:p>
        </w:tc>
        <w:tc>
          <w:tcPr>
            <w:tcW w:w="5930" w:type="dxa"/>
            <w:shd w:val="clear" w:color="auto" w:fill="auto"/>
          </w:tcPr>
          <w:p w:rsidR="00A4103E" w:rsidRPr="00C17321" w:rsidRDefault="00A4103E" w:rsidP="00A4103E">
            <w:pPr>
              <w:pStyle w:val="Akapitzlist"/>
              <w:ind w:left="0"/>
              <w:contextualSpacing/>
              <w:jc w:val="both"/>
              <w:rPr>
                <w:rFonts w:ascii="Garamond" w:hAnsi="Garamond" w:cs="Calibri"/>
              </w:rPr>
            </w:pPr>
            <w:r w:rsidRPr="00C17321">
              <w:rPr>
                <w:rFonts w:ascii="Garamond" w:hAnsi="Garamond" w:cs="Calibri"/>
              </w:rPr>
              <w:t>Raport listy diagnozujących, którzy wystąpili w okresie rozliczeniowym.</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9.5</w:t>
            </w:r>
          </w:p>
        </w:tc>
        <w:tc>
          <w:tcPr>
            <w:tcW w:w="5930" w:type="dxa"/>
            <w:shd w:val="clear" w:color="auto" w:fill="auto"/>
          </w:tcPr>
          <w:p w:rsidR="00A4103E" w:rsidRPr="00C17321" w:rsidRDefault="00A4103E" w:rsidP="00A4103E">
            <w:pPr>
              <w:pStyle w:val="Akapitzlist"/>
              <w:ind w:left="0"/>
              <w:contextualSpacing/>
              <w:jc w:val="both"/>
              <w:rPr>
                <w:rFonts w:ascii="Garamond" w:hAnsi="Garamond" w:cs="Calibri"/>
              </w:rPr>
            </w:pPr>
            <w:r w:rsidRPr="00C17321">
              <w:rPr>
                <w:rFonts w:ascii="Garamond" w:hAnsi="Garamond" w:cs="Calibri"/>
              </w:rPr>
              <w:t>Raport ilości badań dla diagnozujących.</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9.6</w:t>
            </w:r>
          </w:p>
        </w:tc>
        <w:tc>
          <w:tcPr>
            <w:tcW w:w="5930" w:type="dxa"/>
            <w:shd w:val="clear" w:color="auto" w:fill="auto"/>
          </w:tcPr>
          <w:p w:rsidR="00A4103E" w:rsidRPr="00C17321" w:rsidRDefault="00A4103E" w:rsidP="00A4103E">
            <w:pPr>
              <w:pStyle w:val="Akapitzlist"/>
              <w:ind w:left="0"/>
              <w:contextualSpacing/>
              <w:jc w:val="both"/>
              <w:rPr>
                <w:rFonts w:ascii="Garamond" w:hAnsi="Garamond" w:cs="Calibri"/>
              </w:rPr>
            </w:pPr>
            <w:r w:rsidRPr="00C17321">
              <w:rPr>
                <w:rFonts w:ascii="Garamond" w:hAnsi="Garamond" w:cs="Calibri"/>
              </w:rPr>
              <w:t xml:space="preserve">Raport liczby punktów kontraktowych dla diagnozujących we wskazanym okresie wg algorytmu przeliczania procedur na punkty, z możliwością edycji algorytmu, w podziale na kontrahentów zewnętrznych i zlecenia wewnętrzne. Aktualny algorytm dostępny w wersji papierowej w Dziale Zamówień Zamawiającego. </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9.7</w:t>
            </w:r>
          </w:p>
        </w:tc>
        <w:tc>
          <w:tcPr>
            <w:tcW w:w="5930" w:type="dxa"/>
            <w:shd w:val="clear" w:color="auto" w:fill="auto"/>
          </w:tcPr>
          <w:p w:rsidR="00A4103E" w:rsidRPr="00C17321" w:rsidRDefault="00A4103E" w:rsidP="00A4103E">
            <w:pPr>
              <w:pStyle w:val="Akapitzlist"/>
              <w:ind w:left="0"/>
              <w:contextualSpacing/>
              <w:jc w:val="both"/>
              <w:rPr>
                <w:rFonts w:ascii="Garamond" w:hAnsi="Garamond" w:cs="Calibri"/>
              </w:rPr>
            </w:pPr>
            <w:r w:rsidRPr="00C17321">
              <w:rPr>
                <w:rFonts w:ascii="Garamond" w:hAnsi="Garamond" w:cs="Calibri"/>
              </w:rPr>
              <w:t>Raport ilości badań i listy pacjentów dla diagnozujących.</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tabs>
                <w:tab w:val="left" w:pos="495"/>
              </w:tabs>
              <w:rPr>
                <w:rFonts w:ascii="Garamond" w:hAnsi="Garamond" w:cs="Arial"/>
                <w:sz w:val="22"/>
                <w:szCs w:val="22"/>
              </w:rPr>
            </w:pPr>
            <w:r w:rsidRPr="00C17321">
              <w:rPr>
                <w:rFonts w:ascii="Garamond" w:hAnsi="Garamond" w:cs="Arial"/>
                <w:sz w:val="22"/>
                <w:szCs w:val="22"/>
              </w:rPr>
              <w:tab/>
              <w:t>9.8</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Raport czasu wykonania badań dla wybranej grupy badań wyfiltrowanej wg możliwych parametrów (minimum rodzaj materiału, lokalizacja, lekarz kierujący, ośrodek kierujący, lekarz diagnozujący w wybranym dowolnie okresie). Raport powinien zawierać kolumny: data rejestracji, data wyniku (zatwierdzenia przypadku), czas diagnostyki w dniach, status nowotworu złośliwego (tak/nie). Raport powinien zawierać w podsumowaniu czas diagnostyki: średni, minimalny, maksymalny oraz medianę.</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1</w:t>
            </w:r>
          </w:p>
          <w:p w:rsidR="00A4103E" w:rsidRPr="00C17321"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9.9</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Raport dla diagnozującego – lista zlecających, którym diagnozował.</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2</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9.10</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Raport czasu wykonania badań z podziałem na diagnozujących.</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9.11</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Raport listy lek. wykrawających, którzy wystąpili w okresie rozliczeniowym.</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2</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9.12</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Raport ilości badań dla lek. wykrawających.</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1</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9.13</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Raport ilości badań i listy pacjentów dla lek. wykrawających.</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2</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9.14</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Raport listy techników wykrawających, którzy wystąpili w okresie rozliczeniowym.</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2</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9.15</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Raport ilości badań dla techników wykrawających.</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1</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9.16</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Raport ilości badań i listy pacjentów dla techników wykrawających.</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2</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9.17</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Raport ilości badań dla techników na poszczególnych etapach procesu diagnostycznego w wybranym okresie z generowaniem wykresów.</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2</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9.18</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Raport ilości badań wykonanych zbiorczo na poszczególnych etapach procesu diagnostycznego w trybie ciągłym w czasie trwania pracy z generowaniem wykresów lub zbiorczo w wybranym okresie.</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9.19</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Raport ilości wykonanych badań w całej pracowni z podziałem na stawki rozliczeniowe ze zlecającymi.</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9.20</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Raport statystyk wpisanych </w:t>
            </w:r>
            <w:proofErr w:type="spellStart"/>
            <w:r w:rsidRPr="00C17321">
              <w:rPr>
                <w:rFonts w:ascii="Garamond" w:hAnsi="Garamond" w:cs="Arial"/>
                <w:color w:val="000000"/>
                <w:sz w:val="22"/>
                <w:szCs w:val="22"/>
              </w:rPr>
              <w:t>rozpoznań</w:t>
            </w:r>
            <w:proofErr w:type="spellEnd"/>
            <w:r w:rsidRPr="00C17321">
              <w:rPr>
                <w:rFonts w:ascii="Garamond" w:hAnsi="Garamond" w:cs="Arial"/>
                <w:color w:val="000000"/>
                <w:sz w:val="22"/>
                <w:szCs w:val="22"/>
              </w:rPr>
              <w:t>.</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9.21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Raport statystyk wpisanych opisów makroskopowych.</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9.22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Raport listy zlecających, którzy wystąpili w okresie rozliczeniowym.</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9.23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Raport ilości badań dla zlecającego (z możliwością ograniczenia kryteriów do oddziału).</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9.24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Raport ilości badań i listy pacjentów dla zlecającego (z możliwością ograniczenia kryteriów do oddziału).</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9.25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Raport ilości badań dla zlecającego – jedna lista z podziałem na jednostki zlecające.</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9.26</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Raport ilości badań z podziałem na topografię (np. do statystyk do rozliczeń z NFZ).</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9.27</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Raport zatwierdzonych badań wg osoby rejestrującej.</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9.28</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Szczegółowy raport finansowy wykonanych wszystkich procedur medycznych w zadanym okresie z eksportem do pliku CSV, z podziałem na target rozliczenia (Zlecający, Diagnozujący, Diagnozujący 2, Konsultujący, Lek. wykrawający, Technik wykrawający).</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9.29</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przygotowywania innych raportów zgodnie z potrzebami Zamawiającego przez uprawnionego użytkownika.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9.30</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eksportu raportów do plików CSV i PDF.</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tabs>
                <w:tab w:val="left" w:pos="975"/>
                <w:tab w:val="center" w:pos="1202"/>
              </w:tabs>
              <w:rPr>
                <w:rFonts w:ascii="Garamond" w:hAnsi="Garamond" w:cs="Arial"/>
                <w:sz w:val="22"/>
                <w:szCs w:val="22"/>
              </w:rPr>
            </w:pPr>
            <w:r w:rsidRPr="00C17321">
              <w:rPr>
                <w:rFonts w:ascii="Garamond" w:hAnsi="Garamond" w:cs="Arial"/>
                <w:sz w:val="22"/>
                <w:szCs w:val="22"/>
              </w:rPr>
              <w:tab/>
            </w:r>
            <w:r w:rsidRPr="00C17321">
              <w:rPr>
                <w:rFonts w:ascii="Garamond" w:hAnsi="Garamond" w:cs="Arial"/>
                <w:sz w:val="22"/>
                <w:szCs w:val="22"/>
              </w:rPr>
              <w:tab/>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10</w:t>
            </w:r>
          </w:p>
        </w:tc>
        <w:tc>
          <w:tcPr>
            <w:tcW w:w="5930" w:type="dxa"/>
            <w:shd w:val="clear" w:color="auto" w:fill="auto"/>
            <w:vAlign w:val="bottom"/>
          </w:tcPr>
          <w:p w:rsidR="00A4103E" w:rsidRPr="00C17321" w:rsidRDefault="00A4103E" w:rsidP="00A4103E">
            <w:pPr>
              <w:jc w:val="both"/>
              <w:rPr>
                <w:rFonts w:ascii="Garamond" w:hAnsi="Garamond" w:cs="Arial"/>
                <w:b/>
                <w:color w:val="000000"/>
                <w:sz w:val="22"/>
                <w:szCs w:val="22"/>
              </w:rPr>
            </w:pPr>
            <w:r w:rsidRPr="00C17321">
              <w:rPr>
                <w:rFonts w:ascii="Garamond" w:hAnsi="Garamond" w:cs="Arial"/>
                <w:b/>
                <w:color w:val="000000"/>
                <w:sz w:val="22"/>
                <w:szCs w:val="22"/>
              </w:rPr>
              <w:t>Obsługa danych finansowych</w:t>
            </w:r>
          </w:p>
        </w:tc>
        <w:tc>
          <w:tcPr>
            <w:tcW w:w="2235" w:type="dxa"/>
            <w:shd w:val="clear" w:color="auto" w:fill="auto"/>
          </w:tcPr>
          <w:p w:rsidR="00A4103E" w:rsidRPr="00C17321" w:rsidRDefault="00A4103E" w:rsidP="00A4103E">
            <w:pPr>
              <w:jc w:val="center"/>
              <w:rPr>
                <w:rFonts w:ascii="Garamond" w:hAnsi="Garamond"/>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10.1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tworzenia i modyfikacji przez Zamawiającego cenników procedur (sprzedaży) dla zlecających (kontrahentów) w wartościach cen netto</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10.2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wyboru stawki VAT oraz stawki zwolnionej na poziomie rejestracji badania.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10.3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Generowanie danych do rozliczeń dla kontrahentów, potrzebnych do sporządzenia rachunków / faktur VAT / faktur VAT korekta, </w:t>
            </w:r>
            <w:r w:rsidRPr="00C17321">
              <w:rPr>
                <w:rFonts w:ascii="Garamond" w:hAnsi="Garamond" w:cs="Arial"/>
                <w:color w:val="000000"/>
                <w:sz w:val="22"/>
                <w:szCs w:val="22"/>
              </w:rPr>
              <w:lastRenderedPageBreak/>
              <w:t>w oparciu o ewidencję procedur w systemie oraz przypisany dla kontrahenta cennik.</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lastRenderedPageBreak/>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10.4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ręcznego dodania pozycji do rozliczenia.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tabs>
                <w:tab w:val="left" w:pos="975"/>
                <w:tab w:val="center" w:pos="1202"/>
              </w:tabs>
              <w:rPr>
                <w:rFonts w:ascii="Garamond" w:hAnsi="Garamond" w:cs="Arial"/>
                <w:sz w:val="22"/>
                <w:szCs w:val="22"/>
              </w:rPr>
            </w:pPr>
            <w:r w:rsidRPr="00C17321">
              <w:rPr>
                <w:rFonts w:ascii="Garamond" w:hAnsi="Garamond" w:cs="Arial"/>
                <w:sz w:val="22"/>
                <w:szCs w:val="22"/>
              </w:rPr>
              <w:tab/>
            </w:r>
            <w:r w:rsidRPr="00C17321">
              <w:rPr>
                <w:rFonts w:ascii="Garamond" w:hAnsi="Garamond" w:cs="Arial"/>
                <w:sz w:val="22"/>
                <w:szCs w:val="22"/>
              </w:rPr>
              <w:tab/>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10.5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automatycznego dodawania i naliczania do każdego przypadku dodatkowych pozycji wycenionych w cenniku, w zależności od faktycznego wykonania danej procedury medycznej.</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tabs>
                <w:tab w:val="left" w:pos="975"/>
                <w:tab w:val="center" w:pos="1202"/>
              </w:tabs>
              <w:rPr>
                <w:rFonts w:ascii="Garamond" w:hAnsi="Garamond" w:cs="Arial"/>
                <w:sz w:val="22"/>
                <w:szCs w:val="22"/>
              </w:rPr>
            </w:pPr>
            <w:r w:rsidRPr="00C17321">
              <w:rPr>
                <w:rFonts w:ascii="Garamond" w:hAnsi="Garamond" w:cs="Arial"/>
                <w:sz w:val="22"/>
                <w:szCs w:val="22"/>
              </w:rPr>
              <w:tab/>
            </w:r>
            <w:r w:rsidRPr="00C17321">
              <w:rPr>
                <w:rFonts w:ascii="Garamond" w:hAnsi="Garamond" w:cs="Arial"/>
                <w:sz w:val="22"/>
                <w:szCs w:val="22"/>
              </w:rPr>
              <w:tab/>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10.6</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korekty ceny badania po autoryzacji i wydruku badania.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tabs>
                <w:tab w:val="left" w:pos="975"/>
                <w:tab w:val="center" w:pos="1202"/>
              </w:tabs>
              <w:rPr>
                <w:rFonts w:ascii="Garamond" w:hAnsi="Garamond" w:cs="Arial"/>
                <w:sz w:val="22"/>
                <w:szCs w:val="22"/>
              </w:rPr>
            </w:pPr>
            <w:r w:rsidRPr="00C17321">
              <w:rPr>
                <w:rFonts w:ascii="Garamond" w:hAnsi="Garamond" w:cs="Arial"/>
                <w:sz w:val="22"/>
                <w:szCs w:val="22"/>
              </w:rPr>
              <w:tab/>
            </w:r>
            <w:r w:rsidRPr="00C17321">
              <w:rPr>
                <w:rFonts w:ascii="Garamond" w:hAnsi="Garamond" w:cs="Arial"/>
                <w:sz w:val="22"/>
                <w:szCs w:val="22"/>
              </w:rPr>
              <w:tab/>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10.7</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podglądu prognozowanej ceny za przypadek w każdym momencie od wykonania pierwszych czynności technicznych na badanym materiale.</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tabs>
                <w:tab w:val="left" w:pos="975"/>
                <w:tab w:val="center" w:pos="1202"/>
              </w:tabs>
              <w:rPr>
                <w:rFonts w:ascii="Garamond" w:hAnsi="Garamond" w:cs="Arial"/>
                <w:sz w:val="22"/>
                <w:szCs w:val="22"/>
              </w:rPr>
            </w:pPr>
            <w:r w:rsidRPr="00C17321">
              <w:rPr>
                <w:rFonts w:ascii="Garamond" w:hAnsi="Garamond" w:cs="Arial"/>
                <w:sz w:val="22"/>
                <w:szCs w:val="22"/>
              </w:rPr>
              <w:tab/>
            </w:r>
            <w:r w:rsidRPr="00C17321">
              <w:rPr>
                <w:rFonts w:ascii="Garamond" w:hAnsi="Garamond" w:cs="Arial"/>
                <w:sz w:val="22"/>
                <w:szCs w:val="22"/>
              </w:rPr>
              <w:tab/>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10.8</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tworzenia i modyfikacji przez Zamawiającego tabeli wycen punktowy</w:t>
            </w:r>
            <w:r>
              <w:rPr>
                <w:rFonts w:ascii="Garamond" w:hAnsi="Garamond" w:cs="Arial"/>
                <w:color w:val="000000"/>
                <w:sz w:val="22"/>
                <w:szCs w:val="22"/>
              </w:rPr>
              <w:t>ch</w:t>
            </w:r>
            <w:r w:rsidRPr="00C17321">
              <w:rPr>
                <w:rFonts w:ascii="Garamond" w:hAnsi="Garamond" w:cs="Arial"/>
                <w:color w:val="000000"/>
                <w:sz w:val="22"/>
                <w:szCs w:val="22"/>
              </w:rPr>
              <w:t xml:space="preserve"> za wykonane procedury i czynności, zdefiniowanych zgodnie z pkt 3.</w:t>
            </w:r>
            <w:r>
              <w:rPr>
                <w:rFonts w:ascii="Garamond" w:hAnsi="Garamond" w:cs="Arial"/>
                <w:color w:val="000000"/>
                <w:sz w:val="22"/>
                <w:szCs w:val="22"/>
              </w:rPr>
              <w:t xml:space="preserve">13, zarejestrowane  w </w:t>
            </w:r>
            <w:r w:rsidRPr="00C17321">
              <w:rPr>
                <w:rFonts w:ascii="Garamond" w:hAnsi="Garamond" w:cs="Arial"/>
                <w:color w:val="000000"/>
                <w:sz w:val="22"/>
                <w:szCs w:val="22"/>
              </w:rPr>
              <w:t>systemie, oraz indywidualnych reguł rozliczania kosztów dla personelu (w tym diagnozujących, konsultujących, lekarzy wykrawających, techników: wykrawających, zatapiających, krojących i barwiących).</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tabs>
                <w:tab w:val="left" w:pos="975"/>
                <w:tab w:val="center" w:pos="1202"/>
              </w:tabs>
              <w:rPr>
                <w:rFonts w:ascii="Garamond" w:hAnsi="Garamond" w:cs="Arial"/>
                <w:sz w:val="22"/>
                <w:szCs w:val="22"/>
              </w:rPr>
            </w:pPr>
            <w:r w:rsidRPr="00C17321">
              <w:rPr>
                <w:rFonts w:ascii="Garamond" w:hAnsi="Garamond" w:cs="Arial"/>
                <w:sz w:val="22"/>
                <w:szCs w:val="22"/>
              </w:rPr>
              <w:tab/>
            </w:r>
            <w:r w:rsidRPr="00C17321">
              <w:rPr>
                <w:rFonts w:ascii="Garamond" w:hAnsi="Garamond" w:cs="Arial"/>
                <w:sz w:val="22"/>
                <w:szCs w:val="22"/>
              </w:rPr>
              <w:tab/>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10.9</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Funkcja generowania raportu o wartości rozliczeń dla osób personelu za dany okres oraz o liczbie punktów w podziale na zlecenia zewnętrzne i wewnętrzne.</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tabs>
                <w:tab w:val="left" w:pos="975"/>
                <w:tab w:val="center" w:pos="1202"/>
              </w:tabs>
              <w:rPr>
                <w:rFonts w:ascii="Garamond" w:hAnsi="Garamond" w:cs="Arial"/>
                <w:sz w:val="22"/>
                <w:szCs w:val="22"/>
              </w:rPr>
            </w:pPr>
            <w:r w:rsidRPr="00C17321">
              <w:rPr>
                <w:rFonts w:ascii="Garamond" w:hAnsi="Garamond" w:cs="Arial"/>
                <w:sz w:val="22"/>
                <w:szCs w:val="22"/>
              </w:rPr>
              <w:tab/>
            </w:r>
            <w:r w:rsidRPr="00C17321">
              <w:rPr>
                <w:rFonts w:ascii="Garamond" w:hAnsi="Garamond" w:cs="Arial"/>
                <w:sz w:val="22"/>
                <w:szCs w:val="22"/>
              </w:rPr>
              <w:tab/>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10.10</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ręcznego dodania pozycji rozliczenia przez uprawnionego użytkownika dla danej osoby personelu.</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tabs>
                <w:tab w:val="left" w:pos="975"/>
                <w:tab w:val="center" w:pos="1202"/>
              </w:tabs>
              <w:rPr>
                <w:rFonts w:ascii="Garamond" w:hAnsi="Garamond" w:cs="Arial"/>
                <w:sz w:val="22"/>
                <w:szCs w:val="22"/>
              </w:rPr>
            </w:pPr>
            <w:r w:rsidRPr="00C17321">
              <w:rPr>
                <w:rFonts w:ascii="Garamond" w:hAnsi="Garamond" w:cs="Arial"/>
                <w:sz w:val="22"/>
                <w:szCs w:val="22"/>
              </w:rPr>
              <w:tab/>
            </w:r>
            <w:r w:rsidRPr="00C17321">
              <w:rPr>
                <w:rFonts w:ascii="Garamond" w:hAnsi="Garamond" w:cs="Arial"/>
                <w:sz w:val="22"/>
                <w:szCs w:val="22"/>
              </w:rPr>
              <w:tab/>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11</w:t>
            </w:r>
          </w:p>
        </w:tc>
        <w:tc>
          <w:tcPr>
            <w:tcW w:w="5930" w:type="dxa"/>
            <w:shd w:val="clear" w:color="auto" w:fill="auto"/>
            <w:vAlign w:val="bottom"/>
          </w:tcPr>
          <w:p w:rsidR="00A4103E" w:rsidRPr="00C17321" w:rsidRDefault="00A4103E" w:rsidP="00A4103E">
            <w:pPr>
              <w:jc w:val="both"/>
              <w:rPr>
                <w:rFonts w:ascii="Garamond" w:hAnsi="Garamond" w:cs="Arial"/>
                <w:b/>
                <w:color w:val="000000"/>
                <w:sz w:val="22"/>
                <w:szCs w:val="22"/>
              </w:rPr>
            </w:pPr>
            <w:r w:rsidRPr="00C17321">
              <w:rPr>
                <w:rFonts w:ascii="Garamond" w:hAnsi="Garamond" w:cs="Arial"/>
                <w:b/>
                <w:color w:val="000000"/>
                <w:sz w:val="22"/>
                <w:szCs w:val="22"/>
              </w:rPr>
              <w:t>Prezentacja wyników badań dla podmiotów zewnętrznych</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11.1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powiadamiania zleceniodawcy o dostępności wyniku w systemie poprzez automatyczna wysyłkę e-mail z komunikatem, po autoryzacji wyniku, jeżeli dla danego kontrahenta zostanie zdefiniowany adres e-mail.</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11.2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udostępnienia wyników w trybie „tylko do odczytu” dla uprawnionych użytkowników zewnętrznych poprzez dedykowany serwis internetowy. Dostęp zabezpieczony kombinacją login / hasło nadawany przez Zamawiającego uprawnia                             do odczytu własnych zleceń kontrahenta oraz pobrania wyniku w formacie PDF, takż</w:t>
            </w:r>
            <w:r>
              <w:rPr>
                <w:rFonts w:ascii="Garamond" w:hAnsi="Garamond" w:cs="Arial"/>
                <w:color w:val="000000"/>
                <w:sz w:val="22"/>
                <w:szCs w:val="22"/>
              </w:rPr>
              <w:t xml:space="preserve">e </w:t>
            </w:r>
            <w:r w:rsidRPr="00C17321">
              <w:rPr>
                <w:rFonts w:ascii="Garamond" w:hAnsi="Garamond" w:cs="Arial"/>
                <w:color w:val="000000"/>
                <w:sz w:val="22"/>
                <w:szCs w:val="22"/>
              </w:rPr>
              <w:t xml:space="preserve">w formacie podpisanym cyfrowo. Możliwość </w:t>
            </w:r>
            <w:r w:rsidRPr="00C17321">
              <w:rPr>
                <w:rFonts w:ascii="Garamond" w:hAnsi="Garamond" w:cs="Arial"/>
                <w:color w:val="000000"/>
                <w:sz w:val="22"/>
                <w:szCs w:val="22"/>
              </w:rPr>
              <w:lastRenderedPageBreak/>
              <w:t>hurtowego pobierania wyników w plikach PDF w postaci archiwum ZIP.</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lastRenderedPageBreak/>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11.3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Możliwość wydruku wybranego (zaznaczonego) wyniku/wyników w formacie papierowym, także podpisanego elektronicznie, w celu wydania / wysłania pocztą / </w:t>
            </w:r>
            <w:proofErr w:type="spellStart"/>
            <w:r w:rsidRPr="00C17321">
              <w:rPr>
                <w:rFonts w:ascii="Garamond" w:hAnsi="Garamond" w:cs="Arial"/>
                <w:color w:val="000000"/>
                <w:sz w:val="22"/>
                <w:szCs w:val="22"/>
              </w:rPr>
              <w:t>faxem</w:t>
            </w:r>
            <w:proofErr w:type="spellEnd"/>
            <w:r w:rsidRPr="00C17321">
              <w:rPr>
                <w:rFonts w:ascii="Garamond" w:hAnsi="Garamond" w:cs="Arial"/>
                <w:color w:val="000000"/>
                <w:sz w:val="22"/>
                <w:szCs w:val="22"/>
              </w:rPr>
              <w:t xml:space="preserve"> do kontrahenta. Możliwość hurtowego wydruku wyników dla wybranego kontrahenta za dany okres.</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w:t>
            </w:r>
          </w:p>
        </w:tc>
        <w:tc>
          <w:tcPr>
            <w:tcW w:w="5930" w:type="dxa"/>
            <w:shd w:val="clear" w:color="auto" w:fill="auto"/>
            <w:vAlign w:val="bottom"/>
          </w:tcPr>
          <w:p w:rsidR="00A4103E" w:rsidRPr="00C17321" w:rsidRDefault="00A4103E" w:rsidP="00A4103E">
            <w:pPr>
              <w:rPr>
                <w:rFonts w:ascii="Garamond" w:hAnsi="Garamond" w:cs="Arial"/>
                <w:b/>
                <w:color w:val="000000"/>
                <w:sz w:val="22"/>
                <w:szCs w:val="22"/>
              </w:rPr>
            </w:pPr>
            <w:r w:rsidRPr="00C17321">
              <w:rPr>
                <w:rFonts w:ascii="Garamond" w:hAnsi="Garamond" w:cs="Arial"/>
                <w:b/>
                <w:color w:val="000000"/>
                <w:sz w:val="22"/>
                <w:szCs w:val="22"/>
              </w:rPr>
              <w:t>Integracja i współpraca z innymi systemami informatycznymi</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Wykonawca zobowiązuje się do współpracy z firmą </w:t>
            </w:r>
            <w:proofErr w:type="spellStart"/>
            <w:r w:rsidRPr="00C17321">
              <w:rPr>
                <w:rFonts w:ascii="Garamond" w:hAnsi="Garamond" w:cs="Arial"/>
                <w:color w:val="000000"/>
                <w:sz w:val="22"/>
                <w:szCs w:val="22"/>
              </w:rPr>
              <w:t>Asseco</w:t>
            </w:r>
            <w:proofErr w:type="spellEnd"/>
            <w:r w:rsidRPr="00C17321">
              <w:rPr>
                <w:rFonts w:ascii="Garamond" w:hAnsi="Garamond" w:cs="Arial"/>
                <w:color w:val="000000"/>
                <w:sz w:val="22"/>
                <w:szCs w:val="22"/>
              </w:rPr>
              <w:t xml:space="preserve"> Poland SA, autorem Szpitalnego Systemu Informatycznego „AMMS” aktualnie używanego w Szpitalu Uniwersyteckim w Krakowie, w zakresie wykonania i dostarczenia integracji.</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Wszelkie koszty związane z realizacją integracji oprogramowania (SS) ze szpitalnym systemem informatycznym (SSI)  ponosi Wykonawca</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12.3</w:t>
            </w:r>
          </w:p>
        </w:tc>
        <w:tc>
          <w:tcPr>
            <w:tcW w:w="5930" w:type="dxa"/>
            <w:shd w:val="clear" w:color="auto" w:fill="auto"/>
            <w:vAlign w:val="bottom"/>
          </w:tcPr>
          <w:p w:rsidR="00A4103E" w:rsidRPr="008534A4" w:rsidRDefault="00A4103E" w:rsidP="00A4103E">
            <w:pPr>
              <w:jc w:val="both"/>
              <w:rPr>
                <w:rFonts w:ascii="Garamond" w:hAnsi="Garamond" w:cs="Arial"/>
                <w:color w:val="000000"/>
                <w:sz w:val="22"/>
                <w:szCs w:val="22"/>
              </w:rPr>
            </w:pPr>
            <w:r w:rsidRPr="008534A4">
              <w:rPr>
                <w:rFonts w:ascii="Garamond" w:hAnsi="Garamond" w:cs="Arial"/>
                <w:color w:val="000000"/>
                <w:sz w:val="22"/>
                <w:szCs w:val="22"/>
              </w:rPr>
              <w:t>Zakres integracji</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12.3.1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Dane oso</w:t>
            </w:r>
            <w:r>
              <w:rPr>
                <w:rFonts w:ascii="Garamond" w:hAnsi="Garamond" w:cs="Arial"/>
                <w:color w:val="000000"/>
                <w:sz w:val="22"/>
                <w:szCs w:val="22"/>
              </w:rPr>
              <w:t>bowe pacjenta</w:t>
            </w:r>
            <w:r w:rsidRPr="00C17321">
              <w:rPr>
                <w:rFonts w:ascii="Garamond" w:hAnsi="Garamond" w:cs="Arial"/>
                <w:color w:val="000000"/>
                <w:sz w:val="22"/>
                <w:szCs w:val="22"/>
              </w:rPr>
              <w:t xml:space="preserve"> (kierunek SSI-&gt;SS)</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12.3.2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Obsługa zleceń zarówno z oddziału jak i w trybie ambulatoryjnym</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12.3.3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Status zlecenia (kierunek SS-&gt;SSI) aktualizacja w miarę postępu realizacji zlecenia</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Interfejs HL7 do obsługi zleceń ze  SSI:</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Automatyczna synchronizacja słowników wykorzystywanych przez oba systemy</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12.4.2</w:t>
            </w:r>
          </w:p>
        </w:tc>
        <w:tc>
          <w:tcPr>
            <w:tcW w:w="5930" w:type="dxa"/>
            <w:shd w:val="clear" w:color="auto" w:fill="auto"/>
            <w:vAlign w:val="bottom"/>
          </w:tcPr>
          <w:p w:rsidR="00A4103E" w:rsidRPr="00756F89" w:rsidRDefault="00A4103E" w:rsidP="00A4103E">
            <w:pPr>
              <w:jc w:val="both"/>
              <w:rPr>
                <w:rFonts w:ascii="Garamond" w:hAnsi="Garamond" w:cs="Arial"/>
                <w:b/>
                <w:color w:val="000000"/>
                <w:sz w:val="22"/>
                <w:szCs w:val="22"/>
              </w:rPr>
            </w:pPr>
            <w:r w:rsidRPr="00756F89">
              <w:rPr>
                <w:rFonts w:ascii="Garamond" w:hAnsi="Garamond" w:cs="Arial"/>
                <w:b/>
                <w:color w:val="000000"/>
                <w:sz w:val="22"/>
                <w:szCs w:val="22"/>
              </w:rPr>
              <w:t>Zlecenia przychodzące (SSI-&gt;SS) zawierają dane:</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12.4.2.1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Imię, nazwisko pacjenta, </w:t>
            </w:r>
            <w:r w:rsidRPr="00C17321">
              <w:rPr>
                <w:rFonts w:ascii="Garamond"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12.4.2.2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płeć,</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12.4.2.3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adres miejsca zamieszkania,</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12.4.2.4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datę urodzenia,</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12.4.2.5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identyfikator pacjenta w systemie HIS  </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12.4.2.6</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numer PESEL, jeżeli został nadany, w przypadku noworodka – numer PESEL matki, a w przypadku osób, które nie mają </w:t>
            </w:r>
            <w:r w:rsidRPr="00C17321">
              <w:rPr>
                <w:rFonts w:ascii="Garamond" w:hAnsi="Garamond" w:cs="Arial"/>
                <w:color w:val="000000"/>
                <w:sz w:val="22"/>
                <w:szCs w:val="22"/>
              </w:rPr>
              <w:lastRenderedPageBreak/>
              <w:t>nadanego numeru PESEL – rodzaj i numer dokumentu potwierdzającego tożsamość (zgodnie z danymi w HIS)</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lastRenderedPageBreak/>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12.4.2.7</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w przypadku gdy pacjentem jest osoba małoletnia, całkowicie ubezwłasnowolniona lub niezdolna do świadomego wyrażenia zgody – imię (imiona) i nazwisko przedstawiciela ustawowego oraz adres jego miejsca zamieszkania (zgodnie z danymi w HIS)</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12.4.2.8</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nazwę jednostki, której lekarz zleca i kieruje na badanie z numerem ośrodka kosztów oraz kodem w systemie HIS.</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12.4.2.9</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data i godzina pobrania materiału</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12.4.2.10</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wskazania medyczne do wykonania badania (istotne dane kliniczne oraz wyniki badań dodatkowych, w szczególności hematologicznych i radiologicznych, niezbędne do uzyskania rozpoznania patomorfologicznego, rozpoznanie wstępne kliniczne, </w:t>
            </w:r>
            <w:r w:rsidRPr="00104239">
              <w:rPr>
                <w:rFonts w:ascii="Garamond" w:hAnsi="Garamond" w:cs="Arial"/>
                <w:color w:val="000000"/>
                <w:sz w:val="22"/>
                <w:szCs w:val="22"/>
              </w:rPr>
              <w:t>informację o wcześniejszych badaniach histopatologicznych lub cytologicznych oraz istotnych innych badaniach,  informację o stosowanym leczeniu</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12.4.2.11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oznaczenie lekarza zlecającego i kierującego na badanie (imię i nazwisko, posiadana specjalizacja, numer prawa wykonywania zawodu),</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12.4.2.12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tryb wykonania badania: pilny/normalny – intra</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12.4.2.13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pole tekstowe do zlecenia prezentujące dane pochodzące z HIS</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12.4.2.14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data wystawienia zlecenia</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12.4.3</w:t>
            </w:r>
          </w:p>
        </w:tc>
        <w:tc>
          <w:tcPr>
            <w:tcW w:w="5930" w:type="dxa"/>
            <w:shd w:val="clear" w:color="auto" w:fill="auto"/>
            <w:vAlign w:val="bottom"/>
          </w:tcPr>
          <w:p w:rsidR="00A4103E" w:rsidRPr="00756F89" w:rsidRDefault="00A4103E" w:rsidP="00A4103E">
            <w:pPr>
              <w:jc w:val="both"/>
              <w:rPr>
                <w:rFonts w:ascii="Garamond" w:hAnsi="Garamond" w:cs="Arial"/>
                <w:b/>
                <w:color w:val="000000"/>
                <w:sz w:val="22"/>
                <w:szCs w:val="22"/>
              </w:rPr>
            </w:pPr>
            <w:r w:rsidRPr="00756F89">
              <w:rPr>
                <w:rFonts w:ascii="Garamond" w:hAnsi="Garamond" w:cs="Arial"/>
                <w:b/>
                <w:color w:val="000000"/>
                <w:sz w:val="22"/>
                <w:szCs w:val="22"/>
              </w:rPr>
              <w:t>Wysyłka wyników do zleceń (SS-&gt;SSI)</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12.4.3.1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Wynik badania widoczny jako wynik zlecenia – z poziomu pobytu pacjenta oraz z poziomu przeglądu wyników</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12.4.3.2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Przesłany komplet danych medycznych równoważny z danymi na wyniku badania w systemie Patomorfologia</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12.4.3.3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Przesłany komplet danych administracyjno-organizacyjnych równoważny z danymi na wyniku badania w systemie Patomorfologia w tym: dane lekarza zatwierdzającego wynik, dane jednostki wykonującej (kod i nazwa) wraz z numerem ośrodka kosztów. Przesłane dane mają być wystarczające do współpracy z </w:t>
            </w:r>
            <w:r w:rsidRPr="00C17321">
              <w:rPr>
                <w:rFonts w:ascii="Garamond" w:hAnsi="Garamond" w:cs="Arial"/>
                <w:color w:val="000000"/>
                <w:sz w:val="22"/>
                <w:szCs w:val="22"/>
              </w:rPr>
              <w:lastRenderedPageBreak/>
              <w:t>modułem kalkulacji kosztów leczenia pacjenta.</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lastRenderedPageBreak/>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12.4.4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Wysyłka informacji o zmianie statusu zlecenia (przyjęcie do realizacji/odrzucenie,</w:t>
            </w:r>
            <w:r w:rsidRPr="00C17321" w:rsidDel="00A34A5A">
              <w:rPr>
                <w:rFonts w:ascii="Garamond" w:hAnsi="Garamond" w:cs="Arial"/>
                <w:color w:val="000000"/>
                <w:sz w:val="22"/>
                <w:szCs w:val="22"/>
              </w:rPr>
              <w:t xml:space="preserve"> </w:t>
            </w:r>
            <w:r w:rsidRPr="00C17321">
              <w:rPr>
                <w:rFonts w:ascii="Garamond" w:hAnsi="Garamond" w:cs="Arial"/>
                <w:color w:val="000000"/>
                <w:sz w:val="22"/>
                <w:szCs w:val="22"/>
              </w:rPr>
              <w:t>przypisaniu diagnozującego do przypadku, wynik wstępny, wynik ostateczny).</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wysyłania z Zakładu do EDM wyników dla zleceń powstałych tylko w wersji „papierowej”</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12.4.6</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wysyłania wyników w formacie PDF (w tym z podpisem elektronicznym) w komunikatach HL7 lub jako linków do wyniku.</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Możliwość automatycznego przesłania wyniku do repozytorium dokumentacji EDM.  </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12.6</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Eksport zestawień statystycznych z wykonanych badań do systemu INFOMEDICA firmy </w:t>
            </w:r>
            <w:proofErr w:type="spellStart"/>
            <w:r w:rsidRPr="00C17321">
              <w:rPr>
                <w:rFonts w:ascii="Garamond" w:hAnsi="Garamond" w:cs="Arial"/>
                <w:color w:val="000000"/>
                <w:sz w:val="22"/>
                <w:szCs w:val="22"/>
              </w:rPr>
              <w:t>Asseco</w:t>
            </w:r>
            <w:proofErr w:type="spellEnd"/>
            <w:r w:rsidRPr="00C17321">
              <w:rPr>
                <w:rFonts w:ascii="Garamond" w:hAnsi="Garamond" w:cs="Arial"/>
                <w:color w:val="000000"/>
                <w:sz w:val="22"/>
                <w:szCs w:val="22"/>
              </w:rPr>
              <w:t xml:space="preserve"> (moduł Kosztów).</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12.7</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Integracja z systemem księgowym Szpitala (FK </w:t>
            </w:r>
            <w:proofErr w:type="spellStart"/>
            <w:r w:rsidRPr="00C17321">
              <w:rPr>
                <w:rFonts w:ascii="Garamond" w:hAnsi="Garamond" w:cs="Arial"/>
                <w:color w:val="000000"/>
                <w:sz w:val="22"/>
                <w:szCs w:val="22"/>
              </w:rPr>
              <w:t>Asseco</w:t>
            </w:r>
            <w:proofErr w:type="spellEnd"/>
            <w:r w:rsidRPr="00C17321">
              <w:rPr>
                <w:rFonts w:ascii="Garamond" w:hAnsi="Garamond" w:cs="Arial"/>
                <w:color w:val="000000"/>
                <w:sz w:val="22"/>
                <w:szCs w:val="22"/>
              </w:rPr>
              <w:t>) co najmniej poprzez możliwość wygenerowanie pliku z danymi do zaczytania w celu wygenerowania faktury za dany okres dla danego kontrahenta. Możliwość wygenerowania pliku zbiorczo za okres dla wszystkich kontrahentów. Zabezpieczenie przed dublowaniem danych.</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12.8</w:t>
            </w:r>
          </w:p>
        </w:tc>
        <w:tc>
          <w:tcPr>
            <w:tcW w:w="5930" w:type="dxa"/>
            <w:shd w:val="clear" w:color="auto" w:fill="auto"/>
            <w:vAlign w:val="bottom"/>
          </w:tcPr>
          <w:p w:rsidR="00A4103E" w:rsidRPr="00756F89" w:rsidRDefault="00A4103E" w:rsidP="00A4103E">
            <w:pPr>
              <w:jc w:val="both"/>
              <w:rPr>
                <w:rFonts w:ascii="Garamond" w:hAnsi="Garamond" w:cs="Arial"/>
                <w:b/>
                <w:color w:val="000000"/>
                <w:sz w:val="22"/>
                <w:szCs w:val="22"/>
              </w:rPr>
            </w:pPr>
            <w:r w:rsidRPr="00756F89">
              <w:rPr>
                <w:rFonts w:ascii="Garamond" w:hAnsi="Garamond" w:cs="Arial"/>
                <w:b/>
                <w:color w:val="000000"/>
                <w:sz w:val="22"/>
                <w:szCs w:val="22"/>
              </w:rPr>
              <w:t>Integracja ze sprzętem laboratoryjnym Zamawiającego</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12.8.1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Drukarki do kasetek</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12.8.2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Drukarki do szkiełek</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12.8.3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Systemy barwiące</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12.8.4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proofErr w:type="spellStart"/>
            <w:r w:rsidRPr="00C17321">
              <w:rPr>
                <w:rFonts w:ascii="Garamond" w:hAnsi="Garamond" w:cs="Arial"/>
                <w:color w:val="000000"/>
                <w:sz w:val="22"/>
                <w:szCs w:val="22"/>
              </w:rPr>
              <w:t>Immunohistochemia</w:t>
            </w:r>
            <w:proofErr w:type="spellEnd"/>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12.8.5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Histochemia</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12.9</w:t>
            </w:r>
          </w:p>
        </w:tc>
        <w:tc>
          <w:tcPr>
            <w:tcW w:w="5930" w:type="dxa"/>
            <w:shd w:val="clear" w:color="auto" w:fill="auto"/>
            <w:vAlign w:val="bottom"/>
          </w:tcPr>
          <w:p w:rsidR="00A4103E" w:rsidRPr="00756F89" w:rsidRDefault="00A4103E" w:rsidP="00A4103E">
            <w:pPr>
              <w:jc w:val="both"/>
              <w:rPr>
                <w:rFonts w:ascii="Garamond" w:hAnsi="Garamond" w:cs="Arial"/>
                <w:b/>
                <w:color w:val="000000"/>
                <w:sz w:val="22"/>
                <w:szCs w:val="22"/>
              </w:rPr>
            </w:pPr>
            <w:r w:rsidRPr="00756F89">
              <w:rPr>
                <w:rFonts w:ascii="Garamond" w:hAnsi="Garamond" w:cs="Arial"/>
                <w:b/>
                <w:color w:val="000000"/>
                <w:sz w:val="22"/>
                <w:szCs w:val="22"/>
              </w:rPr>
              <w:t>Dodatkowe wymagania</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12.9.1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Monitoring stanu procesów wymiany danych (integracji)</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12.9.2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Szczegółowa dokumentacja techniczna oraz funkcjonalna zakresu integracji w języku polskim.</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12.9.3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Zamawiający zastrzega sobie prawo do poproszenia Wykonawcy o dostarczenie wersji drukowanej lub elektronicznej tego dokumentu przed dokonaniem dostawy.</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13</w:t>
            </w:r>
          </w:p>
        </w:tc>
        <w:tc>
          <w:tcPr>
            <w:tcW w:w="5930" w:type="dxa"/>
            <w:shd w:val="clear" w:color="auto" w:fill="auto"/>
            <w:vAlign w:val="bottom"/>
          </w:tcPr>
          <w:p w:rsidR="00A4103E" w:rsidRPr="00C17321" w:rsidRDefault="00A4103E" w:rsidP="00A4103E">
            <w:pPr>
              <w:jc w:val="both"/>
              <w:rPr>
                <w:rFonts w:ascii="Garamond" w:hAnsi="Garamond" w:cs="Arial"/>
                <w:b/>
                <w:color w:val="000000"/>
                <w:sz w:val="22"/>
                <w:szCs w:val="22"/>
              </w:rPr>
            </w:pPr>
            <w:r w:rsidRPr="00C17321">
              <w:rPr>
                <w:rFonts w:ascii="Garamond" w:hAnsi="Garamond" w:cs="Arial"/>
                <w:b/>
                <w:color w:val="000000"/>
                <w:sz w:val="22"/>
                <w:szCs w:val="22"/>
              </w:rPr>
              <w:t>Migracja danych:</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13.1</w:t>
            </w:r>
          </w:p>
        </w:tc>
        <w:tc>
          <w:tcPr>
            <w:tcW w:w="5930" w:type="dxa"/>
            <w:shd w:val="clear" w:color="auto" w:fill="auto"/>
            <w:vAlign w:val="bottom"/>
          </w:tcPr>
          <w:p w:rsidR="00A4103E" w:rsidRPr="00C17321" w:rsidRDefault="00A4103E" w:rsidP="00A4103E">
            <w:pPr>
              <w:jc w:val="both"/>
              <w:rPr>
                <w:rFonts w:ascii="Garamond" w:hAnsi="Garamond" w:cs="Arial"/>
                <w:sz w:val="22"/>
                <w:szCs w:val="22"/>
              </w:rPr>
            </w:pPr>
            <w:r w:rsidRPr="00C17321">
              <w:rPr>
                <w:rFonts w:ascii="Garamond" w:hAnsi="Garamond" w:cs="Arial"/>
                <w:sz w:val="22"/>
                <w:szCs w:val="22"/>
              </w:rPr>
              <w:t xml:space="preserve">Import danych badań z aktualnie wykorzystywanego programu w Zakładzie Patomorfologii do bazy w oferowanym systemie z możliwością wyszukiwania minimum po imieniu, nazwisku i/lub PESEL pacjenta. Dane te powinny obejmować minimum: imię i nazwisko pacjenta, PESEL, nr badania histologicznego, datę autoryzacji, okolica pobrania materiału, rodzaj materiału, rozpoznanie kliniczne, rozpoznanie histopatologiczne. </w:t>
            </w:r>
            <w:r w:rsidRPr="00C17321">
              <w:rPr>
                <w:rFonts w:ascii="Garamond" w:hAnsi="Garamond" w:cs="Arial"/>
                <w:sz w:val="22"/>
                <w:szCs w:val="22"/>
              </w:rPr>
              <w:tab/>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13.2</w:t>
            </w:r>
          </w:p>
        </w:tc>
        <w:tc>
          <w:tcPr>
            <w:tcW w:w="5930" w:type="dxa"/>
            <w:shd w:val="clear" w:color="auto" w:fill="auto"/>
            <w:vAlign w:val="bottom"/>
          </w:tcPr>
          <w:p w:rsidR="00A4103E" w:rsidRPr="00C17321" w:rsidRDefault="00A4103E" w:rsidP="00A4103E">
            <w:pPr>
              <w:jc w:val="both"/>
              <w:rPr>
                <w:rFonts w:ascii="Garamond" w:hAnsi="Garamond" w:cs="Arial"/>
                <w:sz w:val="22"/>
                <w:szCs w:val="22"/>
              </w:rPr>
            </w:pPr>
            <w:r w:rsidRPr="00C17321">
              <w:rPr>
                <w:rFonts w:ascii="Garamond" w:hAnsi="Garamond" w:cs="Arial"/>
                <w:sz w:val="22"/>
                <w:szCs w:val="22"/>
              </w:rPr>
              <w:t>W przypadku możliwości migracji większej liczby danych lub zwiększenia zakresu kryteriów wyszukiwania na etapie realizacji, Wykonawca wykona migrację w możliwie najszerszym, uzasadnionym technicznie zakresie.</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14</w:t>
            </w:r>
          </w:p>
        </w:tc>
        <w:tc>
          <w:tcPr>
            <w:tcW w:w="5930" w:type="dxa"/>
            <w:shd w:val="clear" w:color="auto" w:fill="auto"/>
            <w:vAlign w:val="bottom"/>
          </w:tcPr>
          <w:p w:rsidR="00A4103E" w:rsidRPr="00C17321" w:rsidRDefault="00A4103E" w:rsidP="00A4103E">
            <w:pPr>
              <w:jc w:val="both"/>
              <w:rPr>
                <w:rFonts w:ascii="Garamond" w:hAnsi="Garamond" w:cs="Arial"/>
                <w:b/>
                <w:color w:val="000000"/>
                <w:sz w:val="22"/>
                <w:szCs w:val="22"/>
              </w:rPr>
            </w:pPr>
            <w:r w:rsidRPr="00C17321">
              <w:rPr>
                <w:rFonts w:ascii="Garamond" w:hAnsi="Garamond" w:cs="Arial"/>
                <w:b/>
                <w:color w:val="000000"/>
                <w:sz w:val="22"/>
                <w:szCs w:val="22"/>
              </w:rPr>
              <w:t>Zarządzanie użytkownikami:</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14.1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zdefiniowania nieograniczonej liczby użytkowników.</w:t>
            </w:r>
            <w:r w:rsidRPr="00C17321">
              <w:rPr>
                <w:rFonts w:ascii="Garamond"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14.2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zdefiniowania grup uprawnień dedykowanych dla grup personelu (np. technik, lekarz specjalista, lekarz rezydent, sekretarka).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14.3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Przypisywanie uprawnień użytkownikom do poszczególnych części i funkcj</w:t>
            </w:r>
            <w:r>
              <w:rPr>
                <w:rFonts w:ascii="Garamond" w:hAnsi="Garamond" w:cs="Arial"/>
                <w:color w:val="000000"/>
                <w:sz w:val="22"/>
                <w:szCs w:val="22"/>
              </w:rPr>
              <w:t xml:space="preserve">i programu </w:t>
            </w:r>
            <w:r w:rsidRPr="00C17321">
              <w:rPr>
                <w:rFonts w:ascii="Garamond" w:hAnsi="Garamond" w:cs="Arial"/>
                <w:color w:val="000000"/>
                <w:sz w:val="22"/>
                <w:szCs w:val="22"/>
              </w:rPr>
              <w:t>(z dokładnością do pojedynczego polecenia w systemie).</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14.4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Przypisywanie użytkownika do jednostek organizacyjnych. W przypadku możliwości pracy w kilku jednostkach (np. cykliczna rotacja personelu wynikająca z organizacji pracy) użytkownik może wybrać bieżące miejsce pracy po zalogowaniu się.</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14.5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Wymuszanie cyklicznej zmiany haseł z dokładnością do pojedynczego konta użytkownika, przez osobę uprawnioną do zarządzania użytkownikami.</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14.6</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wyświetlenia listy zalogowanych użytkowników i ich wylogowania (posiadając stosowne uprawnienia).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14.7</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Historia logowania użytkowników.</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14.8</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Funkcja resetu zapomnianego hasła użytkownika z kluczem odblokowującym wysyłanym na adres e-mail zdefiniowany w </w:t>
            </w:r>
            <w:r w:rsidRPr="00C17321">
              <w:rPr>
                <w:rFonts w:ascii="Garamond" w:hAnsi="Garamond" w:cs="Arial"/>
                <w:color w:val="000000"/>
                <w:sz w:val="22"/>
                <w:szCs w:val="22"/>
              </w:rPr>
              <w:lastRenderedPageBreak/>
              <w:t>profilu użytkownika.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lastRenderedPageBreak/>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14.9</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Komunikaty systemowe kierowane do pracowników i/lub grup pracowników. Weryfikacja potwierdzeń komunikatów przez adresatów wiadomości. Możliwość wykorzystania komunikatów systemowych do automatycznego informowania uprawnionych użytkowników o zdarzeniach w systemie.</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14.10</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Autoryzacja użytkowników poprzez zewnętrzny serwer LDAP (np. domena MS Windows – Active Directory</w:t>
            </w:r>
            <w:r w:rsidR="00D90661">
              <w:rPr>
                <w:rFonts w:ascii="Garamond" w:hAnsi="Garamond" w:cs="Arial"/>
                <w:color w:val="000000"/>
                <w:sz w:val="22"/>
                <w:szCs w:val="22"/>
              </w:rPr>
              <w:t xml:space="preserve"> posiadana przez Zamawiającego</w:t>
            </w:r>
            <w:r w:rsidRPr="00C17321">
              <w:rPr>
                <w:rFonts w:ascii="Garamond" w:hAnsi="Garamond" w:cs="Arial"/>
                <w:color w:val="000000"/>
                <w:sz w:val="22"/>
                <w:szCs w:val="22"/>
              </w:rPr>
              <w:t>). Możliwość zmiany hasła w LDAP poprzez system. Możliwość wdrożenia jednokrotnego logowania użytkownika – SSO (hasło lub karta inteligentna).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14.11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przypinania poszczególnym użytkownikom zapisanych kryteriów wyszukiwania („ulubionych”) przez osobę upoważnioną do zarządzania użytkownikami.</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1</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15</w:t>
            </w:r>
          </w:p>
        </w:tc>
        <w:tc>
          <w:tcPr>
            <w:tcW w:w="5930" w:type="dxa"/>
            <w:shd w:val="clear" w:color="auto" w:fill="auto"/>
            <w:vAlign w:val="bottom"/>
          </w:tcPr>
          <w:p w:rsidR="00A4103E" w:rsidRPr="00C17321" w:rsidRDefault="00A4103E" w:rsidP="00A4103E">
            <w:pPr>
              <w:jc w:val="both"/>
              <w:rPr>
                <w:rFonts w:ascii="Garamond" w:hAnsi="Garamond" w:cs="Arial"/>
                <w:b/>
                <w:color w:val="000000"/>
                <w:sz w:val="22"/>
                <w:szCs w:val="22"/>
              </w:rPr>
            </w:pPr>
            <w:r w:rsidRPr="00C17321">
              <w:rPr>
                <w:rFonts w:ascii="Garamond" w:hAnsi="Garamond" w:cs="Arial"/>
                <w:b/>
                <w:color w:val="000000"/>
                <w:sz w:val="22"/>
                <w:szCs w:val="22"/>
              </w:rPr>
              <w:t>Zabezpieczenia:</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15.1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System musi być zainstalowany, skonfigurowany i uruchomiony przy udziale pracownika Działu Informatyki Szpitala Uniwersyteckiego.</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15.2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Dostęp do systemu zabezpieczany jest kombinacją użytkownik/hasło</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15.3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Wszystkie hasła musza być przekazane do Działu Informatyki Szpitala Uniwersyteckiego.</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15.4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Automatyczne wylogowanie użytkownika po określonym czasie nieaktywności.</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15.5.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skonfigurowania bezpiecznego dostępu poprzez VPN.</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15.6</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Codzienna kopia zapasowa danych zgromadzonych w bazie.</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15.7</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Administrator posiada możliwości pełnej konfiguracji parametrów pracy aplikacji tworzących system</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15.8</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System zarządzania bazą danych zapewnia wysoki stopień ochrony danych.</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16</w:t>
            </w:r>
          </w:p>
        </w:tc>
        <w:tc>
          <w:tcPr>
            <w:tcW w:w="5930" w:type="dxa"/>
            <w:shd w:val="clear" w:color="auto" w:fill="auto"/>
            <w:vAlign w:val="bottom"/>
          </w:tcPr>
          <w:p w:rsidR="00A4103E" w:rsidRPr="00C17321" w:rsidRDefault="00A4103E" w:rsidP="00A4103E">
            <w:pPr>
              <w:jc w:val="both"/>
              <w:rPr>
                <w:rFonts w:ascii="Garamond" w:hAnsi="Garamond" w:cs="Arial"/>
                <w:b/>
                <w:color w:val="000000"/>
                <w:sz w:val="22"/>
                <w:szCs w:val="22"/>
              </w:rPr>
            </w:pPr>
            <w:r w:rsidRPr="00C17321">
              <w:rPr>
                <w:rFonts w:ascii="Garamond" w:hAnsi="Garamond" w:cs="Arial"/>
                <w:b/>
                <w:color w:val="000000"/>
                <w:sz w:val="22"/>
                <w:szCs w:val="22"/>
              </w:rPr>
              <w:t>Usługi zapewniane Zamawiającemu w ramach umowy wdrożeniowej:</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16.1</w:t>
            </w:r>
          </w:p>
        </w:tc>
        <w:tc>
          <w:tcPr>
            <w:tcW w:w="5930" w:type="dxa"/>
            <w:shd w:val="clear" w:color="auto" w:fill="auto"/>
            <w:vAlign w:val="bottom"/>
          </w:tcPr>
          <w:p w:rsidR="00A4103E" w:rsidRPr="00DD1E31" w:rsidRDefault="00A4103E" w:rsidP="00A4103E">
            <w:pPr>
              <w:jc w:val="both"/>
              <w:rPr>
                <w:rFonts w:ascii="Garamond" w:hAnsi="Garamond" w:cs="Arial"/>
                <w:sz w:val="22"/>
                <w:szCs w:val="22"/>
              </w:rPr>
            </w:pPr>
            <w:r w:rsidRPr="00C17321">
              <w:rPr>
                <w:rFonts w:ascii="Garamond" w:hAnsi="Garamond" w:cs="Arial"/>
                <w:sz w:val="22"/>
                <w:szCs w:val="22"/>
              </w:rPr>
              <w:t xml:space="preserve">Szkolenia personelu przed rozruchem produkcyjnym (grupowe </w:t>
            </w:r>
            <w:r w:rsidRPr="00DD1E31">
              <w:rPr>
                <w:rFonts w:ascii="Garamond" w:hAnsi="Garamond" w:cs="Arial"/>
                <w:sz w:val="22"/>
                <w:szCs w:val="22"/>
              </w:rPr>
              <w:t>oraz indywidualne) dla 60 użytkowników w Zakładzie</w:t>
            </w:r>
          </w:p>
          <w:p w:rsidR="00925B02" w:rsidRPr="00C17321" w:rsidRDefault="00925B02" w:rsidP="00A4103E">
            <w:pPr>
              <w:jc w:val="both"/>
              <w:rPr>
                <w:rFonts w:ascii="Garamond" w:hAnsi="Garamond" w:cs="Arial"/>
                <w:sz w:val="22"/>
                <w:szCs w:val="22"/>
              </w:rPr>
            </w:pPr>
            <w:r w:rsidRPr="00DD1E31">
              <w:rPr>
                <w:rFonts w:ascii="Garamond" w:hAnsi="Garamond" w:cs="Arial"/>
                <w:sz w:val="22"/>
                <w:szCs w:val="22"/>
              </w:rPr>
              <w:t>Szkolenia obejmować będą również szkolenie zaawansowane dla min. 6 użytkowników zakładu będących liderami wdrożenia</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16.2</w:t>
            </w:r>
          </w:p>
        </w:tc>
        <w:tc>
          <w:tcPr>
            <w:tcW w:w="5930" w:type="dxa"/>
            <w:shd w:val="clear" w:color="auto" w:fill="auto"/>
            <w:vAlign w:val="bottom"/>
          </w:tcPr>
          <w:p w:rsidR="00A4103E" w:rsidRPr="00C17321" w:rsidRDefault="00A4103E" w:rsidP="00A4103E">
            <w:pPr>
              <w:pStyle w:val="Akapitzlist"/>
              <w:ind w:left="0"/>
              <w:contextualSpacing/>
              <w:rPr>
                <w:rFonts w:ascii="Garamond" w:hAnsi="Garamond" w:cs="Arial"/>
              </w:rPr>
            </w:pPr>
            <w:r w:rsidRPr="00C17321">
              <w:rPr>
                <w:rFonts w:ascii="Garamond" w:hAnsi="Garamond" w:cs="Arial"/>
              </w:rPr>
              <w:t>Przeszkolenie techniczne wyznaczonych (min. 4) pracowników Działu IT Szpitala Uniwersyteckiego w zakresie</w:t>
            </w:r>
          </w:p>
          <w:p w:rsidR="00A4103E" w:rsidRPr="00C17321" w:rsidRDefault="00A4103E" w:rsidP="00A4103E">
            <w:pPr>
              <w:pStyle w:val="Akapitzlist"/>
              <w:contextualSpacing/>
              <w:rPr>
                <w:rFonts w:ascii="Garamond" w:hAnsi="Garamond" w:cs="Arial"/>
              </w:rPr>
            </w:pPr>
            <w:r w:rsidRPr="00C17321">
              <w:rPr>
                <w:rFonts w:ascii="Garamond" w:hAnsi="Garamond" w:cs="Arial"/>
              </w:rPr>
              <w:t>a.</w:t>
            </w:r>
            <w:r w:rsidRPr="00C17321">
              <w:rPr>
                <w:rFonts w:ascii="Garamond" w:hAnsi="Garamond" w:cs="Arial"/>
              </w:rPr>
              <w:tab/>
              <w:t xml:space="preserve">monitorowania, </w:t>
            </w:r>
          </w:p>
          <w:p w:rsidR="00A4103E" w:rsidRPr="00C17321" w:rsidRDefault="00A4103E" w:rsidP="00A4103E">
            <w:pPr>
              <w:pStyle w:val="Akapitzlist"/>
              <w:contextualSpacing/>
              <w:rPr>
                <w:rFonts w:ascii="Garamond" w:hAnsi="Garamond" w:cs="Arial"/>
              </w:rPr>
            </w:pPr>
            <w:r w:rsidRPr="00C17321">
              <w:rPr>
                <w:rFonts w:ascii="Garamond" w:hAnsi="Garamond" w:cs="Arial"/>
              </w:rPr>
              <w:t>b.</w:t>
            </w:r>
            <w:r w:rsidRPr="00C17321">
              <w:rPr>
                <w:rFonts w:ascii="Garamond" w:hAnsi="Garamond" w:cs="Arial"/>
              </w:rPr>
              <w:tab/>
              <w:t xml:space="preserve">obsługi awaryjnych sytuacji, </w:t>
            </w:r>
          </w:p>
          <w:p w:rsidR="00A4103E" w:rsidRPr="00C17321" w:rsidRDefault="00A4103E" w:rsidP="00A4103E">
            <w:pPr>
              <w:pStyle w:val="Akapitzlist"/>
              <w:contextualSpacing/>
              <w:rPr>
                <w:rFonts w:ascii="Garamond" w:hAnsi="Garamond" w:cs="Arial"/>
              </w:rPr>
            </w:pPr>
            <w:r w:rsidRPr="00C17321">
              <w:rPr>
                <w:rFonts w:ascii="Garamond" w:hAnsi="Garamond" w:cs="Arial"/>
              </w:rPr>
              <w:t>c.</w:t>
            </w:r>
            <w:r w:rsidRPr="00C17321">
              <w:rPr>
                <w:rFonts w:ascii="Garamond" w:hAnsi="Garamond" w:cs="Arial"/>
              </w:rPr>
              <w:tab/>
              <w:t xml:space="preserve">zgłaszania awarii, </w:t>
            </w:r>
          </w:p>
          <w:p w:rsidR="00A4103E" w:rsidRPr="00C17321" w:rsidRDefault="00A4103E" w:rsidP="00A4103E">
            <w:pPr>
              <w:pStyle w:val="Akapitzlist"/>
              <w:contextualSpacing/>
              <w:rPr>
                <w:rFonts w:ascii="Garamond" w:hAnsi="Garamond" w:cs="Arial"/>
              </w:rPr>
            </w:pPr>
            <w:r w:rsidRPr="00C17321">
              <w:rPr>
                <w:rFonts w:ascii="Garamond" w:hAnsi="Garamond" w:cs="Arial"/>
              </w:rPr>
              <w:t>d.</w:t>
            </w:r>
            <w:r w:rsidRPr="00C17321">
              <w:rPr>
                <w:rFonts w:ascii="Garamond" w:hAnsi="Garamond" w:cs="Arial"/>
              </w:rPr>
              <w:tab/>
              <w:t>obsługi i monitorowania procesu tworzenia kopii bezpieczeństwa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16.3</w:t>
            </w:r>
          </w:p>
        </w:tc>
        <w:tc>
          <w:tcPr>
            <w:tcW w:w="5930" w:type="dxa"/>
            <w:shd w:val="clear" w:color="auto" w:fill="auto"/>
            <w:vAlign w:val="bottom"/>
          </w:tcPr>
          <w:p w:rsidR="00A4103E" w:rsidRPr="00C17321" w:rsidRDefault="00A4103E" w:rsidP="00A4103E">
            <w:pPr>
              <w:rPr>
                <w:rFonts w:ascii="Garamond" w:hAnsi="Garamond" w:cs="Arial"/>
                <w:sz w:val="22"/>
                <w:szCs w:val="22"/>
              </w:rPr>
            </w:pPr>
            <w:r w:rsidRPr="00C17321">
              <w:rPr>
                <w:rFonts w:ascii="Garamond" w:hAnsi="Garamond" w:cs="Arial"/>
                <w:sz w:val="22"/>
                <w:szCs w:val="22"/>
              </w:rPr>
              <w:t>Dostarczenie stosowanych procedur, opisujących działania będące przedmiotem szkolenia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16.4</w:t>
            </w:r>
          </w:p>
        </w:tc>
        <w:tc>
          <w:tcPr>
            <w:tcW w:w="5930" w:type="dxa"/>
            <w:shd w:val="clear" w:color="auto" w:fill="auto"/>
            <w:vAlign w:val="bottom"/>
          </w:tcPr>
          <w:p w:rsidR="00A4103E" w:rsidRPr="00C17321" w:rsidRDefault="00A4103E" w:rsidP="00A4103E">
            <w:pPr>
              <w:rPr>
                <w:rFonts w:ascii="Garamond" w:hAnsi="Garamond" w:cs="Arial"/>
                <w:sz w:val="22"/>
                <w:szCs w:val="22"/>
              </w:rPr>
            </w:pPr>
            <w:r w:rsidRPr="00C17321">
              <w:rPr>
                <w:rFonts w:ascii="Garamond" w:hAnsi="Garamond" w:cs="Arial"/>
                <w:sz w:val="22"/>
                <w:szCs w:val="22"/>
              </w:rPr>
              <w:t>Szkolenia przeprowadzone będą w godzinach pracy pracowników Zamawiającego.</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16.5</w:t>
            </w:r>
          </w:p>
        </w:tc>
        <w:tc>
          <w:tcPr>
            <w:tcW w:w="5930" w:type="dxa"/>
            <w:shd w:val="clear" w:color="auto" w:fill="auto"/>
            <w:vAlign w:val="bottom"/>
          </w:tcPr>
          <w:p w:rsidR="00A4103E" w:rsidRPr="00C17321" w:rsidRDefault="00A4103E" w:rsidP="00A4103E">
            <w:pPr>
              <w:rPr>
                <w:rFonts w:ascii="Garamond" w:hAnsi="Garamond" w:cs="Arial"/>
                <w:sz w:val="22"/>
                <w:szCs w:val="22"/>
              </w:rPr>
            </w:pPr>
            <w:r w:rsidRPr="00C17321">
              <w:rPr>
                <w:rFonts w:ascii="Garamond" w:hAnsi="Garamond" w:cs="Arial"/>
                <w:sz w:val="22"/>
                <w:szCs w:val="22"/>
              </w:rPr>
              <w:t>Wykonawca dostarczy harmonogram szkoleń do zatwierdzenia przez Zamawiającego na 14 dni przed ich rozpoczęciem.</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16.6</w:t>
            </w:r>
          </w:p>
        </w:tc>
        <w:tc>
          <w:tcPr>
            <w:tcW w:w="5930" w:type="dxa"/>
            <w:shd w:val="clear" w:color="auto" w:fill="auto"/>
            <w:vAlign w:val="bottom"/>
          </w:tcPr>
          <w:p w:rsidR="00A4103E" w:rsidRPr="00C17321" w:rsidRDefault="00A4103E" w:rsidP="00A4103E">
            <w:pPr>
              <w:rPr>
                <w:rFonts w:ascii="Garamond" w:hAnsi="Garamond" w:cs="Arial"/>
                <w:sz w:val="22"/>
                <w:szCs w:val="22"/>
              </w:rPr>
            </w:pPr>
            <w:r w:rsidRPr="00C17321">
              <w:rPr>
                <w:rFonts w:ascii="Garamond" w:hAnsi="Garamond" w:cs="Arial"/>
                <w:sz w:val="22"/>
                <w:szCs w:val="22"/>
              </w:rPr>
              <w:t>Asysta stanowiskowa dla personelu w trakcie rozruchu systemu.</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16.7</w:t>
            </w:r>
          </w:p>
        </w:tc>
        <w:tc>
          <w:tcPr>
            <w:tcW w:w="5930" w:type="dxa"/>
            <w:shd w:val="clear" w:color="auto" w:fill="auto"/>
            <w:vAlign w:val="bottom"/>
          </w:tcPr>
          <w:p w:rsidR="00A4103E" w:rsidRPr="00C17321" w:rsidRDefault="00A4103E" w:rsidP="00A4103E">
            <w:pPr>
              <w:rPr>
                <w:rFonts w:ascii="Garamond" w:hAnsi="Garamond" w:cs="Arial"/>
                <w:sz w:val="22"/>
                <w:szCs w:val="22"/>
              </w:rPr>
            </w:pPr>
            <w:r w:rsidRPr="00C17321">
              <w:rPr>
                <w:rFonts w:ascii="Garamond" w:hAnsi="Garamond" w:cs="Arial"/>
                <w:sz w:val="22"/>
                <w:szCs w:val="22"/>
              </w:rPr>
              <w:t>Udostępnienie wersji demonstracyjnej/ testowej systemu.</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16.8</w:t>
            </w:r>
          </w:p>
        </w:tc>
        <w:tc>
          <w:tcPr>
            <w:tcW w:w="5930" w:type="dxa"/>
            <w:shd w:val="clear" w:color="auto" w:fill="auto"/>
            <w:vAlign w:val="bottom"/>
          </w:tcPr>
          <w:p w:rsidR="00A4103E" w:rsidRPr="00C17321" w:rsidRDefault="00A4103E" w:rsidP="00A4103E">
            <w:pPr>
              <w:rPr>
                <w:rFonts w:ascii="Garamond" w:hAnsi="Garamond" w:cs="Arial"/>
                <w:sz w:val="22"/>
                <w:szCs w:val="22"/>
              </w:rPr>
            </w:pPr>
            <w:r w:rsidRPr="00756F89">
              <w:rPr>
                <w:rFonts w:ascii="Garamond" w:hAnsi="Garamond" w:cs="Arial"/>
                <w:sz w:val="22"/>
                <w:szCs w:val="22"/>
              </w:rPr>
              <w:t>Integracja z systemami zewnętrznymi opisanymi w pkt. 12</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16.9</w:t>
            </w:r>
          </w:p>
        </w:tc>
        <w:tc>
          <w:tcPr>
            <w:tcW w:w="5930" w:type="dxa"/>
            <w:shd w:val="clear" w:color="auto" w:fill="auto"/>
            <w:vAlign w:val="bottom"/>
          </w:tcPr>
          <w:p w:rsidR="00A4103E" w:rsidRPr="00C17321" w:rsidRDefault="00A4103E" w:rsidP="00A4103E">
            <w:pPr>
              <w:rPr>
                <w:rFonts w:ascii="Garamond" w:hAnsi="Garamond" w:cs="Arial"/>
                <w:sz w:val="22"/>
                <w:szCs w:val="22"/>
              </w:rPr>
            </w:pPr>
            <w:r w:rsidRPr="00C17321">
              <w:rPr>
                <w:rFonts w:ascii="Garamond" w:hAnsi="Garamond" w:cs="Arial"/>
                <w:sz w:val="22"/>
                <w:szCs w:val="22"/>
              </w:rPr>
              <w:t>Instalacja systemu na serwerze.</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16.10</w:t>
            </w:r>
          </w:p>
        </w:tc>
        <w:tc>
          <w:tcPr>
            <w:tcW w:w="5930" w:type="dxa"/>
            <w:shd w:val="clear" w:color="auto" w:fill="auto"/>
            <w:vAlign w:val="bottom"/>
          </w:tcPr>
          <w:p w:rsidR="00A4103E" w:rsidRPr="00C17321" w:rsidRDefault="00A4103E" w:rsidP="00A4103E">
            <w:pPr>
              <w:rPr>
                <w:rFonts w:ascii="Garamond" w:hAnsi="Garamond" w:cs="Arial"/>
                <w:sz w:val="22"/>
                <w:szCs w:val="22"/>
              </w:rPr>
            </w:pPr>
            <w:r w:rsidRPr="00C17321">
              <w:rPr>
                <w:rFonts w:ascii="Garamond" w:hAnsi="Garamond" w:cs="Arial"/>
                <w:sz w:val="22"/>
                <w:szCs w:val="22"/>
              </w:rPr>
              <w:t>Konfiguracja stacji roboczych pracowników do pracy z systemem.</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16.11</w:t>
            </w:r>
          </w:p>
        </w:tc>
        <w:tc>
          <w:tcPr>
            <w:tcW w:w="5930" w:type="dxa"/>
            <w:shd w:val="clear" w:color="auto" w:fill="auto"/>
            <w:vAlign w:val="bottom"/>
          </w:tcPr>
          <w:p w:rsidR="00A4103E" w:rsidRPr="00C17321" w:rsidRDefault="00A4103E" w:rsidP="00A4103E">
            <w:pPr>
              <w:rPr>
                <w:rFonts w:ascii="Garamond" w:hAnsi="Garamond" w:cs="Arial"/>
                <w:sz w:val="22"/>
                <w:szCs w:val="22"/>
              </w:rPr>
            </w:pPr>
            <w:r w:rsidRPr="00C17321">
              <w:rPr>
                <w:rFonts w:ascii="Garamond" w:hAnsi="Garamond" w:cs="Arial"/>
                <w:sz w:val="22"/>
                <w:szCs w:val="22"/>
              </w:rPr>
              <w:t>Migracja istniejących danych z dotychczasowych systemów do bazy danych oferowanego systemu.</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16.12</w:t>
            </w:r>
          </w:p>
        </w:tc>
        <w:tc>
          <w:tcPr>
            <w:tcW w:w="5930" w:type="dxa"/>
            <w:shd w:val="clear" w:color="auto" w:fill="auto"/>
            <w:vAlign w:val="bottom"/>
          </w:tcPr>
          <w:p w:rsidR="00A4103E" w:rsidRPr="00C17321" w:rsidRDefault="00A4103E" w:rsidP="00A4103E">
            <w:pPr>
              <w:rPr>
                <w:rFonts w:ascii="Garamond" w:hAnsi="Garamond" w:cs="Arial"/>
                <w:sz w:val="22"/>
                <w:szCs w:val="22"/>
              </w:rPr>
            </w:pPr>
            <w:r w:rsidRPr="00C17321">
              <w:rPr>
                <w:rFonts w:ascii="Garamond" w:hAnsi="Garamond" w:cs="Arial"/>
                <w:sz w:val="22"/>
                <w:szCs w:val="22"/>
              </w:rPr>
              <w:t>Wdrożenie powinno być zakończone wykonaniem testu prawidłowości funkcjonowania systemu.</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17</w:t>
            </w:r>
          </w:p>
        </w:tc>
        <w:tc>
          <w:tcPr>
            <w:tcW w:w="5930" w:type="dxa"/>
            <w:shd w:val="clear" w:color="auto" w:fill="auto"/>
            <w:vAlign w:val="bottom"/>
          </w:tcPr>
          <w:p w:rsidR="00A4103E" w:rsidRPr="00C17321" w:rsidRDefault="00A4103E" w:rsidP="00A4103E">
            <w:pPr>
              <w:jc w:val="both"/>
              <w:rPr>
                <w:rFonts w:ascii="Garamond" w:hAnsi="Garamond" w:cs="Arial"/>
                <w:b/>
                <w:color w:val="000000"/>
                <w:sz w:val="22"/>
                <w:szCs w:val="22"/>
              </w:rPr>
            </w:pPr>
            <w:r w:rsidRPr="00C17321">
              <w:rPr>
                <w:rFonts w:ascii="Garamond" w:hAnsi="Garamond" w:cs="Arial"/>
                <w:b/>
                <w:color w:val="000000"/>
                <w:sz w:val="22"/>
                <w:szCs w:val="22"/>
              </w:rPr>
              <w:t>Usługi zapewniane Zamawiającemu w ramach umowy serwisowej:</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17.1</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Umowa serwisowa zawierana na 36 miesięcy od</w:t>
            </w:r>
            <w:r>
              <w:rPr>
                <w:rFonts w:ascii="Garamond" w:hAnsi="Garamond" w:cs="Arial"/>
                <w:color w:val="000000"/>
                <w:sz w:val="22"/>
                <w:szCs w:val="22"/>
              </w:rPr>
              <w:t xml:space="preserve"> daty odbioru wdrożenia systemu (w I zakresie)</w:t>
            </w:r>
            <w:r w:rsidRPr="00C17321">
              <w:rPr>
                <w:rFonts w:ascii="Garamond"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17.2</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 xml:space="preserve">Wsparcie techniczne dotyczące pracy z systemem dla pracowników Zamawiającego. Wsparcie dotyczy także podstawowej diagnostyki </w:t>
            </w:r>
            <w:r w:rsidRPr="00C17321">
              <w:rPr>
                <w:rFonts w:ascii="Garamond" w:hAnsi="Garamond" w:cs="Arial"/>
                <w:color w:val="000000"/>
                <w:sz w:val="22"/>
                <w:szCs w:val="22"/>
              </w:rPr>
              <w:lastRenderedPageBreak/>
              <w:t>typowych problemów np. z drukarkami czy systemami operacyjnymi komputerów pracowników.</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lastRenderedPageBreak/>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17.3</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 xml:space="preserve">Wykonawca musi zapewnić system </w:t>
            </w:r>
            <w:proofErr w:type="spellStart"/>
            <w:r w:rsidRPr="00C17321">
              <w:rPr>
                <w:rFonts w:ascii="Garamond" w:hAnsi="Garamond" w:cs="Arial"/>
                <w:color w:val="000000"/>
                <w:sz w:val="22"/>
                <w:szCs w:val="22"/>
              </w:rPr>
              <w:t>helpdesk</w:t>
            </w:r>
            <w:proofErr w:type="spellEnd"/>
            <w:r w:rsidRPr="00C17321">
              <w:rPr>
                <w:rFonts w:ascii="Garamond" w:hAnsi="Garamond" w:cs="Arial"/>
                <w:color w:val="000000"/>
                <w:sz w:val="22"/>
                <w:szCs w:val="22"/>
              </w:rPr>
              <w:t xml:space="preserve"> z możliwością przekazywania zgłoszeń całodobowo.</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17.4</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W zależności od typu zgłoszenia maksymalny czas usunięcia awarii wynosi:</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17.4.1</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zgłoszenie krytyczne (całkowity brak działania systemu) – do 24 godzin przez 7 dni w tygodniu</w:t>
            </w:r>
            <w:r w:rsidRPr="00C17321">
              <w:rPr>
                <w:rFonts w:ascii="Garamond" w:hAnsi="Garamond" w:cs="Arial"/>
                <w:color w:val="000000"/>
                <w:sz w:val="22"/>
                <w:szCs w:val="22"/>
              </w:rPr>
              <w:tab/>
              <w:t xml:space="preserve"> </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 podać czas usunięcia błędu</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do 24 godz. - 0 pkt</w:t>
            </w:r>
          </w:p>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do 12 godz. - 3 pkt</w:t>
            </w:r>
          </w:p>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do 6 godz. – 6 pkt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17.4.2</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zgłoszenie poważne (ograniczona praca w systemie) – do 3 dni roboczych od zgłoszenia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 podać czas usunięcia błędu</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do 3 dni roboczych - 0 pkt</w:t>
            </w:r>
          </w:p>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do 2 dni roboczych - 3 pkt</w:t>
            </w:r>
          </w:p>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do 1 dnia roboczego - 6 pkt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17.4.3</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 xml:space="preserve">zgłoszenie standardowe (utrudniona praca w systemie) – do 20 dni roboczych  </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 podać czas usunięcia błędu</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do 20 dni roboczych - 0 pkt</w:t>
            </w:r>
          </w:p>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do 10 dni roboczych - 3 pkt</w:t>
            </w:r>
          </w:p>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do 5 dni roboczych - 6 pkt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17.5</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Wykonawca zapewni własne narzędzia zdalnej pomocy technicznej zapewniające bezpieczne, szyfrowane połączenie.</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17.6</w:t>
            </w:r>
          </w:p>
        </w:tc>
        <w:tc>
          <w:tcPr>
            <w:tcW w:w="5930" w:type="dxa"/>
            <w:shd w:val="clear" w:color="auto" w:fill="auto"/>
            <w:vAlign w:val="bottom"/>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W przypadku awarii systemu, której nie da się usunąć zdalnie, Wykonawca realizuje czynności w siedzibie Zamawiającego.</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17.7</w:t>
            </w:r>
          </w:p>
        </w:tc>
        <w:tc>
          <w:tcPr>
            <w:tcW w:w="5930" w:type="dxa"/>
            <w:shd w:val="clear" w:color="auto" w:fill="auto"/>
            <w:vAlign w:val="bottom"/>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Zapewnienie zgodności systemu z obowiązującymi przepisami prawa.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17.8</w:t>
            </w:r>
          </w:p>
        </w:tc>
        <w:tc>
          <w:tcPr>
            <w:tcW w:w="5930" w:type="dxa"/>
            <w:shd w:val="clear" w:color="auto" w:fill="auto"/>
            <w:vAlign w:val="bottom"/>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Zapewnienie stałej aktualności oferowanego systemu oraz oprogramowania dostarczanego razem z systemem.</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17.9</w:t>
            </w:r>
          </w:p>
        </w:tc>
        <w:tc>
          <w:tcPr>
            <w:tcW w:w="5930" w:type="dxa"/>
            <w:shd w:val="clear" w:color="auto" w:fill="auto"/>
            <w:vAlign w:val="bottom"/>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Utrzymanie w sprawności technicznej interfejsów integracji po stronie systemu.</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17.10</w:t>
            </w:r>
          </w:p>
        </w:tc>
        <w:tc>
          <w:tcPr>
            <w:tcW w:w="5930" w:type="dxa"/>
            <w:shd w:val="clear" w:color="auto" w:fill="auto"/>
            <w:vAlign w:val="bottom"/>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Synchronizacja zasobów słownikowych między zintegrowanymi systemami</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18</w:t>
            </w:r>
          </w:p>
        </w:tc>
        <w:tc>
          <w:tcPr>
            <w:tcW w:w="5930" w:type="dxa"/>
            <w:shd w:val="clear" w:color="auto" w:fill="auto"/>
            <w:vAlign w:val="bottom"/>
          </w:tcPr>
          <w:p w:rsidR="00A4103E" w:rsidRPr="00C17321" w:rsidRDefault="00A4103E" w:rsidP="00A4103E">
            <w:pPr>
              <w:rPr>
                <w:rFonts w:ascii="Garamond" w:hAnsi="Garamond" w:cs="Arial"/>
                <w:b/>
                <w:color w:val="000000"/>
                <w:sz w:val="22"/>
                <w:szCs w:val="22"/>
              </w:rPr>
            </w:pPr>
            <w:r w:rsidRPr="00C17321">
              <w:rPr>
                <w:rFonts w:ascii="Garamond" w:hAnsi="Garamond" w:cs="Arial"/>
                <w:b/>
                <w:color w:val="000000"/>
                <w:sz w:val="22"/>
                <w:szCs w:val="22"/>
              </w:rPr>
              <w:t>Wymagania odnośnie licencji systemu udzielanej Zamawiającemu:</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rPr>
                <w:rFonts w:ascii="Garamond" w:hAnsi="Garamond" w:cs="Arial"/>
                <w:sz w:val="22"/>
                <w:szCs w:val="22"/>
              </w:rPr>
            </w:pP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18.1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Licencja niewyłączna, udzielana na czas nieokreślony, bez możliwości wypowiedzenia ze strony Wykonawcy (z wyłączeniem sytuacji naruszenia prawa).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18.2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Brak limitu jednocześnie zalogowanych użytkowników.</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 xml:space="preserve">19. </w:t>
            </w:r>
          </w:p>
        </w:tc>
        <w:tc>
          <w:tcPr>
            <w:tcW w:w="5930" w:type="dxa"/>
            <w:shd w:val="clear" w:color="auto" w:fill="auto"/>
            <w:vAlign w:val="bottom"/>
          </w:tcPr>
          <w:p w:rsidR="00A4103E" w:rsidRPr="00C17321" w:rsidRDefault="00A4103E" w:rsidP="00A4103E">
            <w:pPr>
              <w:jc w:val="both"/>
              <w:rPr>
                <w:rFonts w:ascii="Garamond" w:hAnsi="Garamond" w:cs="Arial"/>
                <w:b/>
                <w:color w:val="000000"/>
                <w:sz w:val="22"/>
                <w:szCs w:val="22"/>
              </w:rPr>
            </w:pPr>
            <w:r w:rsidRPr="00C17321">
              <w:rPr>
                <w:rFonts w:ascii="Garamond" w:hAnsi="Garamond" w:cs="Arial"/>
                <w:b/>
                <w:color w:val="000000"/>
                <w:sz w:val="22"/>
                <w:szCs w:val="22"/>
              </w:rPr>
              <w:t>Pozostałe wymagania i warunki wykonania zamówienia:</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19.1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Zamawiający zapewni </w:t>
            </w:r>
            <w:r>
              <w:rPr>
                <w:rFonts w:ascii="Garamond" w:hAnsi="Garamond" w:cs="Arial"/>
                <w:color w:val="000000"/>
                <w:sz w:val="22"/>
                <w:szCs w:val="22"/>
              </w:rPr>
              <w:t>Wykonawcom</w:t>
            </w:r>
            <w:r w:rsidRPr="00C17321">
              <w:rPr>
                <w:rFonts w:ascii="Garamond" w:hAnsi="Garamond" w:cs="Arial"/>
                <w:color w:val="000000"/>
                <w:sz w:val="22"/>
                <w:szCs w:val="22"/>
              </w:rPr>
              <w:t xml:space="preserve"> </w:t>
            </w:r>
            <w:r>
              <w:rPr>
                <w:rFonts w:ascii="Garamond" w:hAnsi="Garamond" w:cs="Arial"/>
                <w:color w:val="000000"/>
                <w:sz w:val="22"/>
                <w:szCs w:val="22"/>
              </w:rPr>
              <w:t>możliwość przeprowadzenia</w:t>
            </w:r>
            <w:r w:rsidRPr="00C17321">
              <w:rPr>
                <w:rFonts w:ascii="Garamond" w:hAnsi="Garamond" w:cs="Arial"/>
                <w:color w:val="000000"/>
                <w:sz w:val="22"/>
                <w:szCs w:val="22"/>
              </w:rPr>
              <w:t xml:space="preserve"> wizji lokalnej w Zakładzie Patomorfologii</w:t>
            </w:r>
            <w:r>
              <w:rPr>
                <w:rFonts w:ascii="Garamond" w:hAnsi="Garamond" w:cs="Arial"/>
                <w:color w:val="000000"/>
                <w:sz w:val="22"/>
                <w:szCs w:val="22"/>
              </w:rPr>
              <w:t>.</w:t>
            </w:r>
            <w:r w:rsidRPr="00C17321">
              <w:rPr>
                <w:rFonts w:ascii="Garamond"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19.2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Pr>
                <w:rFonts w:ascii="Garamond" w:hAnsi="Garamond" w:cs="Arial"/>
                <w:color w:val="000000"/>
                <w:sz w:val="22"/>
                <w:szCs w:val="22"/>
              </w:rPr>
              <w:t>Wykonawca</w:t>
            </w:r>
            <w:r w:rsidRPr="00C17321">
              <w:rPr>
                <w:rFonts w:ascii="Garamond" w:hAnsi="Garamond" w:cs="Arial"/>
                <w:color w:val="000000"/>
                <w:sz w:val="22"/>
                <w:szCs w:val="22"/>
              </w:rPr>
              <w:t xml:space="preserve"> zapewni </w:t>
            </w:r>
            <w:r>
              <w:rPr>
                <w:rFonts w:ascii="Garamond" w:hAnsi="Garamond" w:cs="Arial"/>
                <w:color w:val="000000"/>
                <w:sz w:val="22"/>
                <w:szCs w:val="22"/>
              </w:rPr>
              <w:t xml:space="preserve">wszelki </w:t>
            </w:r>
            <w:r w:rsidRPr="00C17321">
              <w:rPr>
                <w:rFonts w:ascii="Garamond" w:hAnsi="Garamond"/>
                <w:sz w:val="22"/>
                <w:szCs w:val="22"/>
              </w:rPr>
              <w:t>o</w:t>
            </w:r>
            <w:r w:rsidRPr="00C17321">
              <w:rPr>
                <w:rFonts w:ascii="Garamond" w:hAnsi="Garamond" w:cs="Arial"/>
                <w:color w:val="000000"/>
                <w:sz w:val="22"/>
                <w:szCs w:val="22"/>
              </w:rPr>
              <w:t>sprzęt montażowy do komputerów (uchwyty biurkowe/ścienne, wózki, półki pod klawiaturę, okablowanie)</w:t>
            </w:r>
            <w:r>
              <w:rPr>
                <w:rFonts w:ascii="Garamond" w:hAnsi="Garamond" w:cs="Arial"/>
                <w:color w:val="000000"/>
                <w:sz w:val="22"/>
                <w:szCs w:val="22"/>
              </w:rPr>
              <w:t>, u</w:t>
            </w:r>
            <w:r w:rsidRPr="008534A4">
              <w:rPr>
                <w:rFonts w:ascii="Garamond" w:hAnsi="Garamond" w:cs="Arial"/>
                <w:color w:val="000000"/>
                <w:sz w:val="22"/>
                <w:szCs w:val="22"/>
              </w:rPr>
              <w:t>możliwiający bezpieczny i ergonomiczny montaż komputerów na stanowiskach pracy.</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19.3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Zamawiający zapewni doprowadzenie w każde miejsce instalacji sprzętu będącego przedmiotem zamówienia zasilania w energię elektryczną oraz dostęp do lokalnej sieci komputerowej.</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19.</w:t>
            </w:r>
            <w:r>
              <w:rPr>
                <w:rFonts w:ascii="Garamond" w:hAnsi="Garamond" w:cs="Arial"/>
                <w:sz w:val="22"/>
                <w:szCs w:val="22"/>
              </w:rPr>
              <w:t>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Pr>
                <w:rFonts w:ascii="Garamond" w:hAnsi="Garamond" w:cs="Arial"/>
                <w:color w:val="000000"/>
                <w:sz w:val="22"/>
                <w:szCs w:val="22"/>
              </w:rPr>
              <w:t xml:space="preserve">Wykonawca </w:t>
            </w:r>
            <w:r w:rsidRPr="00C17321">
              <w:rPr>
                <w:rFonts w:ascii="Garamond" w:hAnsi="Garamond" w:cs="Arial"/>
                <w:color w:val="000000"/>
                <w:sz w:val="22"/>
                <w:szCs w:val="22"/>
              </w:rPr>
              <w:t>w ciągu 30 dni od wezwania przez Zamawiającego przedstawi wersję testową programu z demonstracją funkcjonalności opisanych w pkt. 4, 5, 6, 7, 9 i 14, z wyłączeniem funkcjonalności specyficznych dla Zamawiającego, np. integracji z systemami zewnętrznymi.</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19.</w:t>
            </w:r>
            <w:r>
              <w:rPr>
                <w:rFonts w:ascii="Garamond" w:hAnsi="Garamond" w:cs="Arial"/>
                <w:sz w:val="22"/>
                <w:szCs w:val="22"/>
              </w:rPr>
              <w:t>5</w:t>
            </w:r>
          </w:p>
        </w:tc>
        <w:tc>
          <w:tcPr>
            <w:tcW w:w="5930" w:type="dxa"/>
            <w:shd w:val="clear" w:color="auto" w:fill="auto"/>
            <w:vAlign w:val="bottom"/>
          </w:tcPr>
          <w:p w:rsidR="00A4103E" w:rsidRPr="00C17321" w:rsidRDefault="00925B02" w:rsidP="00925B02">
            <w:pPr>
              <w:jc w:val="both"/>
              <w:rPr>
                <w:rFonts w:ascii="Garamond" w:hAnsi="Garamond" w:cs="Arial"/>
                <w:color w:val="000000"/>
                <w:sz w:val="22"/>
                <w:szCs w:val="22"/>
              </w:rPr>
            </w:pPr>
            <w:r w:rsidRPr="00DD1E31">
              <w:rPr>
                <w:rFonts w:ascii="Garamond" w:hAnsi="Garamond" w:cs="Arial"/>
                <w:color w:val="000000"/>
                <w:sz w:val="22"/>
                <w:szCs w:val="22"/>
              </w:rPr>
              <w:t>Eta</w:t>
            </w:r>
            <w:r w:rsidR="00A4103E" w:rsidRPr="00DD1E31">
              <w:rPr>
                <w:rFonts w:ascii="Garamond" w:hAnsi="Garamond" w:cs="Arial"/>
                <w:color w:val="000000"/>
                <w:sz w:val="22"/>
                <w:szCs w:val="22"/>
              </w:rPr>
              <w:t>powe wdrożeni</w:t>
            </w:r>
            <w:r w:rsidRPr="00DD1E31">
              <w:rPr>
                <w:rFonts w:ascii="Garamond" w:hAnsi="Garamond" w:cs="Arial"/>
                <w:color w:val="000000"/>
                <w:sz w:val="22"/>
                <w:szCs w:val="22"/>
              </w:rPr>
              <w:t>e</w:t>
            </w:r>
            <w:r w:rsidR="00A4103E" w:rsidRPr="00DD1E31">
              <w:rPr>
                <w:rFonts w:ascii="Garamond" w:hAnsi="Garamond" w:cs="Arial"/>
                <w:color w:val="000000"/>
                <w:sz w:val="22"/>
                <w:szCs w:val="22"/>
              </w:rPr>
              <w:t xml:space="preserve"> systemu, gdzie w pierwszym etapie (</w:t>
            </w:r>
            <w:r w:rsidRPr="00DD1E31">
              <w:rPr>
                <w:rFonts w:ascii="Garamond" w:hAnsi="Garamond" w:cs="Arial"/>
                <w:color w:val="000000"/>
                <w:sz w:val="22"/>
                <w:szCs w:val="22"/>
              </w:rPr>
              <w:t>Zakres I) uruchomiona zostanie</w:t>
            </w:r>
            <w:r>
              <w:rPr>
                <w:rFonts w:ascii="Garamond" w:hAnsi="Garamond" w:cs="Arial"/>
                <w:color w:val="000000"/>
                <w:sz w:val="22"/>
                <w:szCs w:val="22"/>
              </w:rPr>
              <w:t xml:space="preserve"> </w:t>
            </w:r>
            <w:r w:rsidR="00A4103E" w:rsidRPr="00081FA6">
              <w:rPr>
                <w:rFonts w:ascii="Garamond" w:hAnsi="Garamond" w:cs="Arial"/>
                <w:color w:val="000000"/>
                <w:sz w:val="22"/>
                <w:szCs w:val="22"/>
              </w:rPr>
              <w:t>Część administracyjna (obsługa zleceń i wyników, w tym obsługa danych finansowych oraz integracja z systemem HIS i EDM oraz prezentacja wyników badań dla podmiotów zewnętrznych). W drugim etapie (Zakres II)  wdrożenie obsługi całości procesu w części laboratoryjnej.</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20.</w:t>
            </w:r>
          </w:p>
        </w:tc>
        <w:tc>
          <w:tcPr>
            <w:tcW w:w="5930" w:type="dxa"/>
            <w:shd w:val="clear" w:color="auto" w:fill="auto"/>
            <w:vAlign w:val="bottom"/>
          </w:tcPr>
          <w:p w:rsidR="00A4103E" w:rsidRPr="00C17321" w:rsidRDefault="00A4103E" w:rsidP="00A4103E">
            <w:pPr>
              <w:jc w:val="both"/>
              <w:rPr>
                <w:rFonts w:ascii="Garamond" w:hAnsi="Garamond" w:cs="Arial"/>
                <w:b/>
                <w:color w:val="000000"/>
                <w:sz w:val="22"/>
                <w:szCs w:val="22"/>
              </w:rPr>
            </w:pPr>
            <w:r w:rsidRPr="00C17321">
              <w:rPr>
                <w:rFonts w:ascii="Garamond" w:hAnsi="Garamond" w:cs="Arial"/>
                <w:b/>
                <w:color w:val="000000"/>
                <w:sz w:val="22"/>
                <w:szCs w:val="22"/>
              </w:rPr>
              <w:t>Kryteria oceny ofert</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20.1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Pr>
                <w:rFonts w:ascii="Garamond" w:hAnsi="Garamond" w:cs="Arial"/>
                <w:color w:val="000000"/>
                <w:sz w:val="22"/>
                <w:szCs w:val="22"/>
              </w:rPr>
              <w:t xml:space="preserve">Wykonawca </w:t>
            </w:r>
            <w:r w:rsidRPr="00C17321">
              <w:rPr>
                <w:rFonts w:ascii="Garamond" w:hAnsi="Garamond" w:cs="Arial"/>
                <w:color w:val="000000"/>
                <w:sz w:val="22"/>
                <w:szCs w:val="22"/>
              </w:rPr>
              <w:t>musi bezwzględnie spełnić wszystkie warunki wymienione określone jako wymagane. Pozostałe określone jako opcjonalne będą podlegały ocenie. Nie dopuszcza się ofert częściowych lub niespełniających wymienionych warunków.</w:t>
            </w:r>
            <w:r w:rsidRPr="00C17321">
              <w:rPr>
                <w:rFonts w:ascii="Garamond"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bl>
    <w:p w:rsidR="00A4103E" w:rsidRPr="00C17321" w:rsidRDefault="00A4103E" w:rsidP="00A4103E">
      <w:pPr>
        <w:jc w:val="center"/>
        <w:rPr>
          <w:rFonts w:ascii="Garamond" w:hAnsi="Garamond" w:cs="Tahoma"/>
          <w:b/>
          <w:sz w:val="22"/>
          <w:szCs w:val="22"/>
        </w:rPr>
      </w:pPr>
    </w:p>
    <w:p w:rsidR="00A4103E" w:rsidRPr="00C17321" w:rsidRDefault="00A4103E" w:rsidP="00A4103E">
      <w:pPr>
        <w:jc w:val="center"/>
        <w:rPr>
          <w:rFonts w:ascii="Garamond" w:hAnsi="Garamond" w:cs="Tahoma"/>
          <w:b/>
          <w:sz w:val="22"/>
          <w:szCs w:val="22"/>
        </w:rPr>
      </w:pPr>
    </w:p>
    <w:p w:rsidR="00A4103E" w:rsidRPr="00C17321" w:rsidRDefault="00A4103E" w:rsidP="00A4103E">
      <w:pPr>
        <w:jc w:val="center"/>
        <w:rPr>
          <w:rFonts w:ascii="Garamond" w:hAnsi="Garamond" w:cs="Tahoma"/>
          <w:b/>
          <w:sz w:val="22"/>
          <w:szCs w:val="22"/>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pPr>
        <w:rPr>
          <w:rFonts w:ascii="Garamond" w:hAnsi="Garamond" w:cs="Tahoma"/>
          <w:b/>
          <w:sz w:val="22"/>
          <w:szCs w:val="28"/>
        </w:rPr>
      </w:pPr>
      <w:r>
        <w:rPr>
          <w:rFonts w:ascii="Garamond" w:hAnsi="Garamond" w:cs="Tahoma"/>
          <w:b/>
          <w:sz w:val="22"/>
          <w:szCs w:val="28"/>
        </w:rPr>
        <w:br w:type="page"/>
      </w:r>
    </w:p>
    <w:p w:rsidR="00F42B92" w:rsidRDefault="00F42B92" w:rsidP="008F1D28">
      <w:pPr>
        <w:rPr>
          <w:rFonts w:ascii="Garamond" w:hAnsi="Garamond" w:cs="Tahoma"/>
          <w:b/>
          <w:sz w:val="22"/>
          <w:szCs w:val="28"/>
        </w:rPr>
      </w:pPr>
    </w:p>
    <w:p w:rsidR="00795549" w:rsidRDefault="007767DA" w:rsidP="008F1D28">
      <w:pPr>
        <w:rPr>
          <w:rFonts w:ascii="Garamond" w:hAnsi="Garamond" w:cs="Tahoma"/>
          <w:b/>
          <w:sz w:val="22"/>
          <w:szCs w:val="28"/>
        </w:rPr>
      </w:pPr>
      <w:r>
        <w:rPr>
          <w:rFonts w:ascii="Garamond" w:hAnsi="Garamond" w:cs="Tahoma"/>
          <w:b/>
          <w:sz w:val="22"/>
          <w:szCs w:val="28"/>
        </w:rPr>
        <w:t xml:space="preserve">Tabela 2. </w:t>
      </w:r>
      <w:r w:rsidR="00E10174" w:rsidRPr="00E10174">
        <w:rPr>
          <w:rFonts w:ascii="Garamond" w:hAnsi="Garamond" w:cs="Tahoma"/>
          <w:b/>
          <w:sz w:val="22"/>
          <w:szCs w:val="28"/>
        </w:rPr>
        <w:t>Sprzęt stanowiskowy do zainstalowania w ramach zamówienia – w pełni kompatybilny z oferowanym systemem</w:t>
      </w:r>
    </w:p>
    <w:p w:rsidR="00795549" w:rsidRDefault="00795549" w:rsidP="008F1D28">
      <w:pPr>
        <w:rPr>
          <w:rFonts w:ascii="Garamond" w:hAnsi="Garamond" w:cs="Tahoma"/>
          <w:b/>
          <w:sz w:val="22"/>
          <w:szCs w:val="28"/>
        </w:rPr>
      </w:pPr>
    </w:p>
    <w:p w:rsidR="00F42B92" w:rsidRDefault="00F42B92" w:rsidP="008F1D28">
      <w:pPr>
        <w:rPr>
          <w:rFonts w:ascii="Garamond" w:hAnsi="Garamond" w:cs="Tahoma"/>
          <w:b/>
          <w:sz w:val="22"/>
          <w:szCs w:val="28"/>
        </w:rPr>
      </w:pPr>
    </w:p>
    <w:p w:rsidR="00F42B92" w:rsidRDefault="00F42B92" w:rsidP="008F1D28">
      <w:pPr>
        <w:rPr>
          <w:rFonts w:ascii="Garamond" w:hAnsi="Garamond" w:cs="Tahoma"/>
          <w:b/>
          <w:sz w:val="22"/>
          <w:szCs w:val="28"/>
          <w:lang w:val="en-US"/>
        </w:rPr>
      </w:pPr>
      <w:proofErr w:type="spellStart"/>
      <w:r w:rsidRPr="0078286D">
        <w:rPr>
          <w:rFonts w:ascii="Garamond" w:hAnsi="Garamond" w:cs="Tahoma"/>
          <w:b/>
          <w:sz w:val="22"/>
          <w:szCs w:val="28"/>
          <w:lang w:val="en-US"/>
        </w:rPr>
        <w:t>Tabela</w:t>
      </w:r>
      <w:proofErr w:type="spellEnd"/>
      <w:r w:rsidRPr="0078286D">
        <w:rPr>
          <w:rFonts w:ascii="Garamond" w:hAnsi="Garamond" w:cs="Tahoma"/>
          <w:b/>
          <w:sz w:val="22"/>
          <w:szCs w:val="28"/>
          <w:lang w:val="en-US"/>
        </w:rPr>
        <w:t xml:space="preserve"> </w:t>
      </w:r>
      <w:r w:rsidR="0078286D" w:rsidRPr="0078286D">
        <w:rPr>
          <w:rFonts w:ascii="Garamond" w:hAnsi="Garamond" w:cs="Tahoma"/>
          <w:b/>
          <w:sz w:val="22"/>
          <w:szCs w:val="28"/>
          <w:lang w:val="en-US"/>
        </w:rPr>
        <w:t>2.</w:t>
      </w:r>
      <w:r w:rsidRPr="0078286D">
        <w:rPr>
          <w:rFonts w:ascii="Garamond" w:hAnsi="Garamond" w:cs="Tahoma"/>
          <w:b/>
          <w:sz w:val="22"/>
          <w:szCs w:val="28"/>
          <w:lang w:val="en-US"/>
        </w:rPr>
        <w:t xml:space="preserve">1. </w:t>
      </w:r>
      <w:proofErr w:type="spellStart"/>
      <w:r w:rsidRPr="0078286D">
        <w:rPr>
          <w:rFonts w:ascii="Garamond" w:hAnsi="Garamond" w:cs="Tahoma"/>
          <w:b/>
          <w:sz w:val="22"/>
          <w:szCs w:val="28"/>
          <w:lang w:val="en-US"/>
        </w:rPr>
        <w:t>Komputer</w:t>
      </w:r>
      <w:proofErr w:type="spellEnd"/>
      <w:r w:rsidRPr="0078286D">
        <w:rPr>
          <w:rFonts w:ascii="Garamond" w:hAnsi="Garamond" w:cs="Tahoma"/>
          <w:b/>
          <w:sz w:val="22"/>
          <w:szCs w:val="28"/>
          <w:lang w:val="en-US"/>
        </w:rPr>
        <w:t xml:space="preserve"> All-In-One</w:t>
      </w:r>
    </w:p>
    <w:p w:rsidR="0078286D" w:rsidRPr="0078286D" w:rsidRDefault="0078286D" w:rsidP="008F1D28">
      <w:pPr>
        <w:rPr>
          <w:rFonts w:ascii="Garamond" w:hAnsi="Garamond" w:cs="Tahoma"/>
          <w:b/>
          <w:sz w:val="22"/>
          <w:szCs w:val="28"/>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1844"/>
        <w:gridCol w:w="1417"/>
        <w:gridCol w:w="1432"/>
        <w:gridCol w:w="1417"/>
        <w:gridCol w:w="709"/>
        <w:gridCol w:w="1828"/>
        <w:gridCol w:w="4821"/>
      </w:tblGrid>
      <w:tr w:rsidR="00832CA1" w:rsidRPr="004A5F22" w:rsidTr="00832CA1">
        <w:trPr>
          <w:trHeight w:val="871"/>
          <w:jc w:val="center"/>
        </w:trPr>
        <w:tc>
          <w:tcPr>
            <w:tcW w:w="2414" w:type="dxa"/>
            <w:gridSpan w:val="2"/>
            <w:vAlign w:val="center"/>
          </w:tcPr>
          <w:p w:rsidR="00832CA1" w:rsidRPr="004C411F" w:rsidRDefault="00832CA1" w:rsidP="00832CA1">
            <w:pPr>
              <w:jc w:val="center"/>
              <w:rPr>
                <w:rFonts w:ascii="Garamond" w:hAnsi="Garamond" w:cs="Tahoma"/>
                <w:b/>
                <w:bCs/>
                <w:sz w:val="22"/>
                <w:szCs w:val="22"/>
              </w:rPr>
            </w:pPr>
            <w:r w:rsidRPr="004C411F">
              <w:rPr>
                <w:rFonts w:ascii="Garamond" w:hAnsi="Garamond" w:cs="Tahoma"/>
                <w:b/>
                <w:bCs/>
                <w:sz w:val="22"/>
                <w:szCs w:val="22"/>
              </w:rPr>
              <w:t>Przedmiot</w:t>
            </w:r>
          </w:p>
        </w:tc>
        <w:tc>
          <w:tcPr>
            <w:tcW w:w="1417" w:type="dxa"/>
            <w:vAlign w:val="center"/>
          </w:tcPr>
          <w:p w:rsidR="00832CA1" w:rsidRPr="004C411F" w:rsidRDefault="00832CA1" w:rsidP="00832CA1">
            <w:pPr>
              <w:jc w:val="center"/>
              <w:rPr>
                <w:rFonts w:ascii="Garamond" w:hAnsi="Garamond" w:cs="Tahoma"/>
                <w:b/>
                <w:bCs/>
                <w:sz w:val="22"/>
                <w:szCs w:val="22"/>
              </w:rPr>
            </w:pPr>
            <w:r w:rsidRPr="004C411F">
              <w:rPr>
                <w:rFonts w:ascii="Garamond" w:hAnsi="Garamond" w:cs="Tahoma"/>
                <w:b/>
                <w:bCs/>
                <w:sz w:val="22"/>
                <w:szCs w:val="22"/>
              </w:rPr>
              <w:t>Cena jednostkowa netto [zł]</w:t>
            </w:r>
          </w:p>
        </w:tc>
        <w:tc>
          <w:tcPr>
            <w:tcW w:w="1432" w:type="dxa"/>
            <w:tcBorders>
              <w:right w:val="single" w:sz="6" w:space="0" w:color="auto"/>
            </w:tcBorders>
            <w:vAlign w:val="center"/>
          </w:tcPr>
          <w:p w:rsidR="00832CA1" w:rsidRPr="004C411F" w:rsidRDefault="00832CA1" w:rsidP="00832CA1">
            <w:pPr>
              <w:ind w:left="-94" w:right="-108"/>
              <w:jc w:val="center"/>
              <w:rPr>
                <w:rFonts w:ascii="Garamond" w:hAnsi="Garamond" w:cs="Tahoma"/>
                <w:b/>
                <w:bCs/>
                <w:sz w:val="22"/>
                <w:szCs w:val="22"/>
              </w:rPr>
            </w:pPr>
            <w:r>
              <w:rPr>
                <w:rFonts w:ascii="Garamond" w:hAnsi="Garamond" w:cs="Tahoma"/>
                <w:b/>
                <w:bCs/>
                <w:sz w:val="22"/>
                <w:szCs w:val="22"/>
              </w:rPr>
              <w:t xml:space="preserve">Kwota </w:t>
            </w:r>
            <w:r w:rsidRPr="00832CA1">
              <w:rPr>
                <w:rFonts w:ascii="Garamond" w:hAnsi="Garamond" w:cs="Tahoma"/>
                <w:b/>
                <w:bCs/>
                <w:sz w:val="22"/>
                <w:szCs w:val="22"/>
              </w:rPr>
              <w:t>jednostkowa</w:t>
            </w:r>
            <w:r>
              <w:rPr>
                <w:rFonts w:ascii="Garamond" w:hAnsi="Garamond" w:cs="Tahoma"/>
                <w:b/>
                <w:bCs/>
                <w:sz w:val="22"/>
                <w:szCs w:val="22"/>
              </w:rPr>
              <w:t xml:space="preserve"> VAT (</w:t>
            </w:r>
            <w:r w:rsidRPr="004C411F">
              <w:rPr>
                <w:rFonts w:ascii="Garamond" w:hAnsi="Garamond" w:cs="Tahoma"/>
                <w:b/>
                <w:bCs/>
                <w:sz w:val="22"/>
                <w:szCs w:val="22"/>
              </w:rPr>
              <w:t>23%</w:t>
            </w:r>
            <w:r>
              <w:rPr>
                <w:rFonts w:ascii="Garamond" w:hAnsi="Garamond" w:cs="Tahoma"/>
                <w:b/>
                <w:bCs/>
                <w:sz w:val="22"/>
                <w:szCs w:val="22"/>
              </w:rPr>
              <w:t>) [zł]</w:t>
            </w:r>
          </w:p>
        </w:tc>
        <w:tc>
          <w:tcPr>
            <w:tcW w:w="1417" w:type="dxa"/>
            <w:tcBorders>
              <w:top w:val="single" w:sz="6" w:space="0" w:color="auto"/>
              <w:left w:val="single" w:sz="6" w:space="0" w:color="auto"/>
              <w:bottom w:val="single" w:sz="6" w:space="0" w:color="auto"/>
              <w:right w:val="single" w:sz="6" w:space="0" w:color="auto"/>
            </w:tcBorders>
            <w:vAlign w:val="center"/>
          </w:tcPr>
          <w:p w:rsidR="00832CA1" w:rsidRPr="004C411F" w:rsidRDefault="00832CA1" w:rsidP="00832CA1">
            <w:pPr>
              <w:jc w:val="center"/>
              <w:rPr>
                <w:rFonts w:ascii="Garamond" w:hAnsi="Garamond" w:cs="Tahoma"/>
                <w:b/>
                <w:bCs/>
                <w:sz w:val="22"/>
                <w:szCs w:val="22"/>
              </w:rPr>
            </w:pPr>
            <w:r w:rsidRPr="004C411F">
              <w:rPr>
                <w:rFonts w:ascii="Garamond" w:hAnsi="Garamond" w:cs="Tahoma"/>
                <w:b/>
                <w:bCs/>
                <w:sz w:val="22"/>
                <w:szCs w:val="22"/>
              </w:rPr>
              <w:t>Cena jednostkowa brutto [zł]</w:t>
            </w:r>
          </w:p>
        </w:tc>
        <w:tc>
          <w:tcPr>
            <w:tcW w:w="709" w:type="dxa"/>
            <w:tcBorders>
              <w:top w:val="single" w:sz="6" w:space="0" w:color="auto"/>
              <w:left w:val="single" w:sz="6" w:space="0" w:color="auto"/>
              <w:bottom w:val="single" w:sz="6" w:space="0" w:color="auto"/>
              <w:right w:val="single" w:sz="6" w:space="0" w:color="auto"/>
            </w:tcBorders>
            <w:vAlign w:val="center"/>
          </w:tcPr>
          <w:p w:rsidR="00832CA1" w:rsidRPr="004C411F" w:rsidRDefault="00832CA1" w:rsidP="00832CA1">
            <w:pPr>
              <w:jc w:val="center"/>
              <w:rPr>
                <w:rFonts w:ascii="Garamond" w:hAnsi="Garamond" w:cs="Tahoma"/>
                <w:b/>
                <w:bCs/>
                <w:sz w:val="22"/>
                <w:szCs w:val="22"/>
              </w:rPr>
            </w:pPr>
            <w:r w:rsidRPr="004C411F">
              <w:rPr>
                <w:rFonts w:ascii="Garamond" w:hAnsi="Garamond" w:cs="Tahoma"/>
                <w:b/>
                <w:bCs/>
                <w:sz w:val="22"/>
                <w:szCs w:val="22"/>
              </w:rPr>
              <w:t>Ilość</w:t>
            </w:r>
          </w:p>
          <w:p w:rsidR="00832CA1" w:rsidRPr="004C411F" w:rsidRDefault="00832CA1" w:rsidP="00832CA1">
            <w:pPr>
              <w:jc w:val="center"/>
              <w:rPr>
                <w:rFonts w:ascii="Garamond" w:hAnsi="Garamond" w:cs="Tahoma"/>
                <w:b/>
                <w:bCs/>
                <w:sz w:val="22"/>
                <w:szCs w:val="22"/>
              </w:rPr>
            </w:pPr>
            <w:r w:rsidRPr="004C411F">
              <w:rPr>
                <w:rFonts w:ascii="Garamond" w:hAnsi="Garamond" w:cs="Tahoma"/>
                <w:b/>
                <w:bCs/>
                <w:sz w:val="22"/>
                <w:szCs w:val="22"/>
              </w:rPr>
              <w:t>[szt.]</w:t>
            </w:r>
          </w:p>
        </w:tc>
        <w:tc>
          <w:tcPr>
            <w:tcW w:w="1828" w:type="dxa"/>
            <w:tcBorders>
              <w:top w:val="single" w:sz="6" w:space="0" w:color="auto"/>
              <w:left w:val="single" w:sz="6" w:space="0" w:color="auto"/>
              <w:bottom w:val="single" w:sz="6" w:space="0" w:color="auto"/>
              <w:right w:val="single" w:sz="6" w:space="0" w:color="auto"/>
            </w:tcBorders>
            <w:vAlign w:val="center"/>
          </w:tcPr>
          <w:p w:rsidR="00832CA1" w:rsidRPr="004A5F22" w:rsidRDefault="00832CA1" w:rsidP="00F42B92">
            <w:pPr>
              <w:jc w:val="center"/>
              <w:rPr>
                <w:rFonts w:ascii="Garamond" w:hAnsi="Garamond" w:cs="Tahoma"/>
                <w:b/>
                <w:bCs/>
                <w:sz w:val="22"/>
                <w:szCs w:val="22"/>
              </w:rPr>
            </w:pPr>
            <w:r w:rsidRPr="001877F4">
              <w:rPr>
                <w:rFonts w:ascii="Garamond" w:hAnsi="Garamond" w:cs="Tahoma"/>
                <w:b/>
                <w:bCs/>
                <w:sz w:val="22"/>
                <w:szCs w:val="22"/>
              </w:rPr>
              <w:t>Cena całkowita brutto [zł]</w:t>
            </w:r>
          </w:p>
        </w:tc>
        <w:tc>
          <w:tcPr>
            <w:tcW w:w="4821" w:type="dxa"/>
            <w:tcBorders>
              <w:left w:val="single" w:sz="6" w:space="0" w:color="auto"/>
              <w:bottom w:val="single" w:sz="4" w:space="0" w:color="auto"/>
            </w:tcBorders>
            <w:vAlign w:val="center"/>
            <w:hideMark/>
          </w:tcPr>
          <w:p w:rsidR="00832CA1" w:rsidRDefault="00832CA1" w:rsidP="00F42B92">
            <w:pPr>
              <w:jc w:val="center"/>
              <w:rPr>
                <w:rFonts w:ascii="Garamond" w:hAnsi="Garamond" w:cs="Tahoma"/>
                <w:b/>
                <w:bCs/>
                <w:sz w:val="22"/>
                <w:szCs w:val="22"/>
              </w:rPr>
            </w:pPr>
            <w:r w:rsidRPr="004A5F22">
              <w:rPr>
                <w:rFonts w:ascii="Garamond" w:hAnsi="Garamond" w:cs="Tahoma"/>
                <w:b/>
                <w:bCs/>
                <w:sz w:val="22"/>
                <w:szCs w:val="22"/>
              </w:rPr>
              <w:t xml:space="preserve">Producent, model </w:t>
            </w:r>
          </w:p>
          <w:p w:rsidR="00832CA1" w:rsidRPr="00D13B59" w:rsidRDefault="00832CA1" w:rsidP="00F42B92">
            <w:pPr>
              <w:jc w:val="center"/>
              <w:rPr>
                <w:rFonts w:ascii="Garamond" w:hAnsi="Garamond" w:cs="Tahoma"/>
                <w:b/>
                <w:bCs/>
                <w:color w:val="FF0000"/>
                <w:sz w:val="22"/>
                <w:szCs w:val="22"/>
              </w:rPr>
            </w:pPr>
            <w:r w:rsidRPr="00D13B59">
              <w:rPr>
                <w:rFonts w:ascii="Garamond" w:hAnsi="Garamond" w:cs="Tahoma"/>
                <w:bCs/>
                <w:color w:val="FF0000"/>
                <w:sz w:val="22"/>
                <w:szCs w:val="22"/>
              </w:rPr>
              <w:t>(w tabeli uzupełnić tylko miejsca wykropkowane)</w:t>
            </w:r>
          </w:p>
        </w:tc>
      </w:tr>
      <w:tr w:rsidR="00F42B92" w:rsidRPr="004A5F22" w:rsidTr="00832CA1">
        <w:trPr>
          <w:trHeight w:val="189"/>
          <w:jc w:val="center"/>
        </w:trPr>
        <w:tc>
          <w:tcPr>
            <w:tcW w:w="2414" w:type="dxa"/>
            <w:gridSpan w:val="2"/>
            <w:vAlign w:val="center"/>
          </w:tcPr>
          <w:p w:rsidR="00F42B92" w:rsidRPr="004A5F22" w:rsidRDefault="00F42B92" w:rsidP="00F42B92">
            <w:pPr>
              <w:jc w:val="center"/>
              <w:rPr>
                <w:rFonts w:ascii="Garamond" w:hAnsi="Garamond" w:cs="Tahoma"/>
                <w:bCs/>
                <w:i/>
                <w:sz w:val="22"/>
                <w:szCs w:val="22"/>
              </w:rPr>
            </w:pPr>
            <w:r w:rsidRPr="004A5F22">
              <w:rPr>
                <w:rFonts w:ascii="Garamond" w:hAnsi="Garamond" w:cs="Tahoma"/>
                <w:bCs/>
                <w:i/>
                <w:sz w:val="22"/>
                <w:szCs w:val="22"/>
              </w:rPr>
              <w:t>1</w:t>
            </w:r>
          </w:p>
        </w:tc>
        <w:tc>
          <w:tcPr>
            <w:tcW w:w="1417" w:type="dxa"/>
            <w:vAlign w:val="center"/>
          </w:tcPr>
          <w:p w:rsidR="00F42B92" w:rsidRPr="004A5F22" w:rsidRDefault="00F42B92" w:rsidP="00F42B92">
            <w:pPr>
              <w:jc w:val="center"/>
              <w:rPr>
                <w:rFonts w:ascii="Garamond" w:hAnsi="Garamond" w:cs="Tahoma"/>
                <w:bCs/>
                <w:i/>
                <w:sz w:val="22"/>
                <w:szCs w:val="22"/>
              </w:rPr>
            </w:pPr>
            <w:r w:rsidRPr="004A5F22">
              <w:rPr>
                <w:rFonts w:ascii="Garamond" w:hAnsi="Garamond" w:cs="Tahoma"/>
                <w:bCs/>
                <w:i/>
                <w:sz w:val="22"/>
                <w:szCs w:val="22"/>
              </w:rPr>
              <w:t>2</w:t>
            </w:r>
          </w:p>
        </w:tc>
        <w:tc>
          <w:tcPr>
            <w:tcW w:w="1432" w:type="dxa"/>
            <w:vAlign w:val="center"/>
          </w:tcPr>
          <w:p w:rsidR="00F42B92" w:rsidRPr="004A5F22" w:rsidRDefault="00F42B92" w:rsidP="00F42B92">
            <w:pPr>
              <w:jc w:val="center"/>
              <w:rPr>
                <w:rFonts w:ascii="Garamond" w:hAnsi="Garamond" w:cs="Tahoma"/>
                <w:bCs/>
                <w:i/>
                <w:sz w:val="22"/>
                <w:szCs w:val="22"/>
              </w:rPr>
            </w:pPr>
            <w:r w:rsidRPr="004A5F22">
              <w:rPr>
                <w:rFonts w:ascii="Garamond" w:hAnsi="Garamond" w:cs="Tahoma"/>
                <w:bCs/>
                <w:i/>
                <w:sz w:val="22"/>
                <w:szCs w:val="22"/>
              </w:rPr>
              <w:t>3</w:t>
            </w:r>
          </w:p>
        </w:tc>
        <w:tc>
          <w:tcPr>
            <w:tcW w:w="1417" w:type="dxa"/>
            <w:tcBorders>
              <w:top w:val="single" w:sz="6" w:space="0" w:color="auto"/>
              <w:bottom w:val="single" w:sz="4" w:space="0" w:color="auto"/>
            </w:tcBorders>
            <w:vAlign w:val="center"/>
          </w:tcPr>
          <w:p w:rsidR="00F42B92" w:rsidRPr="004A5F22" w:rsidRDefault="00F42B92" w:rsidP="00F42B92">
            <w:pPr>
              <w:jc w:val="center"/>
              <w:rPr>
                <w:rFonts w:ascii="Garamond" w:hAnsi="Garamond" w:cs="Tahoma"/>
                <w:bCs/>
                <w:i/>
                <w:sz w:val="22"/>
                <w:szCs w:val="22"/>
                <w:lang w:val="de-DE"/>
              </w:rPr>
            </w:pPr>
            <w:r>
              <w:rPr>
                <w:rFonts w:ascii="Garamond" w:hAnsi="Garamond" w:cs="Tahoma"/>
                <w:bCs/>
                <w:i/>
                <w:sz w:val="22"/>
                <w:szCs w:val="22"/>
                <w:lang w:val="de-DE"/>
              </w:rPr>
              <w:t>4</w:t>
            </w:r>
            <w:r w:rsidR="00832CA1">
              <w:rPr>
                <w:rFonts w:ascii="Garamond" w:hAnsi="Garamond" w:cs="Tahoma"/>
                <w:bCs/>
                <w:i/>
                <w:sz w:val="22"/>
                <w:szCs w:val="22"/>
                <w:lang w:val="de-DE"/>
              </w:rPr>
              <w:t>=2+3</w:t>
            </w:r>
          </w:p>
        </w:tc>
        <w:tc>
          <w:tcPr>
            <w:tcW w:w="709" w:type="dxa"/>
            <w:tcBorders>
              <w:top w:val="single" w:sz="6" w:space="0" w:color="auto"/>
              <w:bottom w:val="single" w:sz="4" w:space="0" w:color="auto"/>
            </w:tcBorders>
            <w:vAlign w:val="center"/>
          </w:tcPr>
          <w:p w:rsidR="00F42B92" w:rsidRPr="009F5C90" w:rsidRDefault="00F42B92" w:rsidP="00F42B92">
            <w:pPr>
              <w:jc w:val="center"/>
              <w:rPr>
                <w:rFonts w:ascii="Garamond" w:hAnsi="Garamond" w:cs="Tahoma"/>
                <w:bCs/>
                <w:i/>
                <w:sz w:val="18"/>
                <w:szCs w:val="18"/>
                <w:lang w:val="de-DE"/>
              </w:rPr>
            </w:pPr>
            <w:r>
              <w:rPr>
                <w:rFonts w:ascii="Garamond" w:hAnsi="Garamond" w:cs="Tahoma"/>
                <w:bCs/>
                <w:i/>
                <w:sz w:val="22"/>
                <w:szCs w:val="22"/>
                <w:lang w:val="de-DE"/>
              </w:rPr>
              <w:t>5</w:t>
            </w:r>
          </w:p>
        </w:tc>
        <w:tc>
          <w:tcPr>
            <w:tcW w:w="1828" w:type="dxa"/>
            <w:tcBorders>
              <w:top w:val="single" w:sz="6" w:space="0" w:color="auto"/>
              <w:bottom w:val="single" w:sz="4" w:space="0" w:color="auto"/>
            </w:tcBorders>
            <w:vAlign w:val="center"/>
          </w:tcPr>
          <w:p w:rsidR="00F42B92" w:rsidRPr="004A5F22" w:rsidRDefault="00F42B92" w:rsidP="00F42B92">
            <w:pPr>
              <w:jc w:val="center"/>
              <w:rPr>
                <w:rFonts w:ascii="Garamond" w:hAnsi="Garamond" w:cs="Tahoma"/>
                <w:bCs/>
                <w:i/>
                <w:sz w:val="22"/>
                <w:szCs w:val="22"/>
                <w:lang w:val="de-DE"/>
              </w:rPr>
            </w:pPr>
            <w:r>
              <w:rPr>
                <w:rFonts w:ascii="Garamond" w:hAnsi="Garamond" w:cs="Tahoma"/>
                <w:bCs/>
                <w:i/>
                <w:sz w:val="22"/>
                <w:szCs w:val="22"/>
                <w:lang w:val="de-DE"/>
              </w:rPr>
              <w:t>6</w:t>
            </w:r>
            <w:r w:rsidR="00832CA1">
              <w:rPr>
                <w:rFonts w:ascii="Garamond" w:hAnsi="Garamond" w:cs="Tahoma"/>
                <w:bCs/>
                <w:i/>
                <w:sz w:val="22"/>
                <w:szCs w:val="22"/>
                <w:lang w:val="de-DE"/>
              </w:rPr>
              <w:t>=4x5</w:t>
            </w:r>
          </w:p>
        </w:tc>
        <w:tc>
          <w:tcPr>
            <w:tcW w:w="4821" w:type="dxa"/>
            <w:tcBorders>
              <w:bottom w:val="single" w:sz="4" w:space="0" w:color="auto"/>
            </w:tcBorders>
            <w:vAlign w:val="center"/>
            <w:hideMark/>
          </w:tcPr>
          <w:p w:rsidR="00F42B92" w:rsidRPr="004A5F22" w:rsidRDefault="00F42B92" w:rsidP="00F42B92">
            <w:pPr>
              <w:jc w:val="center"/>
              <w:rPr>
                <w:rFonts w:ascii="Garamond" w:hAnsi="Garamond" w:cs="Tahoma"/>
                <w:bCs/>
                <w:i/>
                <w:sz w:val="22"/>
                <w:szCs w:val="22"/>
                <w:lang w:val="de-DE"/>
              </w:rPr>
            </w:pPr>
            <w:r>
              <w:rPr>
                <w:rFonts w:ascii="Garamond" w:hAnsi="Garamond" w:cs="Tahoma"/>
                <w:bCs/>
                <w:i/>
                <w:sz w:val="22"/>
                <w:szCs w:val="22"/>
                <w:lang w:val="de-DE"/>
              </w:rPr>
              <w:t>7</w:t>
            </w:r>
          </w:p>
        </w:tc>
      </w:tr>
      <w:tr w:rsidR="00F42B92" w:rsidRPr="004A5F22" w:rsidTr="00832CA1">
        <w:trPr>
          <w:trHeight w:val="1211"/>
          <w:jc w:val="center"/>
        </w:trPr>
        <w:tc>
          <w:tcPr>
            <w:tcW w:w="2414" w:type="dxa"/>
            <w:gridSpan w:val="2"/>
            <w:tcBorders>
              <w:top w:val="single" w:sz="4" w:space="0" w:color="auto"/>
              <w:left w:val="single" w:sz="4" w:space="0" w:color="auto"/>
              <w:right w:val="single" w:sz="4" w:space="0" w:color="auto"/>
            </w:tcBorders>
            <w:vAlign w:val="center"/>
            <w:hideMark/>
          </w:tcPr>
          <w:p w:rsidR="00F42B92" w:rsidRPr="006D3690" w:rsidRDefault="00F42B92" w:rsidP="00F42B92">
            <w:pPr>
              <w:rPr>
                <w:rFonts w:ascii="Garamond" w:hAnsi="Garamond" w:cs="Tahoma"/>
                <w:b/>
                <w:sz w:val="22"/>
                <w:szCs w:val="22"/>
              </w:rPr>
            </w:pPr>
            <w:r>
              <w:rPr>
                <w:rFonts w:ascii="Garamond" w:hAnsi="Garamond" w:cs="Tahoma"/>
                <w:b/>
                <w:sz w:val="22"/>
                <w:szCs w:val="22"/>
              </w:rPr>
              <w:t>Komputer</w:t>
            </w:r>
            <w:r w:rsidRPr="004A5F22">
              <w:rPr>
                <w:rFonts w:ascii="Garamond" w:hAnsi="Garamond" w:cs="Tahoma"/>
                <w:b/>
                <w:sz w:val="22"/>
                <w:szCs w:val="22"/>
              </w:rPr>
              <w:t xml:space="preserve"> </w:t>
            </w:r>
            <w:proofErr w:type="spellStart"/>
            <w:r w:rsidRPr="004A5F22">
              <w:rPr>
                <w:rFonts w:ascii="Garamond" w:hAnsi="Garamond" w:cs="Tahoma"/>
                <w:b/>
                <w:sz w:val="22"/>
                <w:szCs w:val="22"/>
              </w:rPr>
              <w:t>All</w:t>
            </w:r>
            <w:proofErr w:type="spellEnd"/>
            <w:r w:rsidRPr="004A5F22">
              <w:rPr>
                <w:rFonts w:ascii="Garamond" w:hAnsi="Garamond" w:cs="Tahoma"/>
                <w:b/>
                <w:sz w:val="22"/>
                <w:szCs w:val="22"/>
              </w:rPr>
              <w:t>-In-One</w:t>
            </w:r>
          </w:p>
        </w:tc>
        <w:tc>
          <w:tcPr>
            <w:tcW w:w="1417" w:type="dxa"/>
            <w:tcBorders>
              <w:top w:val="single" w:sz="4" w:space="0" w:color="auto"/>
              <w:left w:val="single" w:sz="4" w:space="0" w:color="auto"/>
              <w:right w:val="single" w:sz="4" w:space="0" w:color="auto"/>
            </w:tcBorders>
            <w:vAlign w:val="center"/>
          </w:tcPr>
          <w:p w:rsidR="00F42B92" w:rsidRPr="004A5F22" w:rsidRDefault="00F42B92" w:rsidP="00F42B92">
            <w:pPr>
              <w:jc w:val="center"/>
              <w:rPr>
                <w:rFonts w:ascii="Garamond" w:hAnsi="Garamond" w:cs="Tahoma"/>
                <w:bCs/>
                <w:sz w:val="22"/>
                <w:szCs w:val="22"/>
              </w:rPr>
            </w:pPr>
            <w:r>
              <w:rPr>
                <w:rFonts w:ascii="Garamond" w:hAnsi="Garamond" w:cs="Tahoma"/>
                <w:bCs/>
                <w:sz w:val="22"/>
                <w:szCs w:val="22"/>
              </w:rPr>
              <w:t>……………..</w:t>
            </w:r>
          </w:p>
        </w:tc>
        <w:tc>
          <w:tcPr>
            <w:tcW w:w="1432" w:type="dxa"/>
            <w:tcBorders>
              <w:top w:val="single" w:sz="4" w:space="0" w:color="auto"/>
              <w:left w:val="single" w:sz="4" w:space="0" w:color="auto"/>
              <w:right w:val="single" w:sz="4" w:space="0" w:color="auto"/>
            </w:tcBorders>
            <w:vAlign w:val="center"/>
          </w:tcPr>
          <w:p w:rsidR="00F42B92" w:rsidRPr="00674E6C" w:rsidRDefault="00832CA1" w:rsidP="00F42B92">
            <w:pPr>
              <w:jc w:val="center"/>
              <w:rPr>
                <w:rFonts w:ascii="Garamond" w:hAnsi="Garamond" w:cs="Tahoma"/>
                <w:b/>
                <w:bCs/>
                <w:sz w:val="22"/>
                <w:szCs w:val="22"/>
              </w:rPr>
            </w:pPr>
            <w:r>
              <w:rPr>
                <w:rFonts w:ascii="Garamond" w:hAnsi="Garamond" w:cs="Tahoma"/>
                <w:bCs/>
                <w:sz w:val="22"/>
                <w:szCs w:val="22"/>
              </w:rPr>
              <w:t>……….</w:t>
            </w:r>
          </w:p>
        </w:tc>
        <w:tc>
          <w:tcPr>
            <w:tcW w:w="1417" w:type="dxa"/>
            <w:tcBorders>
              <w:top w:val="single" w:sz="4" w:space="0" w:color="auto"/>
              <w:left w:val="single" w:sz="4" w:space="0" w:color="auto"/>
              <w:right w:val="single" w:sz="4" w:space="0" w:color="auto"/>
            </w:tcBorders>
            <w:vAlign w:val="center"/>
          </w:tcPr>
          <w:p w:rsidR="00F42B92" w:rsidRPr="004A5F22" w:rsidRDefault="00F42B92" w:rsidP="00F42B92">
            <w:pPr>
              <w:jc w:val="center"/>
              <w:rPr>
                <w:rFonts w:ascii="Garamond" w:hAnsi="Garamond" w:cs="Tahoma"/>
                <w:bCs/>
                <w:sz w:val="22"/>
                <w:szCs w:val="22"/>
              </w:rPr>
            </w:pPr>
            <w:r>
              <w:rPr>
                <w:rFonts w:ascii="Garamond" w:hAnsi="Garamond" w:cs="Tahoma"/>
                <w:bCs/>
                <w:sz w:val="22"/>
                <w:szCs w:val="22"/>
              </w:rPr>
              <w:t>…………...</w:t>
            </w:r>
          </w:p>
        </w:tc>
        <w:tc>
          <w:tcPr>
            <w:tcW w:w="709" w:type="dxa"/>
            <w:tcBorders>
              <w:top w:val="single" w:sz="4" w:space="0" w:color="auto"/>
              <w:left w:val="single" w:sz="4" w:space="0" w:color="auto"/>
              <w:right w:val="single" w:sz="4" w:space="0" w:color="auto"/>
            </w:tcBorders>
            <w:vAlign w:val="center"/>
          </w:tcPr>
          <w:p w:rsidR="00F42B92" w:rsidRPr="004A5F22" w:rsidRDefault="00832CA1" w:rsidP="00832CA1">
            <w:pPr>
              <w:jc w:val="center"/>
              <w:rPr>
                <w:rFonts w:ascii="Garamond" w:hAnsi="Garamond" w:cs="Tahoma"/>
                <w:bCs/>
                <w:sz w:val="22"/>
                <w:szCs w:val="22"/>
              </w:rPr>
            </w:pPr>
            <w:r>
              <w:rPr>
                <w:rFonts w:ascii="Garamond" w:hAnsi="Garamond" w:cs="Tahoma"/>
                <w:b/>
                <w:bCs/>
                <w:sz w:val="22"/>
                <w:szCs w:val="22"/>
              </w:rPr>
              <w:t>62</w:t>
            </w:r>
          </w:p>
        </w:tc>
        <w:tc>
          <w:tcPr>
            <w:tcW w:w="1828" w:type="dxa"/>
            <w:tcBorders>
              <w:top w:val="single" w:sz="4" w:space="0" w:color="auto"/>
              <w:left w:val="single" w:sz="4" w:space="0" w:color="auto"/>
              <w:right w:val="single" w:sz="4" w:space="0" w:color="auto"/>
            </w:tcBorders>
            <w:vAlign w:val="center"/>
          </w:tcPr>
          <w:p w:rsidR="00F42B92" w:rsidRPr="004A5F22" w:rsidRDefault="00F42B92" w:rsidP="00034300">
            <w:pPr>
              <w:jc w:val="center"/>
              <w:rPr>
                <w:rFonts w:ascii="Garamond" w:hAnsi="Garamond" w:cs="Tahoma"/>
                <w:bCs/>
                <w:sz w:val="22"/>
                <w:szCs w:val="22"/>
              </w:rPr>
            </w:pPr>
            <w:r>
              <w:rPr>
                <w:rFonts w:ascii="Garamond" w:hAnsi="Garamond" w:cs="Tahoma"/>
                <w:bCs/>
                <w:sz w:val="22"/>
                <w:szCs w:val="22"/>
              </w:rPr>
              <w:t>…………………</w:t>
            </w:r>
          </w:p>
        </w:tc>
        <w:tc>
          <w:tcPr>
            <w:tcW w:w="4821" w:type="dxa"/>
            <w:tcBorders>
              <w:top w:val="single" w:sz="4" w:space="0" w:color="auto"/>
              <w:left w:val="single" w:sz="4" w:space="0" w:color="auto"/>
              <w:right w:val="single" w:sz="4" w:space="0" w:color="auto"/>
            </w:tcBorders>
            <w:vAlign w:val="center"/>
          </w:tcPr>
          <w:p w:rsidR="00F42B92" w:rsidRDefault="00F42B92" w:rsidP="00F42B92">
            <w:pPr>
              <w:rPr>
                <w:rFonts w:ascii="Garamond" w:hAnsi="Garamond" w:cs="Tahoma"/>
                <w:b/>
                <w:bCs/>
                <w:sz w:val="22"/>
                <w:szCs w:val="22"/>
              </w:rPr>
            </w:pPr>
          </w:p>
          <w:p w:rsidR="00F42B92" w:rsidRPr="00812F4A" w:rsidRDefault="00F42B92" w:rsidP="00F42B92">
            <w:pPr>
              <w:rPr>
                <w:rFonts w:ascii="Garamond" w:hAnsi="Garamond" w:cs="Tahoma"/>
                <w:b/>
                <w:bCs/>
                <w:sz w:val="22"/>
                <w:szCs w:val="22"/>
              </w:rPr>
            </w:pPr>
            <w:r w:rsidRPr="00812F4A">
              <w:rPr>
                <w:rFonts w:ascii="Garamond" w:hAnsi="Garamond" w:cs="Tahoma"/>
                <w:b/>
                <w:bCs/>
                <w:sz w:val="22"/>
                <w:szCs w:val="22"/>
              </w:rPr>
              <w:t>Producent………………………….</w:t>
            </w:r>
          </w:p>
          <w:p w:rsidR="00F42B92" w:rsidRPr="00812F4A" w:rsidRDefault="00F42B92" w:rsidP="00F42B92">
            <w:pPr>
              <w:rPr>
                <w:rFonts w:ascii="Garamond" w:hAnsi="Garamond" w:cs="Tahoma"/>
                <w:b/>
                <w:bCs/>
                <w:sz w:val="22"/>
                <w:szCs w:val="22"/>
              </w:rPr>
            </w:pPr>
          </w:p>
          <w:p w:rsidR="00F42B92" w:rsidRDefault="00F42B92" w:rsidP="00F42B92">
            <w:pPr>
              <w:rPr>
                <w:rFonts w:ascii="Garamond" w:hAnsi="Garamond" w:cs="Tahoma"/>
                <w:b/>
                <w:bCs/>
                <w:sz w:val="22"/>
                <w:szCs w:val="22"/>
              </w:rPr>
            </w:pPr>
            <w:r w:rsidRPr="00812F4A">
              <w:rPr>
                <w:rFonts w:ascii="Garamond" w:hAnsi="Garamond" w:cs="Tahoma"/>
                <w:b/>
                <w:bCs/>
                <w:sz w:val="22"/>
                <w:szCs w:val="22"/>
              </w:rPr>
              <w:t>Model……………………………….</w:t>
            </w:r>
          </w:p>
          <w:p w:rsidR="00F42B92" w:rsidRDefault="00F42B92" w:rsidP="00F42B92">
            <w:pPr>
              <w:rPr>
                <w:rFonts w:ascii="Garamond" w:hAnsi="Garamond" w:cs="Tahoma"/>
                <w:b/>
                <w:bCs/>
                <w:sz w:val="22"/>
                <w:szCs w:val="22"/>
              </w:rPr>
            </w:pPr>
          </w:p>
          <w:p w:rsidR="00F42B92" w:rsidRDefault="00F42B92" w:rsidP="00F42B92">
            <w:pPr>
              <w:rPr>
                <w:rFonts w:ascii="Garamond" w:hAnsi="Garamond" w:cs="Tahoma"/>
                <w:b/>
                <w:bCs/>
                <w:sz w:val="22"/>
                <w:szCs w:val="22"/>
              </w:rPr>
            </w:pPr>
            <w:r>
              <w:rPr>
                <w:rFonts w:ascii="Garamond" w:hAnsi="Garamond" w:cs="Tahoma"/>
                <w:b/>
                <w:bCs/>
                <w:sz w:val="22"/>
                <w:szCs w:val="22"/>
              </w:rPr>
              <w:t>Data produkcji…………………………..</w:t>
            </w:r>
          </w:p>
          <w:p w:rsidR="00F42B92" w:rsidRPr="00351718" w:rsidRDefault="00F42B92" w:rsidP="00F42B92">
            <w:pPr>
              <w:rPr>
                <w:rFonts w:ascii="Garamond" w:hAnsi="Garamond" w:cs="Tahoma"/>
                <w:bCs/>
                <w:i/>
                <w:sz w:val="22"/>
                <w:szCs w:val="22"/>
              </w:rPr>
            </w:pPr>
            <w:r>
              <w:rPr>
                <w:rFonts w:ascii="Garamond" w:hAnsi="Garamond" w:cs="Tahoma"/>
                <w:b/>
                <w:bCs/>
                <w:sz w:val="22"/>
                <w:szCs w:val="22"/>
              </w:rPr>
              <w:t xml:space="preserve">                                   </w:t>
            </w:r>
            <w:r w:rsidRPr="00351718">
              <w:rPr>
                <w:rFonts w:ascii="Garamond" w:hAnsi="Garamond" w:cs="Tahoma"/>
                <w:bCs/>
                <w:i/>
                <w:sz w:val="22"/>
                <w:szCs w:val="22"/>
              </w:rPr>
              <w:t xml:space="preserve">  (</w:t>
            </w:r>
            <w:proofErr w:type="spellStart"/>
            <w:r w:rsidRPr="00351718">
              <w:rPr>
                <w:rFonts w:ascii="Garamond" w:hAnsi="Garamond" w:cs="Tahoma"/>
                <w:bCs/>
                <w:i/>
                <w:sz w:val="22"/>
                <w:szCs w:val="22"/>
              </w:rPr>
              <w:t>dd.mm.rrrr</w:t>
            </w:r>
            <w:proofErr w:type="spellEnd"/>
            <w:r w:rsidRPr="00351718">
              <w:rPr>
                <w:rFonts w:ascii="Garamond" w:hAnsi="Garamond" w:cs="Tahoma"/>
                <w:bCs/>
                <w:i/>
                <w:sz w:val="22"/>
                <w:szCs w:val="22"/>
              </w:rPr>
              <w:t>)</w:t>
            </w:r>
          </w:p>
        </w:tc>
      </w:tr>
      <w:tr w:rsidR="00F42B92" w:rsidRPr="004A5F22" w:rsidTr="00F42B92">
        <w:trPr>
          <w:trHeight w:val="360"/>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
                <w:bCs/>
                <w:sz w:val="22"/>
                <w:szCs w:val="22"/>
              </w:rPr>
            </w:pPr>
            <w:r w:rsidRPr="004A5F22">
              <w:rPr>
                <w:rFonts w:ascii="Garamond" w:hAnsi="Garamond" w:cs="Tahoma"/>
                <w:b/>
                <w:bCs/>
                <w:sz w:val="22"/>
                <w:szCs w:val="22"/>
              </w:rPr>
              <w:t>Lp.</w:t>
            </w:r>
          </w:p>
        </w:tc>
        <w:tc>
          <w:tcPr>
            <w:tcW w:w="8647" w:type="dxa"/>
            <w:gridSpan w:val="6"/>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
                <w:bCs/>
                <w:sz w:val="22"/>
                <w:szCs w:val="22"/>
              </w:rPr>
            </w:pPr>
            <w:r w:rsidRPr="004A5F22">
              <w:rPr>
                <w:rFonts w:ascii="Garamond" w:hAnsi="Garamond" w:cs="Tahoma"/>
                <w:b/>
                <w:bCs/>
                <w:sz w:val="22"/>
                <w:szCs w:val="22"/>
              </w:rPr>
              <w:t>Parametr wymagany</w:t>
            </w:r>
          </w:p>
        </w:tc>
        <w:tc>
          <w:tcPr>
            <w:tcW w:w="4821" w:type="dxa"/>
            <w:tcBorders>
              <w:top w:val="single" w:sz="4" w:space="0" w:color="auto"/>
              <w:left w:val="single" w:sz="4" w:space="0" w:color="auto"/>
              <w:bottom w:val="single" w:sz="4" w:space="0" w:color="auto"/>
              <w:right w:val="single" w:sz="4" w:space="0" w:color="auto"/>
            </w:tcBorders>
            <w:vAlign w:val="center"/>
            <w:hideMark/>
          </w:tcPr>
          <w:p w:rsidR="00F42B92" w:rsidRDefault="00F42B92" w:rsidP="00F42B92">
            <w:pPr>
              <w:jc w:val="center"/>
              <w:rPr>
                <w:rFonts w:ascii="Garamond" w:hAnsi="Garamond" w:cs="Tahoma"/>
                <w:b/>
                <w:bCs/>
                <w:sz w:val="22"/>
                <w:szCs w:val="22"/>
              </w:rPr>
            </w:pPr>
            <w:r w:rsidRPr="004A5F22">
              <w:rPr>
                <w:rFonts w:ascii="Garamond" w:hAnsi="Garamond" w:cs="Tahoma"/>
                <w:b/>
                <w:bCs/>
                <w:sz w:val="22"/>
                <w:szCs w:val="22"/>
              </w:rPr>
              <w:t xml:space="preserve">Podzespół/Parametr oferowany </w:t>
            </w:r>
          </w:p>
          <w:p w:rsidR="00F42B92" w:rsidRPr="004A5F22" w:rsidRDefault="00F42B92" w:rsidP="00F42B92">
            <w:pPr>
              <w:jc w:val="center"/>
              <w:rPr>
                <w:rFonts w:ascii="Garamond" w:hAnsi="Garamond" w:cs="Tahoma"/>
                <w:b/>
                <w:bCs/>
                <w:sz w:val="22"/>
                <w:szCs w:val="22"/>
              </w:rPr>
            </w:pPr>
            <w:r w:rsidRPr="004A5F22">
              <w:rPr>
                <w:rFonts w:ascii="Garamond" w:hAnsi="Garamond" w:cs="Tahoma"/>
                <w:bCs/>
                <w:sz w:val="22"/>
                <w:szCs w:val="22"/>
              </w:rPr>
              <w:t>(</w:t>
            </w:r>
            <w:r>
              <w:rPr>
                <w:rFonts w:ascii="Garamond" w:hAnsi="Garamond" w:cs="Tahoma"/>
                <w:bCs/>
                <w:i/>
                <w:sz w:val="22"/>
                <w:szCs w:val="22"/>
              </w:rPr>
              <w:t xml:space="preserve">w tabeli </w:t>
            </w:r>
            <w:r w:rsidRPr="004A5F22">
              <w:rPr>
                <w:rFonts w:ascii="Garamond" w:hAnsi="Garamond" w:cs="Tahoma"/>
                <w:bCs/>
                <w:i/>
                <w:sz w:val="22"/>
                <w:szCs w:val="22"/>
              </w:rPr>
              <w:t>uzupełnić tylko miejsca wykropkowane</w:t>
            </w:r>
            <w:r w:rsidRPr="004A5F22">
              <w:rPr>
                <w:rFonts w:ascii="Garamond" w:hAnsi="Garamond" w:cs="Tahoma"/>
                <w:bCs/>
                <w:sz w:val="22"/>
                <w:szCs w:val="22"/>
              </w:rPr>
              <w:t>)</w:t>
            </w:r>
          </w:p>
        </w:tc>
      </w:tr>
      <w:tr w:rsidR="00F42B92" w:rsidRPr="004A5F22" w:rsidTr="00F42B92">
        <w:trPr>
          <w:trHeight w:val="1330"/>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Cs/>
                <w:sz w:val="22"/>
                <w:szCs w:val="22"/>
              </w:rPr>
            </w:pPr>
            <w:r w:rsidRPr="004A5F22">
              <w:rPr>
                <w:rFonts w:ascii="Garamond" w:hAnsi="Garamond" w:cs="Tahoma"/>
                <w:bCs/>
                <w:sz w:val="22"/>
                <w:szCs w:val="22"/>
              </w:rPr>
              <w:t>1</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Default="00F42B92" w:rsidP="00F42B92">
            <w:pPr>
              <w:jc w:val="both"/>
              <w:rPr>
                <w:rFonts w:ascii="Garamond" w:hAnsi="Garamond" w:cs="Tahoma"/>
                <w:sz w:val="22"/>
                <w:szCs w:val="22"/>
              </w:rPr>
            </w:pPr>
            <w:r w:rsidRPr="004A5F22">
              <w:rPr>
                <w:rFonts w:ascii="Garamond" w:hAnsi="Garamond" w:cs="Tahoma"/>
                <w:sz w:val="22"/>
                <w:szCs w:val="22"/>
              </w:rPr>
              <w:t>Procesor</w:t>
            </w:r>
            <w:r>
              <w:rPr>
                <w:rFonts w:ascii="Garamond" w:hAnsi="Garamond" w:cs="Tahoma"/>
                <w:sz w:val="22"/>
                <w:szCs w:val="22"/>
              </w:rPr>
              <w:t>:</w:t>
            </w:r>
          </w:p>
          <w:p w:rsidR="00F42B92" w:rsidRPr="00063001" w:rsidRDefault="00F42B92" w:rsidP="00F42B92">
            <w:pPr>
              <w:numPr>
                <w:ilvl w:val="0"/>
                <w:numId w:val="11"/>
              </w:numPr>
              <w:jc w:val="both"/>
              <w:rPr>
                <w:rFonts w:ascii="Garamond" w:hAnsi="Garamond" w:cs="Tahoma"/>
                <w:sz w:val="22"/>
                <w:szCs w:val="22"/>
              </w:rPr>
            </w:pPr>
            <w:r w:rsidRPr="006D3690">
              <w:rPr>
                <w:rFonts w:ascii="Garamond" w:hAnsi="Garamond" w:cs="Tahoma"/>
                <w:sz w:val="22"/>
                <w:szCs w:val="22"/>
              </w:rPr>
              <w:t xml:space="preserve">procesor 64 bitowy o architekturze x86 o wydajności - </w:t>
            </w:r>
            <w:r w:rsidRPr="005E758A">
              <w:rPr>
                <w:rFonts w:ascii="Garamond" w:hAnsi="Garamond" w:cs="Tahoma"/>
                <w:sz w:val="22"/>
                <w:szCs w:val="22"/>
              </w:rPr>
              <w:t>minimum 12090 pkt</w:t>
            </w:r>
            <w:r w:rsidRPr="006D3690">
              <w:rPr>
                <w:rFonts w:ascii="Garamond" w:hAnsi="Garamond" w:cs="Tahoma"/>
                <w:sz w:val="22"/>
                <w:szCs w:val="22"/>
              </w:rPr>
              <w:t>. w teście cpubenchmark.net</w:t>
            </w:r>
            <w:r>
              <w:rPr>
                <w:rFonts w:ascii="Garamond" w:hAnsi="Garamond" w:cs="Tahoma"/>
                <w:sz w:val="22"/>
                <w:szCs w:val="22"/>
              </w:rPr>
              <w:t xml:space="preserve"> (wyniki testu aktualne na </w:t>
            </w:r>
            <w:r w:rsidRPr="005E758A">
              <w:rPr>
                <w:rFonts w:ascii="Garamond" w:hAnsi="Garamond" w:cs="Tahoma"/>
                <w:sz w:val="22"/>
                <w:szCs w:val="22"/>
              </w:rPr>
              <w:t>06.09.2018</w:t>
            </w:r>
            <w:r>
              <w:rPr>
                <w:rFonts w:ascii="Garamond" w:hAnsi="Garamond" w:cs="Tahoma"/>
                <w:sz w:val="22"/>
                <w:szCs w:val="22"/>
              </w:rPr>
              <w:t xml:space="preserve"> r. znajdują się </w:t>
            </w:r>
            <w:r w:rsidRPr="00B708BE">
              <w:rPr>
                <w:rFonts w:ascii="Garamond" w:hAnsi="Garamond" w:cs="Tahoma"/>
                <w:sz w:val="22"/>
                <w:szCs w:val="22"/>
              </w:rPr>
              <w:t xml:space="preserve">pod </w:t>
            </w:r>
            <w:r w:rsidR="00E3158A" w:rsidRPr="00B708BE">
              <w:rPr>
                <w:rFonts w:ascii="Garamond" w:hAnsi="Garamond" w:cs="Tahoma"/>
                <w:sz w:val="22"/>
                <w:szCs w:val="22"/>
              </w:rPr>
              <w:t xml:space="preserve">tabelą </w:t>
            </w:r>
            <w:r w:rsidR="0078286D" w:rsidRPr="00B708BE">
              <w:rPr>
                <w:rFonts w:ascii="Garamond" w:hAnsi="Garamond" w:cs="Tahoma"/>
                <w:sz w:val="22"/>
                <w:szCs w:val="22"/>
              </w:rPr>
              <w:t>2.</w:t>
            </w:r>
            <w:r w:rsidR="00E3158A" w:rsidRPr="00B708BE">
              <w:rPr>
                <w:rFonts w:ascii="Garamond" w:hAnsi="Garamond" w:cs="Tahoma"/>
                <w:sz w:val="22"/>
                <w:szCs w:val="22"/>
              </w:rPr>
              <w:t>5</w:t>
            </w:r>
            <w:r w:rsidRPr="006D3690">
              <w:rPr>
                <w:rFonts w:ascii="Garamond" w:hAnsi="Garamond" w:cs="Tahoma"/>
                <w:sz w:val="22"/>
                <w:szCs w:val="22"/>
              </w:rPr>
              <w:t xml:space="preserve"> niniejsze</w:t>
            </w:r>
            <w:r>
              <w:rPr>
                <w:rFonts w:ascii="Garamond" w:hAnsi="Garamond" w:cs="Tahoma"/>
                <w:sz w:val="22"/>
                <w:szCs w:val="22"/>
              </w:rPr>
              <w:t>go załącznika do specyfikacji</w:t>
            </w:r>
            <w:r w:rsidRPr="006D3690">
              <w:rPr>
                <w:rFonts w:ascii="Garamond" w:hAnsi="Garamond" w:cs="Tahoma"/>
                <w:sz w:val="22"/>
                <w:szCs w:val="22"/>
              </w:rPr>
              <w:t>).</w:t>
            </w:r>
          </w:p>
        </w:tc>
        <w:tc>
          <w:tcPr>
            <w:tcW w:w="4821" w:type="dxa"/>
            <w:tcBorders>
              <w:top w:val="single" w:sz="4" w:space="0" w:color="auto"/>
              <w:left w:val="single" w:sz="4" w:space="0" w:color="auto"/>
              <w:bottom w:val="single" w:sz="4" w:space="0" w:color="auto"/>
              <w:right w:val="single" w:sz="4" w:space="0" w:color="auto"/>
            </w:tcBorders>
            <w:vAlign w:val="center"/>
          </w:tcPr>
          <w:p w:rsidR="00F42B92" w:rsidRDefault="00F42B92" w:rsidP="00F42B92">
            <w:pPr>
              <w:jc w:val="center"/>
              <w:rPr>
                <w:rFonts w:ascii="Garamond" w:hAnsi="Garamond" w:cs="Tahoma"/>
                <w:b/>
                <w:bCs/>
                <w:sz w:val="22"/>
                <w:szCs w:val="22"/>
              </w:rPr>
            </w:pPr>
            <w:r w:rsidRPr="006D3690">
              <w:rPr>
                <w:rFonts w:ascii="Garamond" w:hAnsi="Garamond" w:cs="Tahoma"/>
                <w:b/>
                <w:bCs/>
                <w:sz w:val="22"/>
                <w:szCs w:val="22"/>
              </w:rPr>
              <w:t>Producent</w:t>
            </w:r>
            <w:r>
              <w:rPr>
                <w:rFonts w:ascii="Garamond" w:hAnsi="Garamond" w:cs="Tahoma"/>
                <w:b/>
                <w:bCs/>
                <w:sz w:val="22"/>
                <w:szCs w:val="22"/>
              </w:rPr>
              <w:t xml:space="preserve"> procesora</w:t>
            </w:r>
          </w:p>
          <w:p w:rsidR="00F42B92" w:rsidRDefault="00F42B92" w:rsidP="00F42B92">
            <w:pPr>
              <w:jc w:val="center"/>
              <w:rPr>
                <w:rFonts w:ascii="Garamond" w:hAnsi="Garamond" w:cs="Tahoma"/>
                <w:b/>
                <w:bCs/>
                <w:sz w:val="22"/>
                <w:szCs w:val="22"/>
              </w:rPr>
            </w:pPr>
          </w:p>
          <w:p w:rsidR="00F42B92" w:rsidRPr="006D3690" w:rsidRDefault="00F42B92" w:rsidP="00F42B92">
            <w:pPr>
              <w:jc w:val="center"/>
              <w:rPr>
                <w:rFonts w:ascii="Garamond" w:hAnsi="Garamond" w:cs="Tahoma"/>
                <w:b/>
                <w:bCs/>
                <w:sz w:val="22"/>
                <w:szCs w:val="22"/>
              </w:rPr>
            </w:pPr>
            <w:r w:rsidRPr="006D3690">
              <w:rPr>
                <w:rFonts w:ascii="Garamond" w:hAnsi="Garamond" w:cs="Tahoma"/>
                <w:b/>
                <w:bCs/>
                <w:sz w:val="22"/>
                <w:szCs w:val="22"/>
              </w:rPr>
              <w:t>…………………………………………</w:t>
            </w:r>
          </w:p>
          <w:p w:rsidR="00F42B92" w:rsidRDefault="00F42B92" w:rsidP="00F42B92">
            <w:pPr>
              <w:jc w:val="center"/>
              <w:rPr>
                <w:rFonts w:ascii="Garamond" w:hAnsi="Garamond" w:cs="Tahoma"/>
                <w:b/>
                <w:bCs/>
                <w:sz w:val="22"/>
                <w:szCs w:val="22"/>
              </w:rPr>
            </w:pPr>
            <w:r w:rsidRPr="006D3690">
              <w:rPr>
                <w:rFonts w:ascii="Garamond" w:hAnsi="Garamond" w:cs="Tahoma"/>
                <w:b/>
                <w:bCs/>
                <w:sz w:val="22"/>
                <w:szCs w:val="22"/>
              </w:rPr>
              <w:t>Model</w:t>
            </w:r>
            <w:r>
              <w:rPr>
                <w:rFonts w:ascii="Garamond" w:hAnsi="Garamond" w:cs="Tahoma"/>
                <w:b/>
                <w:bCs/>
                <w:sz w:val="22"/>
                <w:szCs w:val="22"/>
              </w:rPr>
              <w:t xml:space="preserve"> procesora</w:t>
            </w:r>
          </w:p>
          <w:p w:rsidR="00F42B92" w:rsidRDefault="00F42B92" w:rsidP="00F42B92">
            <w:pPr>
              <w:jc w:val="center"/>
              <w:rPr>
                <w:rFonts w:ascii="Garamond" w:hAnsi="Garamond" w:cs="Tahoma"/>
                <w:b/>
                <w:bCs/>
                <w:sz w:val="22"/>
                <w:szCs w:val="22"/>
              </w:rPr>
            </w:pPr>
          </w:p>
          <w:p w:rsidR="00F42B92" w:rsidRPr="004A5F22" w:rsidRDefault="00F42B92" w:rsidP="00F42B92">
            <w:pPr>
              <w:jc w:val="center"/>
              <w:rPr>
                <w:rFonts w:ascii="Garamond" w:hAnsi="Garamond" w:cs="Tahoma"/>
                <w:b/>
                <w:bCs/>
                <w:sz w:val="22"/>
                <w:szCs w:val="22"/>
              </w:rPr>
            </w:pPr>
            <w:r w:rsidRPr="006D3690">
              <w:rPr>
                <w:rFonts w:ascii="Garamond" w:hAnsi="Garamond" w:cs="Tahoma"/>
                <w:b/>
                <w:bCs/>
                <w:sz w:val="22"/>
                <w:szCs w:val="22"/>
              </w:rPr>
              <w:t>……………………………………………..</w:t>
            </w:r>
          </w:p>
        </w:tc>
      </w:tr>
      <w:tr w:rsidR="00F42B92" w:rsidRPr="004A5F22" w:rsidTr="00F42B92">
        <w:trPr>
          <w:trHeight w:val="1239"/>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Cs/>
                <w:sz w:val="22"/>
                <w:szCs w:val="22"/>
              </w:rPr>
            </w:pPr>
            <w:r w:rsidRPr="004A5F22">
              <w:rPr>
                <w:rFonts w:ascii="Garamond" w:hAnsi="Garamond" w:cs="Tahoma"/>
                <w:bCs/>
                <w:sz w:val="22"/>
                <w:szCs w:val="22"/>
              </w:rPr>
              <w:t>2</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Default="00F42B92" w:rsidP="00F42B92">
            <w:pPr>
              <w:jc w:val="both"/>
              <w:rPr>
                <w:rFonts w:ascii="Garamond" w:hAnsi="Garamond" w:cs="Tahoma"/>
                <w:sz w:val="22"/>
                <w:szCs w:val="22"/>
              </w:rPr>
            </w:pPr>
            <w:r w:rsidRPr="004A5F22">
              <w:rPr>
                <w:rFonts w:ascii="Garamond" w:hAnsi="Garamond" w:cs="Tahoma"/>
                <w:sz w:val="22"/>
                <w:szCs w:val="22"/>
              </w:rPr>
              <w:t>Pamięć RAM</w:t>
            </w:r>
            <w:r>
              <w:rPr>
                <w:rFonts w:ascii="Garamond" w:hAnsi="Garamond" w:cs="Tahoma"/>
                <w:sz w:val="22"/>
                <w:szCs w:val="22"/>
              </w:rPr>
              <w:t>:</w:t>
            </w:r>
          </w:p>
          <w:p w:rsidR="00F42B92" w:rsidRDefault="00F42B92" w:rsidP="00F42B92">
            <w:pPr>
              <w:numPr>
                <w:ilvl w:val="0"/>
                <w:numId w:val="5"/>
              </w:numPr>
              <w:jc w:val="both"/>
              <w:rPr>
                <w:rFonts w:ascii="Garamond" w:hAnsi="Garamond" w:cs="Tahoma"/>
                <w:sz w:val="22"/>
                <w:szCs w:val="22"/>
              </w:rPr>
            </w:pPr>
            <w:r>
              <w:rPr>
                <w:rFonts w:ascii="Garamond" w:hAnsi="Garamond" w:cs="Tahoma"/>
                <w:sz w:val="22"/>
                <w:szCs w:val="22"/>
              </w:rPr>
              <w:t xml:space="preserve">min. </w:t>
            </w:r>
            <w:r w:rsidRPr="004A5F22">
              <w:rPr>
                <w:rFonts w:ascii="Garamond" w:hAnsi="Garamond" w:cs="Tahoma"/>
                <w:sz w:val="22"/>
                <w:szCs w:val="22"/>
              </w:rPr>
              <w:t xml:space="preserve">8 GB </w:t>
            </w:r>
            <w:r>
              <w:rPr>
                <w:rFonts w:ascii="Garamond" w:hAnsi="Garamond" w:cs="Tahoma"/>
                <w:sz w:val="22"/>
                <w:szCs w:val="22"/>
              </w:rPr>
              <w:t>w jednej kości,</w:t>
            </w:r>
          </w:p>
          <w:p w:rsidR="00F42B92" w:rsidRDefault="00F42B92" w:rsidP="00F42B92">
            <w:pPr>
              <w:numPr>
                <w:ilvl w:val="0"/>
                <w:numId w:val="5"/>
              </w:numPr>
              <w:jc w:val="both"/>
              <w:rPr>
                <w:rFonts w:ascii="Garamond" w:hAnsi="Garamond" w:cs="Tahoma"/>
                <w:sz w:val="22"/>
                <w:szCs w:val="22"/>
              </w:rPr>
            </w:pPr>
            <w:r w:rsidRPr="004A5F22">
              <w:rPr>
                <w:rFonts w:ascii="Garamond" w:hAnsi="Garamond" w:cs="Tahoma"/>
                <w:sz w:val="22"/>
                <w:szCs w:val="22"/>
              </w:rPr>
              <w:t>DDR4</w:t>
            </w:r>
            <w:r>
              <w:rPr>
                <w:rFonts w:ascii="Garamond" w:hAnsi="Garamond" w:cs="Tahoma"/>
                <w:sz w:val="22"/>
                <w:szCs w:val="22"/>
              </w:rPr>
              <w:t>,</w:t>
            </w:r>
          </w:p>
          <w:p w:rsidR="00F42B92" w:rsidRPr="00D542DF" w:rsidRDefault="00F42B92" w:rsidP="00F42B92">
            <w:pPr>
              <w:numPr>
                <w:ilvl w:val="0"/>
                <w:numId w:val="5"/>
              </w:numPr>
              <w:jc w:val="both"/>
              <w:rPr>
                <w:rFonts w:ascii="Garamond" w:hAnsi="Garamond" w:cs="Tahoma"/>
                <w:sz w:val="22"/>
                <w:szCs w:val="22"/>
              </w:rPr>
            </w:pPr>
            <w:r w:rsidRPr="00D542DF">
              <w:rPr>
                <w:rFonts w:ascii="Garamond" w:hAnsi="Garamond" w:cs="Tahoma"/>
                <w:sz w:val="22"/>
                <w:szCs w:val="22"/>
              </w:rPr>
              <w:t>możliwość rozbudowy do min. 32 GB,</w:t>
            </w:r>
          </w:p>
          <w:p w:rsidR="00F42B92" w:rsidRPr="006953A3" w:rsidRDefault="00F42B92" w:rsidP="00F42B92">
            <w:pPr>
              <w:numPr>
                <w:ilvl w:val="0"/>
                <w:numId w:val="5"/>
              </w:numPr>
              <w:jc w:val="both"/>
              <w:rPr>
                <w:rFonts w:ascii="Garamond" w:hAnsi="Garamond" w:cs="Tahoma"/>
                <w:sz w:val="22"/>
                <w:szCs w:val="22"/>
              </w:rPr>
            </w:pPr>
            <w:r>
              <w:rPr>
                <w:rFonts w:ascii="Garamond" w:hAnsi="Garamond" w:cs="Tahoma"/>
                <w:sz w:val="22"/>
                <w:szCs w:val="22"/>
              </w:rPr>
              <w:t>min. 1 gniazdo pamięci DDR4 wolne.</w:t>
            </w:r>
          </w:p>
        </w:tc>
        <w:tc>
          <w:tcPr>
            <w:tcW w:w="4821" w:type="dxa"/>
            <w:tcBorders>
              <w:top w:val="single" w:sz="4" w:space="0" w:color="auto"/>
              <w:left w:val="single" w:sz="4" w:space="0" w:color="auto"/>
              <w:bottom w:val="single" w:sz="4" w:space="0" w:color="auto"/>
              <w:right w:val="single" w:sz="4" w:space="0" w:color="auto"/>
            </w:tcBorders>
            <w:vAlign w:val="center"/>
            <w:hideMark/>
          </w:tcPr>
          <w:p w:rsidR="00F42B92" w:rsidRDefault="00F42B92" w:rsidP="00F42B92">
            <w:pPr>
              <w:jc w:val="center"/>
              <w:rPr>
                <w:rFonts w:ascii="Garamond" w:hAnsi="Garamond" w:cs="Tahoma"/>
                <w:b/>
                <w:bCs/>
                <w:sz w:val="22"/>
                <w:szCs w:val="22"/>
              </w:rPr>
            </w:pPr>
            <w:r>
              <w:rPr>
                <w:rFonts w:ascii="Garamond" w:hAnsi="Garamond" w:cs="Tahoma"/>
                <w:b/>
                <w:bCs/>
                <w:sz w:val="22"/>
                <w:szCs w:val="22"/>
              </w:rPr>
              <w:t>Oferowany rozmiar pamięci</w:t>
            </w:r>
          </w:p>
          <w:p w:rsidR="00F42B92" w:rsidRDefault="00F42B92" w:rsidP="00F42B92">
            <w:pPr>
              <w:rPr>
                <w:rFonts w:ascii="Garamond" w:hAnsi="Garamond" w:cs="Tahoma"/>
                <w:b/>
                <w:bCs/>
                <w:sz w:val="22"/>
                <w:szCs w:val="22"/>
              </w:rPr>
            </w:pPr>
          </w:p>
          <w:p w:rsidR="00F42B92" w:rsidRPr="00063001" w:rsidRDefault="00F42B92" w:rsidP="00F42B92">
            <w:pPr>
              <w:jc w:val="center"/>
              <w:rPr>
                <w:rFonts w:ascii="Garamond" w:hAnsi="Garamond" w:cs="Tahoma"/>
                <w:b/>
                <w:bCs/>
                <w:sz w:val="22"/>
                <w:szCs w:val="22"/>
              </w:rPr>
            </w:pPr>
            <w:r w:rsidRPr="006D3690">
              <w:rPr>
                <w:rFonts w:ascii="Garamond" w:hAnsi="Garamond" w:cs="Tahoma"/>
                <w:b/>
                <w:bCs/>
                <w:sz w:val="22"/>
                <w:szCs w:val="22"/>
              </w:rPr>
              <w:t>……………………………………………..</w:t>
            </w:r>
            <w:r w:rsidRPr="009F39D9">
              <w:rPr>
                <w:rFonts w:ascii="Garamond" w:hAnsi="Garamond" w:cs="Tahoma"/>
                <w:b/>
                <w:bCs/>
                <w:sz w:val="16"/>
                <w:szCs w:val="22"/>
              </w:rPr>
              <w:t xml:space="preserve"> </w:t>
            </w:r>
          </w:p>
        </w:tc>
      </w:tr>
      <w:tr w:rsidR="00F42B92" w:rsidRPr="004A5F22" w:rsidTr="00F42B92">
        <w:trPr>
          <w:trHeight w:val="216"/>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Cs/>
                <w:sz w:val="22"/>
                <w:szCs w:val="22"/>
              </w:rPr>
            </w:pPr>
            <w:r w:rsidRPr="004A5F22">
              <w:rPr>
                <w:rFonts w:ascii="Garamond" w:hAnsi="Garamond" w:cs="Tahoma"/>
                <w:bCs/>
                <w:sz w:val="22"/>
                <w:szCs w:val="22"/>
              </w:rPr>
              <w:t>3</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Default="00F42B92" w:rsidP="00F42B92">
            <w:pPr>
              <w:tabs>
                <w:tab w:val="left" w:pos="1530"/>
              </w:tabs>
              <w:jc w:val="both"/>
              <w:rPr>
                <w:rFonts w:ascii="Garamond" w:hAnsi="Garamond" w:cs="Tahoma"/>
                <w:sz w:val="22"/>
                <w:szCs w:val="22"/>
              </w:rPr>
            </w:pPr>
            <w:r w:rsidRPr="004A5F22">
              <w:rPr>
                <w:rFonts w:ascii="Garamond" w:hAnsi="Garamond" w:cs="Tahoma"/>
                <w:sz w:val="22"/>
                <w:szCs w:val="22"/>
              </w:rPr>
              <w:t>Dysk Twardy:</w:t>
            </w:r>
          </w:p>
          <w:p w:rsidR="00F42B92" w:rsidRDefault="00F42B92" w:rsidP="00F42B92">
            <w:pPr>
              <w:numPr>
                <w:ilvl w:val="0"/>
                <w:numId w:val="13"/>
              </w:numPr>
              <w:ind w:left="892" w:hanging="708"/>
              <w:jc w:val="both"/>
              <w:rPr>
                <w:rFonts w:ascii="Garamond" w:hAnsi="Garamond" w:cs="Tahoma"/>
                <w:sz w:val="22"/>
                <w:szCs w:val="22"/>
              </w:rPr>
            </w:pPr>
            <w:r>
              <w:rPr>
                <w:rFonts w:ascii="Garamond" w:hAnsi="Garamond" w:cs="Tahoma"/>
                <w:sz w:val="22"/>
                <w:szCs w:val="22"/>
              </w:rPr>
              <w:lastRenderedPageBreak/>
              <w:t>SSD: SATA 2,5” lub M.2,</w:t>
            </w:r>
            <w:r w:rsidRPr="004A5F22">
              <w:rPr>
                <w:rFonts w:ascii="Garamond" w:hAnsi="Garamond" w:cs="Tahoma"/>
                <w:sz w:val="22"/>
                <w:szCs w:val="22"/>
              </w:rPr>
              <w:t xml:space="preserve"> </w:t>
            </w:r>
          </w:p>
          <w:p w:rsidR="00F42B92" w:rsidRPr="004A5F22" w:rsidRDefault="00F42B92" w:rsidP="00F42B92">
            <w:pPr>
              <w:numPr>
                <w:ilvl w:val="0"/>
                <w:numId w:val="13"/>
              </w:numPr>
              <w:ind w:left="892" w:hanging="708"/>
              <w:jc w:val="both"/>
              <w:rPr>
                <w:rFonts w:ascii="Garamond" w:hAnsi="Garamond" w:cs="Tahoma"/>
                <w:sz w:val="22"/>
                <w:szCs w:val="22"/>
              </w:rPr>
            </w:pPr>
            <w:r>
              <w:rPr>
                <w:rFonts w:ascii="Garamond" w:hAnsi="Garamond" w:cs="Tahoma"/>
                <w:sz w:val="22"/>
                <w:szCs w:val="22"/>
              </w:rPr>
              <w:t xml:space="preserve">pojemność min. </w:t>
            </w:r>
            <w:r w:rsidRPr="00857548">
              <w:rPr>
                <w:rFonts w:ascii="Garamond" w:hAnsi="Garamond" w:cs="Tahoma"/>
                <w:sz w:val="22"/>
                <w:szCs w:val="22"/>
              </w:rPr>
              <w:t>2</w:t>
            </w:r>
            <w:r>
              <w:rPr>
                <w:rFonts w:ascii="Garamond" w:hAnsi="Garamond" w:cs="Tahoma"/>
                <w:sz w:val="22"/>
                <w:szCs w:val="22"/>
              </w:rPr>
              <w:t>40</w:t>
            </w:r>
            <w:r w:rsidRPr="00857548">
              <w:rPr>
                <w:rFonts w:ascii="Garamond" w:hAnsi="Garamond" w:cs="Tahoma"/>
                <w:sz w:val="22"/>
                <w:szCs w:val="22"/>
              </w:rPr>
              <w:t xml:space="preserve"> G</w:t>
            </w:r>
            <w:r>
              <w:rPr>
                <w:rFonts w:ascii="Garamond" w:hAnsi="Garamond" w:cs="Tahoma"/>
                <w:sz w:val="22"/>
                <w:szCs w:val="22"/>
              </w:rPr>
              <w:t>B.</w:t>
            </w:r>
          </w:p>
        </w:tc>
        <w:tc>
          <w:tcPr>
            <w:tcW w:w="4821" w:type="dxa"/>
            <w:tcBorders>
              <w:top w:val="single" w:sz="4" w:space="0" w:color="auto"/>
              <w:left w:val="single" w:sz="4" w:space="0" w:color="auto"/>
              <w:bottom w:val="single" w:sz="4" w:space="0" w:color="auto"/>
              <w:right w:val="single" w:sz="4" w:space="0" w:color="auto"/>
            </w:tcBorders>
            <w:vAlign w:val="center"/>
            <w:hideMark/>
          </w:tcPr>
          <w:p w:rsidR="00F42B92" w:rsidRDefault="00F42B92" w:rsidP="00F42B92">
            <w:pPr>
              <w:rPr>
                <w:rFonts w:ascii="Garamond" w:hAnsi="Garamond" w:cs="Tahoma"/>
                <w:b/>
                <w:bCs/>
                <w:sz w:val="22"/>
                <w:szCs w:val="22"/>
              </w:rPr>
            </w:pPr>
          </w:p>
          <w:p w:rsidR="00F42B92" w:rsidRPr="004A5F22" w:rsidRDefault="00F42B92" w:rsidP="00F42B92">
            <w:pPr>
              <w:jc w:val="center"/>
              <w:rPr>
                <w:rFonts w:ascii="Garamond" w:hAnsi="Garamond" w:cs="Tahoma"/>
                <w:b/>
                <w:bCs/>
                <w:sz w:val="22"/>
                <w:szCs w:val="22"/>
              </w:rPr>
            </w:pPr>
            <w:r w:rsidRPr="004A5F22">
              <w:rPr>
                <w:rFonts w:ascii="Garamond" w:hAnsi="Garamond" w:cs="Tahoma"/>
                <w:b/>
                <w:bCs/>
                <w:sz w:val="22"/>
                <w:szCs w:val="22"/>
              </w:rPr>
              <w:lastRenderedPageBreak/>
              <w:t>Parametr wymagany</w:t>
            </w:r>
          </w:p>
          <w:p w:rsidR="00F42B92" w:rsidRPr="004A5F22" w:rsidRDefault="00F42B92" w:rsidP="00F42B92">
            <w:pPr>
              <w:jc w:val="center"/>
              <w:rPr>
                <w:rFonts w:ascii="Garamond" w:hAnsi="Garamond" w:cs="Tahoma"/>
                <w:bCs/>
                <w:sz w:val="22"/>
                <w:szCs w:val="22"/>
              </w:rPr>
            </w:pPr>
            <w:r w:rsidRPr="004A5F22">
              <w:rPr>
                <w:rFonts w:ascii="Garamond" w:hAnsi="Garamond" w:cs="Tahoma"/>
                <w:bCs/>
                <w:i/>
                <w:sz w:val="22"/>
                <w:szCs w:val="22"/>
              </w:rPr>
              <w:t>(nie wypełniać)</w:t>
            </w:r>
          </w:p>
        </w:tc>
      </w:tr>
      <w:tr w:rsidR="00F42B92" w:rsidRPr="004A5F22" w:rsidTr="00F42B92">
        <w:trPr>
          <w:trHeight w:val="425"/>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Cs/>
                <w:sz w:val="22"/>
                <w:szCs w:val="22"/>
              </w:rPr>
            </w:pPr>
            <w:r w:rsidRPr="004A5F22">
              <w:rPr>
                <w:rFonts w:ascii="Garamond" w:hAnsi="Garamond" w:cs="Tahoma"/>
                <w:bCs/>
                <w:sz w:val="22"/>
                <w:szCs w:val="22"/>
              </w:rPr>
              <w:lastRenderedPageBreak/>
              <w:t>4</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Default="00F42B92" w:rsidP="00F42B92">
            <w:pPr>
              <w:jc w:val="both"/>
              <w:rPr>
                <w:rFonts w:ascii="Garamond" w:hAnsi="Garamond" w:cs="Tahoma"/>
                <w:sz w:val="22"/>
                <w:szCs w:val="22"/>
              </w:rPr>
            </w:pPr>
            <w:r>
              <w:rPr>
                <w:rFonts w:ascii="Garamond" w:hAnsi="Garamond" w:cs="Tahoma"/>
                <w:sz w:val="22"/>
                <w:szCs w:val="22"/>
              </w:rPr>
              <w:t>Złącza:</w:t>
            </w:r>
          </w:p>
          <w:p w:rsidR="00F42B92" w:rsidRPr="00FE147B" w:rsidRDefault="00F42B92" w:rsidP="00F42B92">
            <w:pPr>
              <w:numPr>
                <w:ilvl w:val="0"/>
                <w:numId w:val="7"/>
              </w:numPr>
              <w:jc w:val="both"/>
              <w:rPr>
                <w:rFonts w:ascii="Garamond" w:hAnsi="Garamond" w:cs="Tahoma"/>
                <w:sz w:val="22"/>
                <w:szCs w:val="22"/>
              </w:rPr>
            </w:pPr>
            <w:r w:rsidRPr="00BF029B">
              <w:rPr>
                <w:rFonts w:ascii="Garamond" w:hAnsi="Garamond" w:cs="Tahoma"/>
                <w:sz w:val="22"/>
                <w:szCs w:val="22"/>
              </w:rPr>
              <w:t xml:space="preserve">wbudowana karta sieciowa Ethernet 10/100/1000 </w:t>
            </w:r>
            <w:proofErr w:type="spellStart"/>
            <w:r w:rsidRPr="00BF029B">
              <w:rPr>
                <w:rFonts w:ascii="Garamond" w:hAnsi="Garamond" w:cs="Tahoma"/>
                <w:sz w:val="22"/>
                <w:szCs w:val="22"/>
              </w:rPr>
              <w:t>Mb</w:t>
            </w:r>
            <w:proofErr w:type="spellEnd"/>
            <w:r w:rsidRPr="00BF029B">
              <w:rPr>
                <w:rFonts w:ascii="Garamond" w:hAnsi="Garamond" w:cs="Tahoma"/>
                <w:sz w:val="22"/>
                <w:szCs w:val="22"/>
              </w:rPr>
              <w:t>/s z wbudowanym portem RJ45,</w:t>
            </w:r>
          </w:p>
          <w:p w:rsidR="00F42B92" w:rsidRPr="004C411F" w:rsidRDefault="00F42B92" w:rsidP="00F42B92">
            <w:pPr>
              <w:numPr>
                <w:ilvl w:val="0"/>
                <w:numId w:val="7"/>
              </w:numPr>
              <w:jc w:val="both"/>
              <w:rPr>
                <w:rFonts w:ascii="Garamond" w:hAnsi="Garamond" w:cs="Tahoma"/>
                <w:sz w:val="22"/>
                <w:szCs w:val="22"/>
              </w:rPr>
            </w:pPr>
            <w:r>
              <w:rPr>
                <w:rFonts w:ascii="Garamond" w:hAnsi="Garamond" w:cs="Tahoma"/>
                <w:sz w:val="22"/>
                <w:szCs w:val="22"/>
              </w:rPr>
              <w:t>min. 6 x USB wbudowane w tym min. 2x USB 3.1 Gen 1,</w:t>
            </w:r>
            <w:r w:rsidRPr="004C411F">
              <w:rPr>
                <w:rFonts w:ascii="Garamond" w:hAnsi="Garamond" w:cs="Tahoma"/>
                <w:sz w:val="22"/>
                <w:szCs w:val="22"/>
              </w:rPr>
              <w:tab/>
            </w:r>
          </w:p>
          <w:p w:rsidR="00F42B92" w:rsidRDefault="00F42B92" w:rsidP="00F42B92">
            <w:pPr>
              <w:numPr>
                <w:ilvl w:val="0"/>
                <w:numId w:val="7"/>
              </w:numPr>
              <w:jc w:val="both"/>
              <w:rPr>
                <w:rFonts w:ascii="Garamond" w:hAnsi="Garamond" w:cs="Tahoma"/>
                <w:sz w:val="22"/>
                <w:szCs w:val="22"/>
              </w:rPr>
            </w:pPr>
            <w:r w:rsidRPr="004C411F">
              <w:rPr>
                <w:rFonts w:ascii="Garamond" w:hAnsi="Garamond" w:cs="Tahoma"/>
                <w:sz w:val="22"/>
                <w:szCs w:val="22"/>
              </w:rPr>
              <w:t>min. 1 x HDMI/</w:t>
            </w:r>
            <w:proofErr w:type="spellStart"/>
            <w:r w:rsidRPr="004C411F">
              <w:rPr>
                <w:rFonts w:ascii="Garamond" w:hAnsi="Garamond" w:cs="Tahoma"/>
                <w:sz w:val="22"/>
                <w:szCs w:val="22"/>
              </w:rPr>
              <w:t>DisplayPort</w:t>
            </w:r>
            <w:proofErr w:type="spellEnd"/>
            <w:r>
              <w:rPr>
                <w:rFonts w:ascii="Garamond" w:hAnsi="Garamond" w:cs="Tahoma"/>
                <w:sz w:val="22"/>
                <w:szCs w:val="22"/>
              </w:rPr>
              <w:t xml:space="preserve"> wbudowane,</w:t>
            </w:r>
          </w:p>
          <w:p w:rsidR="00F42B92" w:rsidRDefault="00F42B92" w:rsidP="00F42B92">
            <w:pPr>
              <w:numPr>
                <w:ilvl w:val="0"/>
                <w:numId w:val="7"/>
              </w:numPr>
              <w:jc w:val="both"/>
              <w:rPr>
                <w:rFonts w:ascii="Garamond" w:hAnsi="Garamond" w:cs="Tahoma"/>
                <w:sz w:val="22"/>
                <w:szCs w:val="22"/>
              </w:rPr>
            </w:pPr>
            <w:r w:rsidRPr="004C411F">
              <w:rPr>
                <w:rFonts w:ascii="Garamond" w:hAnsi="Garamond" w:cs="Tahoma"/>
                <w:sz w:val="22"/>
                <w:szCs w:val="22"/>
              </w:rPr>
              <w:t xml:space="preserve">złącze słuchawek (lub </w:t>
            </w:r>
            <w:proofErr w:type="spellStart"/>
            <w:r w:rsidRPr="004C411F">
              <w:rPr>
                <w:rFonts w:ascii="Garamond" w:hAnsi="Garamond" w:cs="Tahoma"/>
                <w:sz w:val="22"/>
                <w:szCs w:val="22"/>
              </w:rPr>
              <w:t>combo</w:t>
            </w:r>
            <w:proofErr w:type="spellEnd"/>
            <w:r w:rsidRPr="004C411F">
              <w:rPr>
                <w:rFonts w:ascii="Garamond" w:hAnsi="Garamond" w:cs="Tahoma"/>
                <w:sz w:val="22"/>
                <w:szCs w:val="22"/>
              </w:rPr>
              <w:t>)</w:t>
            </w:r>
            <w:r>
              <w:rPr>
                <w:rFonts w:ascii="Garamond" w:hAnsi="Garamond" w:cs="Tahoma"/>
                <w:sz w:val="22"/>
                <w:szCs w:val="22"/>
              </w:rPr>
              <w:t xml:space="preserve"> wbudowane,</w:t>
            </w:r>
          </w:p>
          <w:p w:rsidR="00F42B92" w:rsidRDefault="00F42B92" w:rsidP="00F42B92">
            <w:pPr>
              <w:numPr>
                <w:ilvl w:val="0"/>
                <w:numId w:val="7"/>
              </w:numPr>
              <w:jc w:val="both"/>
              <w:rPr>
                <w:rFonts w:ascii="Garamond" w:hAnsi="Garamond" w:cs="Tahoma"/>
                <w:sz w:val="22"/>
                <w:szCs w:val="22"/>
              </w:rPr>
            </w:pPr>
            <w:r w:rsidRPr="00A84F29">
              <w:rPr>
                <w:rFonts w:ascii="Garamond" w:hAnsi="Garamond" w:cs="Tahoma"/>
                <w:sz w:val="22"/>
                <w:szCs w:val="22"/>
              </w:rPr>
              <w:t xml:space="preserve">złącze mikrofonu (lub </w:t>
            </w:r>
            <w:proofErr w:type="spellStart"/>
            <w:r w:rsidRPr="00A84F29">
              <w:rPr>
                <w:rFonts w:ascii="Garamond" w:hAnsi="Garamond" w:cs="Tahoma"/>
                <w:sz w:val="22"/>
                <w:szCs w:val="22"/>
              </w:rPr>
              <w:t>combo</w:t>
            </w:r>
            <w:proofErr w:type="spellEnd"/>
            <w:r w:rsidRPr="00A84F29">
              <w:rPr>
                <w:rFonts w:ascii="Garamond" w:hAnsi="Garamond" w:cs="Tahoma"/>
                <w:sz w:val="22"/>
                <w:szCs w:val="22"/>
              </w:rPr>
              <w:t>)</w:t>
            </w:r>
            <w:r>
              <w:rPr>
                <w:rFonts w:ascii="Garamond" w:hAnsi="Garamond" w:cs="Tahoma"/>
                <w:sz w:val="22"/>
                <w:szCs w:val="22"/>
              </w:rPr>
              <w:t xml:space="preserve"> wbudowane,</w:t>
            </w:r>
          </w:p>
          <w:p w:rsidR="00F42B92" w:rsidRPr="007C586A" w:rsidRDefault="00F42B92" w:rsidP="00F42B92">
            <w:pPr>
              <w:numPr>
                <w:ilvl w:val="0"/>
                <w:numId w:val="7"/>
              </w:numPr>
              <w:jc w:val="both"/>
              <w:rPr>
                <w:rFonts w:ascii="Garamond" w:hAnsi="Garamond" w:cs="Tahoma"/>
                <w:sz w:val="22"/>
                <w:szCs w:val="22"/>
              </w:rPr>
            </w:pPr>
            <w:r w:rsidRPr="007C586A">
              <w:rPr>
                <w:rFonts w:ascii="Garamond" w:hAnsi="Garamond" w:cs="Tahoma"/>
                <w:sz w:val="22"/>
                <w:szCs w:val="22"/>
              </w:rPr>
              <w:t>gniazd</w:t>
            </w:r>
            <w:r>
              <w:rPr>
                <w:rFonts w:ascii="Garamond" w:hAnsi="Garamond" w:cs="Tahoma"/>
                <w:sz w:val="22"/>
                <w:szCs w:val="22"/>
              </w:rPr>
              <w:t>o blokady zabezpieczającej przed kradzieżą,</w:t>
            </w:r>
          </w:p>
          <w:p w:rsidR="00F42B92" w:rsidRPr="007F240A" w:rsidRDefault="00F42B92" w:rsidP="00F42B92">
            <w:pPr>
              <w:numPr>
                <w:ilvl w:val="0"/>
                <w:numId w:val="7"/>
              </w:numPr>
              <w:jc w:val="both"/>
              <w:rPr>
                <w:rFonts w:ascii="Garamond" w:hAnsi="Garamond" w:cs="Tahoma"/>
                <w:sz w:val="22"/>
                <w:szCs w:val="22"/>
              </w:rPr>
            </w:pPr>
            <w:r w:rsidRPr="006953A3">
              <w:rPr>
                <w:rFonts w:ascii="Garamond" w:hAnsi="Garamond" w:cs="Tahoma"/>
                <w:sz w:val="22"/>
                <w:szCs w:val="22"/>
              </w:rPr>
              <w:t>czytnik kart pamięci SD</w:t>
            </w:r>
            <w:r>
              <w:rPr>
                <w:rFonts w:ascii="Garamond" w:hAnsi="Garamond" w:cs="Tahoma"/>
                <w:sz w:val="22"/>
                <w:szCs w:val="22"/>
              </w:rPr>
              <w:t xml:space="preserve"> wbudowany.</w:t>
            </w:r>
          </w:p>
        </w:tc>
        <w:tc>
          <w:tcPr>
            <w:tcW w:w="4821"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
                <w:bCs/>
                <w:sz w:val="22"/>
                <w:szCs w:val="22"/>
              </w:rPr>
            </w:pPr>
            <w:r w:rsidRPr="004A5F22">
              <w:rPr>
                <w:rFonts w:ascii="Garamond" w:hAnsi="Garamond" w:cs="Tahoma"/>
                <w:b/>
                <w:bCs/>
                <w:sz w:val="22"/>
                <w:szCs w:val="22"/>
              </w:rPr>
              <w:t>Parametr wymagany</w:t>
            </w:r>
          </w:p>
          <w:p w:rsidR="00F42B92" w:rsidRPr="004A5F22" w:rsidRDefault="00F42B92" w:rsidP="00F42B92">
            <w:pPr>
              <w:jc w:val="center"/>
              <w:rPr>
                <w:rFonts w:ascii="Garamond" w:hAnsi="Garamond" w:cs="Tahoma"/>
                <w:b/>
                <w:bCs/>
                <w:sz w:val="22"/>
                <w:szCs w:val="22"/>
              </w:rPr>
            </w:pPr>
            <w:r w:rsidRPr="004A5F22">
              <w:rPr>
                <w:rFonts w:ascii="Garamond" w:hAnsi="Garamond" w:cs="Tahoma"/>
                <w:bCs/>
                <w:i/>
                <w:sz w:val="22"/>
                <w:szCs w:val="22"/>
              </w:rPr>
              <w:t>(nie wypełniać)</w:t>
            </w:r>
          </w:p>
        </w:tc>
      </w:tr>
      <w:tr w:rsidR="00F42B92" w:rsidRPr="004A5F22" w:rsidTr="00F42B92">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Cs/>
                <w:sz w:val="22"/>
                <w:szCs w:val="22"/>
              </w:rPr>
            </w:pPr>
            <w:r w:rsidRPr="004A5F22">
              <w:rPr>
                <w:rFonts w:ascii="Garamond" w:hAnsi="Garamond" w:cs="Tahoma"/>
                <w:bCs/>
                <w:sz w:val="22"/>
                <w:szCs w:val="22"/>
              </w:rPr>
              <w:t>5</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Default="00F42B92" w:rsidP="00F42B92">
            <w:pPr>
              <w:jc w:val="both"/>
              <w:rPr>
                <w:rFonts w:ascii="Garamond" w:hAnsi="Garamond" w:cs="Tahoma"/>
                <w:sz w:val="22"/>
                <w:szCs w:val="22"/>
              </w:rPr>
            </w:pPr>
            <w:r>
              <w:rPr>
                <w:rFonts w:ascii="Garamond" w:hAnsi="Garamond" w:cs="Tahoma"/>
                <w:sz w:val="22"/>
                <w:szCs w:val="22"/>
              </w:rPr>
              <w:t>Dodatkowe wyposażenie/wymagania</w:t>
            </w:r>
            <w:r w:rsidRPr="004A5F22">
              <w:rPr>
                <w:rFonts w:ascii="Garamond" w:hAnsi="Garamond" w:cs="Tahoma"/>
                <w:sz w:val="22"/>
                <w:szCs w:val="22"/>
              </w:rPr>
              <w:t>:</w:t>
            </w:r>
          </w:p>
          <w:p w:rsidR="00F42B92" w:rsidRDefault="00F42B92" w:rsidP="00F42B92">
            <w:pPr>
              <w:numPr>
                <w:ilvl w:val="0"/>
                <w:numId w:val="8"/>
              </w:numPr>
              <w:jc w:val="both"/>
              <w:rPr>
                <w:rFonts w:ascii="Garamond" w:hAnsi="Garamond" w:cs="Tahoma"/>
                <w:sz w:val="22"/>
                <w:szCs w:val="22"/>
              </w:rPr>
            </w:pPr>
            <w:r w:rsidRPr="004A5F22">
              <w:rPr>
                <w:rFonts w:ascii="Garamond" w:hAnsi="Garamond" w:cs="Tahoma"/>
                <w:sz w:val="22"/>
                <w:szCs w:val="22"/>
              </w:rPr>
              <w:t>wbudowana nagrywarka DVD</w:t>
            </w:r>
            <w:r>
              <w:rPr>
                <w:rFonts w:ascii="Garamond" w:hAnsi="Garamond" w:cs="Tahoma"/>
                <w:sz w:val="22"/>
                <w:szCs w:val="22"/>
              </w:rPr>
              <w:t>,</w:t>
            </w:r>
          </w:p>
          <w:p w:rsidR="00F42B92" w:rsidRDefault="00F42B92" w:rsidP="00F42B92">
            <w:pPr>
              <w:numPr>
                <w:ilvl w:val="0"/>
                <w:numId w:val="8"/>
              </w:numPr>
              <w:jc w:val="both"/>
              <w:rPr>
                <w:rFonts w:ascii="Garamond" w:hAnsi="Garamond" w:cs="Tahoma"/>
                <w:sz w:val="22"/>
                <w:szCs w:val="22"/>
              </w:rPr>
            </w:pPr>
            <w:r w:rsidRPr="00155C65">
              <w:rPr>
                <w:rFonts w:ascii="Garamond" w:hAnsi="Garamond" w:cs="Tahoma"/>
                <w:sz w:val="22"/>
                <w:szCs w:val="22"/>
              </w:rPr>
              <w:t>z</w:t>
            </w:r>
            <w:r>
              <w:rPr>
                <w:rFonts w:ascii="Garamond" w:hAnsi="Garamond" w:cs="Tahoma"/>
                <w:sz w:val="22"/>
                <w:szCs w:val="22"/>
              </w:rPr>
              <w:t>integrowane g</w:t>
            </w:r>
            <w:r w:rsidRPr="007C586A">
              <w:rPr>
                <w:rFonts w:ascii="Garamond" w:hAnsi="Garamond" w:cs="Tahoma"/>
                <w:sz w:val="22"/>
                <w:szCs w:val="22"/>
              </w:rPr>
              <w:t>łośniki</w:t>
            </w:r>
            <w:r>
              <w:rPr>
                <w:rFonts w:ascii="Garamond" w:hAnsi="Garamond" w:cs="Tahoma"/>
                <w:sz w:val="22"/>
                <w:szCs w:val="22"/>
              </w:rPr>
              <w:t xml:space="preserve"> stereo,</w:t>
            </w:r>
          </w:p>
          <w:p w:rsidR="00F42B92" w:rsidRDefault="00F42B92" w:rsidP="00F42B92">
            <w:pPr>
              <w:numPr>
                <w:ilvl w:val="0"/>
                <w:numId w:val="8"/>
              </w:numPr>
              <w:jc w:val="both"/>
              <w:rPr>
                <w:rFonts w:ascii="Garamond" w:hAnsi="Garamond" w:cs="Tahoma"/>
                <w:sz w:val="22"/>
                <w:szCs w:val="22"/>
              </w:rPr>
            </w:pPr>
            <w:r w:rsidRPr="00155C65">
              <w:rPr>
                <w:rFonts w:ascii="Garamond" w:hAnsi="Garamond" w:cs="Tahoma"/>
                <w:sz w:val="22"/>
                <w:szCs w:val="22"/>
              </w:rPr>
              <w:t>z</w:t>
            </w:r>
            <w:r>
              <w:rPr>
                <w:rFonts w:ascii="Garamond" w:hAnsi="Garamond" w:cs="Tahoma"/>
                <w:sz w:val="22"/>
                <w:szCs w:val="22"/>
              </w:rPr>
              <w:t>integrowany mikrofon,</w:t>
            </w:r>
          </w:p>
          <w:p w:rsidR="00F42B92" w:rsidRPr="00B335DC" w:rsidRDefault="00F42B92" w:rsidP="00F42B92">
            <w:pPr>
              <w:numPr>
                <w:ilvl w:val="0"/>
                <w:numId w:val="8"/>
              </w:numPr>
              <w:jc w:val="both"/>
              <w:rPr>
                <w:rFonts w:ascii="Garamond" w:hAnsi="Garamond" w:cs="Tahoma"/>
                <w:sz w:val="22"/>
                <w:szCs w:val="22"/>
              </w:rPr>
            </w:pPr>
            <w:r w:rsidRPr="00155C65">
              <w:rPr>
                <w:rFonts w:ascii="Garamond" w:hAnsi="Garamond" w:cs="Tahoma"/>
                <w:sz w:val="22"/>
                <w:szCs w:val="22"/>
              </w:rPr>
              <w:t>zint</w:t>
            </w:r>
            <w:r>
              <w:rPr>
                <w:rFonts w:ascii="Garamond" w:hAnsi="Garamond" w:cs="Tahoma"/>
                <w:sz w:val="22"/>
                <w:szCs w:val="22"/>
              </w:rPr>
              <w:t>egrowana kamera internetowa min. 720p z wbudowaną mechaniczną przysłoną</w:t>
            </w:r>
            <w:r w:rsidRPr="00B335DC">
              <w:rPr>
                <w:rFonts w:ascii="Garamond" w:hAnsi="Garamond" w:cs="Tahoma"/>
                <w:sz w:val="22"/>
                <w:szCs w:val="22"/>
              </w:rPr>
              <w:t xml:space="preserve"> lub inny</w:t>
            </w:r>
            <w:r>
              <w:rPr>
                <w:rFonts w:ascii="Garamond" w:hAnsi="Garamond" w:cs="Tahoma"/>
                <w:sz w:val="22"/>
                <w:szCs w:val="22"/>
              </w:rPr>
              <w:t>m</w:t>
            </w:r>
            <w:r w:rsidRPr="00B335DC">
              <w:rPr>
                <w:rFonts w:ascii="Garamond" w:hAnsi="Garamond" w:cs="Tahoma"/>
                <w:sz w:val="22"/>
                <w:szCs w:val="22"/>
              </w:rPr>
              <w:t xml:space="preserve"> system</w:t>
            </w:r>
            <w:r>
              <w:rPr>
                <w:rFonts w:ascii="Garamond" w:hAnsi="Garamond" w:cs="Tahoma"/>
                <w:sz w:val="22"/>
                <w:szCs w:val="22"/>
              </w:rPr>
              <w:t>em (np. wysuwana kamera)</w:t>
            </w:r>
            <w:r w:rsidRPr="00B335DC">
              <w:rPr>
                <w:rFonts w:ascii="Garamond" w:hAnsi="Garamond" w:cs="Tahoma"/>
                <w:sz w:val="22"/>
                <w:szCs w:val="22"/>
              </w:rPr>
              <w:t>,</w:t>
            </w:r>
          </w:p>
          <w:p w:rsidR="00F42B92" w:rsidRDefault="00F42B92" w:rsidP="00F42B92">
            <w:pPr>
              <w:numPr>
                <w:ilvl w:val="0"/>
                <w:numId w:val="8"/>
              </w:numPr>
              <w:jc w:val="both"/>
              <w:rPr>
                <w:rFonts w:ascii="Garamond" w:hAnsi="Garamond" w:cs="Tahoma"/>
                <w:sz w:val="22"/>
                <w:szCs w:val="22"/>
              </w:rPr>
            </w:pPr>
            <w:r w:rsidRPr="00155C65">
              <w:rPr>
                <w:rFonts w:ascii="Garamond" w:hAnsi="Garamond" w:cs="Tahoma"/>
                <w:sz w:val="22"/>
                <w:szCs w:val="22"/>
              </w:rPr>
              <w:t xml:space="preserve">wbudowana karta WLAN, standard min. </w:t>
            </w:r>
            <w:proofErr w:type="spellStart"/>
            <w:r w:rsidRPr="00155C65">
              <w:rPr>
                <w:rFonts w:ascii="Garamond" w:hAnsi="Garamond" w:cs="Tahoma"/>
                <w:sz w:val="22"/>
                <w:szCs w:val="22"/>
              </w:rPr>
              <w:t>ac</w:t>
            </w:r>
            <w:proofErr w:type="spellEnd"/>
            <w:r w:rsidRPr="00155C65">
              <w:rPr>
                <w:rFonts w:ascii="Garamond" w:hAnsi="Garamond" w:cs="Tahoma"/>
                <w:sz w:val="22"/>
                <w:szCs w:val="22"/>
              </w:rPr>
              <w:t>/a/b/g/n</w:t>
            </w:r>
            <w:r>
              <w:rPr>
                <w:rFonts w:ascii="Garamond" w:hAnsi="Garamond" w:cs="Tahoma"/>
                <w:sz w:val="22"/>
                <w:szCs w:val="22"/>
              </w:rPr>
              <w:t>,</w:t>
            </w:r>
          </w:p>
          <w:p w:rsidR="00F42B92" w:rsidRDefault="00F42B92" w:rsidP="00F42B92">
            <w:pPr>
              <w:numPr>
                <w:ilvl w:val="0"/>
                <w:numId w:val="8"/>
              </w:numPr>
              <w:jc w:val="both"/>
              <w:rPr>
                <w:rFonts w:ascii="Garamond" w:hAnsi="Garamond" w:cs="Tahoma"/>
                <w:sz w:val="22"/>
                <w:szCs w:val="22"/>
              </w:rPr>
            </w:pPr>
            <w:r w:rsidRPr="00155C65">
              <w:rPr>
                <w:rFonts w:ascii="Garamond" w:hAnsi="Garamond" w:cs="Tahoma"/>
                <w:sz w:val="22"/>
                <w:szCs w:val="22"/>
              </w:rPr>
              <w:t>wbudowany moduł Bluetooth</w:t>
            </w:r>
            <w:r>
              <w:rPr>
                <w:rFonts w:ascii="Garamond" w:hAnsi="Garamond" w:cs="Tahoma"/>
                <w:sz w:val="22"/>
                <w:szCs w:val="22"/>
              </w:rPr>
              <w:t>,</w:t>
            </w:r>
          </w:p>
          <w:p w:rsidR="00F42B92" w:rsidRDefault="00F42B92" w:rsidP="00F42B92">
            <w:pPr>
              <w:numPr>
                <w:ilvl w:val="0"/>
                <w:numId w:val="8"/>
              </w:numPr>
              <w:jc w:val="both"/>
              <w:rPr>
                <w:rFonts w:ascii="Garamond" w:hAnsi="Garamond" w:cs="Tahoma"/>
                <w:sz w:val="22"/>
                <w:szCs w:val="22"/>
              </w:rPr>
            </w:pPr>
            <w:r>
              <w:rPr>
                <w:rFonts w:ascii="Garamond" w:hAnsi="Garamond" w:cs="Tahoma"/>
                <w:sz w:val="22"/>
                <w:szCs w:val="22"/>
              </w:rPr>
              <w:t xml:space="preserve">zintegrowany </w:t>
            </w:r>
            <w:r w:rsidRPr="00F25EF0">
              <w:rPr>
                <w:rFonts w:ascii="Garamond" w:hAnsi="Garamond" w:cs="Tahoma"/>
                <w:sz w:val="22"/>
                <w:szCs w:val="22"/>
              </w:rPr>
              <w:t>TPM</w:t>
            </w:r>
            <w:r>
              <w:rPr>
                <w:rFonts w:ascii="Garamond" w:hAnsi="Garamond" w:cs="Tahoma"/>
                <w:sz w:val="22"/>
                <w:szCs w:val="22"/>
              </w:rPr>
              <w:t xml:space="preserve"> 2.0,</w:t>
            </w:r>
          </w:p>
          <w:p w:rsidR="00F42B92" w:rsidRDefault="00F42B92" w:rsidP="00F42B92">
            <w:pPr>
              <w:numPr>
                <w:ilvl w:val="0"/>
                <w:numId w:val="8"/>
              </w:numPr>
              <w:jc w:val="both"/>
              <w:rPr>
                <w:rFonts w:ascii="Garamond" w:hAnsi="Garamond" w:cs="Tahoma"/>
                <w:sz w:val="22"/>
                <w:szCs w:val="22"/>
              </w:rPr>
            </w:pPr>
            <w:r>
              <w:rPr>
                <w:rFonts w:ascii="Garamond" w:hAnsi="Garamond" w:cs="Tahoma"/>
                <w:sz w:val="22"/>
                <w:szCs w:val="22"/>
              </w:rPr>
              <w:t>VESA, wbudowana lub dołączony w zestawie adapter.</w:t>
            </w:r>
          </w:p>
          <w:p w:rsidR="00F42B92" w:rsidRDefault="00F42B92" w:rsidP="00F42B92">
            <w:pPr>
              <w:numPr>
                <w:ilvl w:val="0"/>
                <w:numId w:val="8"/>
              </w:numPr>
              <w:jc w:val="both"/>
              <w:rPr>
                <w:rFonts w:ascii="Garamond" w:hAnsi="Garamond" w:cs="Tahoma"/>
                <w:sz w:val="22"/>
                <w:szCs w:val="22"/>
              </w:rPr>
            </w:pPr>
            <w:r w:rsidRPr="00BF029B">
              <w:rPr>
                <w:rFonts w:ascii="Garamond" w:hAnsi="Garamond" w:cs="Tahoma"/>
                <w:sz w:val="22"/>
                <w:szCs w:val="22"/>
              </w:rPr>
              <w:t xml:space="preserve">zasilanie AC 230 V 50 </w:t>
            </w:r>
            <w:proofErr w:type="spellStart"/>
            <w:r w:rsidRPr="00BF029B">
              <w:rPr>
                <w:rFonts w:ascii="Garamond" w:hAnsi="Garamond" w:cs="Tahoma"/>
                <w:sz w:val="22"/>
                <w:szCs w:val="22"/>
              </w:rPr>
              <w:t>Hz</w:t>
            </w:r>
            <w:proofErr w:type="spellEnd"/>
            <w:r w:rsidRPr="00BF029B">
              <w:rPr>
                <w:rFonts w:ascii="Garamond" w:hAnsi="Garamond" w:cs="Tahoma"/>
                <w:sz w:val="22"/>
                <w:szCs w:val="22"/>
              </w:rPr>
              <w:t xml:space="preserve"> (Zasilacz wewnętrzny)</w:t>
            </w:r>
            <w:r>
              <w:rPr>
                <w:rFonts w:ascii="Garamond" w:hAnsi="Garamond" w:cs="Tahoma"/>
                <w:sz w:val="22"/>
                <w:szCs w:val="22"/>
              </w:rPr>
              <w:t xml:space="preserve"> – przystosowany na rynek polski</w:t>
            </w:r>
            <w:r w:rsidRPr="00BF029B">
              <w:rPr>
                <w:rFonts w:ascii="Garamond" w:hAnsi="Garamond" w:cs="Tahoma"/>
                <w:sz w:val="22"/>
                <w:szCs w:val="22"/>
              </w:rPr>
              <w:t>,</w:t>
            </w:r>
          </w:p>
          <w:p w:rsidR="00F42B92" w:rsidRPr="00BF029B" w:rsidRDefault="00F42B92" w:rsidP="00F42B92">
            <w:pPr>
              <w:numPr>
                <w:ilvl w:val="0"/>
                <w:numId w:val="8"/>
              </w:numPr>
              <w:jc w:val="both"/>
              <w:rPr>
                <w:rFonts w:ascii="Garamond" w:hAnsi="Garamond" w:cs="Tahoma"/>
                <w:sz w:val="22"/>
                <w:szCs w:val="22"/>
              </w:rPr>
            </w:pPr>
            <w:r>
              <w:rPr>
                <w:rFonts w:ascii="Garamond" w:hAnsi="Garamond" w:cs="Tahoma"/>
                <w:sz w:val="22"/>
                <w:szCs w:val="22"/>
              </w:rPr>
              <w:t>o</w:t>
            </w:r>
            <w:r w:rsidRPr="00BF029B">
              <w:rPr>
                <w:rFonts w:ascii="Garamond" w:hAnsi="Garamond" w:cs="Tahoma"/>
                <w:sz w:val="22"/>
                <w:szCs w:val="22"/>
              </w:rPr>
              <w:t>budowa musi posiadać czujnik otwarcia obudowy,</w:t>
            </w:r>
          </w:p>
          <w:p w:rsidR="00F42B92" w:rsidRPr="00BF029B" w:rsidRDefault="00F42B92" w:rsidP="00F42B92">
            <w:pPr>
              <w:numPr>
                <w:ilvl w:val="0"/>
                <w:numId w:val="8"/>
              </w:numPr>
              <w:jc w:val="both"/>
              <w:rPr>
                <w:rFonts w:ascii="Garamond" w:hAnsi="Garamond" w:cs="Tahoma"/>
                <w:sz w:val="22"/>
                <w:szCs w:val="22"/>
              </w:rPr>
            </w:pPr>
            <w:r w:rsidRPr="00BF029B">
              <w:rPr>
                <w:rFonts w:ascii="Garamond" w:hAnsi="Garamond" w:cs="Tahoma"/>
                <w:sz w:val="22"/>
                <w:szCs w:val="22"/>
              </w:rPr>
              <w:t>kolor: czarny/</w:t>
            </w:r>
            <w:r>
              <w:rPr>
                <w:rFonts w:ascii="Garamond" w:hAnsi="Garamond" w:cs="Tahoma"/>
                <w:sz w:val="22"/>
                <w:szCs w:val="22"/>
              </w:rPr>
              <w:t>srebrny/odcienie szarości</w:t>
            </w:r>
            <w:r w:rsidRPr="00BF029B">
              <w:rPr>
                <w:rFonts w:ascii="Garamond" w:hAnsi="Garamond" w:cs="Tahoma"/>
                <w:sz w:val="22"/>
                <w:szCs w:val="22"/>
              </w:rPr>
              <w:t>.</w:t>
            </w:r>
          </w:p>
        </w:tc>
        <w:tc>
          <w:tcPr>
            <w:tcW w:w="4821"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
                <w:bCs/>
                <w:sz w:val="22"/>
                <w:szCs w:val="22"/>
              </w:rPr>
            </w:pPr>
            <w:r w:rsidRPr="004A5F22">
              <w:rPr>
                <w:rFonts w:ascii="Garamond" w:hAnsi="Garamond" w:cs="Tahoma"/>
                <w:b/>
                <w:bCs/>
                <w:sz w:val="22"/>
                <w:szCs w:val="22"/>
              </w:rPr>
              <w:t>Parametr wymagany</w:t>
            </w:r>
          </w:p>
          <w:p w:rsidR="00F42B92" w:rsidRPr="004A5F22" w:rsidRDefault="00F42B92" w:rsidP="00F42B92">
            <w:pPr>
              <w:jc w:val="center"/>
              <w:rPr>
                <w:rFonts w:ascii="Garamond" w:hAnsi="Garamond" w:cs="Tahoma"/>
                <w:b/>
                <w:bCs/>
                <w:sz w:val="22"/>
                <w:szCs w:val="22"/>
              </w:rPr>
            </w:pPr>
            <w:r w:rsidRPr="004A5F22">
              <w:rPr>
                <w:rFonts w:ascii="Garamond" w:hAnsi="Garamond" w:cs="Tahoma"/>
                <w:bCs/>
                <w:i/>
                <w:sz w:val="22"/>
                <w:szCs w:val="22"/>
              </w:rPr>
              <w:t>(nie wypełniać)</w:t>
            </w:r>
          </w:p>
        </w:tc>
      </w:tr>
      <w:tr w:rsidR="00F42B92" w:rsidRPr="004A5F22" w:rsidTr="00F42B92">
        <w:trPr>
          <w:trHeight w:val="825"/>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Cs/>
                <w:sz w:val="22"/>
                <w:szCs w:val="22"/>
              </w:rPr>
            </w:pPr>
            <w:r w:rsidRPr="004A5F22">
              <w:rPr>
                <w:rFonts w:ascii="Garamond" w:hAnsi="Garamond" w:cs="Tahoma"/>
                <w:bCs/>
                <w:sz w:val="22"/>
                <w:szCs w:val="22"/>
              </w:rPr>
              <w:t>6</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Default="00F42B92" w:rsidP="00F42B92">
            <w:pPr>
              <w:jc w:val="both"/>
              <w:rPr>
                <w:rFonts w:ascii="Garamond" w:hAnsi="Garamond" w:cs="Tahoma"/>
                <w:sz w:val="22"/>
                <w:szCs w:val="22"/>
              </w:rPr>
            </w:pPr>
            <w:r w:rsidRPr="00096F50">
              <w:rPr>
                <w:rFonts w:ascii="Garamond" w:hAnsi="Garamond" w:cs="Tahoma"/>
                <w:sz w:val="22"/>
                <w:szCs w:val="22"/>
              </w:rPr>
              <w:t>Ekran:</w:t>
            </w:r>
          </w:p>
          <w:p w:rsidR="00F42B92" w:rsidRDefault="00F42B92" w:rsidP="00F42B92">
            <w:pPr>
              <w:numPr>
                <w:ilvl w:val="0"/>
                <w:numId w:val="9"/>
              </w:numPr>
              <w:jc w:val="both"/>
              <w:rPr>
                <w:rFonts w:ascii="Garamond" w:hAnsi="Garamond" w:cs="Tahoma"/>
                <w:sz w:val="22"/>
                <w:szCs w:val="22"/>
              </w:rPr>
            </w:pPr>
            <w:r>
              <w:rPr>
                <w:rFonts w:ascii="Garamond" w:hAnsi="Garamond" w:cs="Tahoma"/>
                <w:sz w:val="22"/>
                <w:szCs w:val="22"/>
              </w:rPr>
              <w:t>przekątna ekranu min. 21</w:t>
            </w:r>
            <w:r w:rsidRPr="00096F50">
              <w:rPr>
                <w:rFonts w:ascii="Garamond" w:hAnsi="Garamond" w:cs="Tahoma"/>
                <w:sz w:val="22"/>
                <w:szCs w:val="22"/>
              </w:rPr>
              <w:t>,5”</w:t>
            </w:r>
            <w:r>
              <w:rPr>
                <w:rFonts w:ascii="Garamond" w:hAnsi="Garamond" w:cs="Tahoma"/>
                <w:sz w:val="22"/>
                <w:szCs w:val="22"/>
              </w:rPr>
              <w:t>,</w:t>
            </w:r>
          </w:p>
          <w:p w:rsidR="00F42B92" w:rsidRDefault="00F42B92" w:rsidP="00F42B92">
            <w:pPr>
              <w:numPr>
                <w:ilvl w:val="0"/>
                <w:numId w:val="9"/>
              </w:numPr>
              <w:jc w:val="both"/>
              <w:rPr>
                <w:rFonts w:ascii="Garamond" w:hAnsi="Garamond" w:cs="Tahoma"/>
                <w:sz w:val="22"/>
                <w:szCs w:val="22"/>
              </w:rPr>
            </w:pPr>
            <w:r>
              <w:rPr>
                <w:rFonts w:ascii="Garamond" w:hAnsi="Garamond" w:cs="Tahoma"/>
                <w:sz w:val="22"/>
                <w:szCs w:val="22"/>
              </w:rPr>
              <w:t>matryca IPS,</w:t>
            </w:r>
          </w:p>
          <w:p w:rsidR="00F42B92" w:rsidRPr="00096F50" w:rsidRDefault="00F42B92" w:rsidP="00F42B92">
            <w:pPr>
              <w:numPr>
                <w:ilvl w:val="0"/>
                <w:numId w:val="9"/>
              </w:numPr>
              <w:jc w:val="both"/>
              <w:rPr>
                <w:rFonts w:ascii="Garamond" w:hAnsi="Garamond" w:cs="Tahoma"/>
                <w:sz w:val="22"/>
                <w:szCs w:val="22"/>
              </w:rPr>
            </w:pPr>
            <w:r>
              <w:rPr>
                <w:rFonts w:ascii="Garamond" w:hAnsi="Garamond" w:cs="Tahoma"/>
                <w:sz w:val="22"/>
                <w:szCs w:val="22"/>
              </w:rPr>
              <w:t>powłoka antyrefleksyjna/matowa.</w:t>
            </w:r>
          </w:p>
          <w:p w:rsidR="00F42B92" w:rsidRDefault="00F42B92" w:rsidP="00F42B92">
            <w:pPr>
              <w:numPr>
                <w:ilvl w:val="0"/>
                <w:numId w:val="9"/>
              </w:numPr>
              <w:jc w:val="both"/>
              <w:rPr>
                <w:rFonts w:ascii="Garamond" w:hAnsi="Garamond" w:cs="Tahoma"/>
                <w:sz w:val="22"/>
                <w:szCs w:val="22"/>
              </w:rPr>
            </w:pPr>
            <w:r>
              <w:rPr>
                <w:rFonts w:ascii="Garamond" w:hAnsi="Garamond" w:cs="Tahoma"/>
                <w:sz w:val="22"/>
                <w:szCs w:val="22"/>
              </w:rPr>
              <w:t>r</w:t>
            </w:r>
            <w:r w:rsidRPr="00096F50">
              <w:rPr>
                <w:rFonts w:ascii="Garamond" w:hAnsi="Garamond" w:cs="Tahoma"/>
                <w:sz w:val="22"/>
                <w:szCs w:val="22"/>
              </w:rPr>
              <w:t>ozdzielczość ekranu min. 1920 x 1080</w:t>
            </w:r>
            <w:r>
              <w:rPr>
                <w:rFonts w:ascii="Garamond" w:hAnsi="Garamond" w:cs="Tahoma"/>
                <w:sz w:val="22"/>
                <w:szCs w:val="22"/>
              </w:rPr>
              <w:t>,</w:t>
            </w:r>
          </w:p>
          <w:p w:rsidR="00F42B92" w:rsidRDefault="00F42B92" w:rsidP="00F42B92">
            <w:pPr>
              <w:numPr>
                <w:ilvl w:val="0"/>
                <w:numId w:val="9"/>
              </w:numPr>
              <w:jc w:val="both"/>
              <w:rPr>
                <w:rFonts w:ascii="Garamond" w:hAnsi="Garamond" w:cs="Tahoma"/>
                <w:sz w:val="22"/>
                <w:szCs w:val="22"/>
              </w:rPr>
            </w:pPr>
            <w:r>
              <w:rPr>
                <w:rFonts w:ascii="Garamond" w:hAnsi="Garamond" w:cs="Tahoma"/>
                <w:sz w:val="22"/>
                <w:szCs w:val="22"/>
              </w:rPr>
              <w:t>regulacja nachylenia,</w:t>
            </w:r>
          </w:p>
          <w:p w:rsidR="00F42B92" w:rsidRPr="00D97169" w:rsidRDefault="00F42B92" w:rsidP="00F42B92">
            <w:pPr>
              <w:numPr>
                <w:ilvl w:val="0"/>
                <w:numId w:val="9"/>
              </w:numPr>
              <w:jc w:val="both"/>
              <w:rPr>
                <w:rFonts w:ascii="Garamond" w:hAnsi="Garamond" w:cs="Tahoma"/>
                <w:b/>
                <w:sz w:val="22"/>
                <w:szCs w:val="22"/>
              </w:rPr>
            </w:pPr>
            <w:r>
              <w:rPr>
                <w:rFonts w:ascii="Garamond" w:hAnsi="Garamond" w:cs="Tahoma"/>
                <w:b/>
                <w:sz w:val="22"/>
                <w:szCs w:val="22"/>
              </w:rPr>
              <w:t>e</w:t>
            </w:r>
            <w:r w:rsidRPr="00D97169">
              <w:rPr>
                <w:rFonts w:ascii="Garamond" w:hAnsi="Garamond" w:cs="Tahoma"/>
                <w:b/>
                <w:sz w:val="22"/>
                <w:szCs w:val="22"/>
              </w:rPr>
              <w:t>kran dotykowy</w:t>
            </w:r>
          </w:p>
        </w:tc>
        <w:tc>
          <w:tcPr>
            <w:tcW w:w="4821" w:type="dxa"/>
            <w:tcBorders>
              <w:top w:val="single" w:sz="4" w:space="0" w:color="auto"/>
              <w:left w:val="single" w:sz="4" w:space="0" w:color="auto"/>
              <w:bottom w:val="single" w:sz="4" w:space="0" w:color="auto"/>
              <w:right w:val="single" w:sz="4" w:space="0" w:color="auto"/>
            </w:tcBorders>
            <w:vAlign w:val="center"/>
            <w:hideMark/>
          </w:tcPr>
          <w:p w:rsidR="00F42B92" w:rsidRPr="009F39D9" w:rsidRDefault="00F42B92" w:rsidP="00F42B92">
            <w:pPr>
              <w:jc w:val="center"/>
              <w:rPr>
                <w:rFonts w:ascii="Garamond" w:hAnsi="Garamond" w:cs="Tahoma"/>
                <w:b/>
                <w:bCs/>
                <w:sz w:val="22"/>
                <w:szCs w:val="22"/>
              </w:rPr>
            </w:pPr>
            <w:r>
              <w:rPr>
                <w:rFonts w:ascii="Garamond" w:hAnsi="Garamond" w:cs="Tahoma"/>
                <w:b/>
                <w:bCs/>
                <w:sz w:val="22"/>
                <w:szCs w:val="22"/>
              </w:rPr>
              <w:t>Oferowana przekątna ekranu</w:t>
            </w:r>
          </w:p>
          <w:p w:rsidR="00F42B92" w:rsidRPr="009F39D9" w:rsidRDefault="00F42B92" w:rsidP="00F42B92">
            <w:pPr>
              <w:jc w:val="center"/>
              <w:rPr>
                <w:rFonts w:ascii="Garamond" w:hAnsi="Garamond" w:cs="Tahoma"/>
                <w:b/>
                <w:bCs/>
                <w:sz w:val="22"/>
                <w:szCs w:val="22"/>
              </w:rPr>
            </w:pPr>
          </w:p>
          <w:p w:rsidR="00F42B92" w:rsidRPr="004A5F22" w:rsidRDefault="00F42B92" w:rsidP="00F42B92">
            <w:pPr>
              <w:jc w:val="center"/>
              <w:rPr>
                <w:rFonts w:ascii="Garamond" w:hAnsi="Garamond" w:cs="Tahoma"/>
                <w:b/>
                <w:bCs/>
                <w:sz w:val="22"/>
                <w:szCs w:val="22"/>
              </w:rPr>
            </w:pPr>
            <w:r w:rsidRPr="009F39D9">
              <w:rPr>
                <w:rFonts w:ascii="Garamond" w:hAnsi="Garamond" w:cs="Tahoma"/>
                <w:b/>
                <w:bCs/>
                <w:sz w:val="22"/>
                <w:szCs w:val="22"/>
              </w:rPr>
              <w:t>……………………………………………..</w:t>
            </w:r>
          </w:p>
        </w:tc>
      </w:tr>
    </w:tbl>
    <w:p w:rsidR="00F42B92" w:rsidRDefault="00F42B92" w:rsidP="008F1D28">
      <w:pPr>
        <w:rPr>
          <w:rFonts w:ascii="Garamond" w:hAnsi="Garamond" w:cs="Tahoma"/>
          <w:b/>
          <w:sz w:val="22"/>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8647"/>
        <w:gridCol w:w="4821"/>
      </w:tblGrid>
      <w:tr w:rsidR="00F42B92" w:rsidRPr="004A5F22" w:rsidTr="0086405E">
        <w:trPr>
          <w:trHeight w:val="420"/>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Cs/>
                <w:sz w:val="22"/>
                <w:szCs w:val="22"/>
              </w:rPr>
            </w:pPr>
            <w:r w:rsidRPr="004A5F22">
              <w:rPr>
                <w:rFonts w:ascii="Garamond" w:hAnsi="Garamond" w:cs="Tahoma"/>
                <w:bCs/>
                <w:sz w:val="22"/>
                <w:szCs w:val="22"/>
              </w:rPr>
              <w:t>7</w:t>
            </w:r>
          </w:p>
        </w:tc>
        <w:tc>
          <w:tcPr>
            <w:tcW w:w="8647" w:type="dxa"/>
            <w:tcBorders>
              <w:top w:val="single" w:sz="4" w:space="0" w:color="auto"/>
              <w:left w:val="single" w:sz="4" w:space="0" w:color="auto"/>
              <w:bottom w:val="single" w:sz="4" w:space="0" w:color="auto"/>
              <w:right w:val="single" w:sz="4" w:space="0" w:color="auto"/>
            </w:tcBorders>
            <w:hideMark/>
          </w:tcPr>
          <w:p w:rsidR="00F42B92" w:rsidRDefault="00F42B92" w:rsidP="00F42B92">
            <w:pPr>
              <w:jc w:val="both"/>
              <w:rPr>
                <w:rFonts w:ascii="Garamond" w:hAnsi="Garamond" w:cs="Tahoma"/>
                <w:sz w:val="22"/>
                <w:szCs w:val="22"/>
              </w:rPr>
            </w:pPr>
            <w:r>
              <w:rPr>
                <w:rFonts w:ascii="Garamond" w:hAnsi="Garamond" w:cs="Tahoma"/>
                <w:sz w:val="22"/>
                <w:szCs w:val="22"/>
              </w:rPr>
              <w:t xml:space="preserve">Płyta główna i BIOS/UEFI </w:t>
            </w:r>
            <w:r w:rsidRPr="00096F50">
              <w:rPr>
                <w:rFonts w:ascii="Garamond" w:hAnsi="Garamond" w:cs="Tahoma"/>
                <w:sz w:val="22"/>
                <w:szCs w:val="22"/>
              </w:rPr>
              <w:t>:</w:t>
            </w:r>
          </w:p>
          <w:p w:rsidR="00F42B92" w:rsidRDefault="00F42B92" w:rsidP="00F42B92">
            <w:pPr>
              <w:numPr>
                <w:ilvl w:val="0"/>
                <w:numId w:val="19"/>
              </w:numPr>
              <w:jc w:val="both"/>
              <w:rPr>
                <w:rFonts w:ascii="Garamond" w:hAnsi="Garamond" w:cs="Tahoma"/>
                <w:sz w:val="22"/>
                <w:szCs w:val="22"/>
              </w:rPr>
            </w:pPr>
            <w:r>
              <w:rPr>
                <w:rFonts w:ascii="Garamond" w:hAnsi="Garamond" w:cs="Tahoma"/>
                <w:sz w:val="22"/>
                <w:szCs w:val="22"/>
              </w:rPr>
              <w:lastRenderedPageBreak/>
              <w:t>p</w:t>
            </w:r>
            <w:r w:rsidRPr="00B51A39">
              <w:rPr>
                <w:rFonts w:ascii="Garamond" w:hAnsi="Garamond" w:cs="Tahoma"/>
                <w:sz w:val="22"/>
                <w:szCs w:val="22"/>
              </w:rPr>
              <w:t>łyta główna zaprojektowana i wyprodukowana na zlecenie producenta komputera, trwale oznaczona na etapie produkcji logiem producenta oferowanej jednostki  dedykowana dla danego urządzenia</w:t>
            </w:r>
            <w:r>
              <w:rPr>
                <w:rFonts w:ascii="Garamond" w:hAnsi="Garamond" w:cs="Tahoma"/>
                <w:sz w:val="22"/>
                <w:szCs w:val="22"/>
              </w:rPr>
              <w:t>,</w:t>
            </w:r>
          </w:p>
          <w:p w:rsidR="00F42B92" w:rsidRDefault="00F42B92" w:rsidP="00F42B92">
            <w:pPr>
              <w:numPr>
                <w:ilvl w:val="0"/>
                <w:numId w:val="19"/>
              </w:numPr>
              <w:jc w:val="both"/>
              <w:rPr>
                <w:rFonts w:ascii="Garamond" w:hAnsi="Garamond" w:cs="Tahoma"/>
                <w:sz w:val="22"/>
                <w:szCs w:val="22"/>
              </w:rPr>
            </w:pPr>
            <w:r>
              <w:rPr>
                <w:rFonts w:ascii="Garamond" w:hAnsi="Garamond" w:cs="Tahoma"/>
                <w:sz w:val="22"/>
                <w:szCs w:val="22"/>
              </w:rPr>
              <w:t>s</w:t>
            </w:r>
            <w:r w:rsidRPr="004C74A4">
              <w:rPr>
                <w:rFonts w:ascii="Garamond" w:hAnsi="Garamond" w:cs="Tahoma"/>
                <w:sz w:val="22"/>
                <w:szCs w:val="22"/>
              </w:rPr>
              <w:t xml:space="preserve">ystem diagnostyczny </w:t>
            </w:r>
            <w:r>
              <w:rPr>
                <w:rFonts w:ascii="Garamond" w:hAnsi="Garamond" w:cs="Tahoma"/>
                <w:sz w:val="22"/>
                <w:szCs w:val="22"/>
              </w:rPr>
              <w:t>dostępny z poziomu</w:t>
            </w:r>
            <w:r w:rsidRPr="004C74A4">
              <w:rPr>
                <w:rFonts w:ascii="Garamond" w:hAnsi="Garamond" w:cs="Tahoma"/>
                <w:sz w:val="22"/>
                <w:szCs w:val="22"/>
              </w:rPr>
              <w:t xml:space="preserve"> BIOS</w:t>
            </w:r>
            <w:r>
              <w:rPr>
                <w:rFonts w:ascii="Garamond" w:hAnsi="Garamond" w:cs="Tahoma"/>
                <w:sz w:val="22"/>
                <w:szCs w:val="22"/>
              </w:rPr>
              <w:t>/UEFI</w:t>
            </w:r>
            <w:r w:rsidRPr="004C74A4">
              <w:rPr>
                <w:rFonts w:ascii="Garamond" w:hAnsi="Garamond" w:cs="Tahoma"/>
                <w:sz w:val="22"/>
                <w:szCs w:val="22"/>
              </w:rPr>
              <w:t xml:space="preserve"> z gra</w:t>
            </w:r>
            <w:r>
              <w:rPr>
                <w:rFonts w:ascii="Garamond" w:hAnsi="Garamond" w:cs="Tahoma"/>
                <w:sz w:val="22"/>
                <w:szCs w:val="22"/>
              </w:rPr>
              <w:t>ficznym interfejsem użytkownika,</w:t>
            </w:r>
          </w:p>
          <w:p w:rsidR="00F42B92" w:rsidRPr="00BF029B" w:rsidRDefault="00F42B92" w:rsidP="00F42B92">
            <w:pPr>
              <w:numPr>
                <w:ilvl w:val="0"/>
                <w:numId w:val="19"/>
              </w:numPr>
              <w:jc w:val="both"/>
              <w:rPr>
                <w:rFonts w:ascii="Garamond" w:hAnsi="Garamond" w:cs="Tahoma"/>
                <w:sz w:val="22"/>
                <w:szCs w:val="22"/>
              </w:rPr>
            </w:pPr>
            <w:r w:rsidRPr="00F25EF0">
              <w:rPr>
                <w:rFonts w:ascii="Garamond" w:hAnsi="Garamond" w:cs="Tahoma"/>
                <w:sz w:val="22"/>
                <w:szCs w:val="22"/>
              </w:rPr>
              <w:t xml:space="preserve">BIOS zgodny ze specyfikacją UEFI, wyprodukowany przez producenta komputera, zawierający logo </w:t>
            </w:r>
            <w:r>
              <w:rPr>
                <w:rFonts w:ascii="Garamond" w:hAnsi="Garamond" w:cs="Tahoma"/>
                <w:sz w:val="22"/>
                <w:szCs w:val="22"/>
              </w:rPr>
              <w:t xml:space="preserve">i/lub nazwę producenta komputera, </w:t>
            </w:r>
            <w:r w:rsidRPr="00F25EF0">
              <w:rPr>
                <w:rFonts w:ascii="Garamond" w:hAnsi="Garamond" w:cs="Tahoma"/>
                <w:sz w:val="22"/>
                <w:szCs w:val="22"/>
              </w:rPr>
              <w:t>nazwę modelu oferowanego komputera</w:t>
            </w:r>
            <w:r>
              <w:rPr>
                <w:rFonts w:ascii="Garamond" w:hAnsi="Garamond" w:cs="Tahoma"/>
                <w:sz w:val="22"/>
                <w:szCs w:val="22"/>
              </w:rPr>
              <w:t xml:space="preserve"> oraz u</w:t>
            </w:r>
            <w:r w:rsidRPr="001F4F1B">
              <w:rPr>
                <w:rFonts w:ascii="Garamond" w:hAnsi="Garamond" w:cs="Tahoma"/>
                <w:sz w:val="22"/>
                <w:szCs w:val="22"/>
              </w:rPr>
              <w:t>nikatowy numer seryjny zgodny numerem seryjnym na obudowie</w:t>
            </w:r>
            <w:r>
              <w:rPr>
                <w:rFonts w:ascii="Garamond" w:hAnsi="Garamond" w:cs="Tahoma"/>
                <w:sz w:val="22"/>
                <w:szCs w:val="22"/>
              </w:rPr>
              <w:t>,</w:t>
            </w:r>
          </w:p>
        </w:tc>
        <w:tc>
          <w:tcPr>
            <w:tcW w:w="4821"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
                <w:bCs/>
                <w:sz w:val="22"/>
                <w:szCs w:val="22"/>
              </w:rPr>
            </w:pPr>
          </w:p>
          <w:p w:rsidR="00F42B92" w:rsidRPr="004A5F22" w:rsidRDefault="00F42B92" w:rsidP="00F42B92">
            <w:pPr>
              <w:jc w:val="center"/>
              <w:rPr>
                <w:rFonts w:ascii="Garamond" w:hAnsi="Garamond" w:cs="Tahoma"/>
                <w:b/>
                <w:bCs/>
                <w:sz w:val="22"/>
                <w:szCs w:val="22"/>
              </w:rPr>
            </w:pPr>
            <w:r w:rsidRPr="004A5F22">
              <w:rPr>
                <w:rFonts w:ascii="Garamond" w:hAnsi="Garamond" w:cs="Tahoma"/>
                <w:b/>
                <w:bCs/>
                <w:sz w:val="22"/>
                <w:szCs w:val="22"/>
              </w:rPr>
              <w:lastRenderedPageBreak/>
              <w:t>Parametr wymagany</w:t>
            </w:r>
          </w:p>
          <w:p w:rsidR="00F42B92" w:rsidRPr="004A5F22" w:rsidRDefault="00F42B92" w:rsidP="00F42B92">
            <w:pPr>
              <w:jc w:val="center"/>
              <w:rPr>
                <w:rFonts w:ascii="Garamond" w:hAnsi="Garamond" w:cs="Tahoma"/>
                <w:b/>
                <w:bCs/>
                <w:sz w:val="22"/>
                <w:szCs w:val="22"/>
              </w:rPr>
            </w:pPr>
            <w:r w:rsidRPr="004A5F22">
              <w:rPr>
                <w:rFonts w:ascii="Garamond" w:hAnsi="Garamond" w:cs="Tahoma"/>
                <w:bCs/>
                <w:i/>
                <w:sz w:val="22"/>
                <w:szCs w:val="22"/>
              </w:rPr>
              <w:t>(nie wypełniać)</w:t>
            </w:r>
          </w:p>
        </w:tc>
      </w:tr>
      <w:tr w:rsidR="00F42B92" w:rsidRPr="004A5F22" w:rsidTr="0086405E">
        <w:trPr>
          <w:trHeight w:val="420"/>
          <w:jc w:val="center"/>
        </w:trPr>
        <w:tc>
          <w:tcPr>
            <w:tcW w:w="570" w:type="dxa"/>
            <w:tcBorders>
              <w:top w:val="single" w:sz="4" w:space="0" w:color="auto"/>
              <w:left w:val="single" w:sz="4" w:space="0" w:color="auto"/>
              <w:bottom w:val="single" w:sz="4" w:space="0" w:color="auto"/>
              <w:right w:val="single" w:sz="4" w:space="0" w:color="auto"/>
            </w:tcBorders>
            <w:vAlign w:val="center"/>
          </w:tcPr>
          <w:p w:rsidR="00F42B92" w:rsidRPr="004A5F22" w:rsidRDefault="00F42B92" w:rsidP="00F42B92">
            <w:pPr>
              <w:jc w:val="center"/>
              <w:rPr>
                <w:rFonts w:ascii="Garamond" w:hAnsi="Garamond" w:cs="Tahoma"/>
                <w:bCs/>
                <w:sz w:val="22"/>
                <w:szCs w:val="22"/>
              </w:rPr>
            </w:pPr>
            <w:r>
              <w:rPr>
                <w:rFonts w:ascii="Garamond" w:hAnsi="Garamond" w:cs="Tahoma"/>
                <w:bCs/>
                <w:sz w:val="22"/>
                <w:szCs w:val="22"/>
              </w:rPr>
              <w:lastRenderedPageBreak/>
              <w:t>8</w:t>
            </w:r>
          </w:p>
        </w:tc>
        <w:tc>
          <w:tcPr>
            <w:tcW w:w="8647" w:type="dxa"/>
            <w:tcBorders>
              <w:top w:val="single" w:sz="4" w:space="0" w:color="auto"/>
              <w:left w:val="single" w:sz="4" w:space="0" w:color="auto"/>
              <w:bottom w:val="single" w:sz="4" w:space="0" w:color="auto"/>
              <w:right w:val="single" w:sz="4" w:space="0" w:color="auto"/>
            </w:tcBorders>
          </w:tcPr>
          <w:p w:rsidR="00F42B92" w:rsidRDefault="00F42B92" w:rsidP="00F42B92">
            <w:pPr>
              <w:jc w:val="both"/>
              <w:rPr>
                <w:rFonts w:ascii="Garamond" w:hAnsi="Garamond" w:cs="Tahoma"/>
                <w:sz w:val="22"/>
                <w:szCs w:val="22"/>
              </w:rPr>
            </w:pPr>
            <w:r w:rsidRPr="004C1E15">
              <w:rPr>
                <w:rFonts w:ascii="Garamond" w:hAnsi="Garamond" w:cs="Tahoma"/>
                <w:sz w:val="22"/>
                <w:szCs w:val="22"/>
              </w:rPr>
              <w:t>Mysz</w:t>
            </w:r>
            <w:r>
              <w:rPr>
                <w:rFonts w:ascii="Garamond" w:hAnsi="Garamond" w:cs="Tahoma"/>
                <w:sz w:val="22"/>
                <w:szCs w:val="22"/>
              </w:rPr>
              <w:t xml:space="preserve"> w zestawie:</w:t>
            </w:r>
            <w:r w:rsidRPr="004C1E15">
              <w:rPr>
                <w:rFonts w:ascii="Garamond" w:hAnsi="Garamond" w:cs="Tahoma"/>
                <w:sz w:val="22"/>
                <w:szCs w:val="22"/>
              </w:rPr>
              <w:t xml:space="preserve"> </w:t>
            </w:r>
          </w:p>
          <w:p w:rsidR="00F42B92" w:rsidRDefault="00F42B92" w:rsidP="00F42B92">
            <w:pPr>
              <w:numPr>
                <w:ilvl w:val="0"/>
                <w:numId w:val="16"/>
              </w:numPr>
              <w:jc w:val="both"/>
              <w:rPr>
                <w:rFonts w:ascii="Garamond" w:hAnsi="Garamond" w:cs="Tahoma"/>
                <w:sz w:val="22"/>
                <w:szCs w:val="22"/>
              </w:rPr>
            </w:pPr>
            <w:r w:rsidRPr="004C1E15">
              <w:rPr>
                <w:rFonts w:ascii="Garamond" w:hAnsi="Garamond" w:cs="Tahoma"/>
                <w:sz w:val="22"/>
                <w:szCs w:val="22"/>
              </w:rPr>
              <w:t>pełnowymiarowa z interfejsem USB</w:t>
            </w:r>
            <w:r>
              <w:rPr>
                <w:rFonts w:ascii="Garamond" w:hAnsi="Garamond" w:cs="Tahoma"/>
                <w:sz w:val="22"/>
                <w:szCs w:val="22"/>
              </w:rPr>
              <w:t>,</w:t>
            </w:r>
          </w:p>
          <w:p w:rsidR="00F42B92" w:rsidRPr="005E758A" w:rsidRDefault="00F42B92" w:rsidP="00F42B92">
            <w:pPr>
              <w:numPr>
                <w:ilvl w:val="0"/>
                <w:numId w:val="16"/>
              </w:numPr>
              <w:jc w:val="both"/>
              <w:rPr>
                <w:rFonts w:ascii="Garamond" w:hAnsi="Garamond" w:cs="Tahoma"/>
                <w:sz w:val="22"/>
                <w:szCs w:val="22"/>
              </w:rPr>
            </w:pPr>
            <w:r w:rsidRPr="005E758A">
              <w:rPr>
                <w:rFonts w:ascii="Garamond" w:hAnsi="Garamond" w:cs="Tahoma"/>
                <w:sz w:val="22"/>
                <w:szCs w:val="22"/>
              </w:rPr>
              <w:t>długość kabla min. 1,5 m,</w:t>
            </w:r>
          </w:p>
          <w:p w:rsidR="00F42B92" w:rsidRPr="004C1E15" w:rsidRDefault="00F42B92" w:rsidP="00F42B92">
            <w:pPr>
              <w:numPr>
                <w:ilvl w:val="0"/>
                <w:numId w:val="16"/>
              </w:numPr>
              <w:jc w:val="both"/>
              <w:rPr>
                <w:rFonts w:ascii="Garamond" w:hAnsi="Garamond" w:cs="Tahoma"/>
                <w:sz w:val="22"/>
                <w:szCs w:val="22"/>
              </w:rPr>
            </w:pPr>
            <w:r w:rsidRPr="005E758A">
              <w:rPr>
                <w:rFonts w:ascii="Garamond" w:hAnsi="Garamond" w:cs="Tahoma"/>
                <w:sz w:val="22"/>
                <w:szCs w:val="22"/>
              </w:rPr>
              <w:t>optyczna/laserowa</w:t>
            </w:r>
            <w:r w:rsidRPr="004C1E15">
              <w:rPr>
                <w:rFonts w:ascii="Garamond" w:hAnsi="Garamond" w:cs="Tahoma"/>
                <w:sz w:val="22"/>
                <w:szCs w:val="22"/>
              </w:rPr>
              <w:t xml:space="preserve"> z rolką do przewijania,</w:t>
            </w:r>
          </w:p>
          <w:p w:rsidR="00F42B92" w:rsidRPr="004C1E15" w:rsidRDefault="00F42B92" w:rsidP="00F42B92">
            <w:pPr>
              <w:numPr>
                <w:ilvl w:val="0"/>
                <w:numId w:val="16"/>
              </w:numPr>
              <w:jc w:val="both"/>
              <w:rPr>
                <w:rFonts w:ascii="Garamond" w:hAnsi="Garamond" w:cs="Tahoma"/>
                <w:sz w:val="22"/>
                <w:szCs w:val="22"/>
              </w:rPr>
            </w:pPr>
            <w:r w:rsidRPr="004C1E15">
              <w:rPr>
                <w:rFonts w:ascii="Garamond" w:hAnsi="Garamond" w:cs="Tahoma"/>
                <w:sz w:val="22"/>
                <w:szCs w:val="22"/>
              </w:rPr>
              <w:t>obsługa funkcji 3 klawiszy</w:t>
            </w:r>
            <w:r>
              <w:rPr>
                <w:rFonts w:ascii="Garamond" w:hAnsi="Garamond" w:cs="Tahoma"/>
                <w:sz w:val="22"/>
                <w:szCs w:val="22"/>
              </w:rPr>
              <w:t>,</w:t>
            </w:r>
          </w:p>
          <w:p w:rsidR="00F42B92" w:rsidRDefault="00F42B92" w:rsidP="00F42B92">
            <w:pPr>
              <w:numPr>
                <w:ilvl w:val="0"/>
                <w:numId w:val="16"/>
              </w:numPr>
              <w:jc w:val="both"/>
              <w:rPr>
                <w:rFonts w:ascii="Garamond" w:hAnsi="Garamond" w:cs="Tahoma"/>
                <w:sz w:val="22"/>
                <w:szCs w:val="22"/>
              </w:rPr>
            </w:pPr>
            <w:r w:rsidRPr="004C1E15">
              <w:rPr>
                <w:rFonts w:ascii="Garamond" w:hAnsi="Garamond" w:cs="Tahoma"/>
                <w:sz w:val="22"/>
                <w:szCs w:val="22"/>
              </w:rPr>
              <w:t>kolor: czarny,</w:t>
            </w:r>
            <w:r>
              <w:rPr>
                <w:rFonts w:ascii="Garamond" w:hAnsi="Garamond" w:cs="Tahoma"/>
                <w:sz w:val="22"/>
                <w:szCs w:val="22"/>
              </w:rPr>
              <w:t xml:space="preserve"> szary,</w:t>
            </w:r>
          </w:p>
          <w:p w:rsidR="00F42B92" w:rsidRPr="00481AF0" w:rsidRDefault="00F42B92" w:rsidP="00F42B92">
            <w:pPr>
              <w:numPr>
                <w:ilvl w:val="0"/>
                <w:numId w:val="16"/>
              </w:numPr>
              <w:jc w:val="both"/>
              <w:rPr>
                <w:rFonts w:ascii="Garamond" w:hAnsi="Garamond" w:cs="Tahoma"/>
                <w:sz w:val="22"/>
                <w:szCs w:val="22"/>
              </w:rPr>
            </w:pPr>
            <w:r w:rsidRPr="00481AF0">
              <w:rPr>
                <w:rFonts w:ascii="Garamond" w:hAnsi="Garamond" w:cs="Tahoma"/>
                <w:sz w:val="22"/>
                <w:szCs w:val="22"/>
              </w:rPr>
              <w:t xml:space="preserve">trwale naniesione logo producenta </w:t>
            </w:r>
            <w:r>
              <w:rPr>
                <w:rFonts w:ascii="Garamond" w:hAnsi="Garamond" w:cs="Tahoma"/>
                <w:sz w:val="22"/>
                <w:szCs w:val="22"/>
              </w:rPr>
              <w:t xml:space="preserve">komputera </w:t>
            </w:r>
            <w:r w:rsidRPr="00481AF0">
              <w:rPr>
                <w:rFonts w:ascii="Garamond" w:hAnsi="Garamond" w:cs="Tahoma"/>
                <w:sz w:val="22"/>
                <w:szCs w:val="22"/>
              </w:rPr>
              <w:t>w widocznym miejscu.</w:t>
            </w:r>
          </w:p>
        </w:tc>
        <w:tc>
          <w:tcPr>
            <w:tcW w:w="4821" w:type="dxa"/>
            <w:tcBorders>
              <w:top w:val="single" w:sz="4" w:space="0" w:color="auto"/>
              <w:left w:val="single" w:sz="4" w:space="0" w:color="auto"/>
              <w:bottom w:val="single" w:sz="4" w:space="0" w:color="auto"/>
              <w:right w:val="single" w:sz="4" w:space="0" w:color="auto"/>
            </w:tcBorders>
            <w:vAlign w:val="center"/>
          </w:tcPr>
          <w:p w:rsidR="00F42B92" w:rsidRDefault="00F42B92" w:rsidP="00F42B92">
            <w:pPr>
              <w:jc w:val="center"/>
              <w:rPr>
                <w:rFonts w:ascii="Garamond" w:hAnsi="Garamond" w:cs="Tahoma"/>
                <w:b/>
                <w:bCs/>
                <w:sz w:val="22"/>
                <w:szCs w:val="22"/>
              </w:rPr>
            </w:pPr>
          </w:p>
          <w:p w:rsidR="00F42B92" w:rsidRPr="00220AB9" w:rsidRDefault="00F42B92" w:rsidP="00F42B92">
            <w:pPr>
              <w:jc w:val="center"/>
              <w:rPr>
                <w:rFonts w:ascii="Garamond" w:hAnsi="Garamond" w:cs="Tahoma"/>
                <w:b/>
                <w:bCs/>
                <w:sz w:val="22"/>
                <w:szCs w:val="22"/>
              </w:rPr>
            </w:pPr>
            <w:r w:rsidRPr="00220AB9">
              <w:rPr>
                <w:rFonts w:ascii="Garamond" w:hAnsi="Garamond" w:cs="Tahoma"/>
                <w:b/>
                <w:bCs/>
                <w:sz w:val="22"/>
                <w:szCs w:val="22"/>
              </w:rPr>
              <w:t>Producent…………………………………………</w:t>
            </w:r>
          </w:p>
          <w:p w:rsidR="00F42B92" w:rsidRPr="00220AB9" w:rsidRDefault="00F42B92" w:rsidP="00F42B92">
            <w:pPr>
              <w:jc w:val="center"/>
              <w:rPr>
                <w:rFonts w:ascii="Garamond" w:hAnsi="Garamond" w:cs="Tahoma"/>
                <w:b/>
                <w:bCs/>
                <w:sz w:val="22"/>
                <w:szCs w:val="22"/>
              </w:rPr>
            </w:pPr>
          </w:p>
          <w:p w:rsidR="00F42B92" w:rsidRDefault="00F42B92" w:rsidP="00F42B92">
            <w:pPr>
              <w:jc w:val="center"/>
              <w:rPr>
                <w:rFonts w:ascii="Garamond" w:hAnsi="Garamond" w:cs="Tahoma"/>
                <w:b/>
                <w:bCs/>
                <w:sz w:val="22"/>
                <w:szCs w:val="22"/>
              </w:rPr>
            </w:pPr>
          </w:p>
          <w:p w:rsidR="00F42B92" w:rsidRPr="004A5F22" w:rsidRDefault="00F42B92" w:rsidP="00F42B92">
            <w:pPr>
              <w:jc w:val="center"/>
              <w:rPr>
                <w:rFonts w:ascii="Garamond" w:hAnsi="Garamond" w:cs="Tahoma"/>
                <w:b/>
                <w:bCs/>
                <w:sz w:val="22"/>
                <w:szCs w:val="22"/>
              </w:rPr>
            </w:pPr>
            <w:r w:rsidRPr="00220AB9">
              <w:rPr>
                <w:rFonts w:ascii="Garamond" w:hAnsi="Garamond" w:cs="Tahoma"/>
                <w:b/>
                <w:bCs/>
                <w:sz w:val="22"/>
                <w:szCs w:val="22"/>
              </w:rPr>
              <w:t>Model……………………………………………..</w:t>
            </w:r>
          </w:p>
        </w:tc>
      </w:tr>
      <w:tr w:rsidR="00F42B92" w:rsidRPr="004A5F22" w:rsidTr="0086405E">
        <w:trPr>
          <w:trHeight w:val="420"/>
          <w:jc w:val="center"/>
        </w:trPr>
        <w:tc>
          <w:tcPr>
            <w:tcW w:w="570" w:type="dxa"/>
            <w:tcBorders>
              <w:top w:val="single" w:sz="4" w:space="0" w:color="auto"/>
              <w:left w:val="single" w:sz="4" w:space="0" w:color="auto"/>
              <w:bottom w:val="single" w:sz="4" w:space="0" w:color="auto"/>
              <w:right w:val="single" w:sz="4" w:space="0" w:color="auto"/>
            </w:tcBorders>
            <w:vAlign w:val="center"/>
          </w:tcPr>
          <w:p w:rsidR="00F42B92" w:rsidRPr="004A5F22" w:rsidRDefault="00F42B92" w:rsidP="00F42B92">
            <w:pPr>
              <w:jc w:val="center"/>
              <w:rPr>
                <w:rFonts w:ascii="Garamond" w:hAnsi="Garamond" w:cs="Tahoma"/>
                <w:bCs/>
                <w:sz w:val="22"/>
                <w:szCs w:val="22"/>
              </w:rPr>
            </w:pPr>
            <w:r>
              <w:rPr>
                <w:rFonts w:ascii="Garamond" w:hAnsi="Garamond" w:cs="Tahoma"/>
                <w:bCs/>
                <w:sz w:val="22"/>
                <w:szCs w:val="22"/>
              </w:rPr>
              <w:t>9</w:t>
            </w:r>
          </w:p>
        </w:tc>
        <w:tc>
          <w:tcPr>
            <w:tcW w:w="8647" w:type="dxa"/>
            <w:tcBorders>
              <w:top w:val="single" w:sz="4" w:space="0" w:color="auto"/>
              <w:left w:val="single" w:sz="4" w:space="0" w:color="auto"/>
              <w:bottom w:val="single" w:sz="4" w:space="0" w:color="auto"/>
              <w:right w:val="single" w:sz="4" w:space="0" w:color="auto"/>
            </w:tcBorders>
          </w:tcPr>
          <w:p w:rsidR="00F42B92" w:rsidRDefault="00F42B92" w:rsidP="00F42B92">
            <w:pPr>
              <w:jc w:val="both"/>
              <w:rPr>
                <w:rFonts w:ascii="Garamond" w:hAnsi="Garamond" w:cs="Tahoma"/>
                <w:sz w:val="22"/>
                <w:szCs w:val="22"/>
              </w:rPr>
            </w:pPr>
            <w:r w:rsidRPr="004C1E15">
              <w:rPr>
                <w:rFonts w:ascii="Garamond" w:hAnsi="Garamond" w:cs="Tahoma"/>
                <w:sz w:val="22"/>
                <w:szCs w:val="22"/>
              </w:rPr>
              <w:t>Klawiatura</w:t>
            </w:r>
            <w:r>
              <w:rPr>
                <w:rFonts w:ascii="Garamond" w:hAnsi="Garamond" w:cs="Tahoma"/>
                <w:sz w:val="22"/>
                <w:szCs w:val="22"/>
              </w:rPr>
              <w:t xml:space="preserve"> w zestawie</w:t>
            </w:r>
            <w:r w:rsidRPr="00481AF0">
              <w:rPr>
                <w:rFonts w:ascii="Garamond" w:hAnsi="Garamond" w:cs="Tahoma"/>
                <w:sz w:val="22"/>
                <w:szCs w:val="22"/>
              </w:rPr>
              <w:t xml:space="preserve">: </w:t>
            </w:r>
          </w:p>
          <w:p w:rsidR="00F42B92" w:rsidRDefault="00F42B92" w:rsidP="00F42B92">
            <w:pPr>
              <w:numPr>
                <w:ilvl w:val="0"/>
                <w:numId w:val="15"/>
              </w:numPr>
              <w:jc w:val="both"/>
              <w:rPr>
                <w:rFonts w:ascii="Garamond" w:hAnsi="Garamond" w:cs="Tahoma"/>
                <w:sz w:val="22"/>
                <w:szCs w:val="22"/>
              </w:rPr>
            </w:pPr>
            <w:r>
              <w:rPr>
                <w:rFonts w:ascii="Garamond" w:hAnsi="Garamond" w:cs="Tahoma"/>
                <w:sz w:val="22"/>
                <w:szCs w:val="22"/>
              </w:rPr>
              <w:t>z interfejsem USB,</w:t>
            </w:r>
          </w:p>
          <w:p w:rsidR="00F42B92" w:rsidRDefault="00F42B92" w:rsidP="00F42B92">
            <w:pPr>
              <w:numPr>
                <w:ilvl w:val="0"/>
                <w:numId w:val="15"/>
              </w:numPr>
              <w:jc w:val="both"/>
              <w:rPr>
                <w:rFonts w:ascii="Garamond" w:hAnsi="Garamond" w:cs="Tahoma"/>
                <w:sz w:val="22"/>
                <w:szCs w:val="22"/>
              </w:rPr>
            </w:pPr>
            <w:r>
              <w:rPr>
                <w:rFonts w:ascii="Garamond" w:hAnsi="Garamond" w:cs="Tahoma"/>
                <w:sz w:val="22"/>
                <w:szCs w:val="22"/>
              </w:rPr>
              <w:t>z czytnikiem Smart Card (</w:t>
            </w:r>
            <w:r w:rsidRPr="00A8305F">
              <w:rPr>
                <w:rFonts w:ascii="Garamond" w:hAnsi="Garamond" w:cs="Tahoma"/>
                <w:sz w:val="22"/>
                <w:szCs w:val="22"/>
              </w:rPr>
              <w:t xml:space="preserve">Standard: </w:t>
            </w:r>
            <w:r>
              <w:rPr>
                <w:rFonts w:ascii="Garamond" w:hAnsi="Garamond" w:cs="Tahoma"/>
                <w:sz w:val="22"/>
                <w:szCs w:val="22"/>
              </w:rPr>
              <w:t xml:space="preserve">min. </w:t>
            </w:r>
            <w:r w:rsidRPr="00A8305F">
              <w:rPr>
                <w:rFonts w:ascii="Garamond" w:hAnsi="Garamond" w:cs="Tahoma"/>
                <w:sz w:val="22"/>
                <w:szCs w:val="22"/>
              </w:rPr>
              <w:t>ISO 7816</w:t>
            </w:r>
            <w:r>
              <w:rPr>
                <w:rFonts w:ascii="Garamond" w:hAnsi="Garamond" w:cs="Tahoma"/>
                <w:sz w:val="22"/>
                <w:szCs w:val="22"/>
              </w:rPr>
              <w:t xml:space="preserve">, </w:t>
            </w:r>
            <w:r w:rsidRPr="000D6055">
              <w:rPr>
                <w:rFonts w:ascii="Garamond" w:hAnsi="Garamond" w:cs="Tahoma"/>
                <w:sz w:val="22"/>
                <w:szCs w:val="22"/>
              </w:rPr>
              <w:t xml:space="preserve">Protokoły: </w:t>
            </w:r>
            <w:r>
              <w:rPr>
                <w:rFonts w:ascii="Garamond" w:hAnsi="Garamond" w:cs="Tahoma"/>
                <w:sz w:val="22"/>
                <w:szCs w:val="22"/>
              </w:rPr>
              <w:t xml:space="preserve">min. </w:t>
            </w:r>
            <w:r w:rsidRPr="000D6055">
              <w:rPr>
                <w:rFonts w:ascii="Garamond" w:hAnsi="Garamond" w:cs="Tahoma"/>
                <w:sz w:val="22"/>
                <w:szCs w:val="22"/>
              </w:rPr>
              <w:t>T=0, T=1</w:t>
            </w:r>
            <w:r>
              <w:rPr>
                <w:rFonts w:ascii="Garamond" w:hAnsi="Garamond" w:cs="Tahoma"/>
                <w:sz w:val="22"/>
                <w:szCs w:val="22"/>
              </w:rPr>
              <w:t>),</w:t>
            </w:r>
          </w:p>
          <w:p w:rsidR="00F42B92" w:rsidRPr="005E758A" w:rsidRDefault="00F42B92" w:rsidP="00F42B92">
            <w:pPr>
              <w:numPr>
                <w:ilvl w:val="0"/>
                <w:numId w:val="15"/>
              </w:numPr>
              <w:jc w:val="both"/>
              <w:rPr>
                <w:rFonts w:ascii="Garamond" w:hAnsi="Garamond" w:cs="Tahoma"/>
                <w:sz w:val="22"/>
                <w:szCs w:val="22"/>
              </w:rPr>
            </w:pPr>
            <w:r w:rsidRPr="005E758A">
              <w:rPr>
                <w:rFonts w:ascii="Garamond" w:hAnsi="Garamond" w:cs="Tahoma"/>
                <w:sz w:val="22"/>
                <w:szCs w:val="22"/>
              </w:rPr>
              <w:t>długość kabla min. 1,5 m,</w:t>
            </w:r>
          </w:p>
          <w:p w:rsidR="00F42B92" w:rsidRPr="004C1E15" w:rsidRDefault="00F42B92" w:rsidP="00F42B92">
            <w:pPr>
              <w:numPr>
                <w:ilvl w:val="0"/>
                <w:numId w:val="15"/>
              </w:numPr>
              <w:jc w:val="both"/>
              <w:rPr>
                <w:rFonts w:ascii="Garamond" w:hAnsi="Garamond" w:cs="Tahoma"/>
                <w:sz w:val="22"/>
                <w:szCs w:val="22"/>
              </w:rPr>
            </w:pPr>
            <w:r w:rsidRPr="004C1E15">
              <w:rPr>
                <w:rFonts w:ascii="Garamond" w:hAnsi="Garamond" w:cs="Tahoma"/>
                <w:sz w:val="22"/>
                <w:szCs w:val="22"/>
              </w:rPr>
              <w:t>standard QWERTY w tzw. układzie amerykańskim (klawisz ze znakiem dolara, a nie funta angielskiego), czytelne klawisze,</w:t>
            </w:r>
          </w:p>
          <w:p w:rsidR="00F42B92" w:rsidRPr="004C1E15" w:rsidRDefault="00F42B92" w:rsidP="00F42B92">
            <w:pPr>
              <w:numPr>
                <w:ilvl w:val="0"/>
                <w:numId w:val="15"/>
              </w:numPr>
              <w:jc w:val="both"/>
              <w:rPr>
                <w:rFonts w:ascii="Garamond" w:hAnsi="Garamond" w:cs="Tahoma"/>
                <w:sz w:val="22"/>
                <w:szCs w:val="22"/>
              </w:rPr>
            </w:pPr>
            <w:r w:rsidRPr="004C1E15">
              <w:rPr>
                <w:rFonts w:ascii="Garamond" w:hAnsi="Garamond" w:cs="Tahoma"/>
                <w:sz w:val="22"/>
                <w:szCs w:val="22"/>
              </w:rPr>
              <w:t>kolor: czarny,</w:t>
            </w:r>
            <w:r>
              <w:rPr>
                <w:rFonts w:ascii="Garamond" w:hAnsi="Garamond" w:cs="Tahoma"/>
                <w:sz w:val="22"/>
                <w:szCs w:val="22"/>
              </w:rPr>
              <w:t xml:space="preserve"> szary,</w:t>
            </w:r>
          </w:p>
          <w:p w:rsidR="00F42B92" w:rsidRDefault="00F42B92" w:rsidP="00F42B92">
            <w:pPr>
              <w:numPr>
                <w:ilvl w:val="0"/>
                <w:numId w:val="15"/>
              </w:numPr>
              <w:jc w:val="both"/>
              <w:rPr>
                <w:rFonts w:ascii="Garamond" w:hAnsi="Garamond" w:cs="Tahoma"/>
                <w:sz w:val="22"/>
                <w:szCs w:val="22"/>
              </w:rPr>
            </w:pPr>
            <w:r w:rsidRPr="004C1E15">
              <w:rPr>
                <w:rFonts w:ascii="Garamond" w:hAnsi="Garamond" w:cs="Tahoma"/>
                <w:sz w:val="22"/>
                <w:szCs w:val="22"/>
              </w:rPr>
              <w:t>wydzielona część numeryczna w prawej części klawiatury,</w:t>
            </w:r>
          </w:p>
          <w:p w:rsidR="00F42B92" w:rsidRPr="00481AF0" w:rsidRDefault="00F42B92" w:rsidP="00F42B92">
            <w:pPr>
              <w:numPr>
                <w:ilvl w:val="0"/>
                <w:numId w:val="15"/>
              </w:numPr>
              <w:jc w:val="both"/>
              <w:rPr>
                <w:rFonts w:ascii="Garamond" w:hAnsi="Garamond" w:cs="Tahoma"/>
                <w:sz w:val="22"/>
                <w:szCs w:val="22"/>
              </w:rPr>
            </w:pPr>
            <w:r w:rsidRPr="004C1E15">
              <w:rPr>
                <w:rFonts w:ascii="Garamond" w:hAnsi="Garamond" w:cs="Tahoma"/>
                <w:sz w:val="22"/>
                <w:szCs w:val="22"/>
              </w:rPr>
              <w:t xml:space="preserve">trwale naniesione logo producenta </w:t>
            </w:r>
            <w:r>
              <w:rPr>
                <w:rFonts w:ascii="Garamond" w:hAnsi="Garamond" w:cs="Tahoma"/>
                <w:sz w:val="22"/>
                <w:szCs w:val="22"/>
              </w:rPr>
              <w:t xml:space="preserve">komputera </w:t>
            </w:r>
            <w:r w:rsidRPr="004C1E15">
              <w:rPr>
                <w:rFonts w:ascii="Garamond" w:hAnsi="Garamond" w:cs="Tahoma"/>
                <w:sz w:val="22"/>
                <w:szCs w:val="22"/>
              </w:rPr>
              <w:t>w widocznym miejscu.</w:t>
            </w:r>
          </w:p>
        </w:tc>
        <w:tc>
          <w:tcPr>
            <w:tcW w:w="4821" w:type="dxa"/>
            <w:tcBorders>
              <w:top w:val="single" w:sz="4" w:space="0" w:color="auto"/>
              <w:left w:val="single" w:sz="4" w:space="0" w:color="auto"/>
              <w:bottom w:val="single" w:sz="4" w:space="0" w:color="auto"/>
              <w:right w:val="single" w:sz="4" w:space="0" w:color="auto"/>
            </w:tcBorders>
            <w:vAlign w:val="center"/>
          </w:tcPr>
          <w:p w:rsidR="00F42B92" w:rsidRDefault="00F42B92" w:rsidP="00F42B92">
            <w:pPr>
              <w:jc w:val="center"/>
              <w:rPr>
                <w:rFonts w:ascii="Garamond" w:hAnsi="Garamond" w:cs="Tahoma"/>
                <w:b/>
                <w:bCs/>
                <w:sz w:val="22"/>
                <w:szCs w:val="22"/>
              </w:rPr>
            </w:pPr>
          </w:p>
          <w:p w:rsidR="00F42B92" w:rsidRPr="00220AB9" w:rsidRDefault="00F42B92" w:rsidP="00F42B92">
            <w:pPr>
              <w:jc w:val="center"/>
              <w:rPr>
                <w:rFonts w:ascii="Garamond" w:hAnsi="Garamond" w:cs="Tahoma"/>
                <w:b/>
                <w:bCs/>
                <w:sz w:val="22"/>
                <w:szCs w:val="22"/>
              </w:rPr>
            </w:pPr>
            <w:r w:rsidRPr="00220AB9">
              <w:rPr>
                <w:rFonts w:ascii="Garamond" w:hAnsi="Garamond" w:cs="Tahoma"/>
                <w:b/>
                <w:bCs/>
                <w:sz w:val="22"/>
                <w:szCs w:val="22"/>
              </w:rPr>
              <w:t>Producent…………………………………………</w:t>
            </w:r>
          </w:p>
          <w:p w:rsidR="00F42B92" w:rsidRPr="00220AB9" w:rsidRDefault="00F42B92" w:rsidP="00F42B92">
            <w:pPr>
              <w:jc w:val="center"/>
              <w:rPr>
                <w:rFonts w:ascii="Garamond" w:hAnsi="Garamond" w:cs="Tahoma"/>
                <w:b/>
                <w:bCs/>
                <w:sz w:val="22"/>
                <w:szCs w:val="22"/>
              </w:rPr>
            </w:pPr>
          </w:p>
          <w:p w:rsidR="00F42B92" w:rsidRPr="00220AB9" w:rsidRDefault="00F42B92" w:rsidP="00F42B92">
            <w:pPr>
              <w:jc w:val="center"/>
              <w:rPr>
                <w:rFonts w:ascii="Garamond" w:hAnsi="Garamond" w:cs="Tahoma"/>
                <w:b/>
                <w:bCs/>
                <w:sz w:val="22"/>
                <w:szCs w:val="22"/>
              </w:rPr>
            </w:pPr>
          </w:p>
          <w:p w:rsidR="00F42B92" w:rsidRPr="004A5F22" w:rsidRDefault="00F42B92" w:rsidP="00F42B92">
            <w:pPr>
              <w:jc w:val="center"/>
              <w:rPr>
                <w:rFonts w:ascii="Garamond" w:hAnsi="Garamond" w:cs="Tahoma"/>
                <w:b/>
                <w:bCs/>
                <w:sz w:val="22"/>
                <w:szCs w:val="22"/>
              </w:rPr>
            </w:pPr>
            <w:r w:rsidRPr="00220AB9">
              <w:rPr>
                <w:rFonts w:ascii="Garamond" w:hAnsi="Garamond" w:cs="Tahoma"/>
                <w:b/>
                <w:bCs/>
                <w:sz w:val="22"/>
                <w:szCs w:val="22"/>
              </w:rPr>
              <w:t>Model……………………………………………..</w:t>
            </w:r>
          </w:p>
        </w:tc>
      </w:tr>
      <w:tr w:rsidR="00F42B92" w:rsidRPr="004A5F22" w:rsidTr="0086405E">
        <w:trPr>
          <w:trHeight w:val="557"/>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Cs/>
                <w:sz w:val="22"/>
                <w:szCs w:val="22"/>
              </w:rPr>
            </w:pPr>
            <w:r>
              <w:rPr>
                <w:rFonts w:ascii="Garamond" w:hAnsi="Garamond" w:cs="Tahoma"/>
                <w:bCs/>
                <w:sz w:val="22"/>
                <w:szCs w:val="22"/>
              </w:rPr>
              <w:t>10</w:t>
            </w:r>
          </w:p>
        </w:tc>
        <w:tc>
          <w:tcPr>
            <w:tcW w:w="8647" w:type="dxa"/>
            <w:tcBorders>
              <w:top w:val="single" w:sz="4" w:space="0" w:color="auto"/>
              <w:left w:val="single" w:sz="4" w:space="0" w:color="auto"/>
              <w:bottom w:val="single" w:sz="4" w:space="0" w:color="auto"/>
              <w:right w:val="single" w:sz="4" w:space="0" w:color="auto"/>
            </w:tcBorders>
            <w:hideMark/>
          </w:tcPr>
          <w:p w:rsidR="00F42B92" w:rsidRPr="00A4103E" w:rsidRDefault="00F42B92" w:rsidP="00F42B92">
            <w:pPr>
              <w:jc w:val="both"/>
              <w:rPr>
                <w:rFonts w:ascii="Garamond" w:hAnsi="Garamond" w:cs="Tahoma"/>
                <w:sz w:val="22"/>
                <w:szCs w:val="22"/>
              </w:rPr>
            </w:pPr>
            <w:r w:rsidRPr="00A4103E">
              <w:rPr>
                <w:rFonts w:ascii="Garamond" w:hAnsi="Garamond" w:cs="Tahoma"/>
                <w:sz w:val="22"/>
                <w:szCs w:val="22"/>
              </w:rPr>
              <w:t>System operacyjny:</w:t>
            </w:r>
          </w:p>
          <w:p w:rsidR="00F42B92" w:rsidRPr="00A4103E" w:rsidRDefault="00F42B92" w:rsidP="00F42B92">
            <w:pPr>
              <w:numPr>
                <w:ilvl w:val="0"/>
                <w:numId w:val="18"/>
              </w:numPr>
              <w:jc w:val="both"/>
              <w:rPr>
                <w:rFonts w:ascii="Garamond" w:hAnsi="Garamond" w:cs="Tahoma"/>
                <w:sz w:val="22"/>
                <w:szCs w:val="22"/>
              </w:rPr>
            </w:pPr>
            <w:r w:rsidRPr="00A4103E">
              <w:rPr>
                <w:rFonts w:ascii="Garamond" w:hAnsi="Garamond" w:cs="Tahoma"/>
                <w:sz w:val="22"/>
                <w:szCs w:val="22"/>
              </w:rPr>
              <w:t>oferowany model komputera musi poprawnie współpracować z zamawianymi systemami operacyjnymi (</w:t>
            </w:r>
            <w:r w:rsidR="00B338AB" w:rsidRPr="00A4103E">
              <w:rPr>
                <w:rFonts w:ascii="Garamond" w:hAnsi="Garamond" w:cs="Tahoma"/>
                <w:sz w:val="22"/>
                <w:szCs w:val="22"/>
              </w:rPr>
              <w:t xml:space="preserve">w tym posiada </w:t>
            </w:r>
            <w:r w:rsidRPr="00A4103E">
              <w:rPr>
                <w:rFonts w:ascii="Garamond" w:hAnsi="Garamond" w:cs="Tahoma"/>
                <w:sz w:val="22"/>
                <w:szCs w:val="22"/>
              </w:rPr>
              <w:t>certyfikację rodziny produktów</w:t>
            </w:r>
            <w:r w:rsidR="00B338AB" w:rsidRPr="00A4103E">
              <w:rPr>
                <w:rFonts w:ascii="Garamond" w:hAnsi="Garamond" w:cs="Tahoma"/>
                <w:sz w:val="22"/>
                <w:szCs w:val="22"/>
              </w:rPr>
              <w:t xml:space="preserve"> bez względu na rodzaj obudowy),</w:t>
            </w:r>
          </w:p>
          <w:p w:rsidR="00F42B92" w:rsidRPr="002B5737" w:rsidRDefault="00F42B92" w:rsidP="00F42B92">
            <w:pPr>
              <w:numPr>
                <w:ilvl w:val="0"/>
                <w:numId w:val="18"/>
              </w:numPr>
              <w:jc w:val="both"/>
              <w:rPr>
                <w:rFonts w:ascii="Garamond" w:hAnsi="Garamond" w:cs="Tahoma"/>
                <w:sz w:val="22"/>
                <w:szCs w:val="22"/>
              </w:rPr>
            </w:pPr>
            <w:r w:rsidRPr="002B5737">
              <w:rPr>
                <w:rFonts w:ascii="Garamond" w:hAnsi="Garamond" w:cs="Tahoma"/>
                <w:sz w:val="22"/>
                <w:szCs w:val="22"/>
              </w:rPr>
              <w:t>zainstalowany system operacyjny Microsoft Windows 10 Professional 64 bit Polski lub równoważny (opis równoważności na końcu niniejszego załącznika do specyfikacji),</w:t>
            </w:r>
          </w:p>
          <w:p w:rsidR="00F42B92" w:rsidRDefault="00F42B92" w:rsidP="00F42B92">
            <w:pPr>
              <w:numPr>
                <w:ilvl w:val="0"/>
                <w:numId w:val="18"/>
              </w:numPr>
              <w:jc w:val="both"/>
              <w:rPr>
                <w:rFonts w:ascii="Garamond" w:hAnsi="Garamond" w:cs="Tahoma"/>
                <w:sz w:val="22"/>
                <w:szCs w:val="22"/>
              </w:rPr>
            </w:pPr>
            <w:r w:rsidRPr="002B5737">
              <w:rPr>
                <w:rFonts w:ascii="Garamond" w:hAnsi="Garamond" w:cs="Tahoma"/>
                <w:sz w:val="22"/>
                <w:szCs w:val="22"/>
              </w:rPr>
              <w:t xml:space="preserve">Zamawiający wymaga dostarczenia legalnej licencji na system operacyjny, uprawniającej Zamawiającego do nieograniczonego czasowo używania oprogramowania. Zamawiający nie dopuszcza odsprzedaży używanych licencji. Niedopuszczalne jest dostarczenie licencji, </w:t>
            </w:r>
            <w:r w:rsidRPr="002B5737">
              <w:rPr>
                <w:rFonts w:ascii="Garamond" w:hAnsi="Garamond" w:cs="Tahoma"/>
                <w:sz w:val="22"/>
                <w:szCs w:val="22"/>
              </w:rPr>
              <w:lastRenderedPageBreak/>
              <w:t>dla których niemożliwe jest spełnienie warunków ich używania np. odsprzedaż używanych licencji typu OEM lub elementów subskrypcji MSDNAA. Zamawiający dopuszcza możliwość przeprowadzenia weryfikacji oryginalności dostarczonego systemu operacyjnego u Producenta oprogramowania jako element procedury odbioru</w:t>
            </w:r>
            <w:r>
              <w:rPr>
                <w:rFonts w:ascii="Garamond" w:hAnsi="Garamond" w:cs="Tahoma"/>
                <w:sz w:val="22"/>
                <w:szCs w:val="22"/>
              </w:rPr>
              <w:t>,</w:t>
            </w:r>
          </w:p>
          <w:p w:rsidR="00F42B92" w:rsidRPr="002B5737" w:rsidRDefault="00F42B92" w:rsidP="00F42B92">
            <w:pPr>
              <w:numPr>
                <w:ilvl w:val="0"/>
                <w:numId w:val="18"/>
              </w:numPr>
              <w:jc w:val="both"/>
              <w:rPr>
                <w:rFonts w:ascii="Garamond" w:hAnsi="Garamond" w:cs="Tahoma"/>
                <w:sz w:val="22"/>
                <w:szCs w:val="22"/>
              </w:rPr>
            </w:pPr>
            <w:r>
              <w:rPr>
                <w:rFonts w:ascii="Garamond" w:hAnsi="Garamond" w:cs="Tahoma"/>
                <w:sz w:val="22"/>
                <w:szCs w:val="22"/>
              </w:rPr>
              <w:t>licencja na system operacyjny musi być zapisana</w:t>
            </w:r>
            <w:r w:rsidRPr="00FE147B">
              <w:rPr>
                <w:rFonts w:ascii="Garamond" w:hAnsi="Garamond" w:cs="Tahoma"/>
                <w:sz w:val="22"/>
                <w:szCs w:val="22"/>
              </w:rPr>
              <w:t xml:space="preserve"> trwale w BIOS</w:t>
            </w:r>
            <w:r>
              <w:rPr>
                <w:rFonts w:ascii="Garamond" w:hAnsi="Garamond" w:cs="Tahoma"/>
                <w:sz w:val="22"/>
                <w:szCs w:val="22"/>
              </w:rPr>
              <w:t xml:space="preserve"> </w:t>
            </w:r>
            <w:r w:rsidRPr="00FE147B">
              <w:rPr>
                <w:rFonts w:ascii="Garamond" w:hAnsi="Garamond" w:cs="Tahoma"/>
                <w:sz w:val="22"/>
                <w:szCs w:val="22"/>
              </w:rPr>
              <w:t xml:space="preserve">i umożliwiać instalację systemu operacyjnego na podstawie dołączonego </w:t>
            </w:r>
            <w:r>
              <w:rPr>
                <w:rFonts w:ascii="Garamond" w:hAnsi="Garamond" w:cs="Tahoma"/>
                <w:sz w:val="22"/>
                <w:szCs w:val="22"/>
              </w:rPr>
              <w:t xml:space="preserve">do komputera </w:t>
            </w:r>
            <w:r w:rsidRPr="00FE147B">
              <w:rPr>
                <w:rFonts w:ascii="Garamond" w:hAnsi="Garamond" w:cs="Tahoma"/>
                <w:sz w:val="22"/>
                <w:szCs w:val="22"/>
              </w:rPr>
              <w:t>nośnika</w:t>
            </w:r>
            <w:r>
              <w:rPr>
                <w:rFonts w:ascii="Garamond" w:hAnsi="Garamond" w:cs="Tahoma"/>
                <w:sz w:val="22"/>
                <w:szCs w:val="22"/>
              </w:rPr>
              <w:t xml:space="preserve"> DVD oraz</w:t>
            </w:r>
            <w:r w:rsidRPr="00FE147B">
              <w:rPr>
                <w:rFonts w:ascii="Garamond" w:hAnsi="Garamond" w:cs="Tahoma"/>
                <w:sz w:val="22"/>
                <w:szCs w:val="22"/>
              </w:rPr>
              <w:t xml:space="preserve"> bezpośrednio z wbudowanego </w:t>
            </w:r>
            <w:r>
              <w:rPr>
                <w:rFonts w:ascii="Garamond" w:hAnsi="Garamond" w:cs="Tahoma"/>
                <w:sz w:val="22"/>
                <w:szCs w:val="22"/>
              </w:rPr>
              <w:t xml:space="preserve">dysku z partycji </w:t>
            </w:r>
            <w:proofErr w:type="spellStart"/>
            <w:r>
              <w:rPr>
                <w:rFonts w:ascii="Garamond" w:hAnsi="Garamond" w:cs="Tahoma"/>
                <w:sz w:val="22"/>
                <w:szCs w:val="22"/>
              </w:rPr>
              <w:t>recovery</w:t>
            </w:r>
            <w:proofErr w:type="spellEnd"/>
            <w:r>
              <w:rPr>
                <w:rFonts w:ascii="Garamond" w:hAnsi="Garamond" w:cs="Tahoma"/>
                <w:sz w:val="22"/>
                <w:szCs w:val="22"/>
              </w:rPr>
              <w:t>,</w:t>
            </w:r>
          </w:p>
          <w:p w:rsidR="00F42B92" w:rsidRPr="002B5737" w:rsidRDefault="00F42B92" w:rsidP="00F42B92">
            <w:pPr>
              <w:numPr>
                <w:ilvl w:val="0"/>
                <w:numId w:val="18"/>
              </w:numPr>
              <w:jc w:val="both"/>
              <w:rPr>
                <w:rFonts w:ascii="Garamond" w:hAnsi="Garamond" w:cs="Tahoma"/>
                <w:sz w:val="22"/>
                <w:szCs w:val="22"/>
              </w:rPr>
            </w:pPr>
            <w:r w:rsidRPr="002B5737">
              <w:rPr>
                <w:rFonts w:ascii="Garamond" w:hAnsi="Garamond" w:cs="Tahoma"/>
                <w:sz w:val="22"/>
                <w:szCs w:val="22"/>
              </w:rPr>
              <w:t>zainstalowane niezbędne sterowniki,</w:t>
            </w:r>
          </w:p>
          <w:p w:rsidR="00F42B92" w:rsidRPr="00DC20C6" w:rsidRDefault="00F42B92" w:rsidP="00F42B92">
            <w:pPr>
              <w:numPr>
                <w:ilvl w:val="0"/>
                <w:numId w:val="18"/>
              </w:numPr>
              <w:jc w:val="both"/>
              <w:rPr>
                <w:rFonts w:ascii="Garamond" w:hAnsi="Garamond" w:cs="Tahoma"/>
                <w:sz w:val="22"/>
                <w:szCs w:val="22"/>
              </w:rPr>
            </w:pPr>
            <w:r w:rsidRPr="002B5737">
              <w:rPr>
                <w:rFonts w:ascii="Garamond" w:hAnsi="Garamond" w:cs="Tahoma"/>
                <w:sz w:val="22"/>
                <w:szCs w:val="22"/>
              </w:rPr>
              <w:t>obudowa oklejona naklejką licencyjną – jeśli licencja tego wymaga.</w:t>
            </w:r>
          </w:p>
        </w:tc>
        <w:tc>
          <w:tcPr>
            <w:tcW w:w="4821" w:type="dxa"/>
            <w:tcBorders>
              <w:top w:val="single" w:sz="4" w:space="0" w:color="auto"/>
              <w:left w:val="single" w:sz="4" w:space="0" w:color="auto"/>
              <w:bottom w:val="single" w:sz="4" w:space="0" w:color="auto"/>
              <w:right w:val="single" w:sz="4" w:space="0" w:color="auto"/>
            </w:tcBorders>
            <w:vAlign w:val="center"/>
            <w:hideMark/>
          </w:tcPr>
          <w:p w:rsidR="00F42B92" w:rsidRDefault="00F42B92" w:rsidP="00B338AB">
            <w:pPr>
              <w:jc w:val="center"/>
              <w:rPr>
                <w:rFonts w:ascii="Garamond" w:hAnsi="Garamond" w:cs="Tahoma"/>
                <w:b/>
                <w:bCs/>
                <w:sz w:val="22"/>
                <w:szCs w:val="22"/>
              </w:rPr>
            </w:pPr>
            <w:r>
              <w:rPr>
                <w:rFonts w:ascii="Garamond" w:hAnsi="Garamond" w:cs="Tahoma"/>
                <w:b/>
                <w:bCs/>
                <w:sz w:val="22"/>
                <w:szCs w:val="22"/>
              </w:rPr>
              <w:lastRenderedPageBreak/>
              <w:t>Producent systemu</w:t>
            </w:r>
          </w:p>
          <w:p w:rsidR="00F42B92" w:rsidRDefault="00F42B92" w:rsidP="00B338AB">
            <w:pPr>
              <w:jc w:val="center"/>
              <w:rPr>
                <w:rFonts w:ascii="Garamond" w:hAnsi="Garamond" w:cs="Tahoma"/>
                <w:b/>
                <w:bCs/>
                <w:sz w:val="22"/>
                <w:szCs w:val="22"/>
              </w:rPr>
            </w:pPr>
          </w:p>
          <w:p w:rsidR="00F42B92" w:rsidRDefault="00F42B92" w:rsidP="00B338AB">
            <w:pPr>
              <w:jc w:val="center"/>
              <w:rPr>
                <w:rFonts w:ascii="Garamond" w:hAnsi="Garamond" w:cs="Tahoma"/>
                <w:b/>
                <w:bCs/>
                <w:sz w:val="22"/>
                <w:szCs w:val="22"/>
              </w:rPr>
            </w:pPr>
          </w:p>
          <w:p w:rsidR="00F42B92" w:rsidRDefault="00F42B92" w:rsidP="00B338AB">
            <w:pPr>
              <w:jc w:val="center"/>
              <w:rPr>
                <w:rFonts w:ascii="Garamond" w:hAnsi="Garamond" w:cs="Tahoma"/>
                <w:b/>
                <w:bCs/>
                <w:sz w:val="22"/>
                <w:szCs w:val="22"/>
              </w:rPr>
            </w:pPr>
            <w:r>
              <w:rPr>
                <w:rFonts w:ascii="Garamond" w:hAnsi="Garamond" w:cs="Tahoma"/>
                <w:b/>
                <w:bCs/>
                <w:sz w:val="22"/>
                <w:szCs w:val="22"/>
              </w:rPr>
              <w:t>…………………………………..........</w:t>
            </w:r>
          </w:p>
          <w:p w:rsidR="00F42B92" w:rsidRDefault="00F42B92" w:rsidP="00B338AB">
            <w:pPr>
              <w:jc w:val="center"/>
              <w:rPr>
                <w:rFonts w:ascii="Garamond" w:hAnsi="Garamond" w:cs="Tahoma"/>
                <w:b/>
                <w:bCs/>
                <w:sz w:val="22"/>
                <w:szCs w:val="22"/>
              </w:rPr>
            </w:pPr>
          </w:p>
          <w:p w:rsidR="00F42B92" w:rsidRDefault="00F42B92" w:rsidP="00B338AB">
            <w:pPr>
              <w:jc w:val="center"/>
              <w:rPr>
                <w:rFonts w:ascii="Garamond" w:hAnsi="Garamond" w:cs="Tahoma"/>
                <w:b/>
                <w:bCs/>
                <w:sz w:val="22"/>
                <w:szCs w:val="22"/>
              </w:rPr>
            </w:pPr>
          </w:p>
          <w:p w:rsidR="00F42B92" w:rsidRDefault="00F42B92" w:rsidP="00B338AB">
            <w:pPr>
              <w:jc w:val="center"/>
              <w:rPr>
                <w:rFonts w:ascii="Garamond" w:hAnsi="Garamond" w:cs="Tahoma"/>
                <w:b/>
                <w:bCs/>
                <w:sz w:val="22"/>
                <w:szCs w:val="22"/>
              </w:rPr>
            </w:pPr>
            <w:r>
              <w:rPr>
                <w:rFonts w:ascii="Garamond" w:hAnsi="Garamond" w:cs="Tahoma"/>
                <w:b/>
                <w:bCs/>
                <w:sz w:val="22"/>
                <w:szCs w:val="22"/>
              </w:rPr>
              <w:t>Wersja systemu</w:t>
            </w:r>
          </w:p>
          <w:p w:rsidR="00F42B92" w:rsidRDefault="00F42B92" w:rsidP="00B338AB">
            <w:pPr>
              <w:jc w:val="center"/>
              <w:rPr>
                <w:rFonts w:ascii="Garamond" w:hAnsi="Garamond" w:cs="Tahoma"/>
                <w:b/>
                <w:bCs/>
                <w:sz w:val="22"/>
                <w:szCs w:val="22"/>
              </w:rPr>
            </w:pPr>
          </w:p>
          <w:p w:rsidR="00F42B92" w:rsidRDefault="00F42B92" w:rsidP="00B338AB">
            <w:pPr>
              <w:jc w:val="center"/>
              <w:rPr>
                <w:rFonts w:ascii="Garamond" w:hAnsi="Garamond" w:cs="Tahoma"/>
                <w:b/>
                <w:bCs/>
                <w:sz w:val="22"/>
                <w:szCs w:val="22"/>
              </w:rPr>
            </w:pPr>
          </w:p>
          <w:p w:rsidR="00F42B92" w:rsidRPr="004A5F22" w:rsidRDefault="00F42B92" w:rsidP="00B338AB">
            <w:pPr>
              <w:jc w:val="center"/>
              <w:rPr>
                <w:rFonts w:ascii="Garamond" w:hAnsi="Garamond" w:cs="Tahoma"/>
                <w:b/>
                <w:bCs/>
                <w:sz w:val="22"/>
                <w:szCs w:val="22"/>
              </w:rPr>
            </w:pPr>
            <w:r>
              <w:rPr>
                <w:rFonts w:ascii="Garamond" w:hAnsi="Garamond" w:cs="Tahoma"/>
                <w:b/>
                <w:bCs/>
                <w:sz w:val="22"/>
                <w:szCs w:val="22"/>
              </w:rPr>
              <w:lastRenderedPageBreak/>
              <w:t>……………………………………………</w:t>
            </w:r>
          </w:p>
        </w:tc>
      </w:tr>
      <w:tr w:rsidR="00F42B92" w:rsidRPr="004A5F22" w:rsidTr="0086405E">
        <w:trPr>
          <w:trHeight w:val="1532"/>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Cs/>
                <w:sz w:val="22"/>
                <w:szCs w:val="22"/>
              </w:rPr>
            </w:pPr>
            <w:r>
              <w:rPr>
                <w:rFonts w:ascii="Garamond" w:hAnsi="Garamond" w:cs="Tahoma"/>
                <w:bCs/>
                <w:sz w:val="22"/>
                <w:szCs w:val="22"/>
              </w:rPr>
              <w:lastRenderedPageBreak/>
              <w:t>11</w:t>
            </w:r>
          </w:p>
        </w:tc>
        <w:tc>
          <w:tcPr>
            <w:tcW w:w="8647" w:type="dxa"/>
            <w:tcBorders>
              <w:top w:val="single" w:sz="4" w:space="0" w:color="auto"/>
              <w:left w:val="single" w:sz="4" w:space="0" w:color="auto"/>
              <w:bottom w:val="single" w:sz="4" w:space="0" w:color="auto"/>
              <w:right w:val="single" w:sz="4" w:space="0" w:color="auto"/>
            </w:tcBorders>
            <w:hideMark/>
          </w:tcPr>
          <w:p w:rsidR="00F42B92" w:rsidRPr="00F44173" w:rsidRDefault="00F42B92" w:rsidP="00F42B92">
            <w:pPr>
              <w:jc w:val="both"/>
              <w:rPr>
                <w:rFonts w:ascii="Garamond" w:hAnsi="Garamond" w:cs="Tahoma"/>
                <w:sz w:val="22"/>
                <w:szCs w:val="22"/>
              </w:rPr>
            </w:pPr>
            <w:r w:rsidRPr="00F44173">
              <w:rPr>
                <w:rFonts w:ascii="Garamond" w:hAnsi="Garamond" w:cs="Tahoma"/>
                <w:sz w:val="22"/>
                <w:szCs w:val="22"/>
              </w:rPr>
              <w:t>G</w:t>
            </w:r>
            <w:r>
              <w:rPr>
                <w:rFonts w:ascii="Garamond" w:hAnsi="Garamond" w:cs="Tahoma"/>
                <w:sz w:val="22"/>
                <w:szCs w:val="22"/>
              </w:rPr>
              <w:t>warancja:</w:t>
            </w:r>
          </w:p>
          <w:p w:rsidR="00F42B92" w:rsidRPr="00F25EF0" w:rsidRDefault="00F42B92" w:rsidP="00F42B92">
            <w:pPr>
              <w:numPr>
                <w:ilvl w:val="0"/>
                <w:numId w:val="14"/>
              </w:numPr>
              <w:jc w:val="both"/>
              <w:rPr>
                <w:rFonts w:ascii="Garamond" w:hAnsi="Garamond"/>
                <w:sz w:val="22"/>
                <w:szCs w:val="22"/>
              </w:rPr>
            </w:pPr>
            <w:r>
              <w:rPr>
                <w:rFonts w:ascii="Garamond" w:hAnsi="Garamond"/>
                <w:sz w:val="22"/>
                <w:szCs w:val="22"/>
              </w:rPr>
              <w:t>5</w:t>
            </w:r>
            <w:r w:rsidRPr="00F25EF0">
              <w:rPr>
                <w:rFonts w:ascii="Garamond" w:hAnsi="Garamond"/>
                <w:sz w:val="22"/>
                <w:szCs w:val="22"/>
              </w:rPr>
              <w:t>-letnia gwarancja producenta świadczona na miejscu u klienta</w:t>
            </w:r>
            <w:r>
              <w:rPr>
                <w:rFonts w:ascii="Garamond" w:hAnsi="Garamond"/>
                <w:sz w:val="22"/>
                <w:szCs w:val="22"/>
              </w:rPr>
              <w:t>,</w:t>
            </w:r>
          </w:p>
          <w:p w:rsidR="001A5B4E" w:rsidRPr="00682C1F" w:rsidRDefault="00F42B92" w:rsidP="00682C1F">
            <w:pPr>
              <w:numPr>
                <w:ilvl w:val="0"/>
                <w:numId w:val="14"/>
              </w:numPr>
              <w:jc w:val="both"/>
              <w:rPr>
                <w:rFonts w:ascii="Garamond" w:hAnsi="Garamond"/>
                <w:sz w:val="22"/>
                <w:szCs w:val="22"/>
              </w:rPr>
            </w:pPr>
            <w:r>
              <w:rPr>
                <w:rFonts w:ascii="Garamond" w:hAnsi="Garamond"/>
                <w:sz w:val="22"/>
                <w:szCs w:val="22"/>
              </w:rPr>
              <w:t>c</w:t>
            </w:r>
            <w:r w:rsidRPr="00F25EF0">
              <w:rPr>
                <w:rFonts w:ascii="Garamond" w:hAnsi="Garamond"/>
                <w:sz w:val="22"/>
                <w:szCs w:val="22"/>
              </w:rPr>
              <w:t xml:space="preserve">zas reakcji </w:t>
            </w:r>
            <w:r w:rsidRPr="00DD1E31">
              <w:rPr>
                <w:rFonts w:ascii="Garamond" w:hAnsi="Garamond"/>
                <w:sz w:val="22"/>
                <w:szCs w:val="22"/>
              </w:rPr>
              <w:t xml:space="preserve">serwisu </w:t>
            </w:r>
            <w:r w:rsidR="00682C1F" w:rsidRPr="00DD1E31">
              <w:rPr>
                <w:rFonts w:ascii="Garamond" w:hAnsi="Garamond"/>
                <w:sz w:val="22"/>
                <w:szCs w:val="22"/>
              </w:rPr>
              <w:t>i gwarantowana skuteczna naprawa od momentu zgłoszenia awarii</w:t>
            </w:r>
            <w:r w:rsidR="00682C1F" w:rsidRPr="00682C1F">
              <w:rPr>
                <w:rFonts w:ascii="Garamond" w:hAnsi="Garamond"/>
                <w:sz w:val="22"/>
                <w:szCs w:val="22"/>
              </w:rPr>
              <w:t xml:space="preserve"> </w:t>
            </w:r>
            <w:r w:rsidRPr="00682C1F">
              <w:rPr>
                <w:rFonts w:ascii="Garamond" w:hAnsi="Garamond"/>
                <w:sz w:val="22"/>
                <w:szCs w:val="22"/>
              </w:rPr>
              <w:t>- do końca następnego dnia roboczego w godzinach od 8:00 do 15:00,</w:t>
            </w:r>
          </w:p>
          <w:p w:rsidR="001A5B4E" w:rsidRPr="00A4103E" w:rsidRDefault="001A5B4E" w:rsidP="00CF0041">
            <w:pPr>
              <w:numPr>
                <w:ilvl w:val="0"/>
                <w:numId w:val="14"/>
              </w:numPr>
              <w:jc w:val="both"/>
              <w:rPr>
                <w:rFonts w:ascii="Garamond" w:hAnsi="Garamond"/>
                <w:sz w:val="22"/>
                <w:szCs w:val="22"/>
              </w:rPr>
            </w:pPr>
            <w:r w:rsidRPr="00A4103E">
              <w:rPr>
                <w:rFonts w:ascii="Garamond" w:hAnsi="Garamond"/>
                <w:sz w:val="22"/>
                <w:szCs w:val="22"/>
              </w:rPr>
              <w:t xml:space="preserve">serwis urządzeń musi być realizowany przez Producenta lub </w:t>
            </w:r>
            <w:r w:rsidR="00CF0041" w:rsidRPr="00A4103E">
              <w:rPr>
                <w:rFonts w:ascii="Garamond" w:hAnsi="Garamond"/>
                <w:sz w:val="22"/>
                <w:szCs w:val="22"/>
              </w:rPr>
              <w:t>Autoryzowany Serwis Producenta</w:t>
            </w:r>
            <w:r w:rsidR="00C60B03" w:rsidRPr="00A4103E">
              <w:rPr>
                <w:rFonts w:ascii="Garamond" w:hAnsi="Garamond"/>
                <w:sz w:val="22"/>
                <w:szCs w:val="22"/>
              </w:rPr>
              <w:t xml:space="preserve"> w siedzibie Zamawiającego</w:t>
            </w:r>
            <w:r w:rsidR="000F1849" w:rsidRPr="00A4103E">
              <w:rPr>
                <w:rFonts w:ascii="Garamond" w:hAnsi="Garamond"/>
                <w:sz w:val="22"/>
                <w:szCs w:val="22"/>
              </w:rPr>
              <w:t>,</w:t>
            </w:r>
          </w:p>
          <w:p w:rsidR="00F42B92" w:rsidRPr="00A4103E" w:rsidRDefault="00CF0041" w:rsidP="00CF0041">
            <w:pPr>
              <w:pStyle w:val="Akapitzlist"/>
              <w:numPr>
                <w:ilvl w:val="0"/>
                <w:numId w:val="14"/>
              </w:numPr>
              <w:jc w:val="both"/>
              <w:rPr>
                <w:rFonts w:ascii="Garamond" w:hAnsi="Garamond"/>
                <w:lang w:eastAsia="pl-PL"/>
              </w:rPr>
            </w:pPr>
            <w:r w:rsidRPr="00A4103E">
              <w:rPr>
                <w:rFonts w:ascii="Garamond" w:hAnsi="Garamond"/>
                <w:lang w:eastAsia="pl-PL"/>
              </w:rPr>
              <w:t>Autoryzowany Serwis Producenta musi posiadać aktualną autoryzację P</w:t>
            </w:r>
            <w:r w:rsidR="007E0000" w:rsidRPr="00A4103E">
              <w:rPr>
                <w:rFonts w:ascii="Garamond" w:hAnsi="Garamond"/>
                <w:lang w:eastAsia="pl-PL"/>
              </w:rPr>
              <w:t>roducenta oferowanego komputera na świadczenie usług serwisowych</w:t>
            </w:r>
            <w:r w:rsidR="00F42B92" w:rsidRPr="00A4103E">
              <w:rPr>
                <w:rFonts w:ascii="Garamond" w:hAnsi="Garamond"/>
              </w:rPr>
              <w:t>,</w:t>
            </w:r>
          </w:p>
          <w:p w:rsidR="00F42B92" w:rsidRPr="00A4103E" w:rsidRDefault="00C60B03" w:rsidP="00C60B03">
            <w:pPr>
              <w:numPr>
                <w:ilvl w:val="0"/>
                <w:numId w:val="14"/>
              </w:numPr>
              <w:jc w:val="both"/>
              <w:rPr>
                <w:rFonts w:ascii="Garamond" w:hAnsi="Garamond"/>
                <w:sz w:val="22"/>
                <w:szCs w:val="22"/>
              </w:rPr>
            </w:pPr>
            <w:r w:rsidRPr="00A4103E">
              <w:rPr>
                <w:rFonts w:ascii="Garamond" w:hAnsi="Garamond"/>
                <w:sz w:val="22"/>
                <w:szCs w:val="22"/>
              </w:rPr>
              <w:t xml:space="preserve">w przypadku niewywiązywania się przez Autoryzowany Serwis Producenta z obowiązków gwarancyjnych dotyczącego sprzętu zaoferowanego w tym Postępowaniu (komputery </w:t>
            </w:r>
            <w:proofErr w:type="spellStart"/>
            <w:r w:rsidRPr="00A4103E">
              <w:rPr>
                <w:rFonts w:ascii="Garamond" w:hAnsi="Garamond"/>
                <w:sz w:val="22"/>
                <w:szCs w:val="22"/>
              </w:rPr>
              <w:t>All</w:t>
            </w:r>
            <w:proofErr w:type="spellEnd"/>
            <w:r w:rsidRPr="00A4103E">
              <w:rPr>
                <w:rFonts w:ascii="Garamond" w:hAnsi="Garamond"/>
                <w:sz w:val="22"/>
                <w:szCs w:val="22"/>
              </w:rPr>
              <w:t>-In-One) lub utraty przez niego autoryzacji,  Producent przejmie na siebie i będzie realizował wszelkie zobowiązania związane z serwisem gwarancyjnym urządzeń zaoferowanych w tym Postępowaniu lub Producent wskaże inny autoryzowany przez siebie serwis</w:t>
            </w:r>
            <w:r w:rsidR="00F42B92" w:rsidRPr="00A4103E">
              <w:rPr>
                <w:rFonts w:ascii="Garamond" w:hAnsi="Garamond"/>
                <w:sz w:val="22"/>
                <w:szCs w:val="22"/>
              </w:rPr>
              <w:t>,</w:t>
            </w:r>
          </w:p>
          <w:p w:rsidR="00F42B92" w:rsidRPr="004A5F22" w:rsidRDefault="00C60B03" w:rsidP="00C60B03">
            <w:pPr>
              <w:numPr>
                <w:ilvl w:val="0"/>
                <w:numId w:val="14"/>
              </w:numPr>
              <w:jc w:val="both"/>
              <w:rPr>
                <w:rFonts w:ascii="Garamond" w:hAnsi="Garamond" w:cs="Tahoma"/>
                <w:sz w:val="22"/>
                <w:szCs w:val="22"/>
              </w:rPr>
            </w:pPr>
            <w:r w:rsidRPr="00A4103E">
              <w:rPr>
                <w:rFonts w:ascii="Garamond" w:hAnsi="Garamond"/>
                <w:sz w:val="22"/>
                <w:szCs w:val="22"/>
              </w:rPr>
              <w:t>w przypadku awarii sprzętu zaoferowanego w tym Postępowaniu, nośniki danych pozostaną u Zamawiającego a naprawa będzie dokonywana w siedzibie Zamawiającego w obecności wyznaczonego przez niego pracownika</w:t>
            </w:r>
            <w:r w:rsidR="007757D5" w:rsidRPr="00A4103E">
              <w:rPr>
                <w:rFonts w:ascii="Garamond" w:hAnsi="Garamond"/>
                <w:sz w:val="22"/>
                <w:szCs w:val="22"/>
              </w:rPr>
              <w:t>.</w:t>
            </w:r>
          </w:p>
        </w:tc>
        <w:tc>
          <w:tcPr>
            <w:tcW w:w="4821" w:type="dxa"/>
            <w:tcBorders>
              <w:top w:val="single" w:sz="4" w:space="0" w:color="auto"/>
              <w:left w:val="single" w:sz="4" w:space="0" w:color="auto"/>
              <w:bottom w:val="single" w:sz="4" w:space="0" w:color="auto"/>
              <w:right w:val="single" w:sz="4" w:space="0" w:color="auto"/>
            </w:tcBorders>
          </w:tcPr>
          <w:p w:rsidR="00F42B92" w:rsidRDefault="00F42B92" w:rsidP="00F42B92">
            <w:pPr>
              <w:jc w:val="center"/>
              <w:rPr>
                <w:rFonts w:ascii="Garamond" w:hAnsi="Garamond" w:cs="Tahoma"/>
                <w:b/>
                <w:bCs/>
                <w:sz w:val="22"/>
                <w:szCs w:val="22"/>
              </w:rPr>
            </w:pPr>
          </w:p>
          <w:p w:rsidR="003A0459" w:rsidRDefault="003A0459" w:rsidP="003A0459">
            <w:pPr>
              <w:jc w:val="center"/>
              <w:rPr>
                <w:rFonts w:ascii="Garamond" w:hAnsi="Garamond" w:cs="Tahoma"/>
                <w:b/>
                <w:bCs/>
                <w:sz w:val="22"/>
                <w:szCs w:val="22"/>
              </w:rPr>
            </w:pPr>
            <w:r w:rsidRPr="003471CA">
              <w:rPr>
                <w:rFonts w:ascii="Garamond" w:hAnsi="Garamond" w:cs="Tahoma"/>
                <w:b/>
                <w:bCs/>
                <w:sz w:val="22"/>
                <w:szCs w:val="22"/>
              </w:rPr>
              <w:t>Parametr wymagany</w:t>
            </w:r>
          </w:p>
          <w:p w:rsidR="00C60B03" w:rsidRDefault="00C60B03" w:rsidP="003A0459">
            <w:pPr>
              <w:jc w:val="center"/>
              <w:rPr>
                <w:rFonts w:ascii="Garamond" w:hAnsi="Garamond" w:cs="Tahoma"/>
                <w:b/>
                <w:bCs/>
                <w:sz w:val="22"/>
                <w:szCs w:val="22"/>
              </w:rPr>
            </w:pPr>
          </w:p>
          <w:p w:rsidR="00C60B03" w:rsidRPr="003471CA" w:rsidRDefault="00C60B03" w:rsidP="00C60B03">
            <w:pPr>
              <w:rPr>
                <w:rFonts w:ascii="Garamond" w:hAnsi="Garamond" w:cs="Tahoma"/>
                <w:b/>
                <w:bCs/>
                <w:sz w:val="22"/>
                <w:szCs w:val="22"/>
              </w:rPr>
            </w:pPr>
            <w:r w:rsidRPr="00C60B03">
              <w:rPr>
                <w:rFonts w:ascii="Garamond" w:hAnsi="Garamond" w:cs="Tahoma"/>
                <w:bCs/>
                <w:sz w:val="22"/>
                <w:szCs w:val="22"/>
              </w:rPr>
              <w:t>nazwa</w:t>
            </w:r>
            <w:r>
              <w:rPr>
                <w:rFonts w:ascii="Garamond" w:hAnsi="Garamond" w:cs="Tahoma"/>
                <w:b/>
                <w:bCs/>
                <w:sz w:val="22"/>
                <w:szCs w:val="22"/>
              </w:rPr>
              <w:t>…………………………...………………..</w:t>
            </w:r>
          </w:p>
          <w:p w:rsidR="00C60B03" w:rsidRDefault="00C60B03" w:rsidP="00C60B03">
            <w:pPr>
              <w:rPr>
                <w:rFonts w:ascii="Garamond" w:hAnsi="Garamond" w:cs="Tahoma"/>
                <w:b/>
                <w:bCs/>
                <w:sz w:val="22"/>
                <w:szCs w:val="22"/>
              </w:rPr>
            </w:pPr>
          </w:p>
          <w:p w:rsidR="003A0459" w:rsidRDefault="003A0459" w:rsidP="00C60B03">
            <w:pPr>
              <w:rPr>
                <w:rFonts w:ascii="Garamond" w:hAnsi="Garamond" w:cs="Tahoma"/>
                <w:b/>
                <w:bCs/>
                <w:sz w:val="22"/>
                <w:szCs w:val="22"/>
              </w:rPr>
            </w:pPr>
            <w:r>
              <w:rPr>
                <w:rFonts w:ascii="Garamond" w:hAnsi="Garamond" w:cs="Tahoma"/>
                <w:b/>
                <w:bCs/>
                <w:sz w:val="22"/>
                <w:szCs w:val="22"/>
              </w:rPr>
              <w:t>……………………</w:t>
            </w:r>
            <w:r w:rsidR="00C60B03">
              <w:rPr>
                <w:rFonts w:ascii="Garamond" w:hAnsi="Garamond" w:cs="Tahoma"/>
                <w:b/>
                <w:bCs/>
                <w:sz w:val="22"/>
                <w:szCs w:val="22"/>
              </w:rPr>
              <w:t>.</w:t>
            </w:r>
            <w:r>
              <w:rPr>
                <w:rFonts w:ascii="Garamond" w:hAnsi="Garamond" w:cs="Tahoma"/>
                <w:b/>
                <w:bCs/>
                <w:sz w:val="22"/>
                <w:szCs w:val="22"/>
              </w:rPr>
              <w:t>…</w:t>
            </w:r>
            <w:r w:rsidR="00C60B03">
              <w:rPr>
                <w:rFonts w:ascii="Garamond" w:hAnsi="Garamond" w:cs="Tahoma"/>
                <w:b/>
                <w:bCs/>
                <w:sz w:val="22"/>
                <w:szCs w:val="22"/>
              </w:rPr>
              <w:t>…………..</w:t>
            </w:r>
            <w:r>
              <w:rPr>
                <w:rFonts w:ascii="Garamond" w:hAnsi="Garamond" w:cs="Tahoma"/>
                <w:b/>
                <w:bCs/>
                <w:sz w:val="22"/>
                <w:szCs w:val="22"/>
              </w:rPr>
              <w:t>…………………</w:t>
            </w:r>
          </w:p>
          <w:p w:rsidR="003A0459" w:rsidRPr="003471CA" w:rsidRDefault="003A0459" w:rsidP="00C60B03">
            <w:pPr>
              <w:rPr>
                <w:rFonts w:ascii="Garamond" w:hAnsi="Garamond" w:cs="Tahoma"/>
                <w:b/>
                <w:bCs/>
                <w:sz w:val="22"/>
                <w:szCs w:val="22"/>
              </w:rPr>
            </w:pPr>
          </w:p>
          <w:p w:rsidR="003A0459" w:rsidRDefault="00C60B03" w:rsidP="00C60B03">
            <w:pPr>
              <w:rPr>
                <w:rFonts w:ascii="Garamond" w:hAnsi="Garamond" w:cs="Tahoma"/>
                <w:b/>
                <w:bCs/>
                <w:sz w:val="22"/>
                <w:szCs w:val="22"/>
              </w:rPr>
            </w:pPr>
            <w:r w:rsidRPr="00C60B03">
              <w:rPr>
                <w:rFonts w:ascii="Garamond" w:hAnsi="Garamond" w:cs="Tahoma"/>
                <w:bCs/>
                <w:sz w:val="22"/>
                <w:szCs w:val="22"/>
              </w:rPr>
              <w:t>adres</w:t>
            </w:r>
            <w:r w:rsidR="003A0459">
              <w:rPr>
                <w:rFonts w:ascii="Garamond" w:hAnsi="Garamond" w:cs="Tahoma"/>
                <w:b/>
                <w:bCs/>
                <w:sz w:val="22"/>
                <w:szCs w:val="22"/>
              </w:rPr>
              <w:t>………</w:t>
            </w:r>
            <w:r>
              <w:rPr>
                <w:rFonts w:ascii="Garamond" w:hAnsi="Garamond" w:cs="Tahoma"/>
                <w:b/>
                <w:bCs/>
                <w:sz w:val="22"/>
                <w:szCs w:val="22"/>
              </w:rPr>
              <w:t>……</w:t>
            </w:r>
            <w:r w:rsidR="003A0459">
              <w:rPr>
                <w:rFonts w:ascii="Garamond" w:hAnsi="Garamond" w:cs="Tahoma"/>
                <w:b/>
                <w:bCs/>
                <w:sz w:val="22"/>
                <w:szCs w:val="22"/>
              </w:rPr>
              <w:t>…………………………………</w:t>
            </w:r>
          </w:p>
          <w:p w:rsidR="003A0459" w:rsidRPr="00772CD6" w:rsidRDefault="003A0459" w:rsidP="00C60B03">
            <w:pPr>
              <w:rPr>
                <w:rFonts w:ascii="Garamond" w:hAnsi="Garamond" w:cs="Tahoma"/>
                <w:bCs/>
                <w:sz w:val="16"/>
                <w:szCs w:val="16"/>
              </w:rPr>
            </w:pPr>
          </w:p>
          <w:p w:rsidR="003A0459" w:rsidRPr="003471CA" w:rsidRDefault="003A0459" w:rsidP="00C60B03">
            <w:pPr>
              <w:rPr>
                <w:rFonts w:ascii="Garamond" w:hAnsi="Garamond" w:cs="Tahoma"/>
                <w:b/>
                <w:bCs/>
                <w:sz w:val="22"/>
                <w:szCs w:val="22"/>
              </w:rPr>
            </w:pPr>
            <w:r>
              <w:rPr>
                <w:rFonts w:ascii="Garamond" w:hAnsi="Garamond" w:cs="Tahoma"/>
                <w:b/>
                <w:bCs/>
                <w:sz w:val="22"/>
                <w:szCs w:val="22"/>
              </w:rPr>
              <w:t>………………………</w:t>
            </w:r>
            <w:r w:rsidR="00C60B03">
              <w:rPr>
                <w:rFonts w:ascii="Garamond" w:hAnsi="Garamond" w:cs="Tahoma"/>
                <w:b/>
                <w:bCs/>
                <w:sz w:val="22"/>
                <w:szCs w:val="22"/>
              </w:rPr>
              <w:t>…………...</w:t>
            </w:r>
            <w:r>
              <w:rPr>
                <w:rFonts w:ascii="Garamond" w:hAnsi="Garamond" w:cs="Tahoma"/>
                <w:b/>
                <w:bCs/>
                <w:sz w:val="22"/>
                <w:szCs w:val="22"/>
              </w:rPr>
              <w:t>…………………</w:t>
            </w:r>
          </w:p>
          <w:p w:rsidR="003A0459" w:rsidRPr="003471CA" w:rsidRDefault="003A0459" w:rsidP="00C60B03">
            <w:pPr>
              <w:rPr>
                <w:rFonts w:ascii="Garamond" w:hAnsi="Garamond" w:cs="Tahoma"/>
                <w:b/>
                <w:bCs/>
                <w:sz w:val="22"/>
                <w:szCs w:val="22"/>
              </w:rPr>
            </w:pPr>
          </w:p>
          <w:p w:rsidR="003A0459" w:rsidRDefault="00C60B03" w:rsidP="00C60B03">
            <w:pPr>
              <w:rPr>
                <w:rFonts w:ascii="Garamond" w:hAnsi="Garamond" w:cs="Tahoma"/>
                <w:b/>
                <w:bCs/>
                <w:sz w:val="22"/>
                <w:szCs w:val="22"/>
              </w:rPr>
            </w:pPr>
            <w:r w:rsidRPr="00C60B03">
              <w:rPr>
                <w:rFonts w:ascii="Garamond" w:hAnsi="Garamond" w:cs="Tahoma"/>
                <w:bCs/>
                <w:sz w:val="22"/>
                <w:szCs w:val="22"/>
              </w:rPr>
              <w:t>telefon</w:t>
            </w:r>
            <w:r w:rsidR="003A0459">
              <w:rPr>
                <w:rFonts w:ascii="Garamond" w:hAnsi="Garamond" w:cs="Tahoma"/>
                <w:b/>
                <w:bCs/>
                <w:sz w:val="22"/>
                <w:szCs w:val="22"/>
              </w:rPr>
              <w:t>……</w:t>
            </w:r>
            <w:r>
              <w:rPr>
                <w:rFonts w:ascii="Garamond" w:hAnsi="Garamond" w:cs="Tahoma"/>
                <w:b/>
                <w:bCs/>
                <w:sz w:val="22"/>
                <w:szCs w:val="22"/>
              </w:rPr>
              <w:t>……</w:t>
            </w:r>
            <w:r w:rsidR="003A0459">
              <w:rPr>
                <w:rFonts w:ascii="Garamond" w:hAnsi="Garamond" w:cs="Tahoma"/>
                <w:b/>
                <w:bCs/>
                <w:sz w:val="22"/>
                <w:szCs w:val="22"/>
              </w:rPr>
              <w:t>……………………………………</w:t>
            </w:r>
          </w:p>
          <w:p w:rsidR="003A0459" w:rsidRPr="00772CD6" w:rsidRDefault="003A0459" w:rsidP="00C60B03">
            <w:pPr>
              <w:rPr>
                <w:rFonts w:ascii="Garamond" w:hAnsi="Garamond" w:cs="Tahoma"/>
                <w:bCs/>
                <w:sz w:val="16"/>
                <w:szCs w:val="16"/>
              </w:rPr>
            </w:pPr>
          </w:p>
          <w:p w:rsidR="003A0459" w:rsidRDefault="00C60B03" w:rsidP="00C60B03">
            <w:pPr>
              <w:rPr>
                <w:rFonts w:ascii="Garamond" w:hAnsi="Garamond" w:cs="Tahoma"/>
                <w:b/>
                <w:bCs/>
                <w:sz w:val="22"/>
                <w:szCs w:val="22"/>
              </w:rPr>
            </w:pPr>
            <w:r w:rsidRPr="00C60B03">
              <w:rPr>
                <w:rFonts w:ascii="Garamond" w:hAnsi="Garamond" w:cs="Tahoma"/>
                <w:bCs/>
                <w:sz w:val="22"/>
                <w:szCs w:val="22"/>
              </w:rPr>
              <w:t>e-mail</w:t>
            </w:r>
            <w:r w:rsidR="003A0459">
              <w:rPr>
                <w:rFonts w:ascii="Garamond" w:hAnsi="Garamond" w:cs="Tahoma"/>
                <w:b/>
                <w:bCs/>
                <w:sz w:val="22"/>
                <w:szCs w:val="22"/>
              </w:rPr>
              <w:t>………</w:t>
            </w:r>
            <w:r>
              <w:rPr>
                <w:rFonts w:ascii="Garamond" w:hAnsi="Garamond" w:cs="Tahoma"/>
                <w:b/>
                <w:bCs/>
                <w:sz w:val="22"/>
                <w:szCs w:val="22"/>
              </w:rPr>
              <w:t>…….</w:t>
            </w:r>
            <w:r w:rsidR="003A0459">
              <w:rPr>
                <w:rFonts w:ascii="Garamond" w:hAnsi="Garamond" w:cs="Tahoma"/>
                <w:b/>
                <w:bCs/>
                <w:sz w:val="22"/>
                <w:szCs w:val="22"/>
              </w:rPr>
              <w:t>…………………………………</w:t>
            </w:r>
          </w:p>
          <w:p w:rsidR="00F42B92" w:rsidRPr="003A0459" w:rsidRDefault="003A0459" w:rsidP="003A0459">
            <w:pPr>
              <w:jc w:val="center"/>
              <w:rPr>
                <w:rFonts w:ascii="Garamond" w:hAnsi="Garamond" w:cs="Tahoma"/>
                <w:b/>
                <w:bCs/>
                <w:sz w:val="22"/>
                <w:szCs w:val="22"/>
              </w:rPr>
            </w:pPr>
            <w:r>
              <w:rPr>
                <w:rFonts w:ascii="Garamond" w:hAnsi="Garamond" w:cs="Tahoma"/>
                <w:b/>
                <w:bCs/>
                <w:sz w:val="22"/>
                <w:szCs w:val="22"/>
              </w:rPr>
              <w:t xml:space="preserve">(podać dane: nazwa, adres, telefon, e-mail, </w:t>
            </w:r>
            <w:r w:rsidR="00A4103E">
              <w:rPr>
                <w:rFonts w:ascii="Garamond" w:hAnsi="Garamond" w:cs="Tahoma"/>
                <w:b/>
                <w:bCs/>
                <w:sz w:val="22"/>
                <w:szCs w:val="22"/>
              </w:rPr>
              <w:t>Autoryzowanego</w:t>
            </w:r>
            <w:r w:rsidR="00C60B03" w:rsidRPr="00A4103E">
              <w:rPr>
                <w:rFonts w:ascii="Garamond" w:hAnsi="Garamond" w:cs="Tahoma"/>
                <w:b/>
                <w:bCs/>
                <w:sz w:val="22"/>
                <w:szCs w:val="22"/>
              </w:rPr>
              <w:t xml:space="preserve"> Serwis</w:t>
            </w:r>
            <w:r w:rsidR="00A4103E">
              <w:rPr>
                <w:rFonts w:ascii="Garamond" w:hAnsi="Garamond" w:cs="Tahoma"/>
                <w:b/>
                <w:bCs/>
                <w:sz w:val="22"/>
                <w:szCs w:val="22"/>
              </w:rPr>
              <w:t>u</w:t>
            </w:r>
            <w:r w:rsidR="00C60B03" w:rsidRPr="00A4103E">
              <w:rPr>
                <w:rFonts w:ascii="Garamond" w:hAnsi="Garamond" w:cs="Tahoma"/>
                <w:b/>
                <w:bCs/>
                <w:sz w:val="22"/>
                <w:szCs w:val="22"/>
              </w:rPr>
              <w:t xml:space="preserve"> Producenta</w:t>
            </w:r>
            <w:r>
              <w:rPr>
                <w:rFonts w:ascii="Garamond" w:hAnsi="Garamond" w:cs="Tahoma"/>
                <w:b/>
                <w:bCs/>
                <w:sz w:val="22"/>
                <w:szCs w:val="22"/>
              </w:rPr>
              <w:t>)</w:t>
            </w:r>
          </w:p>
        </w:tc>
      </w:tr>
      <w:tr w:rsidR="00F42B92" w:rsidRPr="004C411F" w:rsidTr="0086405E">
        <w:trPr>
          <w:trHeight w:val="26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2B92" w:rsidRPr="004C411F" w:rsidRDefault="00F42B92" w:rsidP="00F42B92">
            <w:pPr>
              <w:jc w:val="center"/>
              <w:rPr>
                <w:rFonts w:ascii="Garamond" w:hAnsi="Garamond" w:cs="Tahoma"/>
                <w:bCs/>
                <w:sz w:val="22"/>
                <w:szCs w:val="22"/>
              </w:rPr>
            </w:pPr>
            <w:r w:rsidRPr="004C411F">
              <w:rPr>
                <w:rFonts w:ascii="Garamond" w:hAnsi="Garamond" w:cs="Tahoma"/>
                <w:bCs/>
                <w:sz w:val="22"/>
                <w:szCs w:val="22"/>
              </w:rPr>
              <w:t>12</w:t>
            </w:r>
          </w:p>
        </w:tc>
        <w:tc>
          <w:tcPr>
            <w:tcW w:w="8647" w:type="dxa"/>
            <w:tcBorders>
              <w:top w:val="single" w:sz="4" w:space="0" w:color="auto"/>
              <w:left w:val="single" w:sz="4" w:space="0" w:color="auto"/>
              <w:bottom w:val="single" w:sz="4" w:space="0" w:color="auto"/>
              <w:right w:val="single" w:sz="4" w:space="0" w:color="auto"/>
            </w:tcBorders>
            <w:shd w:val="clear" w:color="auto" w:fill="auto"/>
            <w:hideMark/>
          </w:tcPr>
          <w:p w:rsidR="00F42B92" w:rsidRPr="004C411F" w:rsidRDefault="00F42B92" w:rsidP="00F42B92">
            <w:pPr>
              <w:jc w:val="both"/>
              <w:rPr>
                <w:rFonts w:ascii="Garamond" w:hAnsi="Garamond" w:cs="Tahoma"/>
                <w:sz w:val="22"/>
                <w:szCs w:val="22"/>
              </w:rPr>
            </w:pPr>
            <w:r w:rsidRPr="004C411F">
              <w:rPr>
                <w:rFonts w:ascii="Garamond" w:hAnsi="Garamond" w:cs="Tahoma"/>
                <w:sz w:val="22"/>
                <w:szCs w:val="22"/>
              </w:rPr>
              <w:t>Wymagania dodatkowe</w:t>
            </w:r>
            <w:r>
              <w:rPr>
                <w:rFonts w:ascii="Garamond" w:hAnsi="Garamond" w:cs="Tahoma"/>
                <w:sz w:val="22"/>
                <w:szCs w:val="22"/>
              </w:rPr>
              <w:t>:</w:t>
            </w:r>
          </w:p>
          <w:p w:rsidR="003A0459" w:rsidRPr="00A4103E" w:rsidRDefault="003A0459" w:rsidP="003A0459">
            <w:pPr>
              <w:pStyle w:val="Akapitzlist"/>
              <w:numPr>
                <w:ilvl w:val="1"/>
                <w:numId w:val="29"/>
              </w:numPr>
              <w:ind w:left="757" w:hanging="757"/>
              <w:jc w:val="both"/>
              <w:rPr>
                <w:rFonts w:ascii="Garamond" w:hAnsi="Garamond" w:cs="Tahoma"/>
              </w:rPr>
            </w:pPr>
            <w:r w:rsidRPr="00A4103E">
              <w:rPr>
                <w:rFonts w:ascii="Garamond" w:hAnsi="Garamond" w:cs="Tahoma"/>
              </w:rPr>
              <w:t>możliwość sprawdzenia na stronie WWW producenta konfiguracji sprzętowej komputera oraz warunków gwarancji po podaniu numeru seryjnego</w:t>
            </w:r>
            <w:r w:rsidR="00F42B92" w:rsidRPr="00A4103E">
              <w:rPr>
                <w:rFonts w:ascii="Garamond" w:hAnsi="Garamond" w:cs="Tahoma"/>
              </w:rPr>
              <w:t>,</w:t>
            </w:r>
          </w:p>
          <w:p w:rsidR="003A0459" w:rsidRPr="00A4103E" w:rsidRDefault="00F42B92" w:rsidP="003A0459">
            <w:pPr>
              <w:pStyle w:val="Akapitzlist"/>
              <w:numPr>
                <w:ilvl w:val="1"/>
                <w:numId w:val="29"/>
              </w:numPr>
              <w:ind w:left="757" w:hanging="757"/>
              <w:jc w:val="both"/>
              <w:rPr>
                <w:rFonts w:ascii="Garamond" w:hAnsi="Garamond" w:cs="Tahoma"/>
              </w:rPr>
            </w:pPr>
            <w:r w:rsidRPr="00A4103E">
              <w:rPr>
                <w:rFonts w:ascii="Garamond" w:hAnsi="Garamond" w:cs="Tahoma"/>
              </w:rPr>
              <w:t>dostęp do najnowszych sterowników i uaktualnień na stronie producenta zestawu realizowany poprzez podanie na dedykowanej stronie internetowej producenta numeru seryjnego lub modelu komputera,</w:t>
            </w:r>
          </w:p>
          <w:p w:rsidR="003A0459" w:rsidRPr="003A0459" w:rsidRDefault="00F42B92" w:rsidP="003A0459">
            <w:pPr>
              <w:pStyle w:val="Akapitzlist"/>
              <w:numPr>
                <w:ilvl w:val="1"/>
                <w:numId w:val="29"/>
              </w:numPr>
              <w:ind w:left="757" w:hanging="757"/>
              <w:jc w:val="both"/>
              <w:rPr>
                <w:rFonts w:ascii="Garamond" w:hAnsi="Garamond" w:cs="Tahoma"/>
              </w:rPr>
            </w:pPr>
            <w:r w:rsidRPr="003A0459">
              <w:rPr>
                <w:rFonts w:ascii="Garamond" w:hAnsi="Garamond" w:cs="Tahoma"/>
              </w:rPr>
              <w:t xml:space="preserve">każdy komputer oznaczony przez Producenta naklejką/nadrukiem z własnym, unikalnym </w:t>
            </w:r>
            <w:r w:rsidRPr="003A0459">
              <w:rPr>
                <w:rFonts w:ascii="Garamond" w:hAnsi="Garamond" w:cs="Tahoma"/>
              </w:rPr>
              <w:lastRenderedPageBreak/>
              <w:t>identyfikatorem (numerem seryjnym producenta) oraz kodem kreskowym (numer seryjny możliwy do odczytania przy pomocy czytników kodów),</w:t>
            </w:r>
          </w:p>
          <w:p w:rsidR="003A0459" w:rsidRDefault="00F42B92" w:rsidP="003A0459">
            <w:pPr>
              <w:pStyle w:val="Akapitzlist"/>
              <w:numPr>
                <w:ilvl w:val="1"/>
                <w:numId w:val="29"/>
              </w:numPr>
              <w:ind w:left="757" w:hanging="757"/>
              <w:jc w:val="both"/>
              <w:rPr>
                <w:rFonts w:ascii="Garamond" w:hAnsi="Garamond" w:cs="Tahoma"/>
              </w:rPr>
            </w:pPr>
            <w:r w:rsidRPr="003A0459">
              <w:rPr>
                <w:rFonts w:ascii="Garamond" w:hAnsi="Garamond" w:cs="Tahoma"/>
              </w:rPr>
              <w:t xml:space="preserve">wykonawca do każdej partii zamówionego sprzętu dostarczy protokół odbioru zawierający min. informacje: nazwa asortymentu (np. komputer </w:t>
            </w:r>
            <w:proofErr w:type="spellStart"/>
            <w:r w:rsidRPr="003A0459">
              <w:rPr>
                <w:rFonts w:ascii="Garamond" w:hAnsi="Garamond" w:cs="Tahoma"/>
              </w:rPr>
              <w:t>AiO</w:t>
            </w:r>
            <w:proofErr w:type="spellEnd"/>
            <w:r w:rsidRPr="003A0459">
              <w:rPr>
                <w:rFonts w:ascii="Garamond" w:hAnsi="Garamond" w:cs="Tahoma"/>
              </w:rPr>
              <w:t>), marka, model, unikalny identyfikator (numer seryjny komputera Wykonawcy),</w:t>
            </w:r>
          </w:p>
          <w:p w:rsidR="003A0459" w:rsidRDefault="00F42B92" w:rsidP="003A0459">
            <w:pPr>
              <w:pStyle w:val="Akapitzlist"/>
              <w:numPr>
                <w:ilvl w:val="1"/>
                <w:numId w:val="29"/>
              </w:numPr>
              <w:ind w:left="757" w:hanging="757"/>
              <w:jc w:val="both"/>
              <w:rPr>
                <w:rFonts w:ascii="Garamond" w:hAnsi="Garamond" w:cs="Tahoma"/>
              </w:rPr>
            </w:pPr>
            <w:r w:rsidRPr="003A0459">
              <w:rPr>
                <w:rFonts w:ascii="Garamond" w:hAnsi="Garamond" w:cs="Tahoma"/>
              </w:rPr>
              <w:t>dostarczane urządzenia i oprogramowanie są fabr</w:t>
            </w:r>
            <w:r w:rsidR="005E39FC">
              <w:rPr>
                <w:rFonts w:ascii="Garamond" w:hAnsi="Garamond" w:cs="Tahoma"/>
              </w:rPr>
              <w:t xml:space="preserve">ycznie i technicznie </w:t>
            </w:r>
            <w:r w:rsidR="005E39FC" w:rsidRPr="00A4103E">
              <w:rPr>
                <w:rFonts w:ascii="Garamond" w:hAnsi="Garamond" w:cs="Tahoma"/>
              </w:rPr>
              <w:t>nowe i nie</w:t>
            </w:r>
            <w:r w:rsidRPr="00A4103E">
              <w:rPr>
                <w:rFonts w:ascii="Garamond" w:hAnsi="Garamond" w:cs="Tahoma"/>
              </w:rPr>
              <w:t xml:space="preserve">używane </w:t>
            </w:r>
            <w:r w:rsidRPr="003A0459">
              <w:rPr>
                <w:rFonts w:ascii="Garamond" w:hAnsi="Garamond" w:cs="Tahoma"/>
              </w:rPr>
              <w:t>wcześniej,</w:t>
            </w:r>
          </w:p>
          <w:p w:rsidR="003A0459" w:rsidRDefault="00F42B92" w:rsidP="003A0459">
            <w:pPr>
              <w:pStyle w:val="Akapitzlist"/>
              <w:numPr>
                <w:ilvl w:val="1"/>
                <w:numId w:val="29"/>
              </w:numPr>
              <w:ind w:left="757" w:hanging="757"/>
              <w:jc w:val="both"/>
              <w:rPr>
                <w:rFonts w:ascii="Garamond" w:hAnsi="Garamond" w:cs="Tahoma"/>
              </w:rPr>
            </w:pPr>
            <w:r w:rsidRPr="003A0459">
              <w:rPr>
                <w:rFonts w:ascii="Garamond" w:hAnsi="Garamond" w:cs="Tahoma"/>
              </w:rPr>
              <w:t>urządzenia wyprodukowane do 6 miesięcy przed datą dostawy,</w:t>
            </w:r>
          </w:p>
          <w:p w:rsidR="003A0459" w:rsidRDefault="00F42B92" w:rsidP="003A0459">
            <w:pPr>
              <w:pStyle w:val="Akapitzlist"/>
              <w:numPr>
                <w:ilvl w:val="1"/>
                <w:numId w:val="29"/>
              </w:numPr>
              <w:ind w:left="757" w:hanging="757"/>
              <w:jc w:val="both"/>
              <w:rPr>
                <w:rFonts w:ascii="Garamond" w:hAnsi="Garamond" w:cs="Tahoma"/>
              </w:rPr>
            </w:pPr>
            <w:r w:rsidRPr="003A0459">
              <w:rPr>
                <w:rFonts w:ascii="Garamond" w:hAnsi="Garamond" w:cs="Tahoma"/>
              </w:rPr>
              <w:t>urządzenia i oprogramowanie pochodzą z legalnego kanału sprzedaży,</w:t>
            </w:r>
          </w:p>
          <w:p w:rsidR="003A0459" w:rsidRDefault="00F42B92" w:rsidP="003A0459">
            <w:pPr>
              <w:pStyle w:val="Akapitzlist"/>
              <w:numPr>
                <w:ilvl w:val="1"/>
                <w:numId w:val="29"/>
              </w:numPr>
              <w:ind w:left="757" w:hanging="757"/>
              <w:jc w:val="both"/>
              <w:rPr>
                <w:rFonts w:ascii="Garamond" w:hAnsi="Garamond" w:cs="Tahoma"/>
              </w:rPr>
            </w:pPr>
            <w:r w:rsidRPr="003A0459">
              <w:rPr>
                <w:rFonts w:ascii="Garamond" w:hAnsi="Garamond" w:cs="Tahoma"/>
              </w:rPr>
              <w:t>dostarczane urządzenia/oprogramowanie są pozbawione wszelkich wad,</w:t>
            </w:r>
          </w:p>
          <w:p w:rsidR="003A0459" w:rsidRDefault="00F42B92" w:rsidP="003A0459">
            <w:pPr>
              <w:pStyle w:val="Akapitzlist"/>
              <w:numPr>
                <w:ilvl w:val="1"/>
                <w:numId w:val="29"/>
              </w:numPr>
              <w:ind w:left="757" w:hanging="757"/>
              <w:jc w:val="both"/>
              <w:rPr>
                <w:rFonts w:ascii="Garamond" w:hAnsi="Garamond" w:cs="Tahoma"/>
              </w:rPr>
            </w:pPr>
            <w:r w:rsidRPr="003A0459">
              <w:rPr>
                <w:rFonts w:ascii="Garamond" w:hAnsi="Garamond" w:cs="Tahoma"/>
              </w:rPr>
              <w:t>urządzenia są kompletne i gotowe do pracy po podłączeniu,</w:t>
            </w:r>
          </w:p>
          <w:p w:rsidR="00F42B92" w:rsidRPr="003A0459" w:rsidRDefault="00F42B92" w:rsidP="003A0459">
            <w:pPr>
              <w:pStyle w:val="Akapitzlist"/>
              <w:numPr>
                <w:ilvl w:val="1"/>
                <w:numId w:val="29"/>
              </w:numPr>
              <w:ind w:left="757" w:hanging="757"/>
              <w:jc w:val="both"/>
              <w:rPr>
                <w:rFonts w:ascii="Garamond" w:hAnsi="Garamond" w:cs="Tahoma"/>
              </w:rPr>
            </w:pPr>
            <w:r w:rsidRPr="003A0459">
              <w:rPr>
                <w:rFonts w:ascii="Garamond" w:hAnsi="Garamond" w:cs="Tahoma"/>
              </w:rPr>
              <w:t xml:space="preserve">wszystkie oferowane urządzenia w ramach poszczególnych typów są: </w:t>
            </w:r>
          </w:p>
          <w:p w:rsidR="003A0459" w:rsidRDefault="00F42B92" w:rsidP="003A0459">
            <w:pPr>
              <w:numPr>
                <w:ilvl w:val="0"/>
                <w:numId w:val="20"/>
              </w:numPr>
              <w:ind w:left="1181" w:hanging="424"/>
              <w:jc w:val="both"/>
              <w:rPr>
                <w:rFonts w:ascii="Garamond" w:hAnsi="Garamond" w:cs="Tahoma"/>
                <w:sz w:val="22"/>
                <w:szCs w:val="22"/>
              </w:rPr>
            </w:pPr>
            <w:r w:rsidRPr="00907401">
              <w:rPr>
                <w:rFonts w:ascii="Garamond" w:hAnsi="Garamond" w:cs="Tahoma"/>
                <w:sz w:val="22"/>
                <w:szCs w:val="22"/>
              </w:rPr>
              <w:t xml:space="preserve">złożone z identycznych podzespołów, sygnowanych przez ich producenta, </w:t>
            </w:r>
          </w:p>
          <w:p w:rsidR="003A0459" w:rsidRDefault="00F42B92" w:rsidP="003A0459">
            <w:pPr>
              <w:numPr>
                <w:ilvl w:val="0"/>
                <w:numId w:val="20"/>
              </w:numPr>
              <w:ind w:left="1181" w:hanging="424"/>
              <w:jc w:val="both"/>
              <w:rPr>
                <w:rFonts w:ascii="Garamond" w:hAnsi="Garamond" w:cs="Tahoma"/>
                <w:sz w:val="22"/>
                <w:szCs w:val="22"/>
              </w:rPr>
            </w:pPr>
            <w:r w:rsidRPr="003A0459">
              <w:rPr>
                <w:rFonts w:ascii="Garamond" w:hAnsi="Garamond" w:cs="Tahoma"/>
                <w:sz w:val="22"/>
                <w:szCs w:val="22"/>
              </w:rPr>
              <w:t xml:space="preserve">posiadają taką samą konfigurację, </w:t>
            </w:r>
          </w:p>
          <w:p w:rsidR="00F42B92" w:rsidRPr="003A0459" w:rsidRDefault="00F42B92" w:rsidP="003A0459">
            <w:pPr>
              <w:numPr>
                <w:ilvl w:val="0"/>
                <w:numId w:val="20"/>
              </w:numPr>
              <w:ind w:left="1181" w:hanging="424"/>
              <w:jc w:val="both"/>
              <w:rPr>
                <w:rFonts w:ascii="Garamond" w:hAnsi="Garamond" w:cs="Tahoma"/>
                <w:sz w:val="22"/>
                <w:szCs w:val="22"/>
              </w:rPr>
            </w:pPr>
            <w:r w:rsidRPr="003A0459">
              <w:rPr>
                <w:rFonts w:ascii="Garamond" w:hAnsi="Garamond" w:cs="Tahoma"/>
                <w:sz w:val="22"/>
                <w:szCs w:val="22"/>
              </w:rPr>
              <w:t>dostarczane są w oryginalnych opakowaniach</w:t>
            </w:r>
            <w:r w:rsidR="00340C30" w:rsidRPr="003A0459">
              <w:rPr>
                <w:rFonts w:ascii="Garamond" w:hAnsi="Garamond" w:cs="Tahoma"/>
                <w:sz w:val="22"/>
                <w:szCs w:val="22"/>
              </w:rPr>
              <w:t xml:space="preserve"> producenta.</w:t>
            </w:r>
          </w:p>
          <w:p w:rsidR="00F42B92" w:rsidRDefault="00F42B92" w:rsidP="003A0459">
            <w:pPr>
              <w:pStyle w:val="Akapitzlist"/>
              <w:numPr>
                <w:ilvl w:val="1"/>
                <w:numId w:val="29"/>
              </w:numPr>
              <w:jc w:val="both"/>
              <w:rPr>
                <w:rFonts w:ascii="Garamond" w:hAnsi="Garamond" w:cs="Tahoma"/>
              </w:rPr>
            </w:pPr>
            <w:r w:rsidRPr="003A0459">
              <w:rPr>
                <w:rFonts w:ascii="Garamond" w:hAnsi="Garamond" w:cs="Tahoma"/>
              </w:rPr>
              <w:t>Zamawiający przed podpisaniem protokołu odbioru ma prawo do sprawdzenia legalności dostarczonego oprogramowania.</w:t>
            </w:r>
          </w:p>
          <w:p w:rsidR="00385BF7" w:rsidRPr="003A0459" w:rsidRDefault="00385BF7" w:rsidP="00385BF7">
            <w:pPr>
              <w:pStyle w:val="Akapitzlist"/>
              <w:numPr>
                <w:ilvl w:val="1"/>
                <w:numId w:val="29"/>
              </w:numPr>
              <w:jc w:val="both"/>
              <w:rPr>
                <w:rFonts w:ascii="Garamond" w:hAnsi="Garamond" w:cs="Tahoma"/>
              </w:rPr>
            </w:pPr>
            <w:r w:rsidRPr="00767F57">
              <w:rPr>
                <w:rFonts w:ascii="Garamond" w:hAnsi="Garamond" w:cs="Tahoma"/>
              </w:rPr>
              <w:t xml:space="preserve">Producent sprzętu ma spełniać kryteria środowiskowe, w tym zgodność z dyrektywą </w:t>
            </w:r>
            <w:proofErr w:type="spellStart"/>
            <w:r w:rsidRPr="00767F57">
              <w:rPr>
                <w:rFonts w:ascii="Garamond" w:hAnsi="Garamond" w:cs="Tahoma"/>
              </w:rPr>
              <w:t>RoHS</w:t>
            </w:r>
            <w:proofErr w:type="spellEnd"/>
            <w:r w:rsidRPr="00767F57">
              <w:rPr>
                <w:rFonts w:ascii="Garamond" w:hAnsi="Garamond" w:cs="Tahoma"/>
              </w:rPr>
              <w:t xml:space="preserve"> Unii Europejskiej o eliminacji substancji niebezpiecznych</w:t>
            </w:r>
          </w:p>
        </w:tc>
        <w:tc>
          <w:tcPr>
            <w:tcW w:w="4821" w:type="dxa"/>
            <w:tcBorders>
              <w:top w:val="single" w:sz="4" w:space="0" w:color="auto"/>
              <w:left w:val="single" w:sz="4" w:space="0" w:color="auto"/>
              <w:bottom w:val="single" w:sz="4" w:space="0" w:color="auto"/>
              <w:right w:val="single" w:sz="4" w:space="0" w:color="auto"/>
            </w:tcBorders>
            <w:shd w:val="clear" w:color="auto" w:fill="auto"/>
          </w:tcPr>
          <w:p w:rsidR="00F42B92" w:rsidRDefault="00F42B92" w:rsidP="00F42B92">
            <w:pPr>
              <w:jc w:val="center"/>
              <w:rPr>
                <w:rFonts w:ascii="Garamond" w:hAnsi="Garamond" w:cs="Tahoma"/>
                <w:b/>
                <w:bCs/>
                <w:sz w:val="22"/>
                <w:szCs w:val="22"/>
              </w:rPr>
            </w:pPr>
          </w:p>
          <w:p w:rsidR="00F42B92" w:rsidRDefault="00F42B92" w:rsidP="00F42B92">
            <w:pPr>
              <w:jc w:val="center"/>
              <w:rPr>
                <w:rFonts w:ascii="Garamond" w:hAnsi="Garamond" w:cs="Tahoma"/>
                <w:b/>
                <w:bCs/>
                <w:sz w:val="22"/>
                <w:szCs w:val="22"/>
              </w:rPr>
            </w:pPr>
          </w:p>
          <w:p w:rsidR="00F42B92" w:rsidRDefault="00F42B92" w:rsidP="00F42B92">
            <w:pPr>
              <w:jc w:val="center"/>
              <w:rPr>
                <w:rFonts w:ascii="Garamond" w:hAnsi="Garamond" w:cs="Tahoma"/>
                <w:b/>
                <w:bCs/>
                <w:sz w:val="22"/>
                <w:szCs w:val="22"/>
              </w:rPr>
            </w:pPr>
          </w:p>
          <w:p w:rsidR="003A0459" w:rsidRPr="003471CA" w:rsidRDefault="003A0459" w:rsidP="003A0459">
            <w:pPr>
              <w:jc w:val="center"/>
              <w:rPr>
                <w:rFonts w:ascii="Garamond" w:hAnsi="Garamond" w:cs="Tahoma"/>
                <w:b/>
                <w:bCs/>
                <w:sz w:val="22"/>
                <w:szCs w:val="22"/>
              </w:rPr>
            </w:pPr>
            <w:r w:rsidRPr="003471CA">
              <w:rPr>
                <w:rFonts w:ascii="Garamond" w:hAnsi="Garamond" w:cs="Tahoma"/>
                <w:b/>
                <w:bCs/>
                <w:sz w:val="22"/>
                <w:szCs w:val="22"/>
              </w:rPr>
              <w:t>Parametr wymagany</w:t>
            </w:r>
          </w:p>
          <w:p w:rsidR="003A0459" w:rsidRPr="003471CA" w:rsidRDefault="003A0459" w:rsidP="003A0459">
            <w:pPr>
              <w:rPr>
                <w:rFonts w:ascii="Garamond" w:hAnsi="Garamond" w:cs="Tahoma"/>
                <w:b/>
                <w:bCs/>
                <w:sz w:val="22"/>
                <w:szCs w:val="22"/>
              </w:rPr>
            </w:pPr>
          </w:p>
          <w:p w:rsidR="003A0459" w:rsidRDefault="003A0459" w:rsidP="003A0459">
            <w:pPr>
              <w:jc w:val="center"/>
              <w:rPr>
                <w:rFonts w:ascii="Garamond" w:hAnsi="Garamond" w:cs="Tahoma"/>
                <w:b/>
                <w:bCs/>
                <w:sz w:val="22"/>
                <w:szCs w:val="22"/>
              </w:rPr>
            </w:pPr>
          </w:p>
          <w:p w:rsidR="00A8156C" w:rsidRDefault="00A8156C" w:rsidP="003A0459">
            <w:pPr>
              <w:jc w:val="center"/>
              <w:rPr>
                <w:rFonts w:ascii="Garamond" w:hAnsi="Garamond" w:cs="Tahoma"/>
                <w:b/>
                <w:bCs/>
                <w:sz w:val="22"/>
                <w:szCs w:val="22"/>
              </w:rPr>
            </w:pPr>
          </w:p>
          <w:p w:rsidR="00A8156C" w:rsidRDefault="00A8156C" w:rsidP="003A0459">
            <w:pPr>
              <w:jc w:val="center"/>
              <w:rPr>
                <w:rFonts w:ascii="Garamond" w:hAnsi="Garamond" w:cs="Tahoma"/>
                <w:b/>
                <w:bCs/>
                <w:sz w:val="22"/>
                <w:szCs w:val="22"/>
              </w:rPr>
            </w:pPr>
          </w:p>
          <w:p w:rsidR="00A8156C" w:rsidRDefault="00A8156C" w:rsidP="003A0459">
            <w:pPr>
              <w:jc w:val="center"/>
              <w:rPr>
                <w:rFonts w:ascii="Garamond" w:hAnsi="Garamond" w:cs="Tahoma"/>
                <w:b/>
                <w:bCs/>
                <w:sz w:val="22"/>
                <w:szCs w:val="22"/>
              </w:rPr>
            </w:pPr>
          </w:p>
          <w:p w:rsidR="00A8156C" w:rsidRDefault="00A8156C" w:rsidP="003A0459">
            <w:pPr>
              <w:jc w:val="center"/>
              <w:rPr>
                <w:rFonts w:ascii="Garamond" w:hAnsi="Garamond" w:cs="Tahoma"/>
                <w:b/>
                <w:bCs/>
                <w:sz w:val="22"/>
                <w:szCs w:val="22"/>
              </w:rPr>
            </w:pPr>
          </w:p>
          <w:p w:rsidR="003A0459" w:rsidRDefault="003A0459" w:rsidP="003A0459">
            <w:pPr>
              <w:jc w:val="center"/>
              <w:rPr>
                <w:rFonts w:ascii="Garamond" w:hAnsi="Garamond" w:cs="Tahoma"/>
                <w:b/>
                <w:bCs/>
                <w:sz w:val="22"/>
                <w:szCs w:val="22"/>
              </w:rPr>
            </w:pPr>
            <w:r>
              <w:rPr>
                <w:rFonts w:ascii="Garamond" w:hAnsi="Garamond" w:cs="Tahoma"/>
                <w:b/>
                <w:bCs/>
                <w:sz w:val="22"/>
                <w:szCs w:val="22"/>
              </w:rPr>
              <w:t>…………………………………………</w:t>
            </w:r>
          </w:p>
          <w:p w:rsidR="003A0459" w:rsidRDefault="003A0459" w:rsidP="003A0459">
            <w:pPr>
              <w:jc w:val="center"/>
              <w:rPr>
                <w:rFonts w:ascii="Garamond" w:hAnsi="Garamond" w:cs="Tahoma"/>
                <w:b/>
                <w:bCs/>
                <w:sz w:val="22"/>
                <w:szCs w:val="22"/>
              </w:rPr>
            </w:pPr>
          </w:p>
          <w:p w:rsidR="00A8156C" w:rsidRDefault="00A8156C" w:rsidP="003A0459">
            <w:pPr>
              <w:jc w:val="center"/>
              <w:rPr>
                <w:rFonts w:ascii="Garamond" w:hAnsi="Garamond" w:cs="Tahoma"/>
                <w:b/>
                <w:bCs/>
                <w:sz w:val="22"/>
                <w:szCs w:val="22"/>
              </w:rPr>
            </w:pPr>
          </w:p>
          <w:p w:rsidR="003A0459" w:rsidRDefault="003A0459" w:rsidP="003A0459">
            <w:pPr>
              <w:jc w:val="center"/>
              <w:rPr>
                <w:rFonts w:ascii="Garamond" w:hAnsi="Garamond" w:cs="Tahoma"/>
                <w:b/>
                <w:bCs/>
                <w:sz w:val="22"/>
                <w:szCs w:val="22"/>
              </w:rPr>
            </w:pPr>
            <w:r>
              <w:rPr>
                <w:rFonts w:ascii="Garamond" w:hAnsi="Garamond" w:cs="Tahoma"/>
                <w:b/>
                <w:bCs/>
                <w:sz w:val="22"/>
                <w:szCs w:val="22"/>
              </w:rPr>
              <w:t>…………………………………………</w:t>
            </w:r>
          </w:p>
          <w:p w:rsidR="003A0459" w:rsidRPr="00A8156C" w:rsidRDefault="003A0459" w:rsidP="003A0459">
            <w:pPr>
              <w:jc w:val="center"/>
              <w:rPr>
                <w:rFonts w:ascii="Garamond" w:hAnsi="Garamond" w:cs="Tahoma"/>
                <w:b/>
                <w:bCs/>
                <w:sz w:val="22"/>
                <w:szCs w:val="22"/>
              </w:rPr>
            </w:pPr>
          </w:p>
          <w:p w:rsidR="00A8156C" w:rsidRPr="00A8156C" w:rsidRDefault="00A8156C" w:rsidP="003A0459">
            <w:pPr>
              <w:jc w:val="center"/>
              <w:rPr>
                <w:rFonts w:ascii="Garamond" w:hAnsi="Garamond" w:cs="Tahoma"/>
                <w:b/>
                <w:bCs/>
                <w:sz w:val="22"/>
                <w:szCs w:val="22"/>
              </w:rPr>
            </w:pPr>
          </w:p>
          <w:p w:rsidR="003A0459" w:rsidRDefault="003A0459" w:rsidP="003A0459">
            <w:pPr>
              <w:jc w:val="center"/>
              <w:rPr>
                <w:rFonts w:ascii="Garamond" w:hAnsi="Garamond" w:cs="Tahoma"/>
                <w:b/>
                <w:bCs/>
                <w:sz w:val="22"/>
                <w:szCs w:val="22"/>
              </w:rPr>
            </w:pPr>
            <w:r>
              <w:rPr>
                <w:rFonts w:ascii="Garamond" w:hAnsi="Garamond" w:cs="Tahoma"/>
                <w:b/>
                <w:bCs/>
                <w:sz w:val="22"/>
                <w:szCs w:val="22"/>
              </w:rPr>
              <w:t>…………………………………………</w:t>
            </w:r>
          </w:p>
          <w:p w:rsidR="00F42B92" w:rsidRPr="002B7D4A" w:rsidRDefault="003A0459" w:rsidP="003A0459">
            <w:pPr>
              <w:jc w:val="center"/>
              <w:rPr>
                <w:rFonts w:ascii="Garamond" w:hAnsi="Garamond" w:cs="Tahoma"/>
                <w:bCs/>
                <w:i/>
                <w:sz w:val="22"/>
                <w:szCs w:val="22"/>
              </w:rPr>
            </w:pPr>
            <w:r>
              <w:rPr>
                <w:rFonts w:ascii="Garamond" w:hAnsi="Garamond" w:cs="Tahoma"/>
                <w:b/>
                <w:bCs/>
                <w:sz w:val="22"/>
                <w:szCs w:val="22"/>
              </w:rPr>
              <w:t xml:space="preserve">(podać </w:t>
            </w:r>
            <w:r w:rsidRPr="007757D5">
              <w:rPr>
                <w:rFonts w:ascii="Garamond" w:hAnsi="Garamond" w:cs="Tahoma"/>
                <w:b/>
                <w:bCs/>
                <w:sz w:val="22"/>
                <w:szCs w:val="22"/>
              </w:rPr>
              <w:t>link strony WWW</w:t>
            </w:r>
            <w:r>
              <w:rPr>
                <w:rFonts w:ascii="Garamond" w:hAnsi="Garamond" w:cs="Tahoma"/>
                <w:b/>
                <w:bCs/>
                <w:sz w:val="22"/>
                <w:szCs w:val="22"/>
              </w:rPr>
              <w:t xml:space="preserve"> w związku z punktem 12.1 i 12.2)</w:t>
            </w:r>
          </w:p>
        </w:tc>
      </w:tr>
      <w:tr w:rsidR="00F42B92" w:rsidRPr="004C411F" w:rsidTr="0086405E">
        <w:trPr>
          <w:trHeight w:val="153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42B92" w:rsidRPr="004C411F" w:rsidRDefault="00F42B92" w:rsidP="00F42B92">
            <w:pPr>
              <w:jc w:val="center"/>
              <w:rPr>
                <w:rFonts w:ascii="Garamond" w:hAnsi="Garamond" w:cs="Tahoma"/>
                <w:bCs/>
                <w:sz w:val="22"/>
                <w:szCs w:val="22"/>
              </w:rPr>
            </w:pPr>
            <w:r>
              <w:rPr>
                <w:rFonts w:ascii="Garamond" w:hAnsi="Garamond" w:cs="Tahoma"/>
                <w:bCs/>
                <w:sz w:val="22"/>
                <w:szCs w:val="22"/>
              </w:rPr>
              <w:lastRenderedPageBreak/>
              <w:t>13</w:t>
            </w:r>
          </w:p>
        </w:tc>
        <w:tc>
          <w:tcPr>
            <w:tcW w:w="8647" w:type="dxa"/>
            <w:tcBorders>
              <w:top w:val="single" w:sz="4" w:space="0" w:color="auto"/>
              <w:left w:val="single" w:sz="4" w:space="0" w:color="auto"/>
              <w:bottom w:val="single" w:sz="4" w:space="0" w:color="auto"/>
              <w:right w:val="single" w:sz="4" w:space="0" w:color="auto"/>
            </w:tcBorders>
            <w:shd w:val="clear" w:color="auto" w:fill="auto"/>
          </w:tcPr>
          <w:p w:rsidR="00D13447" w:rsidRPr="00385BF7" w:rsidRDefault="00D13447" w:rsidP="00D13447">
            <w:pPr>
              <w:jc w:val="both"/>
              <w:rPr>
                <w:rFonts w:ascii="Garamond" w:hAnsi="Garamond" w:cs="Tahoma"/>
                <w:sz w:val="22"/>
                <w:szCs w:val="22"/>
              </w:rPr>
            </w:pPr>
            <w:r w:rsidRPr="008301BA">
              <w:rPr>
                <w:rFonts w:ascii="Garamond" w:hAnsi="Garamond" w:cs="Tahoma"/>
                <w:sz w:val="22"/>
                <w:szCs w:val="22"/>
              </w:rPr>
              <w:t>Wymagane certyfikaty/</w:t>
            </w:r>
            <w:r w:rsidR="00385BF7" w:rsidRPr="008301BA">
              <w:rPr>
                <w:rFonts w:ascii="Garamond" w:hAnsi="Garamond" w:cs="Tahoma"/>
                <w:sz w:val="22"/>
                <w:szCs w:val="22"/>
              </w:rPr>
              <w:t>deklaracje:</w:t>
            </w:r>
            <w:r w:rsidRPr="00385BF7">
              <w:rPr>
                <w:rFonts w:ascii="Garamond" w:hAnsi="Garamond" w:cs="Tahoma"/>
                <w:sz w:val="22"/>
                <w:szCs w:val="22"/>
              </w:rPr>
              <w:t xml:space="preserve"> </w:t>
            </w:r>
          </w:p>
          <w:p w:rsidR="000E6904" w:rsidRPr="00767F57" w:rsidRDefault="00385BF7" w:rsidP="00767F57">
            <w:pPr>
              <w:pStyle w:val="Akapitzlist"/>
              <w:numPr>
                <w:ilvl w:val="1"/>
                <w:numId w:val="41"/>
              </w:numPr>
              <w:ind w:left="616" w:hanging="616"/>
              <w:jc w:val="both"/>
              <w:rPr>
                <w:rFonts w:ascii="Garamond" w:hAnsi="Garamond" w:cs="Tahoma"/>
              </w:rPr>
            </w:pPr>
            <w:r w:rsidRPr="00767F57">
              <w:rPr>
                <w:rFonts w:ascii="Garamond" w:hAnsi="Garamond" w:cs="Tahoma"/>
              </w:rPr>
              <w:t xml:space="preserve">Certyfikaty/deklaracje </w:t>
            </w:r>
            <w:r w:rsidR="00D13447" w:rsidRPr="00767F57">
              <w:rPr>
                <w:rFonts w:ascii="Garamond" w:hAnsi="Garamond" w:cs="Tahoma"/>
              </w:rPr>
              <w:t>zgodności CE (od Producenta)</w:t>
            </w:r>
            <w:r w:rsidRPr="00767F57">
              <w:rPr>
                <w:rFonts w:ascii="Garamond" w:hAnsi="Garamond" w:cs="Tahoma"/>
              </w:rPr>
              <w:t xml:space="preserve"> dla oferowanego </w:t>
            </w:r>
            <w:r w:rsidR="00767F57" w:rsidRPr="00767F57">
              <w:rPr>
                <w:rFonts w:ascii="Garamond" w:hAnsi="Garamond" w:cs="Tahoma"/>
              </w:rPr>
              <w:t xml:space="preserve">komputera </w:t>
            </w:r>
            <w:proofErr w:type="spellStart"/>
            <w:r w:rsidR="00767F57" w:rsidRPr="00767F57">
              <w:rPr>
                <w:rFonts w:ascii="Garamond" w:hAnsi="Garamond" w:cs="Tahoma"/>
              </w:rPr>
              <w:t>All</w:t>
            </w:r>
            <w:proofErr w:type="spellEnd"/>
            <w:r w:rsidR="00767F57" w:rsidRPr="00767F57">
              <w:rPr>
                <w:rFonts w:ascii="Garamond" w:hAnsi="Garamond" w:cs="Tahoma"/>
              </w:rPr>
              <w:t>-In-One,</w:t>
            </w:r>
          </w:p>
          <w:p w:rsidR="000E6904" w:rsidRPr="00385BF7" w:rsidRDefault="00D13447" w:rsidP="000E6904">
            <w:pPr>
              <w:pStyle w:val="Akapitzlist"/>
              <w:numPr>
                <w:ilvl w:val="1"/>
                <w:numId w:val="41"/>
              </w:numPr>
              <w:ind w:left="616" w:hanging="616"/>
              <w:jc w:val="both"/>
              <w:rPr>
                <w:rFonts w:ascii="Garamond" w:hAnsi="Garamond" w:cs="Tahoma"/>
              </w:rPr>
            </w:pPr>
            <w:r w:rsidRPr="00385BF7">
              <w:rPr>
                <w:rFonts w:ascii="Garamond" w:hAnsi="Garamond" w:cs="Tahoma"/>
              </w:rPr>
              <w:t>Certyfikat spełnienia standardu ISO 9001:2008 przez Producenta (lub dokument równoważny),</w:t>
            </w:r>
          </w:p>
          <w:p w:rsidR="00385BF7" w:rsidRDefault="00D13447" w:rsidP="002A26FA">
            <w:pPr>
              <w:pStyle w:val="Akapitzlist"/>
              <w:numPr>
                <w:ilvl w:val="1"/>
                <w:numId w:val="41"/>
              </w:numPr>
              <w:ind w:left="616" w:hanging="616"/>
              <w:jc w:val="both"/>
              <w:rPr>
                <w:rFonts w:ascii="Garamond" w:hAnsi="Garamond" w:cs="Tahoma"/>
              </w:rPr>
            </w:pPr>
            <w:r w:rsidRPr="00385BF7">
              <w:rPr>
                <w:rFonts w:ascii="Garamond" w:hAnsi="Garamond" w:cs="Tahoma"/>
              </w:rPr>
              <w:t>Certyfikat spełnienia standardu ISO 9001:2008 przez Autoryzowany Serwis Producenta (lub dokument równoważny</w:t>
            </w:r>
            <w:r w:rsidRPr="00767F57">
              <w:rPr>
                <w:rFonts w:ascii="Garamond" w:hAnsi="Garamond" w:cs="Tahoma"/>
              </w:rPr>
              <w:t>)</w:t>
            </w:r>
            <w:r w:rsidR="002A26FA" w:rsidRPr="00767F57">
              <w:rPr>
                <w:rFonts w:ascii="Garamond" w:hAnsi="Garamond" w:cs="Tahoma"/>
              </w:rPr>
              <w:t xml:space="preserve"> – dotyczy jeżeli </w:t>
            </w:r>
            <w:r w:rsidR="002A26FA" w:rsidRPr="00767F57">
              <w:rPr>
                <w:rFonts w:ascii="Garamond" w:hAnsi="Garamond"/>
              </w:rPr>
              <w:t>serwis urządzeń będzie realizowany przez Autoryzowany Serwis Producenta,</w:t>
            </w:r>
          </w:p>
          <w:p w:rsidR="00D13447" w:rsidRPr="00767F57" w:rsidRDefault="00385BF7" w:rsidP="00767F57">
            <w:pPr>
              <w:pStyle w:val="Akapitzlist"/>
              <w:numPr>
                <w:ilvl w:val="1"/>
                <w:numId w:val="41"/>
              </w:numPr>
              <w:ind w:left="616" w:hanging="616"/>
              <w:jc w:val="both"/>
              <w:rPr>
                <w:rFonts w:ascii="Garamond" w:hAnsi="Garamond" w:cs="Tahoma"/>
              </w:rPr>
            </w:pPr>
            <w:r w:rsidRPr="00767F57">
              <w:rPr>
                <w:rFonts w:ascii="Garamond" w:hAnsi="Garamond" w:cs="Tahoma"/>
              </w:rPr>
              <w:t>Certyfikat</w:t>
            </w:r>
            <w:r w:rsidR="0086405E" w:rsidRPr="00767F57">
              <w:rPr>
                <w:rFonts w:ascii="Garamond" w:hAnsi="Garamond" w:cs="Tahoma"/>
              </w:rPr>
              <w:t xml:space="preserve"> TCO dla danego produktu</w:t>
            </w:r>
            <w:r w:rsidR="00767F57" w:rsidRPr="00767F57">
              <w:rPr>
                <w:rFonts w:ascii="Garamond" w:hAnsi="Garamond" w:cs="Tahoma"/>
              </w:rPr>
              <w:t xml:space="preserve"> (komputer </w:t>
            </w:r>
            <w:proofErr w:type="spellStart"/>
            <w:r w:rsidR="00767F57" w:rsidRPr="00767F57">
              <w:rPr>
                <w:rFonts w:ascii="Garamond" w:hAnsi="Garamond" w:cs="Tahoma"/>
              </w:rPr>
              <w:t>All</w:t>
            </w:r>
            <w:proofErr w:type="spellEnd"/>
            <w:r w:rsidR="00767F57" w:rsidRPr="00767F57">
              <w:rPr>
                <w:rFonts w:ascii="Garamond" w:hAnsi="Garamond" w:cs="Tahoma"/>
              </w:rPr>
              <w:t>-In-One)</w:t>
            </w:r>
            <w:r w:rsidR="0086405E" w:rsidRPr="00767F57">
              <w:rPr>
                <w:rFonts w:ascii="Garamond" w:hAnsi="Garamond" w:cs="Tahoma"/>
              </w:rPr>
              <w:t xml:space="preserve"> znajdujący się</w:t>
            </w:r>
            <w:r w:rsidR="002A26FA" w:rsidRPr="00767F57">
              <w:rPr>
                <w:rFonts w:ascii="Garamond" w:hAnsi="Garamond" w:cs="Tahoma"/>
              </w:rPr>
              <w:t xml:space="preserve"> jedynie</w:t>
            </w:r>
            <w:r w:rsidR="0086405E" w:rsidRPr="00767F57">
              <w:rPr>
                <w:rFonts w:ascii="Garamond" w:hAnsi="Garamond" w:cs="Tahoma"/>
              </w:rPr>
              <w:t xml:space="preserve"> na stronie</w:t>
            </w:r>
            <w:r w:rsidR="0086405E" w:rsidRPr="00767F57">
              <w:rPr>
                <w:rFonts w:ascii="Garamond" w:hAnsi="Garamond" w:cs="Tahoma"/>
                <w:color w:val="FF0000"/>
              </w:rPr>
              <w:t xml:space="preserve"> </w:t>
            </w:r>
            <w:hyperlink r:id="rId9" w:history="1">
              <w:r w:rsidR="0086405E" w:rsidRPr="00767F57">
                <w:rPr>
                  <w:rStyle w:val="Hipercze"/>
                  <w:rFonts w:ascii="Garamond" w:hAnsi="Garamond" w:cs="Arial"/>
                </w:rPr>
                <w:t>https://tcocertified.com</w:t>
              </w:r>
            </w:hyperlink>
            <w:r w:rsidR="00BA127C" w:rsidRPr="00767F57">
              <w:rPr>
                <w:rStyle w:val="HTML-cytat"/>
                <w:rFonts w:ascii="Garamond" w:hAnsi="Garamond" w:cs="Arial"/>
                <w:i w:val="0"/>
                <w:color w:val="0070C0"/>
              </w:rPr>
              <w:t xml:space="preserve"> (</w:t>
            </w:r>
            <w:hyperlink r:id="rId10" w:history="1">
              <w:r w:rsidRPr="00767F57">
                <w:rPr>
                  <w:rStyle w:val="Hipercze"/>
                  <w:rFonts w:ascii="Garamond" w:hAnsi="Garamond" w:cs="Arial"/>
                </w:rPr>
                <w:t>https://tcocertified.com/product-finder/</w:t>
              </w:r>
            </w:hyperlink>
            <w:r w:rsidR="00BA127C" w:rsidRPr="00767F57">
              <w:rPr>
                <w:rStyle w:val="HTML-cytat"/>
                <w:rFonts w:ascii="Garamond" w:hAnsi="Garamond" w:cs="Arial"/>
                <w:i w:val="0"/>
                <w:color w:val="0070C0"/>
              </w:rPr>
              <w:t>)</w:t>
            </w:r>
            <w:r w:rsidR="00767F57" w:rsidRPr="00767F57">
              <w:rPr>
                <w:rStyle w:val="HTML-cytat"/>
                <w:rFonts w:ascii="Garamond" w:hAnsi="Garamond" w:cs="Arial"/>
                <w:i w:val="0"/>
                <w:color w:val="0070C0"/>
              </w:rPr>
              <w:t>.</w:t>
            </w:r>
          </w:p>
        </w:tc>
        <w:tc>
          <w:tcPr>
            <w:tcW w:w="4821" w:type="dxa"/>
            <w:tcBorders>
              <w:top w:val="single" w:sz="4" w:space="0" w:color="auto"/>
              <w:left w:val="single" w:sz="4" w:space="0" w:color="auto"/>
              <w:bottom w:val="single" w:sz="4" w:space="0" w:color="auto"/>
              <w:right w:val="single" w:sz="4" w:space="0" w:color="auto"/>
            </w:tcBorders>
            <w:shd w:val="clear" w:color="auto" w:fill="auto"/>
          </w:tcPr>
          <w:p w:rsidR="00F42B92" w:rsidRDefault="00F42B92" w:rsidP="00F42B92">
            <w:pPr>
              <w:jc w:val="center"/>
              <w:rPr>
                <w:rFonts w:ascii="Garamond" w:hAnsi="Garamond" w:cs="Tahoma"/>
                <w:b/>
                <w:bCs/>
                <w:sz w:val="22"/>
                <w:szCs w:val="22"/>
              </w:rPr>
            </w:pPr>
          </w:p>
          <w:p w:rsidR="00F42B92" w:rsidRDefault="00F42B92" w:rsidP="00F42B92">
            <w:pPr>
              <w:jc w:val="center"/>
              <w:rPr>
                <w:rFonts w:ascii="Garamond" w:hAnsi="Garamond" w:cs="Tahoma"/>
                <w:b/>
                <w:bCs/>
                <w:sz w:val="22"/>
                <w:szCs w:val="22"/>
              </w:rPr>
            </w:pPr>
          </w:p>
          <w:p w:rsidR="003A0459" w:rsidRPr="00C101BF" w:rsidRDefault="003A0459" w:rsidP="003A0459">
            <w:pPr>
              <w:jc w:val="center"/>
              <w:rPr>
                <w:rFonts w:ascii="Garamond" w:hAnsi="Garamond" w:cs="Tahoma"/>
                <w:b/>
                <w:bCs/>
                <w:sz w:val="22"/>
                <w:szCs w:val="22"/>
              </w:rPr>
            </w:pPr>
            <w:r w:rsidRPr="00C101BF">
              <w:rPr>
                <w:rFonts w:ascii="Garamond" w:hAnsi="Garamond" w:cs="Tahoma"/>
                <w:b/>
                <w:bCs/>
                <w:sz w:val="22"/>
                <w:szCs w:val="22"/>
              </w:rPr>
              <w:t>Parametr wymagany</w:t>
            </w:r>
          </w:p>
          <w:p w:rsidR="00F42B92" w:rsidRDefault="003A0459" w:rsidP="003A0459">
            <w:pPr>
              <w:jc w:val="center"/>
              <w:rPr>
                <w:rFonts w:ascii="Garamond" w:hAnsi="Garamond" w:cs="Tahoma"/>
                <w:b/>
                <w:bCs/>
                <w:sz w:val="22"/>
                <w:szCs w:val="22"/>
              </w:rPr>
            </w:pPr>
            <w:r w:rsidRPr="00C101BF">
              <w:rPr>
                <w:rFonts w:ascii="Garamond" w:hAnsi="Garamond" w:cs="Tahoma"/>
                <w:bCs/>
                <w:i/>
                <w:sz w:val="22"/>
                <w:szCs w:val="22"/>
              </w:rPr>
              <w:t>(nie wypełniać)</w:t>
            </w:r>
          </w:p>
        </w:tc>
      </w:tr>
      <w:tr w:rsidR="00F42B92" w:rsidRPr="004C411F" w:rsidTr="0086405E">
        <w:trPr>
          <w:trHeight w:val="4385"/>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42B92" w:rsidRDefault="00F42B92" w:rsidP="00F42B92">
            <w:pPr>
              <w:jc w:val="center"/>
              <w:rPr>
                <w:rFonts w:ascii="Garamond" w:hAnsi="Garamond" w:cs="Tahoma"/>
                <w:bCs/>
                <w:sz w:val="22"/>
                <w:szCs w:val="22"/>
              </w:rPr>
            </w:pPr>
            <w:r>
              <w:rPr>
                <w:rFonts w:ascii="Garamond" w:hAnsi="Garamond" w:cs="Tahoma"/>
                <w:bCs/>
                <w:sz w:val="22"/>
                <w:szCs w:val="22"/>
              </w:rPr>
              <w:lastRenderedPageBreak/>
              <w:t>14</w:t>
            </w:r>
          </w:p>
        </w:tc>
        <w:tc>
          <w:tcPr>
            <w:tcW w:w="8647" w:type="dxa"/>
            <w:tcBorders>
              <w:top w:val="single" w:sz="4" w:space="0" w:color="auto"/>
              <w:left w:val="single" w:sz="4" w:space="0" w:color="auto"/>
              <w:bottom w:val="single" w:sz="4" w:space="0" w:color="auto"/>
              <w:right w:val="single" w:sz="4" w:space="0" w:color="auto"/>
            </w:tcBorders>
            <w:shd w:val="clear" w:color="auto" w:fill="auto"/>
          </w:tcPr>
          <w:p w:rsidR="002F28F8" w:rsidRPr="00533E06" w:rsidRDefault="002F28F8" w:rsidP="002F28F8">
            <w:pPr>
              <w:jc w:val="both"/>
              <w:rPr>
                <w:rFonts w:ascii="Garamond" w:hAnsi="Garamond" w:cs="Tahoma"/>
                <w:sz w:val="22"/>
                <w:szCs w:val="22"/>
              </w:rPr>
            </w:pPr>
            <w:r w:rsidRPr="00533E06">
              <w:rPr>
                <w:rFonts w:ascii="Garamond" w:hAnsi="Garamond" w:cs="Tahoma"/>
                <w:sz w:val="22"/>
                <w:szCs w:val="22"/>
              </w:rPr>
              <w:t>Próbka zaoferowanego towaru:</w:t>
            </w:r>
          </w:p>
          <w:p w:rsidR="002F28F8" w:rsidRPr="00533E06" w:rsidRDefault="002F28F8" w:rsidP="00533E06">
            <w:pPr>
              <w:numPr>
                <w:ilvl w:val="0"/>
                <w:numId w:val="39"/>
              </w:numPr>
              <w:ind w:hanging="720"/>
              <w:jc w:val="both"/>
              <w:rPr>
                <w:rFonts w:ascii="Garamond" w:hAnsi="Garamond" w:cs="Tahoma"/>
                <w:sz w:val="22"/>
                <w:szCs w:val="22"/>
              </w:rPr>
            </w:pPr>
            <w:r w:rsidRPr="00533E06">
              <w:rPr>
                <w:rFonts w:ascii="Garamond" w:hAnsi="Garamond" w:cs="Tahoma"/>
                <w:sz w:val="22"/>
                <w:szCs w:val="22"/>
              </w:rPr>
              <w:t xml:space="preserve">Zamawiający wymaga dostarczenia jednego egzemplarza testowego zaoferowanego komputera </w:t>
            </w:r>
            <w:proofErr w:type="spellStart"/>
            <w:r w:rsidRPr="00533E06">
              <w:rPr>
                <w:rFonts w:ascii="Garamond" w:hAnsi="Garamond" w:cs="Tahoma"/>
                <w:sz w:val="22"/>
                <w:szCs w:val="22"/>
              </w:rPr>
              <w:t>All</w:t>
            </w:r>
            <w:proofErr w:type="spellEnd"/>
            <w:r w:rsidRPr="00533E06">
              <w:rPr>
                <w:rFonts w:ascii="Garamond" w:hAnsi="Garamond" w:cs="Tahoma"/>
                <w:sz w:val="22"/>
                <w:szCs w:val="22"/>
              </w:rPr>
              <w:t>-In-</w:t>
            </w:r>
            <w:r w:rsidRPr="008301BA">
              <w:rPr>
                <w:rFonts w:ascii="Garamond" w:hAnsi="Garamond" w:cs="Tahoma"/>
                <w:sz w:val="22"/>
                <w:szCs w:val="22"/>
              </w:rPr>
              <w:t>One</w:t>
            </w:r>
            <w:r w:rsidR="00533E06" w:rsidRPr="008301BA">
              <w:rPr>
                <w:rFonts w:ascii="Garamond" w:hAnsi="Garamond" w:cs="Tahoma"/>
                <w:sz w:val="22"/>
                <w:szCs w:val="22"/>
              </w:rPr>
              <w:t xml:space="preserve"> (całego zestawu, o którym mowa w Tabeli 2.1)</w:t>
            </w:r>
            <w:r w:rsidRPr="008301BA">
              <w:rPr>
                <w:rFonts w:ascii="Garamond" w:hAnsi="Garamond" w:cs="Tahoma"/>
                <w:sz w:val="22"/>
                <w:szCs w:val="22"/>
              </w:rPr>
              <w:t>,</w:t>
            </w:r>
          </w:p>
          <w:p w:rsidR="002F28F8" w:rsidRPr="00533E06" w:rsidRDefault="002F28F8" w:rsidP="002F28F8">
            <w:pPr>
              <w:numPr>
                <w:ilvl w:val="0"/>
                <w:numId w:val="39"/>
              </w:numPr>
              <w:ind w:left="730" w:hanging="730"/>
              <w:jc w:val="both"/>
              <w:rPr>
                <w:rFonts w:ascii="Garamond" w:hAnsi="Garamond" w:cs="Tahoma"/>
                <w:sz w:val="22"/>
                <w:szCs w:val="22"/>
              </w:rPr>
            </w:pPr>
            <w:r w:rsidRPr="00533E06">
              <w:rPr>
                <w:rFonts w:ascii="Garamond" w:hAnsi="Garamond" w:cs="Tahoma"/>
                <w:sz w:val="22"/>
                <w:szCs w:val="22"/>
              </w:rPr>
              <w:t>Przeprowadzone testy b</w:t>
            </w:r>
            <w:r w:rsidRPr="00533E06">
              <w:rPr>
                <w:rFonts w:ascii="Garamond" w:hAnsi="Garamond" w:cs="Tahoma" w:hint="eastAsia"/>
                <w:sz w:val="22"/>
                <w:szCs w:val="22"/>
              </w:rPr>
              <w:t>ę</w:t>
            </w:r>
            <w:r w:rsidRPr="00533E06">
              <w:rPr>
                <w:rFonts w:ascii="Garamond" w:hAnsi="Garamond" w:cs="Tahoma"/>
                <w:sz w:val="22"/>
                <w:szCs w:val="22"/>
              </w:rPr>
              <w:t>d</w:t>
            </w:r>
            <w:r w:rsidRPr="00533E06">
              <w:rPr>
                <w:rFonts w:ascii="Garamond" w:hAnsi="Garamond" w:cs="Tahoma" w:hint="eastAsia"/>
                <w:sz w:val="22"/>
                <w:szCs w:val="22"/>
              </w:rPr>
              <w:t>ą</w:t>
            </w:r>
            <w:r w:rsidRPr="00533E06">
              <w:rPr>
                <w:rFonts w:ascii="Garamond" w:hAnsi="Garamond" w:cs="Tahoma"/>
                <w:sz w:val="22"/>
                <w:szCs w:val="22"/>
              </w:rPr>
              <w:t xml:space="preserve"> mia</w:t>
            </w:r>
            <w:r w:rsidRPr="00533E06">
              <w:rPr>
                <w:rFonts w:ascii="Garamond" w:hAnsi="Garamond" w:cs="Tahoma" w:hint="eastAsia"/>
                <w:sz w:val="22"/>
                <w:szCs w:val="22"/>
              </w:rPr>
              <w:t>ł</w:t>
            </w:r>
            <w:r w:rsidRPr="00533E06">
              <w:rPr>
                <w:rFonts w:ascii="Garamond" w:hAnsi="Garamond" w:cs="Tahoma"/>
                <w:sz w:val="22"/>
                <w:szCs w:val="22"/>
              </w:rPr>
              <w:t xml:space="preserve">y na celu potwierdzenie, </w:t>
            </w:r>
            <w:r w:rsidRPr="00533E06">
              <w:rPr>
                <w:rFonts w:ascii="Garamond" w:hAnsi="Garamond" w:cs="Tahoma" w:hint="eastAsia"/>
                <w:sz w:val="22"/>
                <w:szCs w:val="22"/>
              </w:rPr>
              <w:t>ż</w:t>
            </w:r>
            <w:r w:rsidRPr="00533E06">
              <w:rPr>
                <w:rFonts w:ascii="Garamond" w:hAnsi="Garamond" w:cs="Tahoma"/>
                <w:sz w:val="22"/>
                <w:szCs w:val="22"/>
              </w:rPr>
              <w:t>e oferowana dostawa odpowiada wymaganiom okre</w:t>
            </w:r>
            <w:r w:rsidRPr="00533E06">
              <w:rPr>
                <w:rFonts w:ascii="Garamond" w:hAnsi="Garamond" w:cs="Tahoma" w:hint="eastAsia"/>
                <w:sz w:val="22"/>
                <w:szCs w:val="22"/>
              </w:rPr>
              <w:t>ś</w:t>
            </w:r>
            <w:r w:rsidRPr="00533E06">
              <w:rPr>
                <w:rFonts w:ascii="Garamond" w:hAnsi="Garamond" w:cs="Tahoma"/>
                <w:sz w:val="22"/>
                <w:szCs w:val="22"/>
              </w:rPr>
              <w:t>lonym przez Zamawiaj</w:t>
            </w:r>
            <w:r w:rsidRPr="00533E06">
              <w:rPr>
                <w:rFonts w:ascii="Garamond" w:hAnsi="Garamond" w:cs="Tahoma" w:hint="eastAsia"/>
                <w:sz w:val="22"/>
                <w:szCs w:val="22"/>
              </w:rPr>
              <w:t>ą</w:t>
            </w:r>
            <w:r w:rsidRPr="00533E06">
              <w:rPr>
                <w:rFonts w:ascii="Garamond" w:hAnsi="Garamond" w:cs="Tahoma"/>
                <w:sz w:val="22"/>
                <w:szCs w:val="22"/>
              </w:rPr>
              <w:t>cego w Za</w:t>
            </w:r>
            <w:r w:rsidRPr="00533E06">
              <w:rPr>
                <w:rFonts w:ascii="Garamond" w:hAnsi="Garamond" w:cs="Tahoma" w:hint="eastAsia"/>
                <w:sz w:val="22"/>
                <w:szCs w:val="22"/>
              </w:rPr>
              <w:t>łą</w:t>
            </w:r>
            <w:r w:rsidR="00533E06">
              <w:rPr>
                <w:rFonts w:ascii="Garamond" w:hAnsi="Garamond" w:cs="Tahoma"/>
                <w:sz w:val="22"/>
                <w:szCs w:val="22"/>
              </w:rPr>
              <w:t>czniku nr 1a</w:t>
            </w:r>
            <w:r w:rsidR="008301BA">
              <w:rPr>
                <w:rFonts w:ascii="Garamond" w:hAnsi="Garamond" w:cs="Tahoma"/>
                <w:sz w:val="22"/>
                <w:szCs w:val="22"/>
              </w:rPr>
              <w:t xml:space="preserve"> w Tabeli 2.1.</w:t>
            </w:r>
          </w:p>
          <w:p w:rsidR="002F28F8" w:rsidRPr="00533E06" w:rsidRDefault="002F28F8" w:rsidP="002F28F8">
            <w:pPr>
              <w:numPr>
                <w:ilvl w:val="0"/>
                <w:numId w:val="39"/>
              </w:numPr>
              <w:ind w:left="730" w:hanging="730"/>
              <w:jc w:val="both"/>
              <w:rPr>
                <w:rFonts w:ascii="Garamond" w:hAnsi="Garamond" w:cs="Tahoma"/>
                <w:sz w:val="22"/>
                <w:szCs w:val="22"/>
              </w:rPr>
            </w:pPr>
            <w:r w:rsidRPr="00533E06">
              <w:rPr>
                <w:rFonts w:ascii="Garamond" w:hAnsi="Garamond" w:cs="Tahoma"/>
                <w:sz w:val="22"/>
                <w:szCs w:val="22"/>
              </w:rPr>
              <w:t>Koszty zwi</w:t>
            </w:r>
            <w:r w:rsidRPr="00533E06">
              <w:rPr>
                <w:rFonts w:ascii="Garamond" w:hAnsi="Garamond" w:cs="Tahoma" w:hint="eastAsia"/>
                <w:sz w:val="22"/>
                <w:szCs w:val="22"/>
              </w:rPr>
              <w:t>ą</w:t>
            </w:r>
            <w:r w:rsidRPr="00533E06">
              <w:rPr>
                <w:rFonts w:ascii="Garamond" w:hAnsi="Garamond" w:cs="Tahoma"/>
                <w:sz w:val="22"/>
                <w:szCs w:val="22"/>
              </w:rPr>
              <w:t>zanie z dostaw</w:t>
            </w:r>
            <w:r w:rsidRPr="00533E06">
              <w:rPr>
                <w:rFonts w:ascii="Garamond" w:hAnsi="Garamond" w:cs="Tahoma" w:hint="eastAsia"/>
                <w:sz w:val="22"/>
                <w:szCs w:val="22"/>
              </w:rPr>
              <w:t>ą</w:t>
            </w:r>
            <w:r w:rsidRPr="00533E06">
              <w:rPr>
                <w:rFonts w:ascii="Garamond" w:hAnsi="Garamond" w:cs="Tahoma"/>
                <w:sz w:val="22"/>
                <w:szCs w:val="22"/>
              </w:rPr>
              <w:t xml:space="preserve"> </w:t>
            </w:r>
            <w:r w:rsidRPr="008301BA">
              <w:rPr>
                <w:rFonts w:ascii="Garamond" w:hAnsi="Garamond" w:cs="Tahoma"/>
                <w:sz w:val="22"/>
                <w:szCs w:val="22"/>
              </w:rPr>
              <w:t>oraz</w:t>
            </w:r>
            <w:r w:rsidR="00533E06" w:rsidRPr="008301BA">
              <w:rPr>
                <w:rFonts w:ascii="Garamond" w:hAnsi="Garamond" w:cs="Tahoma"/>
                <w:sz w:val="22"/>
                <w:szCs w:val="22"/>
              </w:rPr>
              <w:t xml:space="preserve"> ewentualnym</w:t>
            </w:r>
            <w:r w:rsidRPr="008301BA">
              <w:rPr>
                <w:rFonts w:ascii="Garamond" w:hAnsi="Garamond" w:cs="Tahoma"/>
                <w:sz w:val="22"/>
                <w:szCs w:val="22"/>
              </w:rPr>
              <w:t xml:space="preserve"> zwrotem</w:t>
            </w:r>
            <w:r w:rsidRPr="00533E06">
              <w:rPr>
                <w:rFonts w:ascii="Garamond" w:hAnsi="Garamond" w:cs="Tahoma"/>
                <w:sz w:val="22"/>
                <w:szCs w:val="22"/>
              </w:rPr>
              <w:t xml:space="preserve"> egzemplarza testowego oferowanego sprz</w:t>
            </w:r>
            <w:r w:rsidRPr="00533E06">
              <w:rPr>
                <w:rFonts w:ascii="Garamond" w:hAnsi="Garamond" w:cs="Tahoma" w:hint="eastAsia"/>
                <w:sz w:val="22"/>
                <w:szCs w:val="22"/>
              </w:rPr>
              <w:t>ę</w:t>
            </w:r>
            <w:r w:rsidRPr="00533E06">
              <w:rPr>
                <w:rFonts w:ascii="Garamond" w:hAnsi="Garamond" w:cs="Tahoma"/>
                <w:sz w:val="22"/>
                <w:szCs w:val="22"/>
              </w:rPr>
              <w:t>tu ponosi Wykonawca.</w:t>
            </w:r>
          </w:p>
          <w:p w:rsidR="00A5645A" w:rsidRPr="00A5645A" w:rsidRDefault="002F28F8" w:rsidP="002F28F8">
            <w:pPr>
              <w:numPr>
                <w:ilvl w:val="0"/>
                <w:numId w:val="39"/>
              </w:numPr>
              <w:ind w:left="730" w:hanging="730"/>
              <w:jc w:val="both"/>
              <w:rPr>
                <w:rFonts w:ascii="Garamond" w:hAnsi="Garamond" w:cs="Tahoma"/>
                <w:sz w:val="22"/>
                <w:szCs w:val="22"/>
              </w:rPr>
            </w:pPr>
            <w:r w:rsidRPr="00533E06">
              <w:rPr>
                <w:rFonts w:ascii="Garamond" w:hAnsi="Garamond" w:cs="Tahoma"/>
                <w:sz w:val="22"/>
                <w:szCs w:val="22"/>
              </w:rPr>
              <w:t>Wraz ze sprz</w:t>
            </w:r>
            <w:r w:rsidRPr="00533E06">
              <w:rPr>
                <w:rFonts w:ascii="Garamond" w:hAnsi="Garamond" w:cs="Tahoma" w:hint="eastAsia"/>
                <w:sz w:val="22"/>
                <w:szCs w:val="22"/>
              </w:rPr>
              <w:t>ę</w:t>
            </w:r>
            <w:r w:rsidRPr="00533E06">
              <w:rPr>
                <w:rFonts w:ascii="Garamond" w:hAnsi="Garamond" w:cs="Tahoma"/>
                <w:sz w:val="22"/>
                <w:szCs w:val="22"/>
              </w:rPr>
              <w:t>tem do test</w:t>
            </w:r>
            <w:r w:rsidRPr="00533E06">
              <w:rPr>
                <w:rFonts w:ascii="Garamond" w:hAnsi="Garamond" w:cs="Tahoma" w:hint="eastAsia"/>
                <w:sz w:val="22"/>
                <w:szCs w:val="22"/>
              </w:rPr>
              <w:t>ó</w:t>
            </w:r>
            <w:r w:rsidRPr="00533E06">
              <w:rPr>
                <w:rFonts w:ascii="Garamond" w:hAnsi="Garamond" w:cs="Tahoma"/>
                <w:sz w:val="22"/>
                <w:szCs w:val="22"/>
              </w:rPr>
              <w:t>w powinien zosta</w:t>
            </w:r>
            <w:r w:rsidRPr="00533E06">
              <w:rPr>
                <w:rFonts w:ascii="Garamond" w:hAnsi="Garamond" w:cs="Tahoma" w:hint="eastAsia"/>
                <w:sz w:val="22"/>
                <w:szCs w:val="22"/>
              </w:rPr>
              <w:t>ć</w:t>
            </w:r>
            <w:r w:rsidRPr="00533E06">
              <w:rPr>
                <w:rFonts w:ascii="Garamond" w:hAnsi="Garamond" w:cs="Tahoma"/>
                <w:sz w:val="22"/>
                <w:szCs w:val="22"/>
              </w:rPr>
              <w:t xml:space="preserve"> dostarczony dok</w:t>
            </w:r>
            <w:r w:rsidRPr="00533E06">
              <w:rPr>
                <w:rFonts w:ascii="Garamond" w:hAnsi="Garamond" w:cs="Tahoma" w:hint="eastAsia"/>
                <w:sz w:val="22"/>
                <w:szCs w:val="22"/>
              </w:rPr>
              <w:t>ł</w:t>
            </w:r>
            <w:r w:rsidRPr="00533E06">
              <w:rPr>
                <w:rFonts w:ascii="Garamond" w:hAnsi="Garamond" w:cs="Tahoma"/>
                <w:sz w:val="22"/>
                <w:szCs w:val="22"/>
              </w:rPr>
              <w:t>adny spis element</w:t>
            </w:r>
            <w:r w:rsidRPr="00533E06">
              <w:rPr>
                <w:rFonts w:ascii="Garamond" w:hAnsi="Garamond" w:cs="Tahoma" w:hint="eastAsia"/>
                <w:sz w:val="22"/>
                <w:szCs w:val="22"/>
              </w:rPr>
              <w:t>ó</w:t>
            </w:r>
            <w:r w:rsidRPr="00533E06">
              <w:rPr>
                <w:rFonts w:ascii="Garamond" w:hAnsi="Garamond" w:cs="Tahoma"/>
                <w:sz w:val="22"/>
                <w:szCs w:val="22"/>
              </w:rPr>
              <w:t>w sk</w:t>
            </w:r>
            <w:r w:rsidRPr="00533E06">
              <w:rPr>
                <w:rFonts w:ascii="Garamond" w:hAnsi="Garamond" w:cs="Tahoma" w:hint="eastAsia"/>
                <w:sz w:val="22"/>
                <w:szCs w:val="22"/>
              </w:rPr>
              <w:t>ł</w:t>
            </w:r>
            <w:r w:rsidRPr="00533E06">
              <w:rPr>
                <w:rFonts w:ascii="Garamond" w:hAnsi="Garamond" w:cs="Tahoma"/>
                <w:sz w:val="22"/>
                <w:szCs w:val="22"/>
              </w:rPr>
              <w:t>adowych zestawu. Spis ten stanowi</w:t>
            </w:r>
            <w:r w:rsidRPr="00533E06">
              <w:rPr>
                <w:rFonts w:ascii="Garamond" w:hAnsi="Garamond" w:cs="Tahoma" w:hint="eastAsia"/>
                <w:sz w:val="22"/>
                <w:szCs w:val="22"/>
              </w:rPr>
              <w:t>ć</w:t>
            </w:r>
            <w:r w:rsidRPr="00533E06">
              <w:rPr>
                <w:rFonts w:ascii="Garamond" w:hAnsi="Garamond" w:cs="Tahoma"/>
                <w:sz w:val="22"/>
                <w:szCs w:val="22"/>
              </w:rPr>
              <w:t xml:space="preserve"> b</w:t>
            </w:r>
            <w:r w:rsidRPr="00533E06">
              <w:rPr>
                <w:rFonts w:ascii="Garamond" w:hAnsi="Garamond" w:cs="Tahoma" w:hint="eastAsia"/>
                <w:sz w:val="22"/>
                <w:szCs w:val="22"/>
              </w:rPr>
              <w:t>ę</w:t>
            </w:r>
            <w:r w:rsidRPr="00533E06">
              <w:rPr>
                <w:rFonts w:ascii="Garamond" w:hAnsi="Garamond" w:cs="Tahoma"/>
                <w:sz w:val="22"/>
                <w:szCs w:val="22"/>
              </w:rPr>
              <w:t>dzie jednocze</w:t>
            </w:r>
            <w:r w:rsidRPr="00533E06">
              <w:rPr>
                <w:rFonts w:ascii="Garamond" w:hAnsi="Garamond" w:cs="Tahoma" w:hint="eastAsia"/>
                <w:sz w:val="22"/>
                <w:szCs w:val="22"/>
              </w:rPr>
              <w:t>ś</w:t>
            </w:r>
            <w:r w:rsidRPr="00533E06">
              <w:rPr>
                <w:rFonts w:ascii="Garamond" w:hAnsi="Garamond" w:cs="Tahoma"/>
                <w:sz w:val="22"/>
                <w:szCs w:val="22"/>
              </w:rPr>
              <w:t>nie protok</w:t>
            </w:r>
            <w:r w:rsidRPr="00533E06">
              <w:rPr>
                <w:rFonts w:ascii="Garamond" w:hAnsi="Garamond" w:cs="Tahoma" w:hint="eastAsia"/>
                <w:sz w:val="22"/>
                <w:szCs w:val="22"/>
              </w:rPr>
              <w:t>ół</w:t>
            </w:r>
            <w:r w:rsidRPr="00533E06">
              <w:rPr>
                <w:rFonts w:ascii="Garamond" w:hAnsi="Garamond" w:cs="Tahoma"/>
                <w:sz w:val="22"/>
                <w:szCs w:val="22"/>
              </w:rPr>
              <w:t xml:space="preserve"> przekazania.</w:t>
            </w:r>
          </w:p>
        </w:tc>
        <w:tc>
          <w:tcPr>
            <w:tcW w:w="4821" w:type="dxa"/>
            <w:tcBorders>
              <w:top w:val="single" w:sz="4" w:space="0" w:color="auto"/>
              <w:left w:val="single" w:sz="4" w:space="0" w:color="auto"/>
              <w:bottom w:val="single" w:sz="4" w:space="0" w:color="auto"/>
              <w:right w:val="single" w:sz="4" w:space="0" w:color="auto"/>
            </w:tcBorders>
            <w:shd w:val="clear" w:color="auto" w:fill="auto"/>
            <w:vAlign w:val="center"/>
          </w:tcPr>
          <w:p w:rsidR="00F42B92" w:rsidRDefault="00F42B92" w:rsidP="00F42B92">
            <w:pPr>
              <w:jc w:val="center"/>
              <w:rPr>
                <w:rFonts w:ascii="Garamond" w:hAnsi="Garamond" w:cs="Tahoma"/>
                <w:b/>
                <w:bCs/>
                <w:sz w:val="22"/>
                <w:szCs w:val="22"/>
              </w:rPr>
            </w:pPr>
          </w:p>
          <w:p w:rsidR="00F42B92" w:rsidRPr="00C101BF" w:rsidRDefault="00F42B92" w:rsidP="00F42B92">
            <w:pPr>
              <w:jc w:val="center"/>
              <w:rPr>
                <w:rFonts w:ascii="Garamond" w:hAnsi="Garamond" w:cs="Tahoma"/>
                <w:b/>
                <w:bCs/>
                <w:sz w:val="22"/>
                <w:szCs w:val="22"/>
              </w:rPr>
            </w:pPr>
            <w:r w:rsidRPr="00C101BF">
              <w:rPr>
                <w:rFonts w:ascii="Garamond" w:hAnsi="Garamond" w:cs="Tahoma"/>
                <w:b/>
                <w:bCs/>
                <w:sz w:val="22"/>
                <w:szCs w:val="22"/>
              </w:rPr>
              <w:t>Parametr wymagany</w:t>
            </w:r>
          </w:p>
          <w:p w:rsidR="00F42B92" w:rsidRPr="00C101BF" w:rsidRDefault="00F42B92" w:rsidP="00F42B92">
            <w:pPr>
              <w:jc w:val="center"/>
              <w:rPr>
                <w:rFonts w:ascii="Garamond" w:hAnsi="Garamond" w:cs="Tahoma"/>
                <w:bCs/>
                <w:i/>
                <w:sz w:val="22"/>
                <w:szCs w:val="22"/>
              </w:rPr>
            </w:pPr>
            <w:r w:rsidRPr="00C101BF">
              <w:rPr>
                <w:rFonts w:ascii="Garamond" w:hAnsi="Garamond" w:cs="Tahoma"/>
                <w:bCs/>
                <w:i/>
                <w:sz w:val="22"/>
                <w:szCs w:val="22"/>
              </w:rPr>
              <w:t>(nie wypełniać)</w:t>
            </w:r>
          </w:p>
        </w:tc>
      </w:tr>
    </w:tbl>
    <w:p w:rsidR="00F42B92" w:rsidRDefault="00F42B92" w:rsidP="008F1D28">
      <w:pPr>
        <w:rPr>
          <w:rFonts w:ascii="Garamond" w:hAnsi="Garamond" w:cs="Tahoma"/>
          <w:b/>
          <w:sz w:val="22"/>
          <w:szCs w:val="28"/>
        </w:rPr>
      </w:pPr>
    </w:p>
    <w:p w:rsidR="00D869A7" w:rsidRDefault="00D869A7">
      <w:pPr>
        <w:rPr>
          <w:rFonts w:ascii="Garamond" w:hAnsi="Garamond" w:cs="Tahoma"/>
          <w:b/>
          <w:sz w:val="22"/>
          <w:szCs w:val="28"/>
        </w:rPr>
      </w:pPr>
      <w:r>
        <w:rPr>
          <w:rFonts w:ascii="Garamond" w:hAnsi="Garamond" w:cs="Tahoma"/>
          <w:b/>
          <w:sz w:val="22"/>
          <w:szCs w:val="28"/>
        </w:rPr>
        <w:br w:type="page"/>
      </w:r>
    </w:p>
    <w:p w:rsidR="00F42B92" w:rsidRDefault="00F42B92" w:rsidP="008F1D28">
      <w:pPr>
        <w:rPr>
          <w:rFonts w:ascii="Garamond" w:hAnsi="Garamond" w:cs="Tahoma"/>
          <w:b/>
          <w:sz w:val="22"/>
          <w:szCs w:val="28"/>
        </w:rPr>
      </w:pPr>
    </w:p>
    <w:p w:rsidR="00F42B92" w:rsidRDefault="00F42B92" w:rsidP="008F1D28">
      <w:pPr>
        <w:rPr>
          <w:rFonts w:ascii="Garamond" w:hAnsi="Garamond" w:cs="Tahoma"/>
          <w:b/>
          <w:sz w:val="22"/>
          <w:szCs w:val="28"/>
        </w:rPr>
      </w:pPr>
      <w:r w:rsidRPr="00F42B92">
        <w:rPr>
          <w:rFonts w:ascii="Garamond" w:hAnsi="Garamond" w:cs="Tahoma"/>
          <w:b/>
          <w:sz w:val="22"/>
          <w:szCs w:val="28"/>
        </w:rPr>
        <w:t>Tabela 2.</w:t>
      </w:r>
      <w:r w:rsidR="0078286D">
        <w:rPr>
          <w:rFonts w:ascii="Garamond" w:hAnsi="Garamond" w:cs="Tahoma"/>
          <w:b/>
          <w:sz w:val="22"/>
          <w:szCs w:val="28"/>
        </w:rPr>
        <w:t>2</w:t>
      </w:r>
      <w:r w:rsidRPr="00F42B92">
        <w:rPr>
          <w:rFonts w:ascii="Garamond" w:hAnsi="Garamond" w:cs="Tahoma"/>
          <w:b/>
          <w:sz w:val="22"/>
          <w:szCs w:val="28"/>
        </w:rPr>
        <w:t xml:space="preserve"> Laptop z systemem operacyjnym</w:t>
      </w:r>
    </w:p>
    <w:p w:rsidR="00F42B92" w:rsidRDefault="00F42B92" w:rsidP="008F1D28">
      <w:pPr>
        <w:rPr>
          <w:rFonts w:ascii="Garamond" w:hAnsi="Garamond" w:cs="Tahoma"/>
          <w:b/>
          <w:sz w:val="22"/>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6"/>
        <w:gridCol w:w="2224"/>
        <w:gridCol w:w="1458"/>
        <w:gridCol w:w="1419"/>
        <w:gridCol w:w="1558"/>
        <w:gridCol w:w="831"/>
        <w:gridCol w:w="1975"/>
        <w:gridCol w:w="4785"/>
      </w:tblGrid>
      <w:tr w:rsidR="00197D15" w:rsidRPr="004C411F" w:rsidTr="00197D15">
        <w:trPr>
          <w:trHeight w:val="1124"/>
          <w:jc w:val="center"/>
        </w:trPr>
        <w:tc>
          <w:tcPr>
            <w:tcW w:w="933" w:type="pct"/>
            <w:gridSpan w:val="2"/>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Przedmiot</w:t>
            </w:r>
          </w:p>
        </w:tc>
        <w:tc>
          <w:tcPr>
            <w:tcW w:w="493" w:type="pct"/>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Cena jednostkowa netto [zł]</w:t>
            </w:r>
          </w:p>
        </w:tc>
        <w:tc>
          <w:tcPr>
            <w:tcW w:w="480" w:type="pct"/>
            <w:vAlign w:val="center"/>
          </w:tcPr>
          <w:p w:rsidR="00197D15" w:rsidRPr="004C411F" w:rsidRDefault="00197D15" w:rsidP="00922FE4">
            <w:pPr>
              <w:ind w:left="-94" w:right="-108"/>
              <w:jc w:val="center"/>
              <w:rPr>
                <w:rFonts w:ascii="Garamond" w:hAnsi="Garamond" w:cs="Tahoma"/>
                <w:b/>
                <w:bCs/>
                <w:sz w:val="22"/>
                <w:szCs w:val="22"/>
              </w:rPr>
            </w:pPr>
            <w:r>
              <w:rPr>
                <w:rFonts w:ascii="Garamond" w:hAnsi="Garamond" w:cs="Tahoma"/>
                <w:b/>
                <w:bCs/>
                <w:sz w:val="22"/>
                <w:szCs w:val="22"/>
              </w:rPr>
              <w:t xml:space="preserve">Kwota </w:t>
            </w:r>
            <w:r w:rsidRPr="00832CA1">
              <w:rPr>
                <w:rFonts w:ascii="Garamond" w:hAnsi="Garamond" w:cs="Tahoma"/>
                <w:b/>
                <w:bCs/>
                <w:sz w:val="22"/>
                <w:szCs w:val="22"/>
              </w:rPr>
              <w:t>jednostkowa</w:t>
            </w:r>
            <w:r>
              <w:rPr>
                <w:rFonts w:ascii="Garamond" w:hAnsi="Garamond" w:cs="Tahoma"/>
                <w:b/>
                <w:bCs/>
                <w:sz w:val="22"/>
                <w:szCs w:val="22"/>
              </w:rPr>
              <w:t xml:space="preserve"> VAT (</w:t>
            </w:r>
            <w:r w:rsidRPr="004C411F">
              <w:rPr>
                <w:rFonts w:ascii="Garamond" w:hAnsi="Garamond" w:cs="Tahoma"/>
                <w:b/>
                <w:bCs/>
                <w:sz w:val="22"/>
                <w:szCs w:val="22"/>
              </w:rPr>
              <w:t>23%</w:t>
            </w:r>
            <w:r>
              <w:rPr>
                <w:rFonts w:ascii="Garamond" w:hAnsi="Garamond" w:cs="Tahoma"/>
                <w:b/>
                <w:bCs/>
                <w:sz w:val="22"/>
                <w:szCs w:val="22"/>
              </w:rPr>
              <w:t>) [zł]</w:t>
            </w:r>
          </w:p>
        </w:tc>
        <w:tc>
          <w:tcPr>
            <w:tcW w:w="527" w:type="pct"/>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Cena jednostkowa brutto [zł]</w:t>
            </w:r>
          </w:p>
        </w:tc>
        <w:tc>
          <w:tcPr>
            <w:tcW w:w="281" w:type="pct"/>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Ilość</w:t>
            </w:r>
          </w:p>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[szt.]</w:t>
            </w:r>
          </w:p>
        </w:tc>
        <w:tc>
          <w:tcPr>
            <w:tcW w:w="668" w:type="pct"/>
            <w:vAlign w:val="center"/>
          </w:tcPr>
          <w:p w:rsidR="00197D15" w:rsidRPr="004A5F22" w:rsidRDefault="00197D15" w:rsidP="00922FE4">
            <w:pPr>
              <w:jc w:val="center"/>
              <w:rPr>
                <w:rFonts w:ascii="Garamond" w:hAnsi="Garamond" w:cs="Tahoma"/>
                <w:b/>
                <w:bCs/>
                <w:sz w:val="22"/>
                <w:szCs w:val="22"/>
              </w:rPr>
            </w:pPr>
            <w:r w:rsidRPr="001877F4">
              <w:rPr>
                <w:rFonts w:ascii="Garamond" w:hAnsi="Garamond" w:cs="Tahoma"/>
                <w:b/>
                <w:bCs/>
                <w:sz w:val="22"/>
                <w:szCs w:val="22"/>
              </w:rPr>
              <w:t>Cena całkowita brutto [zł]</w:t>
            </w:r>
          </w:p>
        </w:tc>
        <w:tc>
          <w:tcPr>
            <w:tcW w:w="1618" w:type="pct"/>
            <w:vAlign w:val="center"/>
          </w:tcPr>
          <w:p w:rsidR="00197D15" w:rsidRDefault="00197D15" w:rsidP="00F42B92">
            <w:pPr>
              <w:jc w:val="center"/>
              <w:rPr>
                <w:rFonts w:ascii="Garamond" w:hAnsi="Garamond" w:cs="Tahoma"/>
                <w:b/>
                <w:bCs/>
                <w:sz w:val="22"/>
                <w:szCs w:val="22"/>
              </w:rPr>
            </w:pPr>
            <w:r w:rsidRPr="004A5F22">
              <w:rPr>
                <w:rFonts w:ascii="Garamond" w:hAnsi="Garamond" w:cs="Tahoma"/>
                <w:b/>
                <w:bCs/>
                <w:sz w:val="22"/>
                <w:szCs w:val="22"/>
              </w:rPr>
              <w:t xml:space="preserve">Producent, model </w:t>
            </w:r>
          </w:p>
          <w:p w:rsidR="00197D15" w:rsidRPr="004A5F22" w:rsidRDefault="00197D15" w:rsidP="00F42B92">
            <w:pPr>
              <w:jc w:val="center"/>
              <w:rPr>
                <w:rFonts w:ascii="Garamond" w:hAnsi="Garamond" w:cs="Tahoma"/>
                <w:b/>
                <w:bCs/>
                <w:sz w:val="22"/>
                <w:szCs w:val="22"/>
              </w:rPr>
            </w:pPr>
            <w:r w:rsidRPr="00D13B59">
              <w:rPr>
                <w:rFonts w:ascii="Garamond" w:hAnsi="Garamond" w:cs="Tahoma"/>
                <w:bCs/>
                <w:color w:val="FF0000"/>
                <w:sz w:val="22"/>
                <w:szCs w:val="22"/>
              </w:rPr>
              <w:t>(w tabeli uzupełnić tylko miejsca wykropkowane)</w:t>
            </w:r>
          </w:p>
        </w:tc>
      </w:tr>
      <w:tr w:rsidR="00197D15" w:rsidRPr="004C411F" w:rsidTr="00197D15">
        <w:trPr>
          <w:trHeight w:val="227"/>
          <w:jc w:val="center"/>
        </w:trPr>
        <w:tc>
          <w:tcPr>
            <w:tcW w:w="933" w:type="pct"/>
            <w:gridSpan w:val="2"/>
            <w:vAlign w:val="center"/>
          </w:tcPr>
          <w:p w:rsidR="00197D15" w:rsidRPr="004A5F22" w:rsidRDefault="00197D15" w:rsidP="00922FE4">
            <w:pPr>
              <w:jc w:val="center"/>
              <w:rPr>
                <w:rFonts w:ascii="Garamond" w:hAnsi="Garamond" w:cs="Tahoma"/>
                <w:bCs/>
                <w:i/>
                <w:sz w:val="22"/>
                <w:szCs w:val="22"/>
              </w:rPr>
            </w:pPr>
            <w:r w:rsidRPr="004A5F22">
              <w:rPr>
                <w:rFonts w:ascii="Garamond" w:hAnsi="Garamond" w:cs="Tahoma"/>
                <w:bCs/>
                <w:i/>
                <w:sz w:val="22"/>
                <w:szCs w:val="22"/>
              </w:rPr>
              <w:t>1</w:t>
            </w:r>
          </w:p>
        </w:tc>
        <w:tc>
          <w:tcPr>
            <w:tcW w:w="493" w:type="pct"/>
            <w:vAlign w:val="center"/>
          </w:tcPr>
          <w:p w:rsidR="00197D15" w:rsidRPr="004A5F22" w:rsidRDefault="00197D15" w:rsidP="00922FE4">
            <w:pPr>
              <w:jc w:val="center"/>
              <w:rPr>
                <w:rFonts w:ascii="Garamond" w:hAnsi="Garamond" w:cs="Tahoma"/>
                <w:bCs/>
                <w:i/>
                <w:sz w:val="22"/>
                <w:szCs w:val="22"/>
              </w:rPr>
            </w:pPr>
            <w:r w:rsidRPr="004A5F22">
              <w:rPr>
                <w:rFonts w:ascii="Garamond" w:hAnsi="Garamond" w:cs="Tahoma"/>
                <w:bCs/>
                <w:i/>
                <w:sz w:val="22"/>
                <w:szCs w:val="22"/>
              </w:rPr>
              <w:t>2</w:t>
            </w:r>
          </w:p>
        </w:tc>
        <w:tc>
          <w:tcPr>
            <w:tcW w:w="480" w:type="pct"/>
            <w:vAlign w:val="center"/>
          </w:tcPr>
          <w:p w:rsidR="00197D15" w:rsidRPr="004A5F22" w:rsidRDefault="00197D15" w:rsidP="00922FE4">
            <w:pPr>
              <w:jc w:val="center"/>
              <w:rPr>
                <w:rFonts w:ascii="Garamond" w:hAnsi="Garamond" w:cs="Tahoma"/>
                <w:bCs/>
                <w:i/>
                <w:sz w:val="22"/>
                <w:szCs w:val="22"/>
              </w:rPr>
            </w:pPr>
            <w:r w:rsidRPr="004A5F22">
              <w:rPr>
                <w:rFonts w:ascii="Garamond" w:hAnsi="Garamond" w:cs="Tahoma"/>
                <w:bCs/>
                <w:i/>
                <w:sz w:val="22"/>
                <w:szCs w:val="22"/>
              </w:rPr>
              <w:t>3</w:t>
            </w:r>
          </w:p>
        </w:tc>
        <w:tc>
          <w:tcPr>
            <w:tcW w:w="527" w:type="pct"/>
            <w:vAlign w:val="center"/>
          </w:tcPr>
          <w:p w:rsidR="00197D15" w:rsidRPr="004A5F22" w:rsidRDefault="00197D15" w:rsidP="00922FE4">
            <w:pPr>
              <w:jc w:val="center"/>
              <w:rPr>
                <w:rFonts w:ascii="Garamond" w:hAnsi="Garamond" w:cs="Tahoma"/>
                <w:bCs/>
                <w:i/>
                <w:sz w:val="22"/>
                <w:szCs w:val="22"/>
                <w:lang w:val="de-DE"/>
              </w:rPr>
            </w:pPr>
            <w:r>
              <w:rPr>
                <w:rFonts w:ascii="Garamond" w:hAnsi="Garamond" w:cs="Tahoma"/>
                <w:bCs/>
                <w:i/>
                <w:sz w:val="22"/>
                <w:szCs w:val="22"/>
                <w:lang w:val="de-DE"/>
              </w:rPr>
              <w:t>4=2+3</w:t>
            </w:r>
          </w:p>
        </w:tc>
        <w:tc>
          <w:tcPr>
            <w:tcW w:w="281" w:type="pct"/>
            <w:vAlign w:val="center"/>
          </w:tcPr>
          <w:p w:rsidR="00197D15" w:rsidRPr="009F5C90" w:rsidRDefault="00197D15" w:rsidP="00922FE4">
            <w:pPr>
              <w:jc w:val="center"/>
              <w:rPr>
                <w:rFonts w:ascii="Garamond" w:hAnsi="Garamond" w:cs="Tahoma"/>
                <w:bCs/>
                <w:i/>
                <w:sz w:val="18"/>
                <w:szCs w:val="18"/>
                <w:lang w:val="de-DE"/>
              </w:rPr>
            </w:pPr>
            <w:r>
              <w:rPr>
                <w:rFonts w:ascii="Garamond" w:hAnsi="Garamond" w:cs="Tahoma"/>
                <w:bCs/>
                <w:i/>
                <w:sz w:val="22"/>
                <w:szCs w:val="22"/>
                <w:lang w:val="de-DE"/>
              </w:rPr>
              <w:t>5</w:t>
            </w:r>
          </w:p>
        </w:tc>
        <w:tc>
          <w:tcPr>
            <w:tcW w:w="668" w:type="pct"/>
            <w:vAlign w:val="center"/>
          </w:tcPr>
          <w:p w:rsidR="00197D15" w:rsidRPr="004A5F22" w:rsidRDefault="00197D15" w:rsidP="00922FE4">
            <w:pPr>
              <w:jc w:val="center"/>
              <w:rPr>
                <w:rFonts w:ascii="Garamond" w:hAnsi="Garamond" w:cs="Tahoma"/>
                <w:bCs/>
                <w:i/>
                <w:sz w:val="22"/>
                <w:szCs w:val="22"/>
                <w:lang w:val="de-DE"/>
              </w:rPr>
            </w:pPr>
            <w:r>
              <w:rPr>
                <w:rFonts w:ascii="Garamond" w:hAnsi="Garamond" w:cs="Tahoma"/>
                <w:bCs/>
                <w:i/>
                <w:sz w:val="22"/>
                <w:szCs w:val="22"/>
                <w:lang w:val="de-DE"/>
              </w:rPr>
              <w:t>6=4x5</w:t>
            </w:r>
          </w:p>
        </w:tc>
        <w:tc>
          <w:tcPr>
            <w:tcW w:w="1618" w:type="pct"/>
            <w:vAlign w:val="center"/>
          </w:tcPr>
          <w:p w:rsidR="00197D15" w:rsidRPr="004A5F22" w:rsidRDefault="00197D15" w:rsidP="00F42B92">
            <w:pPr>
              <w:jc w:val="center"/>
              <w:rPr>
                <w:rFonts w:ascii="Garamond" w:hAnsi="Garamond" w:cs="Tahoma"/>
                <w:bCs/>
                <w:i/>
                <w:sz w:val="22"/>
                <w:szCs w:val="22"/>
                <w:lang w:val="de-DE"/>
              </w:rPr>
            </w:pPr>
            <w:r>
              <w:rPr>
                <w:rFonts w:ascii="Garamond" w:hAnsi="Garamond" w:cs="Tahoma"/>
                <w:bCs/>
                <w:i/>
                <w:sz w:val="22"/>
                <w:szCs w:val="22"/>
                <w:lang w:val="de-DE"/>
              </w:rPr>
              <w:t>7</w:t>
            </w:r>
          </w:p>
        </w:tc>
      </w:tr>
      <w:tr w:rsidR="00F42B92" w:rsidRPr="004C411F" w:rsidTr="00197D15">
        <w:trPr>
          <w:trHeight w:val="1032"/>
          <w:jc w:val="center"/>
        </w:trPr>
        <w:tc>
          <w:tcPr>
            <w:tcW w:w="933" w:type="pct"/>
            <w:gridSpan w:val="2"/>
            <w:vAlign w:val="center"/>
          </w:tcPr>
          <w:p w:rsidR="00F42B92" w:rsidRPr="006D3690" w:rsidRDefault="00F42B92" w:rsidP="00F42B92">
            <w:pPr>
              <w:rPr>
                <w:rFonts w:ascii="Garamond" w:hAnsi="Garamond" w:cs="Tahoma"/>
                <w:b/>
                <w:sz w:val="22"/>
                <w:szCs w:val="22"/>
              </w:rPr>
            </w:pPr>
            <w:r w:rsidRPr="00812F4A">
              <w:rPr>
                <w:rFonts w:ascii="Garamond" w:hAnsi="Garamond" w:cs="Tahoma"/>
                <w:b/>
                <w:sz w:val="22"/>
                <w:szCs w:val="22"/>
              </w:rPr>
              <w:t>Laptop z systemem operacyjnym</w:t>
            </w:r>
          </w:p>
        </w:tc>
        <w:tc>
          <w:tcPr>
            <w:tcW w:w="493" w:type="pct"/>
            <w:vAlign w:val="center"/>
          </w:tcPr>
          <w:p w:rsidR="00F42B92" w:rsidRPr="004A5F22" w:rsidRDefault="00F42B92" w:rsidP="00F42B92">
            <w:pPr>
              <w:jc w:val="center"/>
              <w:rPr>
                <w:rFonts w:ascii="Garamond" w:hAnsi="Garamond" w:cs="Tahoma"/>
                <w:bCs/>
                <w:sz w:val="22"/>
                <w:szCs w:val="22"/>
              </w:rPr>
            </w:pPr>
            <w:r>
              <w:rPr>
                <w:rFonts w:ascii="Garamond" w:hAnsi="Garamond" w:cs="Tahoma"/>
                <w:bCs/>
                <w:sz w:val="22"/>
                <w:szCs w:val="22"/>
              </w:rPr>
              <w:t>……………..</w:t>
            </w:r>
          </w:p>
        </w:tc>
        <w:tc>
          <w:tcPr>
            <w:tcW w:w="480" w:type="pct"/>
            <w:vAlign w:val="center"/>
          </w:tcPr>
          <w:p w:rsidR="00F42B92" w:rsidRPr="00197D15" w:rsidRDefault="00197D15" w:rsidP="00F42B92">
            <w:pPr>
              <w:jc w:val="center"/>
              <w:rPr>
                <w:rFonts w:ascii="Garamond" w:hAnsi="Garamond" w:cs="Tahoma"/>
                <w:bCs/>
                <w:sz w:val="22"/>
                <w:szCs w:val="22"/>
              </w:rPr>
            </w:pPr>
            <w:r>
              <w:rPr>
                <w:rFonts w:ascii="Garamond" w:hAnsi="Garamond" w:cs="Tahoma"/>
                <w:bCs/>
                <w:sz w:val="22"/>
                <w:szCs w:val="22"/>
              </w:rPr>
              <w:t>……….</w:t>
            </w:r>
          </w:p>
        </w:tc>
        <w:tc>
          <w:tcPr>
            <w:tcW w:w="527" w:type="pct"/>
            <w:vAlign w:val="center"/>
          </w:tcPr>
          <w:p w:rsidR="00F42B92" w:rsidRPr="004A5F22" w:rsidRDefault="00F42B92" w:rsidP="00F42B92">
            <w:pPr>
              <w:jc w:val="center"/>
              <w:rPr>
                <w:rFonts w:ascii="Garamond" w:hAnsi="Garamond" w:cs="Tahoma"/>
                <w:bCs/>
                <w:sz w:val="22"/>
                <w:szCs w:val="22"/>
              </w:rPr>
            </w:pPr>
            <w:r>
              <w:rPr>
                <w:rFonts w:ascii="Garamond" w:hAnsi="Garamond" w:cs="Tahoma"/>
                <w:bCs/>
                <w:sz w:val="22"/>
                <w:szCs w:val="22"/>
              </w:rPr>
              <w:t>…………...</w:t>
            </w:r>
          </w:p>
        </w:tc>
        <w:tc>
          <w:tcPr>
            <w:tcW w:w="281" w:type="pct"/>
            <w:vAlign w:val="center"/>
          </w:tcPr>
          <w:p w:rsidR="00F42B92" w:rsidRPr="00197D15" w:rsidRDefault="00197D15" w:rsidP="00F42B92">
            <w:pPr>
              <w:jc w:val="center"/>
              <w:rPr>
                <w:rFonts w:ascii="Garamond" w:hAnsi="Garamond" w:cs="Tahoma"/>
                <w:b/>
                <w:bCs/>
                <w:sz w:val="22"/>
                <w:szCs w:val="22"/>
              </w:rPr>
            </w:pPr>
            <w:r w:rsidRPr="00197D15">
              <w:rPr>
                <w:rFonts w:ascii="Garamond" w:hAnsi="Garamond" w:cs="Tahoma"/>
                <w:b/>
                <w:bCs/>
                <w:sz w:val="22"/>
                <w:szCs w:val="22"/>
              </w:rPr>
              <w:t>3</w:t>
            </w:r>
          </w:p>
        </w:tc>
        <w:tc>
          <w:tcPr>
            <w:tcW w:w="668" w:type="pct"/>
            <w:vAlign w:val="center"/>
          </w:tcPr>
          <w:p w:rsidR="00F42B92" w:rsidRPr="004A5F22" w:rsidRDefault="00F42B92" w:rsidP="00197D15">
            <w:pPr>
              <w:jc w:val="center"/>
              <w:rPr>
                <w:rFonts w:ascii="Garamond" w:hAnsi="Garamond" w:cs="Tahoma"/>
                <w:bCs/>
                <w:sz w:val="22"/>
                <w:szCs w:val="22"/>
              </w:rPr>
            </w:pPr>
            <w:r>
              <w:rPr>
                <w:rFonts w:ascii="Garamond" w:hAnsi="Garamond" w:cs="Tahoma"/>
                <w:bCs/>
                <w:sz w:val="22"/>
                <w:szCs w:val="22"/>
              </w:rPr>
              <w:t>…………………</w:t>
            </w:r>
          </w:p>
        </w:tc>
        <w:tc>
          <w:tcPr>
            <w:tcW w:w="1618" w:type="pct"/>
            <w:vAlign w:val="center"/>
          </w:tcPr>
          <w:p w:rsidR="00F42B92" w:rsidRDefault="00F42B92" w:rsidP="00DD1E31">
            <w:pPr>
              <w:jc w:val="center"/>
              <w:rPr>
                <w:rFonts w:ascii="Garamond" w:hAnsi="Garamond" w:cs="Tahoma"/>
                <w:b/>
                <w:bCs/>
                <w:sz w:val="22"/>
                <w:szCs w:val="22"/>
              </w:rPr>
            </w:pPr>
            <w:r>
              <w:rPr>
                <w:rFonts w:ascii="Garamond" w:hAnsi="Garamond" w:cs="Tahoma"/>
                <w:b/>
                <w:bCs/>
                <w:sz w:val="22"/>
                <w:szCs w:val="22"/>
              </w:rPr>
              <w:t>Producent…………………………….</w:t>
            </w:r>
          </w:p>
          <w:p w:rsidR="00F42B92" w:rsidRDefault="00F42B92" w:rsidP="00DD1E31">
            <w:pPr>
              <w:jc w:val="center"/>
              <w:rPr>
                <w:rFonts w:ascii="Garamond" w:hAnsi="Garamond" w:cs="Tahoma"/>
                <w:b/>
                <w:bCs/>
                <w:sz w:val="22"/>
                <w:szCs w:val="22"/>
              </w:rPr>
            </w:pPr>
          </w:p>
          <w:p w:rsidR="00F42B92" w:rsidRPr="007B312B" w:rsidRDefault="00F42B92" w:rsidP="00DD1E31">
            <w:pPr>
              <w:jc w:val="center"/>
              <w:rPr>
                <w:rFonts w:ascii="Garamond" w:hAnsi="Garamond" w:cs="Tahoma"/>
                <w:b/>
                <w:bCs/>
                <w:sz w:val="22"/>
                <w:szCs w:val="22"/>
              </w:rPr>
            </w:pPr>
            <w:r>
              <w:rPr>
                <w:rFonts w:ascii="Garamond" w:hAnsi="Garamond" w:cs="Tahoma"/>
                <w:b/>
                <w:bCs/>
                <w:sz w:val="22"/>
                <w:szCs w:val="22"/>
              </w:rPr>
              <w:t>Model…………………………………</w:t>
            </w:r>
          </w:p>
        </w:tc>
      </w:tr>
      <w:tr w:rsidR="00F42B92" w:rsidRPr="004C411F" w:rsidTr="00197D15">
        <w:trPr>
          <w:jc w:val="center"/>
        </w:trPr>
        <w:tc>
          <w:tcPr>
            <w:tcW w:w="181" w:type="pct"/>
            <w:shd w:val="clear" w:color="auto" w:fill="auto"/>
            <w:vAlign w:val="center"/>
          </w:tcPr>
          <w:p w:rsidR="00F42B92" w:rsidRPr="004C411F" w:rsidRDefault="00F42B92" w:rsidP="00F42B92">
            <w:pPr>
              <w:jc w:val="center"/>
              <w:rPr>
                <w:rFonts w:ascii="Garamond" w:hAnsi="Garamond" w:cs="Tahoma"/>
                <w:b/>
                <w:bCs/>
                <w:sz w:val="22"/>
                <w:szCs w:val="22"/>
              </w:rPr>
            </w:pPr>
            <w:r w:rsidRPr="004C411F">
              <w:rPr>
                <w:rFonts w:ascii="Garamond" w:hAnsi="Garamond" w:cs="Tahoma"/>
                <w:b/>
                <w:bCs/>
                <w:sz w:val="22"/>
                <w:szCs w:val="22"/>
              </w:rPr>
              <w:t>Lp.</w:t>
            </w:r>
          </w:p>
        </w:tc>
        <w:tc>
          <w:tcPr>
            <w:tcW w:w="3201" w:type="pct"/>
            <w:gridSpan w:val="6"/>
            <w:shd w:val="clear" w:color="auto" w:fill="auto"/>
            <w:vAlign w:val="center"/>
          </w:tcPr>
          <w:p w:rsidR="00F42B92" w:rsidRPr="004C411F" w:rsidRDefault="00F42B92" w:rsidP="00F42B92">
            <w:pPr>
              <w:jc w:val="center"/>
              <w:rPr>
                <w:rFonts w:ascii="Garamond" w:hAnsi="Garamond" w:cs="Tahoma"/>
                <w:b/>
                <w:bCs/>
                <w:sz w:val="22"/>
                <w:szCs w:val="22"/>
              </w:rPr>
            </w:pPr>
            <w:r w:rsidRPr="004C411F">
              <w:rPr>
                <w:rFonts w:ascii="Garamond" w:hAnsi="Garamond" w:cs="Tahoma"/>
                <w:b/>
                <w:bCs/>
                <w:sz w:val="22"/>
                <w:szCs w:val="22"/>
              </w:rPr>
              <w:t>Parametr wymagany</w:t>
            </w:r>
          </w:p>
        </w:tc>
        <w:tc>
          <w:tcPr>
            <w:tcW w:w="1618" w:type="pct"/>
            <w:shd w:val="clear" w:color="auto" w:fill="auto"/>
            <w:vAlign w:val="center"/>
          </w:tcPr>
          <w:p w:rsidR="00F42B92" w:rsidRPr="004C411F" w:rsidRDefault="00F42B92" w:rsidP="00DD1E31">
            <w:pPr>
              <w:jc w:val="center"/>
              <w:rPr>
                <w:rFonts w:ascii="Garamond" w:hAnsi="Garamond" w:cs="Tahoma"/>
                <w:b/>
                <w:bCs/>
                <w:sz w:val="22"/>
                <w:szCs w:val="22"/>
              </w:rPr>
            </w:pPr>
            <w:r w:rsidRPr="004C411F">
              <w:rPr>
                <w:rFonts w:ascii="Garamond" w:hAnsi="Garamond" w:cs="Tahoma"/>
                <w:b/>
                <w:bCs/>
                <w:sz w:val="22"/>
                <w:szCs w:val="22"/>
              </w:rPr>
              <w:t>Podzespół/Parametr oferowany</w:t>
            </w:r>
          </w:p>
          <w:p w:rsidR="00F42B92" w:rsidRPr="004C411F" w:rsidRDefault="003A1E09" w:rsidP="00DD1E31">
            <w:pPr>
              <w:jc w:val="center"/>
              <w:rPr>
                <w:rFonts w:ascii="Garamond" w:hAnsi="Garamond" w:cs="Tahoma"/>
                <w:b/>
                <w:bCs/>
                <w:sz w:val="22"/>
                <w:szCs w:val="22"/>
              </w:rPr>
            </w:pPr>
            <w:r w:rsidRPr="004A5F22">
              <w:rPr>
                <w:rFonts w:ascii="Garamond" w:hAnsi="Garamond" w:cs="Tahoma"/>
                <w:bCs/>
                <w:sz w:val="22"/>
                <w:szCs w:val="22"/>
              </w:rPr>
              <w:t>(</w:t>
            </w:r>
            <w:r>
              <w:rPr>
                <w:rFonts w:ascii="Garamond" w:hAnsi="Garamond" w:cs="Tahoma"/>
                <w:bCs/>
                <w:i/>
                <w:sz w:val="22"/>
                <w:szCs w:val="22"/>
              </w:rPr>
              <w:t xml:space="preserve">w tabeli </w:t>
            </w:r>
            <w:r w:rsidRPr="004A5F22">
              <w:rPr>
                <w:rFonts w:ascii="Garamond" w:hAnsi="Garamond" w:cs="Tahoma"/>
                <w:bCs/>
                <w:i/>
                <w:sz w:val="22"/>
                <w:szCs w:val="22"/>
              </w:rPr>
              <w:t>uzupełnić tylko miejsca wykropkowane</w:t>
            </w:r>
            <w:r w:rsidRPr="004A5F22">
              <w:rPr>
                <w:rFonts w:ascii="Garamond" w:hAnsi="Garamond" w:cs="Tahoma"/>
                <w:bCs/>
                <w:sz w:val="22"/>
                <w:szCs w:val="22"/>
              </w:rPr>
              <w:t>)</w:t>
            </w:r>
          </w:p>
        </w:tc>
      </w:tr>
      <w:tr w:rsidR="00F42B92" w:rsidRPr="004C411F" w:rsidTr="00197D15">
        <w:trPr>
          <w:trHeight w:val="959"/>
          <w:jc w:val="center"/>
        </w:trPr>
        <w:tc>
          <w:tcPr>
            <w:tcW w:w="181" w:type="pct"/>
            <w:shd w:val="clear" w:color="auto" w:fill="auto"/>
            <w:vAlign w:val="center"/>
          </w:tcPr>
          <w:p w:rsidR="00F42B92" w:rsidRPr="004C411F" w:rsidRDefault="00F42B92" w:rsidP="00F42B92">
            <w:pPr>
              <w:jc w:val="center"/>
              <w:rPr>
                <w:rFonts w:ascii="Garamond" w:hAnsi="Garamond" w:cs="Tahoma"/>
                <w:bCs/>
                <w:sz w:val="22"/>
                <w:szCs w:val="22"/>
              </w:rPr>
            </w:pPr>
            <w:r w:rsidRPr="004C411F">
              <w:rPr>
                <w:rFonts w:ascii="Garamond" w:hAnsi="Garamond" w:cs="Tahoma"/>
                <w:bCs/>
                <w:sz w:val="22"/>
                <w:szCs w:val="22"/>
              </w:rPr>
              <w:t>1</w:t>
            </w:r>
          </w:p>
        </w:tc>
        <w:tc>
          <w:tcPr>
            <w:tcW w:w="3201" w:type="pct"/>
            <w:gridSpan w:val="6"/>
            <w:shd w:val="clear" w:color="auto" w:fill="auto"/>
          </w:tcPr>
          <w:p w:rsidR="00F42B92" w:rsidRPr="004C411F" w:rsidRDefault="00F42B92" w:rsidP="00F42B92">
            <w:pPr>
              <w:jc w:val="both"/>
              <w:rPr>
                <w:rFonts w:ascii="Garamond" w:hAnsi="Garamond" w:cs="Tahoma"/>
                <w:sz w:val="22"/>
                <w:szCs w:val="22"/>
              </w:rPr>
            </w:pPr>
            <w:r w:rsidRPr="004C411F">
              <w:rPr>
                <w:rFonts w:ascii="Garamond" w:hAnsi="Garamond" w:cs="Tahoma"/>
                <w:sz w:val="22"/>
                <w:szCs w:val="22"/>
              </w:rPr>
              <w:t>Procesor:</w:t>
            </w:r>
          </w:p>
          <w:p w:rsidR="00F42B92" w:rsidRPr="004C411F" w:rsidRDefault="00F42B92" w:rsidP="00F42B92">
            <w:pPr>
              <w:jc w:val="both"/>
              <w:rPr>
                <w:rFonts w:ascii="Garamond" w:hAnsi="Garamond" w:cs="Tahoma"/>
                <w:sz w:val="22"/>
                <w:szCs w:val="22"/>
              </w:rPr>
            </w:pPr>
            <w:r w:rsidRPr="004C411F">
              <w:rPr>
                <w:rFonts w:ascii="Garamond" w:hAnsi="Garamond" w:cs="Tahoma"/>
                <w:sz w:val="22"/>
                <w:szCs w:val="22"/>
              </w:rPr>
              <w:t>1.1</w:t>
            </w:r>
            <w:r w:rsidRPr="004C411F">
              <w:rPr>
                <w:rFonts w:ascii="Garamond" w:hAnsi="Garamond" w:cs="Tahoma"/>
                <w:sz w:val="22"/>
                <w:szCs w:val="22"/>
              </w:rPr>
              <w:tab/>
              <w:t xml:space="preserve">procesor 64 bitowy o architekturze x86 o wydajności - minimum </w:t>
            </w:r>
            <w:r w:rsidRPr="006F38DA">
              <w:rPr>
                <w:rFonts w:ascii="Garamond" w:hAnsi="Garamond" w:cs="Tahoma"/>
                <w:sz w:val="22"/>
                <w:szCs w:val="22"/>
              </w:rPr>
              <w:t>5170 pkt.</w:t>
            </w:r>
            <w:r w:rsidRPr="004C411F">
              <w:rPr>
                <w:rFonts w:ascii="Garamond" w:hAnsi="Garamond" w:cs="Tahoma"/>
                <w:sz w:val="22"/>
                <w:szCs w:val="22"/>
              </w:rPr>
              <w:t xml:space="preserve"> w teście cpubenchmark.net (wyniki testu aktualne na </w:t>
            </w:r>
            <w:r w:rsidRPr="006F38DA">
              <w:rPr>
                <w:rFonts w:ascii="Garamond" w:hAnsi="Garamond" w:cs="Tahoma"/>
                <w:sz w:val="22"/>
                <w:szCs w:val="22"/>
              </w:rPr>
              <w:t>06.09.2018 r.</w:t>
            </w:r>
            <w:r>
              <w:rPr>
                <w:rFonts w:ascii="Garamond" w:hAnsi="Garamond" w:cs="Tahoma"/>
                <w:sz w:val="22"/>
                <w:szCs w:val="22"/>
              </w:rPr>
              <w:t xml:space="preserve"> znajdują </w:t>
            </w:r>
            <w:r w:rsidRPr="00E3158A">
              <w:rPr>
                <w:rFonts w:ascii="Garamond" w:hAnsi="Garamond" w:cs="Tahoma"/>
                <w:sz w:val="22"/>
                <w:szCs w:val="22"/>
              </w:rPr>
              <w:t>się pod tabel</w:t>
            </w:r>
            <w:r w:rsidR="00E3158A" w:rsidRPr="00E3158A">
              <w:rPr>
                <w:rFonts w:ascii="Garamond" w:hAnsi="Garamond" w:cs="Tahoma"/>
                <w:sz w:val="22"/>
                <w:szCs w:val="22"/>
              </w:rPr>
              <w:t xml:space="preserve">ą </w:t>
            </w:r>
            <w:r w:rsidR="0078286D">
              <w:rPr>
                <w:rFonts w:ascii="Garamond" w:hAnsi="Garamond" w:cs="Tahoma"/>
                <w:sz w:val="22"/>
                <w:szCs w:val="22"/>
              </w:rPr>
              <w:t>2.</w:t>
            </w:r>
            <w:r w:rsidR="00E3158A" w:rsidRPr="00E3158A">
              <w:rPr>
                <w:rFonts w:ascii="Garamond" w:hAnsi="Garamond" w:cs="Tahoma"/>
                <w:sz w:val="22"/>
                <w:szCs w:val="22"/>
              </w:rPr>
              <w:t>5</w:t>
            </w:r>
            <w:r w:rsidRPr="004C411F">
              <w:rPr>
                <w:rFonts w:ascii="Garamond" w:hAnsi="Garamond" w:cs="Tahoma"/>
                <w:sz w:val="22"/>
                <w:szCs w:val="22"/>
              </w:rPr>
              <w:t xml:space="preserve"> niniejszego załącznika do specyfikacji; Zamawiający oceni zaoferowany procesor w oparciu o te wyniki).</w:t>
            </w:r>
          </w:p>
        </w:tc>
        <w:tc>
          <w:tcPr>
            <w:tcW w:w="1618" w:type="pct"/>
            <w:shd w:val="clear" w:color="auto" w:fill="auto"/>
            <w:vAlign w:val="center"/>
          </w:tcPr>
          <w:p w:rsidR="00F42B92" w:rsidRPr="004C411F" w:rsidRDefault="00F42B92" w:rsidP="00DD1E31">
            <w:pPr>
              <w:jc w:val="center"/>
              <w:rPr>
                <w:rFonts w:ascii="Garamond" w:hAnsi="Garamond" w:cs="Tahoma"/>
                <w:b/>
                <w:bCs/>
                <w:sz w:val="22"/>
                <w:szCs w:val="22"/>
              </w:rPr>
            </w:pPr>
          </w:p>
          <w:p w:rsidR="00F42B92" w:rsidRPr="004C411F" w:rsidRDefault="00F42B92" w:rsidP="00DD1E31">
            <w:pPr>
              <w:jc w:val="center"/>
              <w:rPr>
                <w:rFonts w:ascii="Garamond" w:hAnsi="Garamond" w:cs="Tahoma"/>
                <w:b/>
                <w:bCs/>
                <w:sz w:val="22"/>
                <w:szCs w:val="22"/>
              </w:rPr>
            </w:pPr>
            <w:r w:rsidRPr="004C411F">
              <w:rPr>
                <w:rFonts w:ascii="Garamond" w:hAnsi="Garamond" w:cs="Tahoma"/>
                <w:b/>
                <w:bCs/>
                <w:sz w:val="22"/>
                <w:szCs w:val="22"/>
              </w:rPr>
              <w:t>Producen</w:t>
            </w:r>
            <w:bookmarkStart w:id="0" w:name="_GoBack"/>
            <w:bookmarkEnd w:id="0"/>
            <w:r w:rsidRPr="004C411F">
              <w:rPr>
                <w:rFonts w:ascii="Garamond" w:hAnsi="Garamond" w:cs="Tahoma"/>
                <w:b/>
                <w:bCs/>
                <w:sz w:val="22"/>
                <w:szCs w:val="22"/>
              </w:rPr>
              <w:t>t………………………………</w:t>
            </w:r>
          </w:p>
          <w:p w:rsidR="00F42B92" w:rsidRPr="004C411F" w:rsidRDefault="00F42B92" w:rsidP="00DD1E31">
            <w:pPr>
              <w:jc w:val="center"/>
              <w:rPr>
                <w:rFonts w:ascii="Garamond" w:hAnsi="Garamond" w:cs="Tahoma"/>
                <w:b/>
                <w:bCs/>
                <w:sz w:val="22"/>
                <w:szCs w:val="22"/>
              </w:rPr>
            </w:pPr>
          </w:p>
          <w:p w:rsidR="00F42B92" w:rsidRPr="004C411F" w:rsidRDefault="00F42B92" w:rsidP="00DD1E31">
            <w:pPr>
              <w:jc w:val="center"/>
              <w:rPr>
                <w:rFonts w:ascii="Garamond" w:hAnsi="Garamond" w:cs="Tahoma"/>
                <w:b/>
                <w:bCs/>
                <w:sz w:val="22"/>
                <w:szCs w:val="22"/>
              </w:rPr>
            </w:pPr>
            <w:r w:rsidRPr="004C411F">
              <w:rPr>
                <w:rFonts w:ascii="Garamond" w:hAnsi="Garamond" w:cs="Tahoma"/>
                <w:b/>
                <w:bCs/>
                <w:sz w:val="22"/>
                <w:szCs w:val="22"/>
              </w:rPr>
              <w:t>Model…………………………………</w:t>
            </w:r>
            <w:r>
              <w:rPr>
                <w:rFonts w:ascii="Garamond" w:hAnsi="Garamond" w:cs="Tahoma"/>
                <w:b/>
                <w:bCs/>
                <w:sz w:val="22"/>
                <w:szCs w:val="22"/>
              </w:rPr>
              <w:t>..</w:t>
            </w:r>
          </w:p>
        </w:tc>
      </w:tr>
      <w:tr w:rsidR="00F42B92" w:rsidRPr="004C411F" w:rsidTr="00197D15">
        <w:trPr>
          <w:jc w:val="center"/>
        </w:trPr>
        <w:tc>
          <w:tcPr>
            <w:tcW w:w="181" w:type="pct"/>
            <w:shd w:val="clear" w:color="auto" w:fill="auto"/>
            <w:vAlign w:val="center"/>
          </w:tcPr>
          <w:p w:rsidR="00F42B92" w:rsidRPr="004C411F" w:rsidRDefault="00F42B92" w:rsidP="00F42B92">
            <w:pPr>
              <w:jc w:val="center"/>
              <w:rPr>
                <w:rFonts w:ascii="Garamond" w:hAnsi="Garamond" w:cs="Tahoma"/>
                <w:bCs/>
                <w:sz w:val="22"/>
                <w:szCs w:val="22"/>
              </w:rPr>
            </w:pPr>
            <w:r w:rsidRPr="004C411F">
              <w:rPr>
                <w:rFonts w:ascii="Garamond" w:hAnsi="Garamond" w:cs="Tahoma"/>
                <w:bCs/>
                <w:sz w:val="22"/>
                <w:szCs w:val="22"/>
              </w:rPr>
              <w:t>2</w:t>
            </w:r>
          </w:p>
        </w:tc>
        <w:tc>
          <w:tcPr>
            <w:tcW w:w="3201" w:type="pct"/>
            <w:gridSpan w:val="6"/>
            <w:shd w:val="clear" w:color="auto" w:fill="auto"/>
          </w:tcPr>
          <w:p w:rsidR="00F42B92" w:rsidRDefault="00F42B92" w:rsidP="00F42B92">
            <w:pPr>
              <w:pStyle w:val="Akapitzlist"/>
              <w:ind w:left="0"/>
              <w:jc w:val="both"/>
              <w:rPr>
                <w:rFonts w:ascii="Garamond" w:hAnsi="Garamond" w:cs="Tahoma"/>
              </w:rPr>
            </w:pPr>
            <w:r>
              <w:rPr>
                <w:rFonts w:ascii="Garamond" w:hAnsi="Garamond" w:cs="Tahoma"/>
              </w:rPr>
              <w:t>Specyfikacja:</w:t>
            </w:r>
          </w:p>
          <w:p w:rsidR="00F42B92" w:rsidRPr="004C411F" w:rsidRDefault="00F42B92" w:rsidP="00F42B92">
            <w:pPr>
              <w:pStyle w:val="Akapitzlist"/>
              <w:numPr>
                <w:ilvl w:val="0"/>
                <w:numId w:val="12"/>
              </w:numPr>
              <w:jc w:val="both"/>
              <w:rPr>
                <w:rFonts w:ascii="Garamond" w:hAnsi="Garamond" w:cs="Tahoma"/>
              </w:rPr>
            </w:pPr>
            <w:r w:rsidRPr="004C411F">
              <w:rPr>
                <w:rFonts w:ascii="Garamond" w:hAnsi="Garamond" w:cs="Tahoma"/>
              </w:rPr>
              <w:t>matryca 15,6 cala o rozdzielczości min. 1920 x 1080 pikseli,</w:t>
            </w:r>
          </w:p>
          <w:p w:rsidR="00F42B92" w:rsidRPr="004C411F" w:rsidRDefault="00F42B92" w:rsidP="00F42B92">
            <w:pPr>
              <w:pStyle w:val="Akapitzlist"/>
              <w:numPr>
                <w:ilvl w:val="0"/>
                <w:numId w:val="12"/>
              </w:numPr>
              <w:jc w:val="both"/>
              <w:rPr>
                <w:rFonts w:ascii="Garamond" w:hAnsi="Garamond" w:cs="Tahoma"/>
              </w:rPr>
            </w:pPr>
            <w:r w:rsidRPr="004C411F">
              <w:rPr>
                <w:rFonts w:ascii="Garamond" w:hAnsi="Garamond" w:cs="Tahoma"/>
              </w:rPr>
              <w:t>matryca matowa,</w:t>
            </w:r>
          </w:p>
          <w:p w:rsidR="00F42B92" w:rsidRPr="004C411F" w:rsidRDefault="00F42B92" w:rsidP="00F42B92">
            <w:pPr>
              <w:pStyle w:val="Akapitzlist"/>
              <w:numPr>
                <w:ilvl w:val="0"/>
                <w:numId w:val="12"/>
              </w:numPr>
              <w:jc w:val="both"/>
              <w:rPr>
                <w:rFonts w:ascii="Garamond" w:hAnsi="Garamond" w:cs="Tahoma"/>
              </w:rPr>
            </w:pPr>
            <w:r w:rsidRPr="004C411F">
              <w:rPr>
                <w:rFonts w:ascii="Garamond" w:hAnsi="Garamond" w:cs="Tahoma"/>
              </w:rPr>
              <w:t>dysk twardy SSD</w:t>
            </w:r>
            <w:r>
              <w:rPr>
                <w:rFonts w:ascii="Garamond" w:hAnsi="Garamond" w:cs="Tahoma"/>
              </w:rPr>
              <w:t xml:space="preserve"> SATA/M.2 o pojemności min. 256</w:t>
            </w:r>
            <w:r w:rsidRPr="004C411F">
              <w:rPr>
                <w:rFonts w:ascii="Garamond" w:hAnsi="Garamond" w:cs="Tahoma"/>
              </w:rPr>
              <w:t xml:space="preserve"> GB,</w:t>
            </w:r>
          </w:p>
          <w:p w:rsidR="00F42B92" w:rsidRDefault="00F42B92" w:rsidP="00F42B92">
            <w:pPr>
              <w:pStyle w:val="Akapitzlist"/>
              <w:numPr>
                <w:ilvl w:val="0"/>
                <w:numId w:val="12"/>
              </w:numPr>
              <w:jc w:val="both"/>
              <w:rPr>
                <w:rFonts w:ascii="Garamond" w:hAnsi="Garamond" w:cs="Tahoma"/>
              </w:rPr>
            </w:pPr>
            <w:r w:rsidRPr="004C411F">
              <w:rPr>
                <w:rFonts w:ascii="Garamond" w:hAnsi="Garamond" w:cs="Tahoma"/>
              </w:rPr>
              <w:t>pamięć wewnętrzna RAM min. 8 GB DDR4</w:t>
            </w:r>
            <w:r>
              <w:rPr>
                <w:rFonts w:ascii="Garamond" w:hAnsi="Garamond" w:cs="Tahoma"/>
              </w:rPr>
              <w:t xml:space="preserve"> (nie dopuszcza się pamięci wlutowanej na stałe)</w:t>
            </w:r>
            <w:r w:rsidRPr="004C411F">
              <w:rPr>
                <w:rFonts w:ascii="Garamond" w:hAnsi="Garamond" w:cs="Tahoma"/>
              </w:rPr>
              <w:t>,</w:t>
            </w:r>
          </w:p>
          <w:p w:rsidR="00F42B92" w:rsidRPr="00A31DE9" w:rsidRDefault="00F42B92" w:rsidP="00F42B92">
            <w:pPr>
              <w:pStyle w:val="Akapitzlist"/>
              <w:numPr>
                <w:ilvl w:val="0"/>
                <w:numId w:val="12"/>
              </w:numPr>
              <w:jc w:val="both"/>
              <w:rPr>
                <w:rFonts w:ascii="Garamond" w:hAnsi="Garamond" w:cs="Tahoma"/>
              </w:rPr>
            </w:pPr>
            <w:r>
              <w:rPr>
                <w:rFonts w:ascii="Garamond" w:hAnsi="Garamond" w:cs="Tahoma"/>
              </w:rPr>
              <w:t xml:space="preserve">klawiatura w </w:t>
            </w:r>
            <w:r w:rsidRPr="00A31DE9">
              <w:rPr>
                <w:rFonts w:ascii="Garamond" w:hAnsi="Garamond" w:cs="Tahoma"/>
              </w:rPr>
              <w:t>standard</w:t>
            </w:r>
            <w:r>
              <w:rPr>
                <w:rFonts w:ascii="Garamond" w:hAnsi="Garamond" w:cs="Tahoma"/>
              </w:rPr>
              <w:t>zie</w:t>
            </w:r>
            <w:r w:rsidRPr="00A31DE9">
              <w:rPr>
                <w:rFonts w:ascii="Garamond" w:hAnsi="Garamond" w:cs="Tahoma"/>
              </w:rPr>
              <w:t xml:space="preserve"> QWERTY w tzw. układzie amerykańskim (klawisz ze znakiem dolara, a nie funta angielskiego)</w:t>
            </w:r>
            <w:r>
              <w:rPr>
                <w:rFonts w:ascii="Garamond" w:hAnsi="Garamond" w:cs="Tahoma"/>
              </w:rPr>
              <w:t xml:space="preserve"> z blokiem numerycznym</w:t>
            </w:r>
            <w:r w:rsidRPr="00A31DE9">
              <w:rPr>
                <w:rFonts w:ascii="Garamond" w:hAnsi="Garamond" w:cs="Tahoma"/>
              </w:rPr>
              <w:t>,</w:t>
            </w:r>
          </w:p>
          <w:p w:rsidR="00F42B92" w:rsidRPr="004C411F" w:rsidRDefault="00F42B92" w:rsidP="00F42B92">
            <w:pPr>
              <w:pStyle w:val="Akapitzlist"/>
              <w:numPr>
                <w:ilvl w:val="0"/>
                <w:numId w:val="12"/>
              </w:numPr>
              <w:jc w:val="both"/>
              <w:rPr>
                <w:rFonts w:ascii="Garamond" w:hAnsi="Garamond" w:cs="Tahoma"/>
              </w:rPr>
            </w:pPr>
            <w:proofErr w:type="spellStart"/>
            <w:r w:rsidRPr="004C411F">
              <w:rPr>
                <w:rFonts w:ascii="Garamond" w:hAnsi="Garamond" w:cs="Tahoma"/>
              </w:rPr>
              <w:t>touchpad</w:t>
            </w:r>
            <w:proofErr w:type="spellEnd"/>
            <w:r w:rsidRPr="004C411F">
              <w:rPr>
                <w:rFonts w:ascii="Garamond" w:hAnsi="Garamond" w:cs="Tahoma"/>
              </w:rPr>
              <w:t xml:space="preserve">, </w:t>
            </w:r>
          </w:p>
          <w:p w:rsidR="00F42B92" w:rsidRPr="004C411F" w:rsidRDefault="00F42B92" w:rsidP="00F42B92">
            <w:pPr>
              <w:pStyle w:val="Akapitzlist"/>
              <w:numPr>
                <w:ilvl w:val="0"/>
                <w:numId w:val="12"/>
              </w:numPr>
              <w:jc w:val="both"/>
              <w:rPr>
                <w:rFonts w:ascii="Garamond" w:hAnsi="Garamond" w:cs="Tahoma"/>
              </w:rPr>
            </w:pPr>
            <w:r w:rsidRPr="004C411F">
              <w:rPr>
                <w:rFonts w:ascii="Garamond" w:hAnsi="Garamond" w:cs="Tahoma"/>
              </w:rPr>
              <w:t>czytnik kart min. SD</w:t>
            </w:r>
            <w:r>
              <w:rPr>
                <w:rFonts w:ascii="Garamond" w:hAnsi="Garamond" w:cs="Tahoma"/>
              </w:rPr>
              <w:t>/</w:t>
            </w:r>
            <w:proofErr w:type="spellStart"/>
            <w:r w:rsidRPr="00C139C6">
              <w:rPr>
                <w:rFonts w:ascii="Garamond" w:hAnsi="Garamond" w:cs="Tahoma"/>
              </w:rPr>
              <w:t>microSD</w:t>
            </w:r>
            <w:proofErr w:type="spellEnd"/>
            <w:r w:rsidRPr="004C411F">
              <w:rPr>
                <w:rFonts w:ascii="Garamond" w:hAnsi="Garamond" w:cs="Tahoma"/>
              </w:rPr>
              <w:t xml:space="preserve">, </w:t>
            </w:r>
          </w:p>
          <w:p w:rsidR="00F42B92" w:rsidRPr="004C411F" w:rsidRDefault="00F42B92" w:rsidP="00F42B92">
            <w:pPr>
              <w:pStyle w:val="Akapitzlist"/>
              <w:numPr>
                <w:ilvl w:val="0"/>
                <w:numId w:val="12"/>
              </w:numPr>
              <w:jc w:val="both"/>
              <w:rPr>
                <w:rFonts w:ascii="Garamond" w:hAnsi="Garamond" w:cs="Tahoma"/>
              </w:rPr>
            </w:pPr>
            <w:r w:rsidRPr="004C411F">
              <w:rPr>
                <w:rFonts w:ascii="Garamond" w:hAnsi="Garamond" w:cs="Tahoma"/>
              </w:rPr>
              <w:t>wbudowane głośniki stereo,</w:t>
            </w:r>
          </w:p>
          <w:p w:rsidR="00F42B92" w:rsidRPr="00812F4A" w:rsidRDefault="00F42B92" w:rsidP="00F42B92">
            <w:pPr>
              <w:pStyle w:val="Akapitzlist"/>
              <w:numPr>
                <w:ilvl w:val="0"/>
                <w:numId w:val="12"/>
              </w:numPr>
              <w:jc w:val="both"/>
              <w:rPr>
                <w:rFonts w:ascii="Garamond" w:hAnsi="Garamond" w:cs="Tahoma"/>
              </w:rPr>
            </w:pPr>
            <w:r w:rsidRPr="00812F4A">
              <w:rPr>
                <w:rFonts w:ascii="Garamond" w:hAnsi="Garamond" w:cs="Tahoma"/>
              </w:rPr>
              <w:t>wbudowany mikrofon,</w:t>
            </w:r>
          </w:p>
          <w:p w:rsidR="00F42B92" w:rsidRPr="00812F4A" w:rsidRDefault="00F42B92" w:rsidP="00F42B92">
            <w:pPr>
              <w:pStyle w:val="Akapitzlist"/>
              <w:numPr>
                <w:ilvl w:val="0"/>
                <w:numId w:val="12"/>
              </w:numPr>
              <w:jc w:val="both"/>
              <w:rPr>
                <w:rFonts w:ascii="Garamond" w:hAnsi="Garamond" w:cs="Tahoma"/>
              </w:rPr>
            </w:pPr>
            <w:r w:rsidRPr="00812F4A">
              <w:rPr>
                <w:rFonts w:ascii="Garamond" w:hAnsi="Garamond" w:cs="Tahoma"/>
              </w:rPr>
              <w:t>wbudowana kamera (rozdzielczość min. 720p),</w:t>
            </w:r>
          </w:p>
          <w:p w:rsidR="00F42B92" w:rsidRPr="00812F4A" w:rsidRDefault="00F42B92" w:rsidP="00F42B92">
            <w:pPr>
              <w:pStyle w:val="Akapitzlist"/>
              <w:numPr>
                <w:ilvl w:val="0"/>
                <w:numId w:val="12"/>
              </w:numPr>
              <w:jc w:val="both"/>
              <w:rPr>
                <w:rFonts w:ascii="Garamond" w:hAnsi="Garamond" w:cs="Tahoma"/>
              </w:rPr>
            </w:pPr>
            <w:r w:rsidRPr="00812F4A">
              <w:rPr>
                <w:rFonts w:ascii="Garamond" w:hAnsi="Garamond" w:cs="Tahoma"/>
              </w:rPr>
              <w:t xml:space="preserve">wejście słuchawkowe (lub </w:t>
            </w:r>
            <w:proofErr w:type="spellStart"/>
            <w:r w:rsidRPr="00812F4A">
              <w:rPr>
                <w:rFonts w:ascii="Garamond" w:hAnsi="Garamond" w:cs="Tahoma"/>
              </w:rPr>
              <w:t>combo</w:t>
            </w:r>
            <w:proofErr w:type="spellEnd"/>
            <w:r w:rsidRPr="00812F4A">
              <w:rPr>
                <w:rFonts w:ascii="Garamond" w:hAnsi="Garamond" w:cs="Tahoma"/>
              </w:rPr>
              <w:t>),</w:t>
            </w:r>
          </w:p>
          <w:p w:rsidR="00F42B92" w:rsidRPr="004C411F" w:rsidRDefault="00F42B92" w:rsidP="00F42B92">
            <w:pPr>
              <w:pStyle w:val="Akapitzlist"/>
              <w:numPr>
                <w:ilvl w:val="0"/>
                <w:numId w:val="12"/>
              </w:numPr>
              <w:jc w:val="both"/>
              <w:rPr>
                <w:rFonts w:ascii="Garamond" w:hAnsi="Garamond" w:cs="Tahoma"/>
              </w:rPr>
            </w:pPr>
            <w:r w:rsidRPr="004C411F">
              <w:rPr>
                <w:rFonts w:ascii="Garamond" w:hAnsi="Garamond" w:cs="Tahoma"/>
              </w:rPr>
              <w:t xml:space="preserve">wejście mikrofonowe (lub </w:t>
            </w:r>
            <w:proofErr w:type="spellStart"/>
            <w:r w:rsidRPr="004C411F">
              <w:rPr>
                <w:rFonts w:ascii="Garamond" w:hAnsi="Garamond" w:cs="Tahoma"/>
              </w:rPr>
              <w:t>combo</w:t>
            </w:r>
            <w:proofErr w:type="spellEnd"/>
            <w:r w:rsidRPr="004C411F">
              <w:rPr>
                <w:rFonts w:ascii="Garamond" w:hAnsi="Garamond" w:cs="Tahoma"/>
              </w:rPr>
              <w:t>),</w:t>
            </w:r>
          </w:p>
          <w:p w:rsidR="00F42B92" w:rsidRPr="004C411F" w:rsidRDefault="00F42B92" w:rsidP="00F42B92">
            <w:pPr>
              <w:pStyle w:val="Akapitzlist"/>
              <w:numPr>
                <w:ilvl w:val="0"/>
                <w:numId w:val="12"/>
              </w:numPr>
              <w:jc w:val="both"/>
              <w:rPr>
                <w:rFonts w:ascii="Garamond" w:hAnsi="Garamond" w:cs="Tahoma"/>
              </w:rPr>
            </w:pPr>
            <w:r w:rsidRPr="004C411F">
              <w:rPr>
                <w:rFonts w:ascii="Garamond" w:hAnsi="Garamond" w:cs="Tahoma"/>
              </w:rPr>
              <w:lastRenderedPageBreak/>
              <w:t xml:space="preserve">wbudowana karta WLAN, standard min. </w:t>
            </w:r>
            <w:proofErr w:type="spellStart"/>
            <w:r w:rsidRPr="004C411F">
              <w:rPr>
                <w:rFonts w:ascii="Garamond" w:hAnsi="Garamond" w:cs="Tahoma"/>
              </w:rPr>
              <w:t>ac</w:t>
            </w:r>
            <w:proofErr w:type="spellEnd"/>
            <w:r w:rsidRPr="004C411F">
              <w:rPr>
                <w:rFonts w:ascii="Garamond" w:hAnsi="Garamond" w:cs="Tahoma"/>
              </w:rPr>
              <w:t>/a/b/g/n</w:t>
            </w:r>
            <w:r>
              <w:rPr>
                <w:rFonts w:ascii="Garamond" w:hAnsi="Garamond" w:cs="Tahoma"/>
              </w:rPr>
              <w:t>,</w:t>
            </w:r>
          </w:p>
          <w:p w:rsidR="00F42B92" w:rsidRPr="004C411F" w:rsidRDefault="00F42B92" w:rsidP="00F42B92">
            <w:pPr>
              <w:pStyle w:val="Akapitzlist"/>
              <w:numPr>
                <w:ilvl w:val="0"/>
                <w:numId w:val="12"/>
              </w:numPr>
              <w:jc w:val="both"/>
              <w:rPr>
                <w:rFonts w:ascii="Garamond" w:hAnsi="Garamond" w:cs="Tahoma"/>
              </w:rPr>
            </w:pPr>
            <w:r w:rsidRPr="004C411F">
              <w:rPr>
                <w:rFonts w:ascii="Garamond" w:hAnsi="Garamond" w:cs="Tahoma"/>
              </w:rPr>
              <w:t>wbudowany moduł Bluetooth,</w:t>
            </w:r>
          </w:p>
          <w:p w:rsidR="00F42B92" w:rsidRPr="004C411F" w:rsidRDefault="00F42B92" w:rsidP="00F42B92">
            <w:pPr>
              <w:pStyle w:val="Akapitzlist"/>
              <w:numPr>
                <w:ilvl w:val="0"/>
                <w:numId w:val="12"/>
              </w:numPr>
              <w:jc w:val="both"/>
              <w:rPr>
                <w:rFonts w:ascii="Garamond" w:hAnsi="Garamond" w:cs="Tahoma"/>
              </w:rPr>
            </w:pPr>
            <w:r w:rsidRPr="004C411F">
              <w:rPr>
                <w:rFonts w:ascii="Garamond" w:hAnsi="Garamond" w:cs="Tahoma"/>
              </w:rPr>
              <w:t>wbudowany napęd optyczny (nagrywarka) DVD,</w:t>
            </w:r>
          </w:p>
          <w:p w:rsidR="00F42B92" w:rsidRPr="004C411F" w:rsidRDefault="00F42B92" w:rsidP="00F42B92">
            <w:pPr>
              <w:pStyle w:val="Akapitzlist"/>
              <w:numPr>
                <w:ilvl w:val="0"/>
                <w:numId w:val="12"/>
              </w:numPr>
              <w:jc w:val="both"/>
              <w:rPr>
                <w:rFonts w:ascii="Garamond" w:hAnsi="Garamond" w:cs="Tahoma"/>
              </w:rPr>
            </w:pPr>
            <w:r w:rsidRPr="004C411F">
              <w:rPr>
                <w:rFonts w:ascii="Garamond" w:hAnsi="Garamond" w:cs="Tahoma"/>
              </w:rPr>
              <w:t xml:space="preserve">wbudowana karta sieciowa Ethernet 10/100/1000 </w:t>
            </w:r>
            <w:proofErr w:type="spellStart"/>
            <w:r w:rsidRPr="004C411F">
              <w:rPr>
                <w:rFonts w:ascii="Garamond" w:hAnsi="Garamond" w:cs="Tahoma"/>
              </w:rPr>
              <w:t>Mb</w:t>
            </w:r>
            <w:proofErr w:type="spellEnd"/>
            <w:r w:rsidRPr="004C411F">
              <w:rPr>
                <w:rFonts w:ascii="Garamond" w:hAnsi="Garamond" w:cs="Tahoma"/>
              </w:rPr>
              <w:t>/s z wbudowanym portem RJ45,</w:t>
            </w:r>
          </w:p>
          <w:p w:rsidR="00F42B92" w:rsidRPr="004C411F" w:rsidRDefault="00F42B92" w:rsidP="00F42B92">
            <w:pPr>
              <w:pStyle w:val="Akapitzlist"/>
              <w:numPr>
                <w:ilvl w:val="0"/>
                <w:numId w:val="12"/>
              </w:numPr>
              <w:jc w:val="both"/>
              <w:rPr>
                <w:rFonts w:ascii="Garamond" w:hAnsi="Garamond" w:cs="Tahoma"/>
              </w:rPr>
            </w:pPr>
            <w:r w:rsidRPr="004C411F">
              <w:rPr>
                <w:rFonts w:ascii="Garamond" w:hAnsi="Garamond" w:cs="Tahoma"/>
              </w:rPr>
              <w:t>wbudowane gniazda USB, min. 3</w:t>
            </w:r>
            <w:r>
              <w:rPr>
                <w:rFonts w:ascii="Garamond" w:hAnsi="Garamond" w:cs="Tahoma"/>
              </w:rPr>
              <w:t xml:space="preserve"> szt.( w tym min. 2 szt. USB 3.1 Gen 1</w:t>
            </w:r>
            <w:r w:rsidRPr="004C411F">
              <w:rPr>
                <w:rFonts w:ascii="Garamond" w:hAnsi="Garamond" w:cs="Tahoma"/>
              </w:rPr>
              <w:t>),</w:t>
            </w:r>
          </w:p>
          <w:p w:rsidR="00F42B92" w:rsidRPr="004C411F" w:rsidRDefault="00F42B92" w:rsidP="00F42B92">
            <w:pPr>
              <w:pStyle w:val="Akapitzlist"/>
              <w:numPr>
                <w:ilvl w:val="0"/>
                <w:numId w:val="12"/>
              </w:numPr>
              <w:jc w:val="both"/>
              <w:rPr>
                <w:rFonts w:ascii="Garamond" w:hAnsi="Garamond" w:cs="Tahoma"/>
              </w:rPr>
            </w:pPr>
            <w:r w:rsidRPr="004C411F">
              <w:rPr>
                <w:rFonts w:ascii="Garamond" w:hAnsi="Garamond" w:cs="Tahoma"/>
              </w:rPr>
              <w:t xml:space="preserve">wbudowane gniazdo HDMI, </w:t>
            </w:r>
          </w:p>
          <w:p w:rsidR="00F42B92" w:rsidRDefault="00F42B92" w:rsidP="00F42B92">
            <w:pPr>
              <w:pStyle w:val="Akapitzlist"/>
              <w:numPr>
                <w:ilvl w:val="0"/>
                <w:numId w:val="12"/>
              </w:numPr>
              <w:jc w:val="both"/>
              <w:rPr>
                <w:rFonts w:ascii="Garamond" w:hAnsi="Garamond" w:cs="Tahoma"/>
              </w:rPr>
            </w:pPr>
            <w:r w:rsidRPr="004C411F">
              <w:rPr>
                <w:rFonts w:ascii="Garamond" w:hAnsi="Garamond" w:cs="Tahoma"/>
              </w:rPr>
              <w:t>wbudowane złącze VGA,</w:t>
            </w:r>
          </w:p>
          <w:p w:rsidR="00F42B92" w:rsidRDefault="00F42B92" w:rsidP="00F42B92">
            <w:pPr>
              <w:numPr>
                <w:ilvl w:val="0"/>
                <w:numId w:val="12"/>
              </w:numPr>
              <w:jc w:val="both"/>
              <w:rPr>
                <w:rFonts w:ascii="Garamond" w:hAnsi="Garamond" w:cs="Tahoma"/>
                <w:sz w:val="22"/>
                <w:szCs w:val="22"/>
              </w:rPr>
            </w:pPr>
            <w:r>
              <w:rPr>
                <w:rFonts w:ascii="Garamond" w:hAnsi="Garamond" w:cs="Tahoma"/>
                <w:sz w:val="22"/>
                <w:szCs w:val="22"/>
              </w:rPr>
              <w:t xml:space="preserve">zintegrowany </w:t>
            </w:r>
            <w:r w:rsidRPr="00F25EF0">
              <w:rPr>
                <w:rFonts w:ascii="Garamond" w:hAnsi="Garamond" w:cs="Tahoma"/>
                <w:sz w:val="22"/>
                <w:szCs w:val="22"/>
              </w:rPr>
              <w:t>TPM</w:t>
            </w:r>
            <w:r>
              <w:rPr>
                <w:rFonts w:ascii="Garamond" w:hAnsi="Garamond" w:cs="Tahoma"/>
                <w:sz w:val="22"/>
                <w:szCs w:val="22"/>
              </w:rPr>
              <w:t xml:space="preserve"> 2.0,</w:t>
            </w:r>
          </w:p>
          <w:p w:rsidR="00F42B92" w:rsidRDefault="00F42B92" w:rsidP="00F42B92">
            <w:pPr>
              <w:numPr>
                <w:ilvl w:val="0"/>
                <w:numId w:val="12"/>
              </w:numPr>
              <w:jc w:val="both"/>
              <w:rPr>
                <w:rFonts w:ascii="Garamond" w:hAnsi="Garamond" w:cs="Tahoma"/>
                <w:sz w:val="22"/>
                <w:szCs w:val="22"/>
              </w:rPr>
            </w:pPr>
            <w:r w:rsidRPr="0043617A">
              <w:rPr>
                <w:rFonts w:ascii="Garamond" w:hAnsi="Garamond" w:cs="Tahoma"/>
                <w:sz w:val="22"/>
                <w:szCs w:val="22"/>
              </w:rPr>
              <w:t>gniazdo blokady zabezpieczającej</w:t>
            </w:r>
            <w:r>
              <w:rPr>
                <w:rFonts w:ascii="Garamond" w:hAnsi="Garamond" w:cs="Tahoma"/>
                <w:sz w:val="22"/>
                <w:szCs w:val="22"/>
              </w:rPr>
              <w:t xml:space="preserve"> przed kradzieżą,</w:t>
            </w:r>
          </w:p>
          <w:p w:rsidR="00F42B92" w:rsidRPr="003471CA" w:rsidRDefault="00F42B92" w:rsidP="00F42B92">
            <w:pPr>
              <w:numPr>
                <w:ilvl w:val="0"/>
                <w:numId w:val="12"/>
              </w:numPr>
              <w:jc w:val="both"/>
              <w:rPr>
                <w:rFonts w:ascii="Garamond" w:hAnsi="Garamond" w:cs="Tahoma"/>
                <w:sz w:val="22"/>
                <w:szCs w:val="22"/>
              </w:rPr>
            </w:pPr>
            <w:r w:rsidRPr="0043617A">
              <w:rPr>
                <w:rFonts w:ascii="Garamond" w:hAnsi="Garamond" w:cs="Tahoma"/>
                <w:sz w:val="22"/>
                <w:szCs w:val="22"/>
              </w:rPr>
              <w:t>BIOS zgodny ze specyfikacją UEFI, wyprodukowany przez producenta komputera, zawierający logo i/lub nazwę producenta komputera, nazwę modelu oferowanego komputera oraz unikatowy numer seryjny zgodny numerem seryjnym na obudowie,</w:t>
            </w:r>
          </w:p>
          <w:p w:rsidR="00F42B92" w:rsidRPr="00D77626" w:rsidRDefault="00F42B92" w:rsidP="00F42B92">
            <w:pPr>
              <w:pStyle w:val="Akapitzlist"/>
              <w:numPr>
                <w:ilvl w:val="0"/>
                <w:numId w:val="12"/>
              </w:numPr>
              <w:jc w:val="both"/>
              <w:rPr>
                <w:rFonts w:ascii="Garamond" w:hAnsi="Garamond" w:cs="Tahoma"/>
              </w:rPr>
            </w:pPr>
            <w:r w:rsidRPr="004C411F">
              <w:rPr>
                <w:rFonts w:ascii="Garamond" w:hAnsi="Garamond" w:cs="Tahoma"/>
              </w:rPr>
              <w:t>kolor: czarny/srebrny/odcienie szarości</w:t>
            </w:r>
            <w:r>
              <w:rPr>
                <w:rFonts w:ascii="Garamond" w:hAnsi="Garamond" w:cs="Tahoma"/>
              </w:rPr>
              <w:t>.</w:t>
            </w:r>
          </w:p>
        </w:tc>
        <w:tc>
          <w:tcPr>
            <w:tcW w:w="1618" w:type="pct"/>
            <w:shd w:val="clear" w:color="auto" w:fill="auto"/>
            <w:vAlign w:val="center"/>
          </w:tcPr>
          <w:p w:rsidR="00F42B92" w:rsidRPr="004C411F" w:rsidRDefault="00F42B92" w:rsidP="00F42B92">
            <w:pPr>
              <w:jc w:val="center"/>
              <w:rPr>
                <w:rFonts w:ascii="Garamond" w:hAnsi="Garamond" w:cs="Tahoma"/>
                <w:b/>
                <w:bCs/>
                <w:sz w:val="22"/>
                <w:szCs w:val="22"/>
              </w:rPr>
            </w:pPr>
            <w:r w:rsidRPr="004C411F">
              <w:rPr>
                <w:rFonts w:ascii="Garamond" w:hAnsi="Garamond" w:cs="Tahoma"/>
                <w:b/>
                <w:bCs/>
                <w:sz w:val="22"/>
                <w:szCs w:val="22"/>
              </w:rPr>
              <w:lastRenderedPageBreak/>
              <w:t>Parametr wymagany</w:t>
            </w:r>
          </w:p>
          <w:p w:rsidR="00F42B92" w:rsidRPr="004C411F" w:rsidRDefault="00F42B92" w:rsidP="00F42B92">
            <w:pPr>
              <w:jc w:val="center"/>
              <w:rPr>
                <w:rFonts w:ascii="Garamond" w:hAnsi="Garamond" w:cs="Tahoma"/>
                <w:b/>
                <w:bCs/>
                <w:sz w:val="22"/>
                <w:szCs w:val="22"/>
              </w:rPr>
            </w:pPr>
            <w:r w:rsidRPr="004C411F">
              <w:rPr>
                <w:rFonts w:ascii="Garamond" w:hAnsi="Garamond" w:cs="Tahoma"/>
                <w:bCs/>
                <w:i/>
                <w:sz w:val="22"/>
                <w:szCs w:val="22"/>
              </w:rPr>
              <w:t>(nie wypełniać)</w:t>
            </w:r>
          </w:p>
        </w:tc>
      </w:tr>
      <w:tr w:rsidR="00F42B92" w:rsidRPr="004C411F" w:rsidTr="00197D15">
        <w:trPr>
          <w:trHeight w:val="505"/>
          <w:jc w:val="center"/>
        </w:trPr>
        <w:tc>
          <w:tcPr>
            <w:tcW w:w="181" w:type="pct"/>
            <w:shd w:val="clear" w:color="auto" w:fill="auto"/>
            <w:vAlign w:val="center"/>
          </w:tcPr>
          <w:p w:rsidR="00F42B92" w:rsidRPr="004C411F" w:rsidRDefault="00F42B92" w:rsidP="00F42B92">
            <w:pPr>
              <w:jc w:val="center"/>
              <w:rPr>
                <w:rFonts w:ascii="Garamond" w:hAnsi="Garamond" w:cs="Tahoma"/>
                <w:bCs/>
                <w:sz w:val="22"/>
                <w:szCs w:val="22"/>
              </w:rPr>
            </w:pPr>
            <w:r w:rsidRPr="004C411F">
              <w:rPr>
                <w:rFonts w:ascii="Garamond" w:hAnsi="Garamond" w:cs="Tahoma"/>
                <w:bCs/>
                <w:sz w:val="22"/>
                <w:szCs w:val="22"/>
              </w:rPr>
              <w:lastRenderedPageBreak/>
              <w:t>3</w:t>
            </w:r>
          </w:p>
        </w:tc>
        <w:tc>
          <w:tcPr>
            <w:tcW w:w="3201" w:type="pct"/>
            <w:gridSpan w:val="6"/>
            <w:shd w:val="clear" w:color="auto" w:fill="auto"/>
            <w:vAlign w:val="center"/>
          </w:tcPr>
          <w:p w:rsidR="00F42B92" w:rsidRDefault="00F42B92" w:rsidP="00F42B92">
            <w:pPr>
              <w:jc w:val="both"/>
              <w:rPr>
                <w:rFonts w:ascii="Garamond" w:hAnsi="Garamond" w:cs="Tahoma"/>
                <w:sz w:val="22"/>
                <w:szCs w:val="22"/>
              </w:rPr>
            </w:pPr>
            <w:r>
              <w:rPr>
                <w:rFonts w:ascii="Garamond" w:hAnsi="Garamond" w:cs="Tahoma"/>
                <w:sz w:val="22"/>
                <w:szCs w:val="22"/>
              </w:rPr>
              <w:t>Ładowarka:</w:t>
            </w:r>
          </w:p>
          <w:p w:rsidR="00F42B92" w:rsidRPr="004C411F" w:rsidRDefault="00F42B92" w:rsidP="00F42B92">
            <w:pPr>
              <w:jc w:val="both"/>
              <w:rPr>
                <w:rFonts w:ascii="Garamond" w:hAnsi="Garamond" w:cs="Tahoma"/>
                <w:sz w:val="22"/>
                <w:szCs w:val="22"/>
              </w:rPr>
            </w:pPr>
            <w:r w:rsidRPr="004C411F">
              <w:rPr>
                <w:rFonts w:ascii="Garamond" w:hAnsi="Garamond" w:cs="Tahoma"/>
                <w:sz w:val="22"/>
                <w:szCs w:val="22"/>
              </w:rPr>
              <w:t xml:space="preserve">3.1 </w:t>
            </w:r>
            <w:r>
              <w:rPr>
                <w:rFonts w:ascii="Garamond" w:hAnsi="Garamond" w:cs="Tahoma"/>
                <w:sz w:val="22"/>
                <w:szCs w:val="22"/>
              </w:rPr>
              <w:t>f</w:t>
            </w:r>
            <w:r w:rsidRPr="004C411F">
              <w:rPr>
                <w:rFonts w:ascii="Garamond" w:hAnsi="Garamond" w:cs="Tahoma"/>
                <w:sz w:val="22"/>
                <w:szCs w:val="22"/>
              </w:rPr>
              <w:t>abryczna ładowarka (dołączona przez producenta laptopa)</w:t>
            </w:r>
            <w:r>
              <w:rPr>
                <w:rFonts w:ascii="Garamond" w:hAnsi="Garamond" w:cs="Tahoma"/>
                <w:sz w:val="22"/>
                <w:szCs w:val="22"/>
              </w:rPr>
              <w:t>.</w:t>
            </w:r>
          </w:p>
        </w:tc>
        <w:tc>
          <w:tcPr>
            <w:tcW w:w="1618" w:type="pct"/>
            <w:shd w:val="clear" w:color="auto" w:fill="auto"/>
            <w:vAlign w:val="center"/>
          </w:tcPr>
          <w:p w:rsidR="00F42B92" w:rsidRPr="004C411F" w:rsidRDefault="00F42B92" w:rsidP="00F42B92">
            <w:pPr>
              <w:jc w:val="center"/>
              <w:rPr>
                <w:rFonts w:ascii="Garamond" w:hAnsi="Garamond" w:cs="Tahoma"/>
                <w:b/>
                <w:bCs/>
                <w:sz w:val="22"/>
                <w:szCs w:val="22"/>
              </w:rPr>
            </w:pPr>
            <w:r w:rsidRPr="004C411F">
              <w:rPr>
                <w:rFonts w:ascii="Garamond" w:hAnsi="Garamond" w:cs="Tahoma"/>
                <w:b/>
                <w:bCs/>
                <w:sz w:val="22"/>
                <w:szCs w:val="22"/>
              </w:rPr>
              <w:t>Parametr wymagany</w:t>
            </w:r>
          </w:p>
          <w:p w:rsidR="00F42B92" w:rsidRPr="004C411F" w:rsidRDefault="00F42B92" w:rsidP="00F42B92">
            <w:pPr>
              <w:jc w:val="center"/>
              <w:rPr>
                <w:rFonts w:ascii="Garamond" w:hAnsi="Garamond"/>
                <w:sz w:val="22"/>
                <w:szCs w:val="22"/>
              </w:rPr>
            </w:pPr>
            <w:r w:rsidRPr="004C411F">
              <w:rPr>
                <w:rFonts w:ascii="Garamond" w:hAnsi="Garamond" w:cs="Tahoma"/>
                <w:bCs/>
                <w:i/>
                <w:sz w:val="22"/>
                <w:szCs w:val="22"/>
              </w:rPr>
              <w:t>(nie wypełniać)</w:t>
            </w:r>
          </w:p>
        </w:tc>
      </w:tr>
      <w:tr w:rsidR="00F42B92" w:rsidRPr="004C411F" w:rsidTr="00197D15">
        <w:trPr>
          <w:trHeight w:val="266"/>
          <w:jc w:val="center"/>
        </w:trPr>
        <w:tc>
          <w:tcPr>
            <w:tcW w:w="181" w:type="pct"/>
            <w:shd w:val="clear" w:color="auto" w:fill="auto"/>
            <w:vAlign w:val="center"/>
          </w:tcPr>
          <w:p w:rsidR="00F42B92" w:rsidRPr="004C411F" w:rsidRDefault="00F42B92" w:rsidP="00F42B92">
            <w:pPr>
              <w:jc w:val="center"/>
              <w:rPr>
                <w:rFonts w:ascii="Garamond" w:hAnsi="Garamond" w:cs="Tahoma"/>
                <w:bCs/>
                <w:sz w:val="22"/>
                <w:szCs w:val="22"/>
              </w:rPr>
            </w:pPr>
            <w:r w:rsidRPr="004C411F">
              <w:rPr>
                <w:rFonts w:ascii="Garamond" w:hAnsi="Garamond" w:cs="Tahoma"/>
                <w:bCs/>
                <w:sz w:val="22"/>
                <w:szCs w:val="22"/>
              </w:rPr>
              <w:t>4</w:t>
            </w:r>
          </w:p>
        </w:tc>
        <w:tc>
          <w:tcPr>
            <w:tcW w:w="3201" w:type="pct"/>
            <w:gridSpan w:val="6"/>
            <w:shd w:val="clear" w:color="auto" w:fill="auto"/>
            <w:vAlign w:val="center"/>
          </w:tcPr>
          <w:p w:rsidR="00F42B92" w:rsidRDefault="00F42B92" w:rsidP="00F42B92">
            <w:pPr>
              <w:jc w:val="both"/>
              <w:rPr>
                <w:rFonts w:ascii="Garamond" w:hAnsi="Garamond" w:cs="Tahoma"/>
                <w:sz w:val="22"/>
                <w:szCs w:val="22"/>
              </w:rPr>
            </w:pPr>
            <w:r>
              <w:rPr>
                <w:rFonts w:ascii="Garamond" w:hAnsi="Garamond" w:cs="Tahoma"/>
                <w:sz w:val="22"/>
                <w:szCs w:val="22"/>
              </w:rPr>
              <w:t>Bateria:</w:t>
            </w:r>
          </w:p>
          <w:p w:rsidR="00F42B92" w:rsidRPr="004C411F" w:rsidRDefault="00F42B92" w:rsidP="00F42B92">
            <w:pPr>
              <w:jc w:val="both"/>
              <w:rPr>
                <w:rFonts w:ascii="Garamond" w:hAnsi="Garamond" w:cs="Tahoma"/>
                <w:sz w:val="22"/>
                <w:szCs w:val="22"/>
              </w:rPr>
            </w:pPr>
            <w:r w:rsidRPr="004C411F">
              <w:rPr>
                <w:rFonts w:ascii="Garamond" w:hAnsi="Garamond" w:cs="Tahoma"/>
                <w:sz w:val="22"/>
                <w:szCs w:val="22"/>
              </w:rPr>
              <w:t xml:space="preserve">4.1 </w:t>
            </w:r>
            <w:r>
              <w:rPr>
                <w:rFonts w:ascii="Garamond" w:hAnsi="Garamond" w:cs="Tahoma"/>
                <w:sz w:val="22"/>
                <w:szCs w:val="22"/>
              </w:rPr>
              <w:t>f</w:t>
            </w:r>
            <w:r w:rsidRPr="004C411F">
              <w:rPr>
                <w:rFonts w:ascii="Garamond" w:hAnsi="Garamond" w:cs="Tahoma"/>
                <w:sz w:val="22"/>
                <w:szCs w:val="22"/>
              </w:rPr>
              <w:t>abryczna bateria (dołączona przez producenta laptopa)</w:t>
            </w:r>
            <w:r>
              <w:rPr>
                <w:rFonts w:ascii="Garamond" w:hAnsi="Garamond" w:cs="Tahoma"/>
                <w:sz w:val="22"/>
                <w:szCs w:val="22"/>
              </w:rPr>
              <w:t>.</w:t>
            </w:r>
          </w:p>
        </w:tc>
        <w:tc>
          <w:tcPr>
            <w:tcW w:w="1618" w:type="pct"/>
            <w:shd w:val="clear" w:color="auto" w:fill="auto"/>
            <w:vAlign w:val="center"/>
          </w:tcPr>
          <w:p w:rsidR="00F42B92" w:rsidRPr="004C411F" w:rsidRDefault="00F42B92" w:rsidP="00F42B92">
            <w:pPr>
              <w:jc w:val="center"/>
              <w:rPr>
                <w:rFonts w:ascii="Garamond" w:hAnsi="Garamond" w:cs="Tahoma"/>
                <w:b/>
                <w:bCs/>
                <w:sz w:val="22"/>
                <w:szCs w:val="22"/>
              </w:rPr>
            </w:pPr>
            <w:r w:rsidRPr="004C411F">
              <w:rPr>
                <w:rFonts w:ascii="Garamond" w:hAnsi="Garamond" w:cs="Tahoma"/>
                <w:b/>
                <w:bCs/>
                <w:sz w:val="22"/>
                <w:szCs w:val="22"/>
              </w:rPr>
              <w:t>Parametr wymagany</w:t>
            </w:r>
          </w:p>
          <w:p w:rsidR="00F42B92" w:rsidRPr="004C411F" w:rsidRDefault="00F42B92" w:rsidP="00F42B92">
            <w:pPr>
              <w:jc w:val="center"/>
              <w:rPr>
                <w:rFonts w:ascii="Garamond" w:hAnsi="Garamond"/>
                <w:sz w:val="22"/>
                <w:szCs w:val="22"/>
              </w:rPr>
            </w:pPr>
            <w:r w:rsidRPr="004C411F">
              <w:rPr>
                <w:rFonts w:ascii="Garamond" w:hAnsi="Garamond" w:cs="Tahoma"/>
                <w:bCs/>
                <w:i/>
                <w:sz w:val="22"/>
                <w:szCs w:val="22"/>
              </w:rPr>
              <w:t>(nie wypełniać)</w:t>
            </w:r>
          </w:p>
        </w:tc>
      </w:tr>
      <w:tr w:rsidR="00F42B92" w:rsidRPr="004C411F" w:rsidTr="00197D15">
        <w:trPr>
          <w:trHeight w:val="266"/>
          <w:jc w:val="center"/>
        </w:trPr>
        <w:tc>
          <w:tcPr>
            <w:tcW w:w="181" w:type="pct"/>
            <w:shd w:val="clear" w:color="auto" w:fill="auto"/>
            <w:vAlign w:val="center"/>
          </w:tcPr>
          <w:p w:rsidR="00F42B92" w:rsidRPr="004C411F" w:rsidRDefault="00F42B92" w:rsidP="00F42B92">
            <w:pPr>
              <w:jc w:val="center"/>
              <w:rPr>
                <w:rFonts w:ascii="Garamond" w:hAnsi="Garamond" w:cs="Tahoma"/>
                <w:bCs/>
                <w:sz w:val="22"/>
                <w:szCs w:val="22"/>
              </w:rPr>
            </w:pPr>
            <w:r>
              <w:rPr>
                <w:rFonts w:ascii="Garamond" w:hAnsi="Garamond" w:cs="Tahoma"/>
                <w:bCs/>
                <w:sz w:val="22"/>
                <w:szCs w:val="22"/>
              </w:rPr>
              <w:t>5</w:t>
            </w:r>
          </w:p>
        </w:tc>
        <w:tc>
          <w:tcPr>
            <w:tcW w:w="3201" w:type="pct"/>
            <w:gridSpan w:val="6"/>
            <w:shd w:val="clear" w:color="auto" w:fill="auto"/>
            <w:vAlign w:val="center"/>
          </w:tcPr>
          <w:p w:rsidR="00F42B92" w:rsidRPr="00351718" w:rsidRDefault="00F42B92" w:rsidP="00F42B92">
            <w:pPr>
              <w:jc w:val="both"/>
              <w:rPr>
                <w:rFonts w:ascii="Garamond" w:hAnsi="Garamond" w:cs="Tahoma"/>
                <w:sz w:val="22"/>
                <w:szCs w:val="22"/>
              </w:rPr>
            </w:pPr>
            <w:r w:rsidRPr="00351718">
              <w:rPr>
                <w:rFonts w:ascii="Garamond" w:hAnsi="Garamond" w:cs="Tahoma"/>
                <w:sz w:val="22"/>
                <w:szCs w:val="22"/>
              </w:rPr>
              <w:t>Mysz bezprzewodowa z odbiornikiem USB:</w:t>
            </w:r>
          </w:p>
          <w:p w:rsidR="00F42B92" w:rsidRPr="00351718" w:rsidRDefault="00F42B92" w:rsidP="00F42B92">
            <w:pPr>
              <w:numPr>
                <w:ilvl w:val="0"/>
                <w:numId w:val="23"/>
              </w:numPr>
              <w:jc w:val="both"/>
              <w:rPr>
                <w:rFonts w:ascii="Garamond" w:hAnsi="Garamond" w:cs="Tahoma"/>
                <w:sz w:val="22"/>
                <w:szCs w:val="22"/>
              </w:rPr>
            </w:pPr>
            <w:r w:rsidRPr="00351718">
              <w:rPr>
                <w:rFonts w:ascii="Garamond" w:hAnsi="Garamond" w:cs="Tahoma"/>
                <w:sz w:val="22"/>
                <w:szCs w:val="22"/>
              </w:rPr>
              <w:t>optyczna/laserowa z rolką do przewijania,</w:t>
            </w:r>
          </w:p>
          <w:p w:rsidR="00F42B92" w:rsidRPr="00351718" w:rsidRDefault="00F42B92" w:rsidP="00F42B92">
            <w:pPr>
              <w:numPr>
                <w:ilvl w:val="0"/>
                <w:numId w:val="23"/>
              </w:numPr>
              <w:jc w:val="both"/>
              <w:rPr>
                <w:rFonts w:ascii="Garamond" w:hAnsi="Garamond" w:cs="Tahoma"/>
                <w:sz w:val="22"/>
                <w:szCs w:val="22"/>
              </w:rPr>
            </w:pPr>
            <w:r w:rsidRPr="00351718">
              <w:rPr>
                <w:rFonts w:ascii="Garamond" w:hAnsi="Garamond" w:cs="Tahoma"/>
                <w:sz w:val="22"/>
                <w:szCs w:val="22"/>
              </w:rPr>
              <w:t>liczba klawiszy – min. 6,</w:t>
            </w:r>
          </w:p>
          <w:p w:rsidR="00F42B92" w:rsidRPr="00351718" w:rsidRDefault="00F42B92" w:rsidP="00F42B92">
            <w:pPr>
              <w:numPr>
                <w:ilvl w:val="0"/>
                <w:numId w:val="23"/>
              </w:numPr>
              <w:jc w:val="both"/>
              <w:rPr>
                <w:rFonts w:ascii="Garamond" w:hAnsi="Garamond" w:cs="Tahoma"/>
                <w:sz w:val="22"/>
                <w:szCs w:val="22"/>
              </w:rPr>
            </w:pPr>
            <w:r>
              <w:rPr>
                <w:rFonts w:ascii="Garamond" w:hAnsi="Garamond" w:cs="Tahoma"/>
                <w:sz w:val="22"/>
                <w:szCs w:val="22"/>
              </w:rPr>
              <w:t>r</w:t>
            </w:r>
            <w:r w:rsidRPr="00351718">
              <w:rPr>
                <w:rFonts w:ascii="Garamond" w:hAnsi="Garamond" w:cs="Tahoma"/>
                <w:sz w:val="22"/>
                <w:szCs w:val="22"/>
              </w:rPr>
              <w:t>ozmiar: długość min. 10 [cm] (mierzona w osi), szerokość min. 5,8 [cm] (mierzona prostopadle do osi długości), wysokość min. 3,3 [cm],</w:t>
            </w:r>
          </w:p>
          <w:p w:rsidR="00F42B92" w:rsidRPr="00351718" w:rsidRDefault="00F42B92" w:rsidP="00F42B92">
            <w:pPr>
              <w:numPr>
                <w:ilvl w:val="0"/>
                <w:numId w:val="23"/>
              </w:numPr>
              <w:jc w:val="both"/>
              <w:rPr>
                <w:rFonts w:ascii="Garamond" w:hAnsi="Garamond" w:cs="Tahoma"/>
                <w:sz w:val="22"/>
                <w:szCs w:val="22"/>
              </w:rPr>
            </w:pPr>
            <w:r w:rsidRPr="00351718">
              <w:rPr>
                <w:rFonts w:ascii="Garamond" w:hAnsi="Garamond" w:cs="Tahoma"/>
                <w:sz w:val="22"/>
                <w:szCs w:val="22"/>
              </w:rPr>
              <w:t>rozdzielczość min. 1000 DPI,</w:t>
            </w:r>
          </w:p>
          <w:p w:rsidR="00F42B92" w:rsidRPr="00351718" w:rsidRDefault="00F42B92" w:rsidP="00F42B92">
            <w:pPr>
              <w:numPr>
                <w:ilvl w:val="0"/>
                <w:numId w:val="23"/>
              </w:numPr>
              <w:jc w:val="both"/>
              <w:rPr>
                <w:rFonts w:ascii="Garamond" w:hAnsi="Garamond" w:cs="Tahoma"/>
                <w:sz w:val="22"/>
                <w:szCs w:val="22"/>
              </w:rPr>
            </w:pPr>
            <w:r w:rsidRPr="00351718">
              <w:rPr>
                <w:rFonts w:ascii="Garamond" w:hAnsi="Garamond" w:cs="Tahoma"/>
                <w:sz w:val="22"/>
                <w:szCs w:val="22"/>
              </w:rPr>
              <w:t>kolor: czarny/odcienie szarości,</w:t>
            </w:r>
          </w:p>
          <w:p w:rsidR="00F42B92" w:rsidRPr="00351718" w:rsidRDefault="00F42B92" w:rsidP="00F42B92">
            <w:pPr>
              <w:numPr>
                <w:ilvl w:val="0"/>
                <w:numId w:val="23"/>
              </w:numPr>
              <w:jc w:val="both"/>
              <w:rPr>
                <w:rFonts w:ascii="Garamond" w:hAnsi="Garamond" w:cs="Tahoma"/>
                <w:sz w:val="22"/>
                <w:szCs w:val="22"/>
              </w:rPr>
            </w:pPr>
            <w:r w:rsidRPr="00351718">
              <w:rPr>
                <w:rFonts w:ascii="Garamond" w:hAnsi="Garamond" w:cs="Tahoma"/>
                <w:sz w:val="22"/>
                <w:szCs w:val="22"/>
              </w:rPr>
              <w:t>trwale naniesione logo producenta,</w:t>
            </w:r>
          </w:p>
          <w:p w:rsidR="00F42B92" w:rsidRPr="00351718" w:rsidRDefault="00F42B92" w:rsidP="00F42B92">
            <w:pPr>
              <w:numPr>
                <w:ilvl w:val="0"/>
                <w:numId w:val="23"/>
              </w:numPr>
              <w:jc w:val="both"/>
              <w:rPr>
                <w:rFonts w:ascii="Garamond" w:hAnsi="Garamond" w:cs="Tahoma"/>
                <w:sz w:val="22"/>
                <w:szCs w:val="22"/>
              </w:rPr>
            </w:pPr>
            <w:r w:rsidRPr="00351718">
              <w:rPr>
                <w:rFonts w:ascii="Garamond" w:hAnsi="Garamond" w:cs="Tahoma"/>
                <w:sz w:val="22"/>
                <w:szCs w:val="22"/>
              </w:rPr>
              <w:t>z wbudowanym akumulatorem lub na wymienne baterie,</w:t>
            </w:r>
          </w:p>
          <w:p w:rsidR="00F42B92" w:rsidRPr="004C411F" w:rsidRDefault="00F42B92" w:rsidP="00F42B92">
            <w:pPr>
              <w:numPr>
                <w:ilvl w:val="0"/>
                <w:numId w:val="23"/>
              </w:numPr>
              <w:jc w:val="both"/>
              <w:rPr>
                <w:rFonts w:ascii="Garamond" w:hAnsi="Garamond" w:cs="Tahoma"/>
                <w:sz w:val="22"/>
                <w:szCs w:val="22"/>
              </w:rPr>
            </w:pPr>
            <w:r w:rsidRPr="00351718">
              <w:rPr>
                <w:rFonts w:ascii="Garamond" w:hAnsi="Garamond" w:cs="Tahoma"/>
                <w:sz w:val="22"/>
                <w:szCs w:val="22"/>
              </w:rPr>
              <w:t>kompatybilna z zaoferowanym system operacyjnym laptopa.</w:t>
            </w:r>
          </w:p>
        </w:tc>
        <w:tc>
          <w:tcPr>
            <w:tcW w:w="1618" w:type="pct"/>
            <w:shd w:val="clear" w:color="auto" w:fill="auto"/>
            <w:vAlign w:val="center"/>
          </w:tcPr>
          <w:p w:rsidR="00F42B92" w:rsidRPr="003471CA" w:rsidRDefault="00F42B92" w:rsidP="00F42B92">
            <w:pPr>
              <w:jc w:val="center"/>
              <w:rPr>
                <w:rFonts w:ascii="Garamond" w:hAnsi="Garamond" w:cs="Tahoma"/>
                <w:b/>
                <w:bCs/>
                <w:sz w:val="22"/>
                <w:szCs w:val="22"/>
              </w:rPr>
            </w:pPr>
            <w:r w:rsidRPr="003471CA">
              <w:rPr>
                <w:rFonts w:ascii="Garamond" w:hAnsi="Garamond" w:cs="Tahoma"/>
                <w:b/>
                <w:bCs/>
                <w:sz w:val="22"/>
                <w:szCs w:val="22"/>
              </w:rPr>
              <w:t>Producent………………………………</w:t>
            </w:r>
          </w:p>
          <w:p w:rsidR="00F42B92" w:rsidRPr="003471CA" w:rsidRDefault="00F42B92" w:rsidP="00F42B92">
            <w:pPr>
              <w:jc w:val="center"/>
              <w:rPr>
                <w:rFonts w:ascii="Garamond" w:hAnsi="Garamond" w:cs="Tahoma"/>
                <w:b/>
                <w:bCs/>
                <w:sz w:val="22"/>
                <w:szCs w:val="22"/>
              </w:rPr>
            </w:pPr>
          </w:p>
          <w:p w:rsidR="00F42B92" w:rsidRPr="004C411F" w:rsidRDefault="00F42B92" w:rsidP="00F42B92">
            <w:pPr>
              <w:jc w:val="center"/>
              <w:rPr>
                <w:rFonts w:ascii="Garamond" w:hAnsi="Garamond" w:cs="Tahoma"/>
                <w:b/>
                <w:bCs/>
                <w:sz w:val="22"/>
                <w:szCs w:val="22"/>
              </w:rPr>
            </w:pPr>
            <w:r w:rsidRPr="003471CA">
              <w:rPr>
                <w:rFonts w:ascii="Garamond" w:hAnsi="Garamond" w:cs="Tahoma"/>
                <w:b/>
                <w:bCs/>
                <w:sz w:val="22"/>
                <w:szCs w:val="22"/>
              </w:rPr>
              <w:t>Model…………………………………..</w:t>
            </w:r>
          </w:p>
        </w:tc>
      </w:tr>
      <w:tr w:rsidR="00F42B92" w:rsidRPr="004C411F" w:rsidTr="00197D15">
        <w:trPr>
          <w:jc w:val="center"/>
        </w:trPr>
        <w:tc>
          <w:tcPr>
            <w:tcW w:w="181" w:type="pct"/>
            <w:shd w:val="clear" w:color="auto" w:fill="auto"/>
            <w:vAlign w:val="center"/>
          </w:tcPr>
          <w:p w:rsidR="00F42B92" w:rsidRPr="004C411F" w:rsidRDefault="00F42B92" w:rsidP="00F42B92">
            <w:pPr>
              <w:jc w:val="center"/>
              <w:rPr>
                <w:rFonts w:ascii="Garamond" w:hAnsi="Garamond" w:cs="Tahoma"/>
                <w:bCs/>
                <w:sz w:val="22"/>
                <w:szCs w:val="22"/>
              </w:rPr>
            </w:pPr>
            <w:r>
              <w:rPr>
                <w:rFonts w:ascii="Garamond" w:hAnsi="Garamond" w:cs="Tahoma"/>
                <w:bCs/>
                <w:sz w:val="22"/>
                <w:szCs w:val="22"/>
              </w:rPr>
              <w:t>6</w:t>
            </w:r>
          </w:p>
        </w:tc>
        <w:tc>
          <w:tcPr>
            <w:tcW w:w="3201" w:type="pct"/>
            <w:gridSpan w:val="6"/>
            <w:shd w:val="clear" w:color="auto" w:fill="auto"/>
          </w:tcPr>
          <w:p w:rsidR="00F42B92" w:rsidRPr="00A31DE9" w:rsidRDefault="00F42B92" w:rsidP="00F42B92">
            <w:pPr>
              <w:jc w:val="both"/>
              <w:rPr>
                <w:rFonts w:ascii="Garamond" w:hAnsi="Garamond" w:cs="Tahoma"/>
                <w:sz w:val="22"/>
                <w:szCs w:val="22"/>
              </w:rPr>
            </w:pPr>
            <w:r w:rsidRPr="00A31DE9">
              <w:rPr>
                <w:rFonts w:ascii="Garamond" w:hAnsi="Garamond" w:cs="Tahoma"/>
                <w:sz w:val="22"/>
                <w:szCs w:val="22"/>
              </w:rPr>
              <w:t>System operacyjny:</w:t>
            </w:r>
          </w:p>
          <w:p w:rsidR="00F42B92" w:rsidRPr="001557C4" w:rsidRDefault="00B338AB" w:rsidP="00F42B92">
            <w:pPr>
              <w:numPr>
                <w:ilvl w:val="0"/>
                <w:numId w:val="26"/>
              </w:numPr>
              <w:jc w:val="both"/>
              <w:rPr>
                <w:rFonts w:ascii="Garamond" w:hAnsi="Garamond" w:cs="Tahoma"/>
                <w:sz w:val="22"/>
                <w:szCs w:val="22"/>
              </w:rPr>
            </w:pPr>
            <w:r w:rsidRPr="001557C4">
              <w:rPr>
                <w:rFonts w:ascii="Garamond" w:hAnsi="Garamond" w:cs="Tahoma"/>
                <w:sz w:val="22"/>
                <w:szCs w:val="22"/>
              </w:rPr>
              <w:t>oferowany model komputera musi poprawnie współpracować z zamawianymi systemami operacyjnymi (w tym posiada certyfikację rodziny produktów bez względu na rodzaj obudowy),</w:t>
            </w:r>
          </w:p>
          <w:p w:rsidR="00F42B92" w:rsidRPr="00A31DE9" w:rsidRDefault="00F42B92" w:rsidP="00F42B92">
            <w:pPr>
              <w:numPr>
                <w:ilvl w:val="0"/>
                <w:numId w:val="26"/>
              </w:numPr>
              <w:jc w:val="both"/>
              <w:rPr>
                <w:rFonts w:ascii="Garamond" w:hAnsi="Garamond" w:cs="Tahoma"/>
                <w:sz w:val="22"/>
                <w:szCs w:val="22"/>
              </w:rPr>
            </w:pPr>
            <w:r w:rsidRPr="00A31DE9">
              <w:rPr>
                <w:rFonts w:ascii="Garamond" w:hAnsi="Garamond" w:cs="Tahoma"/>
                <w:sz w:val="22"/>
                <w:szCs w:val="22"/>
              </w:rPr>
              <w:t>zainstalowany system operacyjny Microsoft Windows 10 Professional 64 bit Polski lub równoważny (opis równoważności na końcu niniejszego załącznika do specyfikacji),</w:t>
            </w:r>
          </w:p>
          <w:p w:rsidR="00F42B92" w:rsidRPr="00A31DE9" w:rsidRDefault="00F42B92" w:rsidP="00F42B92">
            <w:pPr>
              <w:numPr>
                <w:ilvl w:val="0"/>
                <w:numId w:val="26"/>
              </w:numPr>
              <w:jc w:val="both"/>
              <w:rPr>
                <w:rFonts w:ascii="Garamond" w:hAnsi="Garamond" w:cs="Tahoma"/>
                <w:sz w:val="22"/>
                <w:szCs w:val="22"/>
              </w:rPr>
            </w:pPr>
            <w:r w:rsidRPr="00A31DE9">
              <w:rPr>
                <w:rFonts w:ascii="Garamond" w:hAnsi="Garamond" w:cs="Tahoma"/>
                <w:sz w:val="22"/>
                <w:szCs w:val="22"/>
              </w:rPr>
              <w:lastRenderedPageBreak/>
              <w:t>Zamawiający wymaga dostarczenia legalnej licencji na system operacyjny, uprawniającej Zamawiającego do nieograniczonego czasowo używania oprogramowania. Zamawiający nie dopuszcza odsprzedaży używanych licencji. Niedopuszczalne jest dostarczenie licencji, dla których niemożliwe jest spełnienie warunków ich używania np. odsprzedaż używanych licencji typu OEM lub elementów subskrypcji MSDNAA. Zamawiający dopuszcza możliwość przeprowadzenia weryfikacji oryginalności dostarczonego systemu operacyjnego u Producenta oprogramowania jako element procedury odbioru,</w:t>
            </w:r>
          </w:p>
          <w:p w:rsidR="00F42B92" w:rsidRPr="00A31DE9" w:rsidRDefault="00F42B92" w:rsidP="00F42B92">
            <w:pPr>
              <w:numPr>
                <w:ilvl w:val="0"/>
                <w:numId w:val="26"/>
              </w:numPr>
              <w:jc w:val="both"/>
              <w:rPr>
                <w:rFonts w:ascii="Garamond" w:hAnsi="Garamond" w:cs="Tahoma"/>
                <w:sz w:val="22"/>
                <w:szCs w:val="22"/>
              </w:rPr>
            </w:pPr>
            <w:r w:rsidRPr="00A31DE9">
              <w:rPr>
                <w:rFonts w:ascii="Garamond" w:hAnsi="Garamond" w:cs="Tahoma"/>
                <w:sz w:val="22"/>
                <w:szCs w:val="22"/>
              </w:rPr>
              <w:t xml:space="preserve">licencja na system operacyjny musi być zapisana trwale w BIOS i umożliwiać instalację systemu operacyjnego na podstawie dołączonego do komputera nośnika DVD oraz bezpośrednio z wbudowanego dysku z partycji </w:t>
            </w:r>
            <w:proofErr w:type="spellStart"/>
            <w:r w:rsidRPr="00A31DE9">
              <w:rPr>
                <w:rFonts w:ascii="Garamond" w:hAnsi="Garamond" w:cs="Tahoma"/>
                <w:sz w:val="22"/>
                <w:szCs w:val="22"/>
              </w:rPr>
              <w:t>recovery</w:t>
            </w:r>
            <w:proofErr w:type="spellEnd"/>
            <w:r w:rsidRPr="00A31DE9">
              <w:rPr>
                <w:rFonts w:ascii="Garamond" w:hAnsi="Garamond" w:cs="Tahoma"/>
                <w:sz w:val="22"/>
                <w:szCs w:val="22"/>
              </w:rPr>
              <w:t>,</w:t>
            </w:r>
          </w:p>
          <w:p w:rsidR="00F42B92" w:rsidRPr="00A31DE9" w:rsidRDefault="00F42B92" w:rsidP="00F42B92">
            <w:pPr>
              <w:numPr>
                <w:ilvl w:val="0"/>
                <w:numId w:val="26"/>
              </w:numPr>
              <w:jc w:val="both"/>
              <w:rPr>
                <w:rFonts w:ascii="Garamond" w:hAnsi="Garamond" w:cs="Tahoma"/>
                <w:sz w:val="22"/>
                <w:szCs w:val="22"/>
              </w:rPr>
            </w:pPr>
            <w:r w:rsidRPr="00A31DE9">
              <w:rPr>
                <w:rFonts w:ascii="Garamond" w:hAnsi="Garamond" w:cs="Tahoma"/>
                <w:sz w:val="22"/>
                <w:szCs w:val="22"/>
              </w:rPr>
              <w:t>zainstalowane niezbędne sterowniki,</w:t>
            </w:r>
          </w:p>
          <w:p w:rsidR="00F42B92" w:rsidRPr="004C411F" w:rsidRDefault="00F42B92" w:rsidP="00F42B92">
            <w:pPr>
              <w:numPr>
                <w:ilvl w:val="0"/>
                <w:numId w:val="26"/>
              </w:numPr>
              <w:jc w:val="both"/>
              <w:rPr>
                <w:rFonts w:ascii="Garamond" w:hAnsi="Garamond" w:cs="Tahoma"/>
                <w:sz w:val="22"/>
                <w:szCs w:val="22"/>
              </w:rPr>
            </w:pPr>
            <w:r w:rsidRPr="00A31DE9">
              <w:rPr>
                <w:rFonts w:ascii="Garamond" w:hAnsi="Garamond" w:cs="Tahoma"/>
                <w:sz w:val="22"/>
                <w:szCs w:val="22"/>
              </w:rPr>
              <w:t>obudowa oklejona naklejką licencyjną – jeśli licencja tego wymaga.</w:t>
            </w:r>
          </w:p>
        </w:tc>
        <w:tc>
          <w:tcPr>
            <w:tcW w:w="1618" w:type="pct"/>
            <w:shd w:val="clear" w:color="auto" w:fill="auto"/>
            <w:vAlign w:val="center"/>
          </w:tcPr>
          <w:p w:rsidR="00340C30" w:rsidRPr="00340C30" w:rsidRDefault="00340C30" w:rsidP="00340C30">
            <w:pPr>
              <w:jc w:val="center"/>
              <w:rPr>
                <w:rFonts w:ascii="Garamond" w:hAnsi="Garamond" w:cs="Tahoma"/>
                <w:b/>
                <w:bCs/>
                <w:sz w:val="22"/>
                <w:szCs w:val="22"/>
              </w:rPr>
            </w:pPr>
            <w:r w:rsidRPr="00340C30">
              <w:rPr>
                <w:rFonts w:ascii="Garamond" w:hAnsi="Garamond" w:cs="Tahoma"/>
                <w:b/>
                <w:bCs/>
                <w:sz w:val="22"/>
                <w:szCs w:val="22"/>
              </w:rPr>
              <w:lastRenderedPageBreak/>
              <w:t>Producent systemu</w:t>
            </w:r>
          </w:p>
          <w:p w:rsidR="00340C30" w:rsidRPr="00340C30" w:rsidRDefault="00340C30" w:rsidP="00340C30">
            <w:pPr>
              <w:jc w:val="center"/>
              <w:rPr>
                <w:rFonts w:ascii="Garamond" w:hAnsi="Garamond" w:cs="Tahoma"/>
                <w:b/>
                <w:bCs/>
                <w:sz w:val="22"/>
                <w:szCs w:val="22"/>
              </w:rPr>
            </w:pPr>
          </w:p>
          <w:p w:rsidR="00340C30" w:rsidRPr="00340C30" w:rsidRDefault="00340C30" w:rsidP="00340C30">
            <w:pPr>
              <w:jc w:val="center"/>
              <w:rPr>
                <w:rFonts w:ascii="Garamond" w:hAnsi="Garamond" w:cs="Tahoma"/>
                <w:b/>
                <w:bCs/>
                <w:sz w:val="22"/>
                <w:szCs w:val="22"/>
              </w:rPr>
            </w:pPr>
          </w:p>
          <w:p w:rsidR="00340C30" w:rsidRPr="00340C30" w:rsidRDefault="00340C30" w:rsidP="00340C30">
            <w:pPr>
              <w:jc w:val="center"/>
              <w:rPr>
                <w:rFonts w:ascii="Garamond" w:hAnsi="Garamond" w:cs="Tahoma"/>
                <w:b/>
                <w:bCs/>
                <w:sz w:val="22"/>
                <w:szCs w:val="22"/>
              </w:rPr>
            </w:pPr>
            <w:r w:rsidRPr="00340C30">
              <w:rPr>
                <w:rFonts w:ascii="Garamond" w:hAnsi="Garamond" w:cs="Tahoma"/>
                <w:b/>
                <w:bCs/>
                <w:sz w:val="22"/>
                <w:szCs w:val="22"/>
              </w:rPr>
              <w:t>…………………………………..........</w:t>
            </w:r>
          </w:p>
          <w:p w:rsidR="00340C30" w:rsidRPr="00340C30" w:rsidRDefault="00340C30" w:rsidP="00340C30">
            <w:pPr>
              <w:jc w:val="center"/>
              <w:rPr>
                <w:rFonts w:ascii="Garamond" w:hAnsi="Garamond" w:cs="Tahoma"/>
                <w:b/>
                <w:bCs/>
                <w:sz w:val="22"/>
                <w:szCs w:val="22"/>
              </w:rPr>
            </w:pPr>
          </w:p>
          <w:p w:rsidR="00340C30" w:rsidRPr="00340C30" w:rsidRDefault="00340C30" w:rsidP="00340C30">
            <w:pPr>
              <w:jc w:val="center"/>
              <w:rPr>
                <w:rFonts w:ascii="Garamond" w:hAnsi="Garamond" w:cs="Tahoma"/>
                <w:b/>
                <w:bCs/>
                <w:sz w:val="22"/>
                <w:szCs w:val="22"/>
              </w:rPr>
            </w:pPr>
          </w:p>
          <w:p w:rsidR="00340C30" w:rsidRPr="00340C30" w:rsidRDefault="00340C30" w:rsidP="00340C30">
            <w:pPr>
              <w:jc w:val="center"/>
              <w:rPr>
                <w:rFonts w:ascii="Garamond" w:hAnsi="Garamond" w:cs="Tahoma"/>
                <w:b/>
                <w:bCs/>
                <w:sz w:val="22"/>
                <w:szCs w:val="22"/>
              </w:rPr>
            </w:pPr>
            <w:r w:rsidRPr="00340C30">
              <w:rPr>
                <w:rFonts w:ascii="Garamond" w:hAnsi="Garamond" w:cs="Tahoma"/>
                <w:b/>
                <w:bCs/>
                <w:sz w:val="22"/>
                <w:szCs w:val="22"/>
              </w:rPr>
              <w:t>Wersja systemu</w:t>
            </w:r>
          </w:p>
          <w:p w:rsidR="00340C30" w:rsidRPr="00340C30" w:rsidRDefault="00340C30" w:rsidP="00340C30">
            <w:pPr>
              <w:jc w:val="center"/>
              <w:rPr>
                <w:rFonts w:ascii="Garamond" w:hAnsi="Garamond" w:cs="Tahoma"/>
                <w:b/>
                <w:bCs/>
                <w:sz w:val="22"/>
                <w:szCs w:val="22"/>
              </w:rPr>
            </w:pPr>
          </w:p>
          <w:p w:rsidR="00340C30" w:rsidRPr="00340C30" w:rsidRDefault="00340C30" w:rsidP="00340C30">
            <w:pPr>
              <w:jc w:val="center"/>
              <w:rPr>
                <w:rFonts w:ascii="Garamond" w:hAnsi="Garamond" w:cs="Tahoma"/>
                <w:b/>
                <w:bCs/>
                <w:sz w:val="22"/>
                <w:szCs w:val="22"/>
              </w:rPr>
            </w:pPr>
          </w:p>
          <w:p w:rsidR="00F42B92" w:rsidRPr="004C411F" w:rsidRDefault="00340C30" w:rsidP="00340C30">
            <w:pPr>
              <w:jc w:val="center"/>
              <w:rPr>
                <w:rFonts w:ascii="Garamond" w:hAnsi="Garamond" w:cs="Tahoma"/>
                <w:b/>
                <w:bCs/>
                <w:sz w:val="22"/>
                <w:szCs w:val="22"/>
              </w:rPr>
            </w:pPr>
            <w:r w:rsidRPr="00340C30">
              <w:rPr>
                <w:rFonts w:ascii="Garamond" w:hAnsi="Garamond" w:cs="Tahoma"/>
                <w:b/>
                <w:bCs/>
                <w:sz w:val="22"/>
                <w:szCs w:val="22"/>
              </w:rPr>
              <w:t>……………………………………………</w:t>
            </w:r>
          </w:p>
        </w:tc>
      </w:tr>
      <w:tr w:rsidR="00F42B92" w:rsidRPr="004C411F" w:rsidTr="00197D15">
        <w:trPr>
          <w:trHeight w:val="1196"/>
          <w:jc w:val="center"/>
        </w:trPr>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F42B92" w:rsidRPr="004C411F" w:rsidRDefault="00F42B92" w:rsidP="00F42B92">
            <w:pPr>
              <w:jc w:val="center"/>
              <w:rPr>
                <w:rFonts w:ascii="Garamond" w:hAnsi="Garamond" w:cs="Tahoma"/>
                <w:bCs/>
                <w:sz w:val="22"/>
                <w:szCs w:val="22"/>
              </w:rPr>
            </w:pPr>
            <w:r>
              <w:rPr>
                <w:rFonts w:ascii="Garamond" w:hAnsi="Garamond" w:cs="Tahoma"/>
                <w:bCs/>
                <w:sz w:val="22"/>
                <w:szCs w:val="22"/>
              </w:rPr>
              <w:lastRenderedPageBreak/>
              <w:t>7</w:t>
            </w:r>
          </w:p>
        </w:tc>
        <w:tc>
          <w:tcPr>
            <w:tcW w:w="3201" w:type="pct"/>
            <w:gridSpan w:val="6"/>
            <w:tcBorders>
              <w:top w:val="single" w:sz="4" w:space="0" w:color="auto"/>
              <w:left w:val="single" w:sz="4" w:space="0" w:color="auto"/>
              <w:bottom w:val="single" w:sz="4" w:space="0" w:color="auto"/>
              <w:right w:val="single" w:sz="4" w:space="0" w:color="auto"/>
            </w:tcBorders>
            <w:shd w:val="clear" w:color="auto" w:fill="auto"/>
          </w:tcPr>
          <w:p w:rsidR="00F42B92" w:rsidRPr="00A31DE9" w:rsidRDefault="00F42B92" w:rsidP="00F42B92">
            <w:pPr>
              <w:jc w:val="both"/>
              <w:rPr>
                <w:rFonts w:ascii="Garamond" w:hAnsi="Garamond" w:cs="Tahoma"/>
                <w:sz w:val="22"/>
                <w:szCs w:val="22"/>
              </w:rPr>
            </w:pPr>
            <w:r w:rsidRPr="00A31DE9">
              <w:rPr>
                <w:rFonts w:ascii="Garamond" w:hAnsi="Garamond" w:cs="Tahoma"/>
                <w:sz w:val="22"/>
                <w:szCs w:val="22"/>
              </w:rPr>
              <w:t>Gwarancja</w:t>
            </w:r>
            <w:r>
              <w:rPr>
                <w:rFonts w:ascii="Garamond" w:hAnsi="Garamond" w:cs="Tahoma"/>
                <w:sz w:val="22"/>
                <w:szCs w:val="22"/>
              </w:rPr>
              <w:t>:</w:t>
            </w:r>
          </w:p>
          <w:p w:rsidR="00F42B92" w:rsidRPr="00A31DE9" w:rsidRDefault="00F42B92" w:rsidP="000F1849">
            <w:pPr>
              <w:numPr>
                <w:ilvl w:val="0"/>
                <w:numId w:val="24"/>
              </w:numPr>
              <w:jc w:val="both"/>
              <w:rPr>
                <w:rFonts w:ascii="Garamond" w:hAnsi="Garamond" w:cs="Tahoma"/>
                <w:sz w:val="22"/>
                <w:szCs w:val="22"/>
              </w:rPr>
            </w:pPr>
            <w:r w:rsidRPr="00A31DE9">
              <w:rPr>
                <w:rFonts w:ascii="Garamond" w:hAnsi="Garamond" w:cs="Tahoma"/>
                <w:sz w:val="22"/>
                <w:szCs w:val="22"/>
              </w:rPr>
              <w:t>5-letnia gwarancja producenta świadczona na miejscu u klienta,</w:t>
            </w:r>
          </w:p>
          <w:p w:rsidR="001A5B4E" w:rsidRDefault="00817BE0" w:rsidP="00817BE0">
            <w:pPr>
              <w:numPr>
                <w:ilvl w:val="0"/>
                <w:numId w:val="24"/>
              </w:numPr>
              <w:jc w:val="both"/>
              <w:rPr>
                <w:rFonts w:ascii="Garamond" w:hAnsi="Garamond" w:cs="Tahoma"/>
                <w:sz w:val="22"/>
                <w:szCs w:val="22"/>
              </w:rPr>
            </w:pPr>
            <w:r w:rsidRPr="00817BE0">
              <w:rPr>
                <w:rFonts w:ascii="Garamond" w:hAnsi="Garamond" w:cs="Tahoma"/>
                <w:sz w:val="22"/>
                <w:szCs w:val="22"/>
              </w:rPr>
              <w:t xml:space="preserve">czas reakcji </w:t>
            </w:r>
            <w:r w:rsidRPr="00DD1E31">
              <w:rPr>
                <w:rFonts w:ascii="Garamond" w:hAnsi="Garamond" w:cs="Tahoma"/>
                <w:sz w:val="22"/>
                <w:szCs w:val="22"/>
              </w:rPr>
              <w:t>serwisu i gwarantowana skuteczna naprawa od momentu zgłoszenia awarii</w:t>
            </w:r>
            <w:r w:rsidRPr="00DD1E31">
              <w:rPr>
                <w:rFonts w:ascii="Garamond" w:hAnsi="Garamond" w:cs="Tahoma"/>
                <w:color w:val="FF0000"/>
                <w:sz w:val="22"/>
                <w:szCs w:val="22"/>
              </w:rPr>
              <w:t xml:space="preserve"> </w:t>
            </w:r>
            <w:r w:rsidRPr="00DD1E31">
              <w:rPr>
                <w:rFonts w:ascii="Garamond" w:hAnsi="Garamond" w:cs="Tahoma"/>
                <w:sz w:val="22"/>
                <w:szCs w:val="22"/>
              </w:rPr>
              <w:t>- do</w:t>
            </w:r>
            <w:r w:rsidRPr="00817BE0">
              <w:rPr>
                <w:rFonts w:ascii="Garamond" w:hAnsi="Garamond" w:cs="Tahoma"/>
                <w:sz w:val="22"/>
                <w:szCs w:val="22"/>
              </w:rPr>
              <w:t xml:space="preserve"> końca następnego dnia roboczego w godzinach od 8:00 do 15:00</w:t>
            </w:r>
            <w:r w:rsidR="00F42B92" w:rsidRPr="00A31DE9">
              <w:rPr>
                <w:rFonts w:ascii="Garamond" w:hAnsi="Garamond" w:cs="Tahoma"/>
                <w:sz w:val="22"/>
                <w:szCs w:val="22"/>
              </w:rPr>
              <w:t>,</w:t>
            </w:r>
          </w:p>
          <w:p w:rsidR="000F1849" w:rsidRPr="001557C4" w:rsidRDefault="000F1849" w:rsidP="000F1849">
            <w:pPr>
              <w:numPr>
                <w:ilvl w:val="0"/>
                <w:numId w:val="24"/>
              </w:numPr>
              <w:jc w:val="both"/>
              <w:rPr>
                <w:rFonts w:ascii="Garamond" w:hAnsi="Garamond"/>
                <w:sz w:val="22"/>
                <w:szCs w:val="22"/>
              </w:rPr>
            </w:pPr>
            <w:r w:rsidRPr="001557C4">
              <w:rPr>
                <w:rFonts w:ascii="Garamond" w:hAnsi="Garamond"/>
                <w:sz w:val="22"/>
                <w:szCs w:val="22"/>
              </w:rPr>
              <w:t>serwis urządzeń musi być realizowany przez Producenta lub Autoryzowany Serwis Producenta w siedzibie Zamawiającego,</w:t>
            </w:r>
          </w:p>
          <w:p w:rsidR="000F1849" w:rsidRPr="001557C4" w:rsidRDefault="000F1849" w:rsidP="000F1849">
            <w:pPr>
              <w:pStyle w:val="Akapitzlist"/>
              <w:numPr>
                <w:ilvl w:val="0"/>
                <w:numId w:val="24"/>
              </w:numPr>
              <w:jc w:val="both"/>
              <w:rPr>
                <w:rFonts w:ascii="Garamond" w:hAnsi="Garamond"/>
                <w:lang w:eastAsia="pl-PL"/>
              </w:rPr>
            </w:pPr>
            <w:r w:rsidRPr="001557C4">
              <w:rPr>
                <w:rFonts w:ascii="Garamond" w:hAnsi="Garamond"/>
                <w:lang w:eastAsia="pl-PL"/>
              </w:rPr>
              <w:t>Autoryzowany Serwis Producenta musi posiadać aktualną autoryzację Producenta oferowanego komputera na świadczenie usług serwisowych</w:t>
            </w:r>
            <w:r w:rsidRPr="001557C4">
              <w:rPr>
                <w:rFonts w:ascii="Garamond" w:hAnsi="Garamond"/>
              </w:rPr>
              <w:t>,</w:t>
            </w:r>
          </w:p>
          <w:p w:rsidR="000F1849" w:rsidRPr="001557C4" w:rsidRDefault="000F1849" w:rsidP="000F1849">
            <w:pPr>
              <w:numPr>
                <w:ilvl w:val="0"/>
                <w:numId w:val="24"/>
              </w:numPr>
              <w:jc w:val="both"/>
              <w:rPr>
                <w:rFonts w:ascii="Garamond" w:hAnsi="Garamond"/>
                <w:sz w:val="22"/>
                <w:szCs w:val="22"/>
              </w:rPr>
            </w:pPr>
            <w:r w:rsidRPr="001557C4">
              <w:rPr>
                <w:rFonts w:ascii="Garamond" w:hAnsi="Garamond"/>
                <w:sz w:val="22"/>
                <w:szCs w:val="22"/>
              </w:rPr>
              <w:t xml:space="preserve">w przypadku niewywiązywania się przez Autoryzowany Serwis Producenta z obowiązków gwarancyjnych dotyczącego sprzętu zaoferowanego w tym Postępowaniu (komputery </w:t>
            </w:r>
            <w:proofErr w:type="spellStart"/>
            <w:r w:rsidRPr="001557C4">
              <w:rPr>
                <w:rFonts w:ascii="Garamond" w:hAnsi="Garamond"/>
                <w:sz w:val="22"/>
                <w:szCs w:val="22"/>
              </w:rPr>
              <w:t>All</w:t>
            </w:r>
            <w:proofErr w:type="spellEnd"/>
            <w:r w:rsidRPr="001557C4">
              <w:rPr>
                <w:rFonts w:ascii="Garamond" w:hAnsi="Garamond"/>
                <w:sz w:val="22"/>
                <w:szCs w:val="22"/>
              </w:rPr>
              <w:t>-In-One) lub u</w:t>
            </w:r>
            <w:r w:rsidR="001557C4" w:rsidRPr="001557C4">
              <w:rPr>
                <w:rFonts w:ascii="Garamond" w:hAnsi="Garamond"/>
                <w:sz w:val="22"/>
                <w:szCs w:val="22"/>
              </w:rPr>
              <w:t xml:space="preserve">traty przez niego autoryzacji, </w:t>
            </w:r>
            <w:r w:rsidRPr="001557C4">
              <w:rPr>
                <w:rFonts w:ascii="Garamond" w:hAnsi="Garamond"/>
                <w:sz w:val="22"/>
                <w:szCs w:val="22"/>
              </w:rPr>
              <w:t>Producent przejmie na siebie i będzie realizował wszelkie zobowiązania związane z serwisem gwarancyjnym urządzeń zaoferowanych w tym Postępowaniu lub Producent wskaże inny autoryzowany przez siebie serwis,</w:t>
            </w:r>
          </w:p>
          <w:p w:rsidR="000F1849" w:rsidRPr="001557C4" w:rsidRDefault="000F1849" w:rsidP="000F1849">
            <w:pPr>
              <w:numPr>
                <w:ilvl w:val="0"/>
                <w:numId w:val="24"/>
              </w:numPr>
              <w:jc w:val="both"/>
              <w:rPr>
                <w:rFonts w:ascii="Garamond" w:hAnsi="Garamond" w:cs="Tahoma"/>
                <w:sz w:val="22"/>
                <w:szCs w:val="22"/>
              </w:rPr>
            </w:pPr>
            <w:r w:rsidRPr="001557C4">
              <w:rPr>
                <w:rFonts w:ascii="Garamond" w:hAnsi="Garamond"/>
                <w:sz w:val="22"/>
                <w:szCs w:val="22"/>
              </w:rPr>
              <w:t>w przypadku awarii sprzętu zaoferowanego w tym Postępowaniu, nośniki danych pozostaną u Zamawiającego a naprawa będzie dokonywana w siedzibie Zamawiającego w obecności wyznaczonego przez niego pracownika.</w:t>
            </w:r>
          </w:p>
          <w:p w:rsidR="001A5B4E" w:rsidRPr="001A5B4E" w:rsidRDefault="001A5B4E" w:rsidP="000F1849">
            <w:pPr>
              <w:ind w:left="360"/>
              <w:jc w:val="both"/>
              <w:rPr>
                <w:rFonts w:ascii="Garamond" w:hAnsi="Garamond" w:cs="Tahoma"/>
                <w:sz w:val="22"/>
                <w:szCs w:val="22"/>
              </w:rPr>
            </w:pPr>
          </w:p>
        </w:tc>
        <w:tc>
          <w:tcPr>
            <w:tcW w:w="1618" w:type="pct"/>
            <w:tcBorders>
              <w:top w:val="single" w:sz="4" w:space="0" w:color="auto"/>
              <w:left w:val="single" w:sz="4" w:space="0" w:color="auto"/>
              <w:bottom w:val="single" w:sz="4" w:space="0" w:color="auto"/>
              <w:right w:val="single" w:sz="4" w:space="0" w:color="auto"/>
            </w:tcBorders>
            <w:shd w:val="clear" w:color="auto" w:fill="auto"/>
            <w:vAlign w:val="center"/>
          </w:tcPr>
          <w:p w:rsidR="000F1849" w:rsidRDefault="000F1849" w:rsidP="000F1849">
            <w:pPr>
              <w:jc w:val="center"/>
              <w:rPr>
                <w:rFonts w:ascii="Garamond" w:hAnsi="Garamond" w:cs="Tahoma"/>
                <w:b/>
                <w:bCs/>
                <w:sz w:val="22"/>
                <w:szCs w:val="22"/>
              </w:rPr>
            </w:pPr>
            <w:r w:rsidRPr="003471CA">
              <w:rPr>
                <w:rFonts w:ascii="Garamond" w:hAnsi="Garamond" w:cs="Tahoma"/>
                <w:b/>
                <w:bCs/>
                <w:sz w:val="22"/>
                <w:szCs w:val="22"/>
              </w:rPr>
              <w:t>Parametr wymagany</w:t>
            </w:r>
          </w:p>
          <w:p w:rsidR="000F1849" w:rsidRDefault="000F1849" w:rsidP="000F1849">
            <w:pPr>
              <w:jc w:val="center"/>
              <w:rPr>
                <w:rFonts w:ascii="Garamond" w:hAnsi="Garamond" w:cs="Tahoma"/>
                <w:b/>
                <w:bCs/>
                <w:sz w:val="22"/>
                <w:szCs w:val="22"/>
              </w:rPr>
            </w:pPr>
          </w:p>
          <w:p w:rsidR="000F1849" w:rsidRPr="003471CA" w:rsidRDefault="000F1849" w:rsidP="000F1849">
            <w:pPr>
              <w:rPr>
                <w:rFonts w:ascii="Garamond" w:hAnsi="Garamond" w:cs="Tahoma"/>
                <w:b/>
                <w:bCs/>
                <w:sz w:val="22"/>
                <w:szCs w:val="22"/>
              </w:rPr>
            </w:pPr>
            <w:r w:rsidRPr="00C60B03">
              <w:rPr>
                <w:rFonts w:ascii="Garamond" w:hAnsi="Garamond" w:cs="Tahoma"/>
                <w:bCs/>
                <w:sz w:val="22"/>
                <w:szCs w:val="22"/>
              </w:rPr>
              <w:t>nazwa</w:t>
            </w:r>
            <w:r>
              <w:rPr>
                <w:rFonts w:ascii="Garamond" w:hAnsi="Garamond" w:cs="Tahoma"/>
                <w:b/>
                <w:bCs/>
                <w:sz w:val="22"/>
                <w:szCs w:val="22"/>
              </w:rPr>
              <w:t>…………………………...………………..</w:t>
            </w:r>
          </w:p>
          <w:p w:rsidR="000F1849" w:rsidRDefault="000F1849" w:rsidP="000F1849">
            <w:pPr>
              <w:rPr>
                <w:rFonts w:ascii="Garamond" w:hAnsi="Garamond" w:cs="Tahoma"/>
                <w:b/>
                <w:bCs/>
                <w:sz w:val="22"/>
                <w:szCs w:val="22"/>
              </w:rPr>
            </w:pPr>
          </w:p>
          <w:p w:rsidR="000F1849" w:rsidRDefault="000F1849" w:rsidP="000F1849">
            <w:pPr>
              <w:rPr>
                <w:rFonts w:ascii="Garamond" w:hAnsi="Garamond" w:cs="Tahoma"/>
                <w:b/>
                <w:bCs/>
                <w:sz w:val="22"/>
                <w:szCs w:val="22"/>
              </w:rPr>
            </w:pPr>
            <w:r>
              <w:rPr>
                <w:rFonts w:ascii="Garamond" w:hAnsi="Garamond" w:cs="Tahoma"/>
                <w:b/>
                <w:bCs/>
                <w:sz w:val="22"/>
                <w:szCs w:val="22"/>
              </w:rPr>
              <w:t>…………………….……………..………………</w:t>
            </w:r>
          </w:p>
          <w:p w:rsidR="000F1849" w:rsidRPr="003471CA" w:rsidRDefault="000F1849" w:rsidP="000F1849">
            <w:pPr>
              <w:rPr>
                <w:rFonts w:ascii="Garamond" w:hAnsi="Garamond" w:cs="Tahoma"/>
                <w:b/>
                <w:bCs/>
                <w:sz w:val="22"/>
                <w:szCs w:val="22"/>
              </w:rPr>
            </w:pPr>
          </w:p>
          <w:p w:rsidR="000F1849" w:rsidRDefault="000F1849" w:rsidP="000F1849">
            <w:pPr>
              <w:rPr>
                <w:rFonts w:ascii="Garamond" w:hAnsi="Garamond" w:cs="Tahoma"/>
                <w:b/>
                <w:bCs/>
                <w:sz w:val="22"/>
                <w:szCs w:val="22"/>
              </w:rPr>
            </w:pPr>
            <w:r w:rsidRPr="00C60B03">
              <w:rPr>
                <w:rFonts w:ascii="Garamond" w:hAnsi="Garamond" w:cs="Tahoma"/>
                <w:bCs/>
                <w:sz w:val="22"/>
                <w:szCs w:val="22"/>
              </w:rPr>
              <w:t>adres</w:t>
            </w:r>
            <w:r>
              <w:rPr>
                <w:rFonts w:ascii="Garamond" w:hAnsi="Garamond" w:cs="Tahoma"/>
                <w:b/>
                <w:bCs/>
                <w:sz w:val="22"/>
                <w:szCs w:val="22"/>
              </w:rPr>
              <w:t>………………………………………………</w:t>
            </w:r>
          </w:p>
          <w:p w:rsidR="000F1849" w:rsidRPr="00772CD6" w:rsidRDefault="000F1849" w:rsidP="000F1849">
            <w:pPr>
              <w:rPr>
                <w:rFonts w:ascii="Garamond" w:hAnsi="Garamond" w:cs="Tahoma"/>
                <w:bCs/>
                <w:sz w:val="16"/>
                <w:szCs w:val="16"/>
              </w:rPr>
            </w:pPr>
          </w:p>
          <w:p w:rsidR="000F1849" w:rsidRPr="003471CA" w:rsidRDefault="000F1849" w:rsidP="000F1849">
            <w:pPr>
              <w:rPr>
                <w:rFonts w:ascii="Garamond" w:hAnsi="Garamond" w:cs="Tahoma"/>
                <w:b/>
                <w:bCs/>
                <w:sz w:val="22"/>
                <w:szCs w:val="22"/>
              </w:rPr>
            </w:pPr>
            <w:r>
              <w:rPr>
                <w:rFonts w:ascii="Garamond" w:hAnsi="Garamond" w:cs="Tahoma"/>
                <w:b/>
                <w:bCs/>
                <w:sz w:val="22"/>
                <w:szCs w:val="22"/>
              </w:rPr>
              <w:t>…………………………………...………………</w:t>
            </w:r>
          </w:p>
          <w:p w:rsidR="000F1849" w:rsidRPr="003471CA" w:rsidRDefault="000F1849" w:rsidP="000F1849">
            <w:pPr>
              <w:rPr>
                <w:rFonts w:ascii="Garamond" w:hAnsi="Garamond" w:cs="Tahoma"/>
                <w:b/>
                <w:bCs/>
                <w:sz w:val="22"/>
                <w:szCs w:val="22"/>
              </w:rPr>
            </w:pPr>
          </w:p>
          <w:p w:rsidR="000F1849" w:rsidRDefault="000F1849" w:rsidP="000F1849">
            <w:pPr>
              <w:rPr>
                <w:rFonts w:ascii="Garamond" w:hAnsi="Garamond" w:cs="Tahoma"/>
                <w:b/>
                <w:bCs/>
                <w:sz w:val="22"/>
                <w:szCs w:val="22"/>
              </w:rPr>
            </w:pPr>
            <w:r w:rsidRPr="00C60B03">
              <w:rPr>
                <w:rFonts w:ascii="Garamond" w:hAnsi="Garamond" w:cs="Tahoma"/>
                <w:bCs/>
                <w:sz w:val="22"/>
                <w:szCs w:val="22"/>
              </w:rPr>
              <w:t>telefon</w:t>
            </w:r>
            <w:r>
              <w:rPr>
                <w:rFonts w:ascii="Garamond" w:hAnsi="Garamond" w:cs="Tahoma"/>
                <w:b/>
                <w:bCs/>
                <w:sz w:val="22"/>
                <w:szCs w:val="22"/>
              </w:rPr>
              <w:t>………………………………………………</w:t>
            </w:r>
          </w:p>
          <w:p w:rsidR="000F1849" w:rsidRPr="00772CD6" w:rsidRDefault="000F1849" w:rsidP="000F1849">
            <w:pPr>
              <w:rPr>
                <w:rFonts w:ascii="Garamond" w:hAnsi="Garamond" w:cs="Tahoma"/>
                <w:bCs/>
                <w:sz w:val="16"/>
                <w:szCs w:val="16"/>
              </w:rPr>
            </w:pPr>
          </w:p>
          <w:p w:rsidR="000F1849" w:rsidRDefault="000F1849" w:rsidP="000F1849">
            <w:pPr>
              <w:rPr>
                <w:rFonts w:ascii="Garamond" w:hAnsi="Garamond" w:cs="Tahoma"/>
                <w:b/>
                <w:bCs/>
                <w:sz w:val="22"/>
                <w:szCs w:val="22"/>
              </w:rPr>
            </w:pPr>
            <w:r w:rsidRPr="00C60B03">
              <w:rPr>
                <w:rFonts w:ascii="Garamond" w:hAnsi="Garamond" w:cs="Tahoma"/>
                <w:bCs/>
                <w:sz w:val="22"/>
                <w:szCs w:val="22"/>
              </w:rPr>
              <w:t>e-mail</w:t>
            </w:r>
            <w:r>
              <w:rPr>
                <w:rFonts w:ascii="Garamond" w:hAnsi="Garamond" w:cs="Tahoma"/>
                <w:b/>
                <w:bCs/>
                <w:sz w:val="22"/>
                <w:szCs w:val="22"/>
              </w:rPr>
              <w:t>…………….…………………………………</w:t>
            </w:r>
          </w:p>
          <w:p w:rsidR="007757D5" w:rsidRDefault="000F1849" w:rsidP="000F1849">
            <w:pPr>
              <w:jc w:val="center"/>
              <w:rPr>
                <w:rFonts w:ascii="Garamond" w:hAnsi="Garamond" w:cs="Tahoma"/>
                <w:b/>
                <w:bCs/>
                <w:sz w:val="22"/>
                <w:szCs w:val="22"/>
              </w:rPr>
            </w:pPr>
            <w:r>
              <w:rPr>
                <w:rFonts w:ascii="Garamond" w:hAnsi="Garamond" w:cs="Tahoma"/>
                <w:b/>
                <w:bCs/>
                <w:sz w:val="22"/>
                <w:szCs w:val="22"/>
              </w:rPr>
              <w:t xml:space="preserve">(podać dane: nazwa, adres, telefon, e-mail, </w:t>
            </w:r>
            <w:r w:rsidR="001557C4" w:rsidRPr="001557C4">
              <w:rPr>
                <w:rFonts w:ascii="Garamond" w:hAnsi="Garamond" w:cs="Tahoma"/>
                <w:b/>
                <w:bCs/>
                <w:sz w:val="22"/>
                <w:szCs w:val="22"/>
              </w:rPr>
              <w:t>Autoryzowanego</w:t>
            </w:r>
            <w:r w:rsidRPr="001557C4">
              <w:rPr>
                <w:rFonts w:ascii="Garamond" w:hAnsi="Garamond" w:cs="Tahoma"/>
                <w:b/>
                <w:bCs/>
                <w:sz w:val="22"/>
                <w:szCs w:val="22"/>
              </w:rPr>
              <w:t xml:space="preserve"> Serwis</w:t>
            </w:r>
            <w:r w:rsidR="001557C4" w:rsidRPr="001557C4">
              <w:rPr>
                <w:rFonts w:ascii="Garamond" w:hAnsi="Garamond" w:cs="Tahoma"/>
                <w:b/>
                <w:bCs/>
                <w:sz w:val="22"/>
                <w:szCs w:val="22"/>
              </w:rPr>
              <w:t>u</w:t>
            </w:r>
            <w:r w:rsidRPr="001557C4">
              <w:rPr>
                <w:rFonts w:ascii="Garamond" w:hAnsi="Garamond" w:cs="Tahoma"/>
                <w:b/>
                <w:bCs/>
                <w:sz w:val="22"/>
                <w:szCs w:val="22"/>
              </w:rPr>
              <w:t xml:space="preserve"> Producenta</w:t>
            </w:r>
            <w:r>
              <w:rPr>
                <w:rFonts w:ascii="Garamond" w:hAnsi="Garamond" w:cs="Tahoma"/>
                <w:b/>
                <w:bCs/>
                <w:sz w:val="22"/>
                <w:szCs w:val="22"/>
              </w:rPr>
              <w:t>)</w:t>
            </w:r>
          </w:p>
          <w:p w:rsidR="007757D5" w:rsidRDefault="007757D5" w:rsidP="00772CD6">
            <w:pPr>
              <w:jc w:val="center"/>
              <w:rPr>
                <w:rFonts w:ascii="Garamond" w:hAnsi="Garamond" w:cs="Tahoma"/>
                <w:b/>
                <w:bCs/>
                <w:sz w:val="22"/>
                <w:szCs w:val="22"/>
              </w:rPr>
            </w:pPr>
          </w:p>
          <w:p w:rsidR="007757D5" w:rsidRPr="004C411F" w:rsidRDefault="007757D5" w:rsidP="007757D5">
            <w:pPr>
              <w:jc w:val="center"/>
              <w:rPr>
                <w:rFonts w:ascii="Garamond" w:hAnsi="Garamond" w:cs="Tahoma"/>
                <w:b/>
                <w:bCs/>
                <w:sz w:val="22"/>
                <w:szCs w:val="22"/>
              </w:rPr>
            </w:pPr>
          </w:p>
        </w:tc>
      </w:tr>
      <w:tr w:rsidR="00F42B92" w:rsidRPr="004C411F" w:rsidTr="00197D15">
        <w:trPr>
          <w:trHeight w:val="1196"/>
          <w:jc w:val="center"/>
        </w:trPr>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F42B92" w:rsidRDefault="00F42B92" w:rsidP="00F42B92">
            <w:pPr>
              <w:jc w:val="center"/>
              <w:rPr>
                <w:rFonts w:ascii="Garamond" w:hAnsi="Garamond" w:cs="Tahoma"/>
                <w:bCs/>
                <w:sz w:val="22"/>
                <w:szCs w:val="22"/>
              </w:rPr>
            </w:pPr>
            <w:r>
              <w:rPr>
                <w:rFonts w:ascii="Garamond" w:hAnsi="Garamond" w:cs="Tahoma"/>
                <w:bCs/>
                <w:sz w:val="22"/>
                <w:szCs w:val="22"/>
              </w:rPr>
              <w:lastRenderedPageBreak/>
              <w:t>8</w:t>
            </w:r>
          </w:p>
        </w:tc>
        <w:tc>
          <w:tcPr>
            <w:tcW w:w="3201" w:type="pct"/>
            <w:gridSpan w:val="6"/>
            <w:tcBorders>
              <w:top w:val="single" w:sz="4" w:space="0" w:color="auto"/>
              <w:left w:val="single" w:sz="4" w:space="0" w:color="auto"/>
              <w:bottom w:val="single" w:sz="4" w:space="0" w:color="auto"/>
              <w:right w:val="single" w:sz="4" w:space="0" w:color="auto"/>
            </w:tcBorders>
            <w:shd w:val="clear" w:color="auto" w:fill="auto"/>
          </w:tcPr>
          <w:p w:rsidR="00F42B92" w:rsidRPr="00D77626" w:rsidRDefault="00F42B92" w:rsidP="00F42B92">
            <w:pPr>
              <w:jc w:val="both"/>
              <w:rPr>
                <w:rFonts w:ascii="Garamond" w:hAnsi="Garamond" w:cs="Tahoma"/>
                <w:sz w:val="22"/>
                <w:szCs w:val="22"/>
              </w:rPr>
            </w:pPr>
            <w:r w:rsidRPr="00D77626">
              <w:rPr>
                <w:rFonts w:ascii="Garamond" w:hAnsi="Garamond" w:cs="Tahoma"/>
                <w:sz w:val="22"/>
                <w:szCs w:val="22"/>
              </w:rPr>
              <w:t>Torba na laptopa 15,6”:</w:t>
            </w:r>
          </w:p>
          <w:p w:rsidR="00F42B92" w:rsidRPr="00D77626" w:rsidRDefault="00F42B92" w:rsidP="00F42B92">
            <w:pPr>
              <w:numPr>
                <w:ilvl w:val="0"/>
                <w:numId w:val="27"/>
              </w:numPr>
              <w:jc w:val="both"/>
              <w:rPr>
                <w:rFonts w:ascii="Garamond" w:hAnsi="Garamond" w:cs="Tahoma"/>
                <w:sz w:val="22"/>
                <w:szCs w:val="22"/>
              </w:rPr>
            </w:pPr>
            <w:r w:rsidRPr="00D77626">
              <w:rPr>
                <w:rFonts w:ascii="Garamond" w:hAnsi="Garamond" w:cs="Tahoma"/>
                <w:sz w:val="22"/>
                <w:szCs w:val="22"/>
              </w:rPr>
              <w:t xml:space="preserve">zapewnia bezpieczny transport laptopa, </w:t>
            </w:r>
          </w:p>
          <w:p w:rsidR="00F42B92" w:rsidRPr="00D77626" w:rsidRDefault="00F42B92" w:rsidP="00F42B92">
            <w:pPr>
              <w:numPr>
                <w:ilvl w:val="0"/>
                <w:numId w:val="27"/>
              </w:numPr>
              <w:jc w:val="both"/>
              <w:rPr>
                <w:rFonts w:ascii="Garamond" w:hAnsi="Garamond" w:cs="Tahoma"/>
                <w:sz w:val="22"/>
                <w:szCs w:val="22"/>
              </w:rPr>
            </w:pPr>
            <w:r w:rsidRPr="00D77626">
              <w:rPr>
                <w:rFonts w:ascii="Garamond" w:hAnsi="Garamond" w:cs="Tahoma"/>
                <w:sz w:val="22"/>
                <w:szCs w:val="22"/>
              </w:rPr>
              <w:t xml:space="preserve">dodatkowa kieszeń na akcesoria np. mysz, zasilacz, </w:t>
            </w:r>
          </w:p>
          <w:p w:rsidR="00F42B92" w:rsidRPr="00A31DE9" w:rsidRDefault="00F42B92" w:rsidP="00F42B92">
            <w:pPr>
              <w:numPr>
                <w:ilvl w:val="0"/>
                <w:numId w:val="27"/>
              </w:numPr>
              <w:jc w:val="both"/>
              <w:rPr>
                <w:rFonts w:ascii="Garamond" w:hAnsi="Garamond" w:cs="Tahoma"/>
                <w:sz w:val="22"/>
                <w:szCs w:val="22"/>
              </w:rPr>
            </w:pPr>
            <w:r w:rsidRPr="00D77626">
              <w:rPr>
                <w:rFonts w:ascii="Garamond" w:hAnsi="Garamond" w:cs="Tahoma"/>
                <w:sz w:val="22"/>
                <w:szCs w:val="22"/>
              </w:rPr>
              <w:t>regulowany pasek na ramię.</w:t>
            </w:r>
          </w:p>
        </w:tc>
        <w:tc>
          <w:tcPr>
            <w:tcW w:w="1618" w:type="pct"/>
            <w:tcBorders>
              <w:top w:val="single" w:sz="4" w:space="0" w:color="auto"/>
              <w:left w:val="single" w:sz="4" w:space="0" w:color="auto"/>
              <w:bottom w:val="single" w:sz="4" w:space="0" w:color="auto"/>
              <w:right w:val="single" w:sz="4" w:space="0" w:color="auto"/>
            </w:tcBorders>
            <w:shd w:val="clear" w:color="auto" w:fill="auto"/>
            <w:vAlign w:val="center"/>
          </w:tcPr>
          <w:p w:rsidR="00F42B92" w:rsidRPr="00D77626" w:rsidRDefault="00F42B92" w:rsidP="00F42B92">
            <w:pPr>
              <w:jc w:val="center"/>
              <w:rPr>
                <w:rFonts w:ascii="Garamond" w:hAnsi="Garamond" w:cs="Tahoma"/>
                <w:b/>
                <w:bCs/>
                <w:sz w:val="22"/>
                <w:szCs w:val="22"/>
              </w:rPr>
            </w:pPr>
            <w:r w:rsidRPr="00D77626">
              <w:rPr>
                <w:rFonts w:ascii="Garamond" w:hAnsi="Garamond" w:cs="Tahoma"/>
                <w:b/>
                <w:bCs/>
                <w:sz w:val="22"/>
                <w:szCs w:val="22"/>
              </w:rPr>
              <w:t>Producent………………………………</w:t>
            </w:r>
          </w:p>
          <w:p w:rsidR="00F42B92" w:rsidRPr="00D77626" w:rsidRDefault="00F42B92" w:rsidP="00F42B92">
            <w:pPr>
              <w:jc w:val="center"/>
              <w:rPr>
                <w:rFonts w:ascii="Garamond" w:hAnsi="Garamond" w:cs="Tahoma"/>
                <w:b/>
                <w:bCs/>
                <w:sz w:val="22"/>
                <w:szCs w:val="22"/>
              </w:rPr>
            </w:pPr>
          </w:p>
          <w:p w:rsidR="00F42B92" w:rsidRPr="003471CA" w:rsidRDefault="00F42B92" w:rsidP="00F42B92">
            <w:pPr>
              <w:jc w:val="center"/>
              <w:rPr>
                <w:rFonts w:ascii="Garamond" w:hAnsi="Garamond" w:cs="Tahoma"/>
                <w:b/>
                <w:bCs/>
                <w:sz w:val="22"/>
                <w:szCs w:val="22"/>
              </w:rPr>
            </w:pPr>
            <w:r w:rsidRPr="00D77626">
              <w:rPr>
                <w:rFonts w:ascii="Garamond" w:hAnsi="Garamond" w:cs="Tahoma"/>
                <w:b/>
                <w:bCs/>
                <w:sz w:val="22"/>
                <w:szCs w:val="22"/>
              </w:rPr>
              <w:t>Model…………………………………..</w:t>
            </w:r>
          </w:p>
        </w:tc>
      </w:tr>
      <w:tr w:rsidR="00F1720D" w:rsidRPr="004C411F" w:rsidTr="00197D15">
        <w:trPr>
          <w:trHeight w:val="1196"/>
          <w:jc w:val="center"/>
        </w:trPr>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F1720D" w:rsidRPr="001557C4" w:rsidRDefault="00F1720D" w:rsidP="00F1720D">
            <w:pPr>
              <w:jc w:val="center"/>
              <w:rPr>
                <w:rFonts w:ascii="Garamond" w:hAnsi="Garamond" w:cs="Tahoma"/>
                <w:bCs/>
                <w:sz w:val="22"/>
                <w:szCs w:val="22"/>
              </w:rPr>
            </w:pPr>
            <w:r w:rsidRPr="001557C4">
              <w:rPr>
                <w:rFonts w:ascii="Garamond" w:hAnsi="Garamond" w:cs="Tahoma"/>
                <w:bCs/>
                <w:sz w:val="22"/>
                <w:szCs w:val="22"/>
              </w:rPr>
              <w:t>9</w:t>
            </w:r>
          </w:p>
        </w:tc>
        <w:tc>
          <w:tcPr>
            <w:tcW w:w="3201" w:type="pct"/>
            <w:gridSpan w:val="6"/>
            <w:tcBorders>
              <w:top w:val="single" w:sz="4" w:space="0" w:color="auto"/>
              <w:left w:val="single" w:sz="4" w:space="0" w:color="auto"/>
              <w:bottom w:val="single" w:sz="4" w:space="0" w:color="auto"/>
              <w:right w:val="single" w:sz="4" w:space="0" w:color="auto"/>
            </w:tcBorders>
            <w:shd w:val="clear" w:color="auto" w:fill="auto"/>
          </w:tcPr>
          <w:p w:rsidR="00F1720D" w:rsidRPr="001557C4" w:rsidRDefault="00F1720D" w:rsidP="00F1720D">
            <w:pPr>
              <w:rPr>
                <w:rFonts w:ascii="Garamond" w:hAnsi="Garamond"/>
                <w:sz w:val="22"/>
                <w:szCs w:val="22"/>
              </w:rPr>
            </w:pPr>
            <w:r w:rsidRPr="001557C4">
              <w:rPr>
                <w:rFonts w:ascii="Garamond" w:hAnsi="Garamond"/>
                <w:sz w:val="22"/>
                <w:szCs w:val="22"/>
              </w:rPr>
              <w:t>Wymagania dodatkowe:</w:t>
            </w:r>
          </w:p>
          <w:p w:rsidR="00F1720D" w:rsidRPr="001557C4" w:rsidRDefault="00F1720D" w:rsidP="00F1720D">
            <w:pPr>
              <w:pStyle w:val="Akapitzlist"/>
              <w:numPr>
                <w:ilvl w:val="1"/>
                <w:numId w:val="30"/>
              </w:numPr>
              <w:jc w:val="both"/>
              <w:rPr>
                <w:rFonts w:ascii="Garamond" w:hAnsi="Garamond" w:cs="Tahoma"/>
              </w:rPr>
            </w:pPr>
            <w:r w:rsidRPr="001557C4">
              <w:rPr>
                <w:rFonts w:ascii="Garamond" w:hAnsi="Garamond" w:cs="Tahoma"/>
              </w:rPr>
              <w:t>możliwość sprawdzenia na stronie WWW producenta konfiguracji sprzętowej komputera oraz warunków gwarancji po podaniu numeru seryjnego,</w:t>
            </w:r>
          </w:p>
          <w:p w:rsidR="00F1720D" w:rsidRPr="001557C4" w:rsidRDefault="00F1720D" w:rsidP="00F1720D">
            <w:pPr>
              <w:pStyle w:val="Akapitzlist"/>
              <w:numPr>
                <w:ilvl w:val="1"/>
                <w:numId w:val="30"/>
              </w:numPr>
              <w:ind w:left="757" w:hanging="757"/>
              <w:jc w:val="both"/>
              <w:rPr>
                <w:rFonts w:ascii="Garamond" w:hAnsi="Garamond" w:cs="Tahoma"/>
              </w:rPr>
            </w:pPr>
            <w:r w:rsidRPr="001557C4">
              <w:rPr>
                <w:rFonts w:ascii="Garamond" w:hAnsi="Garamond" w:cs="Tahoma"/>
              </w:rPr>
              <w:t>dostęp do najnowszych sterowników i uaktualnień na stronie producenta zestawu realizowany poprzez podanie na dedykowanej stronie internetowej producenta numeru seryjnego lub modelu komputera,</w:t>
            </w:r>
          </w:p>
          <w:p w:rsidR="00F1720D" w:rsidRPr="001557C4" w:rsidRDefault="00F1720D" w:rsidP="00F1720D">
            <w:pPr>
              <w:pStyle w:val="Akapitzlist"/>
              <w:numPr>
                <w:ilvl w:val="1"/>
                <w:numId w:val="30"/>
              </w:numPr>
              <w:ind w:left="757" w:hanging="757"/>
              <w:jc w:val="both"/>
              <w:rPr>
                <w:rFonts w:ascii="Garamond" w:hAnsi="Garamond" w:cs="Tahoma"/>
              </w:rPr>
            </w:pPr>
            <w:r w:rsidRPr="001557C4">
              <w:rPr>
                <w:rFonts w:ascii="Garamond" w:hAnsi="Garamond" w:cs="Tahoma"/>
              </w:rPr>
              <w:t>każdy komputer oznaczony przez Producenta naklejką/nadrukiem z własnym, unikalnym identyfikatorem (numerem seryjnym producenta) oraz kodem kreskowym (numer seryjny możliwy do odczytania przy pomocy czytników kodów),</w:t>
            </w:r>
          </w:p>
          <w:p w:rsidR="00F1720D" w:rsidRPr="001557C4" w:rsidRDefault="00F1720D" w:rsidP="00F1720D">
            <w:pPr>
              <w:pStyle w:val="Akapitzlist"/>
              <w:numPr>
                <w:ilvl w:val="1"/>
                <w:numId w:val="30"/>
              </w:numPr>
              <w:ind w:left="757" w:hanging="757"/>
              <w:jc w:val="both"/>
              <w:rPr>
                <w:rFonts w:ascii="Garamond" w:hAnsi="Garamond" w:cs="Tahoma"/>
              </w:rPr>
            </w:pPr>
            <w:r w:rsidRPr="001557C4">
              <w:rPr>
                <w:rFonts w:ascii="Garamond" w:hAnsi="Garamond" w:cs="Tahoma"/>
              </w:rPr>
              <w:t>wykonawca do każdej partii zamówionego sprzętu dostarczy protokół odbioru zawierający min. informacje: nazwa asortymentu (np. laptop), marka, model, unikalny identyfikator (numer seryjny komputera Wykonawcy),</w:t>
            </w:r>
          </w:p>
          <w:p w:rsidR="00F1720D" w:rsidRPr="001557C4" w:rsidRDefault="00F1720D" w:rsidP="00F1720D">
            <w:pPr>
              <w:pStyle w:val="Akapitzlist"/>
              <w:numPr>
                <w:ilvl w:val="1"/>
                <w:numId w:val="30"/>
              </w:numPr>
              <w:ind w:left="757" w:hanging="757"/>
              <w:jc w:val="both"/>
              <w:rPr>
                <w:rFonts w:ascii="Garamond" w:hAnsi="Garamond" w:cs="Tahoma"/>
              </w:rPr>
            </w:pPr>
            <w:r w:rsidRPr="001557C4">
              <w:rPr>
                <w:rFonts w:ascii="Garamond" w:hAnsi="Garamond" w:cs="Tahoma"/>
              </w:rPr>
              <w:t>dostarczane urządzenia i oprogramowanie są fabrycznie i technicznie nowe i nieużywane wcześniej,</w:t>
            </w:r>
          </w:p>
          <w:p w:rsidR="00F1720D" w:rsidRPr="001557C4" w:rsidRDefault="00F1720D" w:rsidP="00F1720D">
            <w:pPr>
              <w:pStyle w:val="Akapitzlist"/>
              <w:numPr>
                <w:ilvl w:val="1"/>
                <w:numId w:val="30"/>
              </w:numPr>
              <w:ind w:left="757" w:hanging="757"/>
              <w:jc w:val="both"/>
              <w:rPr>
                <w:rFonts w:ascii="Garamond" w:hAnsi="Garamond" w:cs="Tahoma"/>
              </w:rPr>
            </w:pPr>
            <w:r w:rsidRPr="001557C4">
              <w:rPr>
                <w:rFonts w:ascii="Garamond" w:hAnsi="Garamond" w:cs="Tahoma"/>
              </w:rPr>
              <w:t>urządzenia wyprodukowane do 6 miesięcy przed datą dostawy,</w:t>
            </w:r>
          </w:p>
          <w:p w:rsidR="00F1720D" w:rsidRPr="001557C4" w:rsidRDefault="00F1720D" w:rsidP="00F1720D">
            <w:pPr>
              <w:pStyle w:val="Akapitzlist"/>
              <w:numPr>
                <w:ilvl w:val="1"/>
                <w:numId w:val="30"/>
              </w:numPr>
              <w:ind w:left="757" w:hanging="757"/>
              <w:jc w:val="both"/>
              <w:rPr>
                <w:rFonts w:ascii="Garamond" w:hAnsi="Garamond" w:cs="Tahoma"/>
              </w:rPr>
            </w:pPr>
            <w:r w:rsidRPr="001557C4">
              <w:rPr>
                <w:rFonts w:ascii="Garamond" w:hAnsi="Garamond" w:cs="Tahoma"/>
              </w:rPr>
              <w:t>urządzenia i oprogramowanie pochodzą z legalnego kanału sprzedaży,</w:t>
            </w:r>
          </w:p>
          <w:p w:rsidR="00F1720D" w:rsidRPr="001557C4" w:rsidRDefault="00F1720D" w:rsidP="00F1720D">
            <w:pPr>
              <w:pStyle w:val="Akapitzlist"/>
              <w:numPr>
                <w:ilvl w:val="1"/>
                <w:numId w:val="30"/>
              </w:numPr>
              <w:ind w:left="757" w:hanging="757"/>
              <w:jc w:val="both"/>
              <w:rPr>
                <w:rFonts w:ascii="Garamond" w:hAnsi="Garamond" w:cs="Tahoma"/>
              </w:rPr>
            </w:pPr>
            <w:r w:rsidRPr="001557C4">
              <w:rPr>
                <w:rFonts w:ascii="Garamond" w:hAnsi="Garamond" w:cs="Tahoma"/>
              </w:rPr>
              <w:t>dostarczane urządzenia/oprogramowanie są pozbawione wszelkich wad,</w:t>
            </w:r>
          </w:p>
          <w:p w:rsidR="00F1720D" w:rsidRPr="001557C4" w:rsidRDefault="00F1720D" w:rsidP="00F1720D">
            <w:pPr>
              <w:pStyle w:val="Akapitzlist"/>
              <w:numPr>
                <w:ilvl w:val="1"/>
                <w:numId w:val="30"/>
              </w:numPr>
              <w:ind w:left="757" w:hanging="757"/>
              <w:jc w:val="both"/>
              <w:rPr>
                <w:rFonts w:ascii="Garamond" w:hAnsi="Garamond" w:cs="Tahoma"/>
              </w:rPr>
            </w:pPr>
            <w:r w:rsidRPr="001557C4">
              <w:rPr>
                <w:rFonts w:ascii="Garamond" w:hAnsi="Garamond" w:cs="Tahoma"/>
              </w:rPr>
              <w:t>urządzenia są kompletne i gotowe do pracy po podłączeniu,</w:t>
            </w:r>
          </w:p>
          <w:p w:rsidR="00F1720D" w:rsidRPr="001557C4" w:rsidRDefault="00F1720D" w:rsidP="00F1720D">
            <w:pPr>
              <w:pStyle w:val="Akapitzlist"/>
              <w:numPr>
                <w:ilvl w:val="1"/>
                <w:numId w:val="30"/>
              </w:numPr>
              <w:ind w:left="757" w:hanging="757"/>
              <w:jc w:val="both"/>
              <w:rPr>
                <w:rFonts w:ascii="Garamond" w:hAnsi="Garamond" w:cs="Tahoma"/>
              </w:rPr>
            </w:pPr>
            <w:r w:rsidRPr="001557C4">
              <w:rPr>
                <w:rFonts w:ascii="Garamond" w:hAnsi="Garamond" w:cs="Tahoma"/>
              </w:rPr>
              <w:t xml:space="preserve">wszystkie oferowane urządzenia w ramach poszczególnych typów są: </w:t>
            </w:r>
          </w:p>
          <w:p w:rsidR="00F1720D" w:rsidRPr="001557C4" w:rsidRDefault="00F1720D" w:rsidP="00F1720D">
            <w:pPr>
              <w:pStyle w:val="Akapitzlist"/>
              <w:numPr>
                <w:ilvl w:val="2"/>
                <w:numId w:val="30"/>
              </w:numPr>
              <w:ind w:firstLine="2"/>
              <w:jc w:val="both"/>
              <w:rPr>
                <w:rFonts w:ascii="Garamond" w:hAnsi="Garamond" w:cs="Tahoma"/>
              </w:rPr>
            </w:pPr>
            <w:r w:rsidRPr="001557C4">
              <w:rPr>
                <w:rFonts w:ascii="Garamond" w:hAnsi="Garamond" w:cs="Tahoma"/>
              </w:rPr>
              <w:t xml:space="preserve">złożone z identycznych podzespołów, sygnowanych przez ich producenta, </w:t>
            </w:r>
          </w:p>
          <w:p w:rsidR="00F1720D" w:rsidRPr="001557C4" w:rsidRDefault="00F1720D" w:rsidP="00F1720D">
            <w:pPr>
              <w:pStyle w:val="Akapitzlist"/>
              <w:numPr>
                <w:ilvl w:val="2"/>
                <w:numId w:val="30"/>
              </w:numPr>
              <w:ind w:firstLine="2"/>
              <w:jc w:val="both"/>
              <w:rPr>
                <w:rFonts w:ascii="Garamond" w:hAnsi="Garamond" w:cs="Tahoma"/>
              </w:rPr>
            </w:pPr>
            <w:r w:rsidRPr="001557C4">
              <w:rPr>
                <w:rFonts w:ascii="Garamond" w:hAnsi="Garamond" w:cs="Tahoma"/>
              </w:rPr>
              <w:t>posiadają taką samą konfigurację,</w:t>
            </w:r>
          </w:p>
          <w:p w:rsidR="00F1720D" w:rsidRPr="001557C4" w:rsidRDefault="00F1720D" w:rsidP="00F1720D">
            <w:pPr>
              <w:pStyle w:val="Akapitzlist"/>
              <w:numPr>
                <w:ilvl w:val="2"/>
                <w:numId w:val="30"/>
              </w:numPr>
              <w:ind w:firstLine="2"/>
              <w:jc w:val="both"/>
              <w:rPr>
                <w:rFonts w:ascii="Garamond" w:hAnsi="Garamond" w:cs="Tahoma"/>
              </w:rPr>
            </w:pPr>
            <w:r w:rsidRPr="001557C4">
              <w:rPr>
                <w:rFonts w:ascii="Garamond" w:hAnsi="Garamond" w:cs="Tahoma"/>
              </w:rPr>
              <w:t>dostarczane są w oryginalnych opakowaniach producenta.</w:t>
            </w:r>
          </w:p>
          <w:p w:rsidR="00F1720D" w:rsidRPr="001557C4" w:rsidRDefault="00F1720D" w:rsidP="009015F8">
            <w:pPr>
              <w:pStyle w:val="Akapitzlist"/>
              <w:numPr>
                <w:ilvl w:val="1"/>
                <w:numId w:val="30"/>
              </w:numPr>
              <w:ind w:left="757" w:hanging="757"/>
              <w:jc w:val="both"/>
            </w:pPr>
            <w:r w:rsidRPr="001557C4">
              <w:rPr>
                <w:rFonts w:ascii="Garamond" w:hAnsi="Garamond" w:cs="Tahoma"/>
              </w:rPr>
              <w:t>Zamawiający przed podpisaniem protokołu odbioru ma prawo do sprawdzenia legalności dostarczonego oprogramowania.</w:t>
            </w:r>
          </w:p>
          <w:p w:rsidR="001557C4" w:rsidRPr="001557C4" w:rsidRDefault="001557C4" w:rsidP="009015F8">
            <w:pPr>
              <w:pStyle w:val="Akapitzlist"/>
              <w:numPr>
                <w:ilvl w:val="1"/>
                <w:numId w:val="30"/>
              </w:numPr>
              <w:ind w:left="757" w:hanging="757"/>
              <w:jc w:val="both"/>
            </w:pPr>
            <w:r w:rsidRPr="008301BA">
              <w:rPr>
                <w:rFonts w:ascii="Garamond" w:hAnsi="Garamond" w:cs="Tahoma"/>
              </w:rPr>
              <w:t xml:space="preserve">Producent sprzętu ma spełniać kryteria środowiskowe, w tym zgodność z dyrektywą </w:t>
            </w:r>
            <w:proofErr w:type="spellStart"/>
            <w:r w:rsidRPr="008301BA">
              <w:rPr>
                <w:rFonts w:ascii="Garamond" w:hAnsi="Garamond" w:cs="Tahoma"/>
              </w:rPr>
              <w:t>RoHS</w:t>
            </w:r>
            <w:proofErr w:type="spellEnd"/>
            <w:r w:rsidRPr="008301BA">
              <w:rPr>
                <w:rFonts w:ascii="Garamond" w:hAnsi="Garamond" w:cs="Tahoma"/>
              </w:rPr>
              <w:t xml:space="preserve"> Unii Europejskiej o eliminacji substancji niebezpiecznych.</w:t>
            </w:r>
          </w:p>
        </w:tc>
        <w:tc>
          <w:tcPr>
            <w:tcW w:w="1618" w:type="pct"/>
            <w:tcBorders>
              <w:top w:val="single" w:sz="4" w:space="0" w:color="auto"/>
              <w:left w:val="single" w:sz="4" w:space="0" w:color="auto"/>
              <w:bottom w:val="single" w:sz="4" w:space="0" w:color="auto"/>
              <w:right w:val="single" w:sz="4" w:space="0" w:color="auto"/>
            </w:tcBorders>
            <w:shd w:val="clear" w:color="auto" w:fill="auto"/>
          </w:tcPr>
          <w:p w:rsidR="00F1720D" w:rsidRDefault="00F1720D" w:rsidP="00F1720D">
            <w:pPr>
              <w:rPr>
                <w:b/>
              </w:rPr>
            </w:pPr>
          </w:p>
          <w:p w:rsidR="00F1720D" w:rsidRDefault="00F1720D" w:rsidP="00F1720D">
            <w:pPr>
              <w:rPr>
                <w:b/>
              </w:rPr>
            </w:pPr>
          </w:p>
          <w:p w:rsidR="00F1720D" w:rsidRDefault="00F1720D" w:rsidP="00F1720D">
            <w:pPr>
              <w:rPr>
                <w:b/>
              </w:rPr>
            </w:pPr>
          </w:p>
          <w:p w:rsidR="00F1720D" w:rsidRDefault="00F1720D" w:rsidP="00F1720D">
            <w:pPr>
              <w:rPr>
                <w:b/>
              </w:rPr>
            </w:pPr>
          </w:p>
          <w:p w:rsidR="00F1720D" w:rsidRDefault="00F1720D" w:rsidP="00F1720D">
            <w:pPr>
              <w:rPr>
                <w:b/>
              </w:rPr>
            </w:pPr>
          </w:p>
          <w:p w:rsidR="00F1720D" w:rsidRPr="001557C4" w:rsidRDefault="00F1720D" w:rsidP="00F1720D">
            <w:pPr>
              <w:jc w:val="center"/>
              <w:rPr>
                <w:rFonts w:ascii="Garamond" w:hAnsi="Garamond"/>
                <w:b/>
                <w:sz w:val="22"/>
                <w:szCs w:val="22"/>
              </w:rPr>
            </w:pPr>
            <w:r w:rsidRPr="001557C4">
              <w:rPr>
                <w:rFonts w:ascii="Garamond" w:hAnsi="Garamond"/>
                <w:b/>
                <w:sz w:val="22"/>
                <w:szCs w:val="22"/>
              </w:rPr>
              <w:t>Parametr wymagany</w:t>
            </w:r>
          </w:p>
          <w:p w:rsidR="00F1720D" w:rsidRPr="001557C4" w:rsidRDefault="00F1720D" w:rsidP="00F1720D">
            <w:pPr>
              <w:rPr>
                <w:rFonts w:ascii="Garamond" w:hAnsi="Garamond"/>
                <w:sz w:val="22"/>
                <w:szCs w:val="22"/>
              </w:rPr>
            </w:pPr>
          </w:p>
          <w:p w:rsidR="00F1720D" w:rsidRPr="001557C4" w:rsidRDefault="00F1720D" w:rsidP="00F1720D">
            <w:pPr>
              <w:rPr>
                <w:rFonts w:ascii="Garamond" w:hAnsi="Garamond"/>
                <w:sz w:val="22"/>
                <w:szCs w:val="22"/>
              </w:rPr>
            </w:pPr>
          </w:p>
          <w:p w:rsidR="00F1720D" w:rsidRPr="001557C4" w:rsidRDefault="00F1720D" w:rsidP="00F1720D">
            <w:pPr>
              <w:rPr>
                <w:rFonts w:ascii="Garamond" w:hAnsi="Garamond"/>
                <w:sz w:val="22"/>
                <w:szCs w:val="22"/>
              </w:rPr>
            </w:pPr>
            <w:r w:rsidRPr="001557C4">
              <w:rPr>
                <w:rFonts w:ascii="Garamond" w:hAnsi="Garamond"/>
                <w:sz w:val="22"/>
                <w:szCs w:val="22"/>
              </w:rPr>
              <w:t>…………………………</w:t>
            </w:r>
            <w:r w:rsidR="00D869A7" w:rsidRPr="001557C4">
              <w:rPr>
                <w:rFonts w:ascii="Garamond" w:hAnsi="Garamond"/>
                <w:sz w:val="22"/>
                <w:szCs w:val="22"/>
              </w:rPr>
              <w:t>………</w:t>
            </w:r>
            <w:r w:rsidRPr="001557C4">
              <w:rPr>
                <w:rFonts w:ascii="Garamond" w:hAnsi="Garamond"/>
                <w:sz w:val="22"/>
                <w:szCs w:val="22"/>
              </w:rPr>
              <w:t>………………</w:t>
            </w:r>
          </w:p>
          <w:p w:rsidR="00F1720D" w:rsidRPr="001557C4" w:rsidRDefault="00F1720D" w:rsidP="00F1720D">
            <w:pPr>
              <w:rPr>
                <w:rFonts w:ascii="Garamond" w:hAnsi="Garamond"/>
                <w:sz w:val="22"/>
                <w:szCs w:val="22"/>
              </w:rPr>
            </w:pPr>
          </w:p>
          <w:p w:rsidR="00D869A7" w:rsidRPr="001557C4" w:rsidRDefault="00D869A7" w:rsidP="00F1720D">
            <w:pPr>
              <w:rPr>
                <w:rFonts w:ascii="Garamond" w:hAnsi="Garamond"/>
                <w:sz w:val="22"/>
                <w:szCs w:val="22"/>
              </w:rPr>
            </w:pPr>
          </w:p>
          <w:p w:rsidR="00F1720D" w:rsidRPr="001557C4" w:rsidRDefault="00D869A7" w:rsidP="00F1720D">
            <w:pPr>
              <w:rPr>
                <w:rFonts w:ascii="Garamond" w:hAnsi="Garamond"/>
                <w:sz w:val="22"/>
                <w:szCs w:val="22"/>
              </w:rPr>
            </w:pPr>
            <w:r w:rsidRPr="001557C4">
              <w:rPr>
                <w:rFonts w:ascii="Garamond" w:hAnsi="Garamond"/>
                <w:sz w:val="22"/>
                <w:szCs w:val="22"/>
              </w:rPr>
              <w:t>……..</w:t>
            </w:r>
            <w:r w:rsidR="00F1720D" w:rsidRPr="001557C4">
              <w:rPr>
                <w:rFonts w:ascii="Garamond" w:hAnsi="Garamond"/>
                <w:sz w:val="22"/>
                <w:szCs w:val="22"/>
              </w:rPr>
              <w:t>…………………………………………</w:t>
            </w:r>
          </w:p>
          <w:p w:rsidR="00F1720D" w:rsidRPr="001557C4" w:rsidRDefault="00F1720D" w:rsidP="00F1720D">
            <w:pPr>
              <w:rPr>
                <w:rFonts w:ascii="Garamond" w:hAnsi="Garamond"/>
                <w:sz w:val="22"/>
                <w:szCs w:val="22"/>
              </w:rPr>
            </w:pPr>
          </w:p>
          <w:p w:rsidR="00A8156C" w:rsidRPr="001557C4" w:rsidRDefault="00A8156C" w:rsidP="00F1720D">
            <w:pPr>
              <w:rPr>
                <w:rFonts w:ascii="Garamond" w:hAnsi="Garamond"/>
                <w:sz w:val="22"/>
                <w:szCs w:val="22"/>
              </w:rPr>
            </w:pPr>
          </w:p>
          <w:p w:rsidR="00F1720D" w:rsidRPr="001557C4" w:rsidRDefault="00D869A7" w:rsidP="00F1720D">
            <w:pPr>
              <w:rPr>
                <w:rFonts w:ascii="Garamond" w:hAnsi="Garamond"/>
                <w:sz w:val="22"/>
                <w:szCs w:val="22"/>
              </w:rPr>
            </w:pPr>
            <w:r w:rsidRPr="001557C4">
              <w:rPr>
                <w:rFonts w:ascii="Garamond" w:hAnsi="Garamond"/>
                <w:sz w:val="22"/>
                <w:szCs w:val="22"/>
              </w:rPr>
              <w:t>………</w:t>
            </w:r>
            <w:r w:rsidR="00F1720D" w:rsidRPr="001557C4">
              <w:rPr>
                <w:rFonts w:ascii="Garamond" w:hAnsi="Garamond"/>
                <w:sz w:val="22"/>
                <w:szCs w:val="22"/>
              </w:rPr>
              <w:t>…………………………………………</w:t>
            </w:r>
          </w:p>
          <w:p w:rsidR="00F1720D" w:rsidRPr="00F1720D" w:rsidRDefault="00F1720D" w:rsidP="00F1720D">
            <w:pPr>
              <w:jc w:val="center"/>
              <w:rPr>
                <w:b/>
              </w:rPr>
            </w:pPr>
            <w:r w:rsidRPr="001557C4">
              <w:rPr>
                <w:rFonts w:ascii="Garamond" w:hAnsi="Garamond"/>
                <w:b/>
                <w:sz w:val="22"/>
                <w:szCs w:val="22"/>
              </w:rPr>
              <w:t>(podać link strony WWW w związku z punktem 9.1 i 9.2)</w:t>
            </w:r>
          </w:p>
        </w:tc>
      </w:tr>
      <w:tr w:rsidR="00F42B92" w:rsidRPr="004C411F" w:rsidTr="00197D15">
        <w:trPr>
          <w:trHeight w:val="47"/>
          <w:jc w:val="center"/>
        </w:trPr>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F42B92" w:rsidRPr="00D77626" w:rsidRDefault="000F1849" w:rsidP="00F42B92">
            <w:pPr>
              <w:jc w:val="center"/>
              <w:rPr>
                <w:rFonts w:ascii="Garamond" w:hAnsi="Garamond" w:cs="Tahoma"/>
                <w:bCs/>
                <w:sz w:val="22"/>
                <w:szCs w:val="22"/>
              </w:rPr>
            </w:pPr>
            <w:r>
              <w:rPr>
                <w:rFonts w:ascii="Garamond" w:hAnsi="Garamond" w:cs="Tahoma"/>
                <w:bCs/>
                <w:sz w:val="22"/>
                <w:szCs w:val="22"/>
              </w:rPr>
              <w:t>10</w:t>
            </w:r>
          </w:p>
        </w:tc>
        <w:tc>
          <w:tcPr>
            <w:tcW w:w="3201" w:type="pct"/>
            <w:gridSpan w:val="6"/>
            <w:tcBorders>
              <w:top w:val="single" w:sz="4" w:space="0" w:color="auto"/>
              <w:left w:val="single" w:sz="4" w:space="0" w:color="auto"/>
              <w:bottom w:val="single" w:sz="4" w:space="0" w:color="auto"/>
              <w:right w:val="single" w:sz="4" w:space="0" w:color="auto"/>
            </w:tcBorders>
            <w:shd w:val="clear" w:color="auto" w:fill="auto"/>
          </w:tcPr>
          <w:p w:rsidR="00F42B92" w:rsidRPr="004C411F" w:rsidRDefault="00F42B92" w:rsidP="00F42B92">
            <w:pPr>
              <w:jc w:val="both"/>
              <w:rPr>
                <w:rFonts w:ascii="Garamond" w:hAnsi="Garamond" w:cs="Tahoma"/>
                <w:sz w:val="22"/>
                <w:szCs w:val="22"/>
              </w:rPr>
            </w:pPr>
            <w:r w:rsidRPr="004C411F">
              <w:rPr>
                <w:rFonts w:ascii="Garamond" w:hAnsi="Garamond" w:cs="Tahoma"/>
                <w:sz w:val="22"/>
                <w:szCs w:val="22"/>
              </w:rPr>
              <w:t>Dodatkowe wyposażenie (opcjonalnie)</w:t>
            </w:r>
          </w:p>
          <w:p w:rsidR="00F42B92" w:rsidRPr="000F1849" w:rsidRDefault="00F42B92" w:rsidP="000F1849">
            <w:pPr>
              <w:pStyle w:val="Akapitzlist"/>
              <w:numPr>
                <w:ilvl w:val="0"/>
                <w:numId w:val="37"/>
              </w:numPr>
              <w:ind w:left="632" w:hanging="632"/>
              <w:jc w:val="both"/>
              <w:rPr>
                <w:rFonts w:ascii="Garamond" w:hAnsi="Garamond" w:cs="Tahoma"/>
              </w:rPr>
            </w:pPr>
            <w:r w:rsidRPr="000F1849">
              <w:rPr>
                <w:rFonts w:ascii="Garamond" w:hAnsi="Garamond" w:cs="Tahoma"/>
              </w:rPr>
              <w:t>w przypadku modyfikacji standardowej konfiguracji sprzętowej laptopa narzuconej przez producenta danego modelu, proszę o podanie producenta oraz modelu dodatkowego wyposażenia.</w:t>
            </w:r>
          </w:p>
        </w:tc>
        <w:tc>
          <w:tcPr>
            <w:tcW w:w="1618" w:type="pct"/>
            <w:tcBorders>
              <w:top w:val="single" w:sz="4" w:space="0" w:color="auto"/>
              <w:left w:val="single" w:sz="4" w:space="0" w:color="auto"/>
              <w:bottom w:val="single" w:sz="4" w:space="0" w:color="auto"/>
              <w:right w:val="single" w:sz="4" w:space="0" w:color="auto"/>
            </w:tcBorders>
            <w:shd w:val="clear" w:color="auto" w:fill="auto"/>
            <w:vAlign w:val="center"/>
          </w:tcPr>
          <w:p w:rsidR="00F42B92" w:rsidRPr="004C411F"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t>1. Podzespół………………………………</w:t>
            </w:r>
          </w:p>
          <w:p w:rsidR="00F42B92"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lastRenderedPageBreak/>
              <w:t>1. Producent………………………………</w:t>
            </w:r>
          </w:p>
          <w:p w:rsidR="00F42B92" w:rsidRPr="004C411F"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t>1. Model………………………………</w:t>
            </w:r>
            <w:r>
              <w:rPr>
                <w:rFonts w:ascii="Garamond" w:hAnsi="Garamond" w:cs="Tahoma"/>
                <w:b/>
                <w:bCs/>
                <w:sz w:val="22"/>
                <w:szCs w:val="22"/>
              </w:rPr>
              <w:t>...</w:t>
            </w:r>
            <w:r w:rsidRPr="004C411F">
              <w:rPr>
                <w:rFonts w:ascii="Garamond" w:hAnsi="Garamond" w:cs="Tahoma"/>
                <w:b/>
                <w:bCs/>
                <w:sz w:val="22"/>
                <w:szCs w:val="22"/>
              </w:rPr>
              <w:t>…</w:t>
            </w:r>
          </w:p>
          <w:p w:rsidR="00F42B92" w:rsidRPr="004C411F"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t>2. Podzespół………………………………</w:t>
            </w:r>
          </w:p>
          <w:p w:rsidR="00F42B92" w:rsidRPr="004C411F"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t>2. Producent………………………………</w:t>
            </w:r>
          </w:p>
          <w:p w:rsidR="00F42B92" w:rsidRPr="004C411F"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t>2. Model………………………………</w:t>
            </w:r>
            <w:r>
              <w:rPr>
                <w:rFonts w:ascii="Garamond" w:hAnsi="Garamond" w:cs="Tahoma"/>
                <w:b/>
                <w:bCs/>
                <w:sz w:val="22"/>
                <w:szCs w:val="22"/>
              </w:rPr>
              <w:t>...</w:t>
            </w:r>
            <w:r w:rsidRPr="004C411F">
              <w:rPr>
                <w:rFonts w:ascii="Garamond" w:hAnsi="Garamond" w:cs="Tahoma"/>
                <w:b/>
                <w:bCs/>
                <w:sz w:val="22"/>
                <w:szCs w:val="22"/>
              </w:rPr>
              <w:t>…</w:t>
            </w:r>
          </w:p>
          <w:p w:rsidR="00F42B92" w:rsidRPr="004C411F"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t>3. Podzespół………………………………</w:t>
            </w:r>
          </w:p>
          <w:p w:rsidR="00F42B92" w:rsidRPr="004C411F"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t>3. Producent………………………………</w:t>
            </w:r>
          </w:p>
          <w:p w:rsidR="00F42B92" w:rsidRPr="004C411F"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t>3. Model……………………</w:t>
            </w:r>
            <w:r>
              <w:rPr>
                <w:rFonts w:ascii="Garamond" w:hAnsi="Garamond" w:cs="Tahoma"/>
                <w:b/>
                <w:bCs/>
                <w:sz w:val="22"/>
                <w:szCs w:val="22"/>
              </w:rPr>
              <w:t>...</w:t>
            </w:r>
            <w:r w:rsidRPr="004C411F">
              <w:rPr>
                <w:rFonts w:ascii="Garamond" w:hAnsi="Garamond" w:cs="Tahoma"/>
                <w:b/>
                <w:bCs/>
                <w:sz w:val="22"/>
                <w:szCs w:val="22"/>
              </w:rPr>
              <w:t>……………</w:t>
            </w:r>
          </w:p>
          <w:p w:rsidR="00F42B92" w:rsidRPr="004C411F"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t>4. Podzespół………………………………</w:t>
            </w:r>
          </w:p>
          <w:p w:rsidR="00F42B92" w:rsidRPr="004C411F"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t>4. Producent………………………………</w:t>
            </w:r>
          </w:p>
          <w:p w:rsidR="00F42B92" w:rsidRPr="004C411F"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t>4. Model…………………………………</w:t>
            </w:r>
          </w:p>
          <w:p w:rsidR="00F42B92" w:rsidRPr="004C411F" w:rsidRDefault="00F42B92" w:rsidP="00F42B92">
            <w:pPr>
              <w:rPr>
                <w:rFonts w:ascii="Garamond" w:hAnsi="Garamond" w:cs="Tahoma"/>
                <w:b/>
                <w:bCs/>
                <w:sz w:val="22"/>
                <w:szCs w:val="22"/>
              </w:rPr>
            </w:pPr>
          </w:p>
        </w:tc>
      </w:tr>
      <w:tr w:rsidR="000F1849" w:rsidRPr="004C411F" w:rsidTr="00197D15">
        <w:trPr>
          <w:trHeight w:val="47"/>
          <w:jc w:val="center"/>
        </w:trPr>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0F1849" w:rsidRDefault="00DC7570" w:rsidP="00F42B92">
            <w:pPr>
              <w:jc w:val="center"/>
              <w:rPr>
                <w:rFonts w:ascii="Garamond" w:hAnsi="Garamond" w:cs="Tahoma"/>
                <w:bCs/>
                <w:sz w:val="22"/>
                <w:szCs w:val="22"/>
              </w:rPr>
            </w:pPr>
            <w:r>
              <w:rPr>
                <w:rFonts w:ascii="Garamond" w:hAnsi="Garamond" w:cs="Tahoma"/>
                <w:bCs/>
                <w:sz w:val="22"/>
                <w:szCs w:val="22"/>
              </w:rPr>
              <w:lastRenderedPageBreak/>
              <w:t>11</w:t>
            </w:r>
          </w:p>
        </w:tc>
        <w:tc>
          <w:tcPr>
            <w:tcW w:w="3201" w:type="pct"/>
            <w:gridSpan w:val="6"/>
            <w:tcBorders>
              <w:top w:val="single" w:sz="4" w:space="0" w:color="auto"/>
              <w:left w:val="single" w:sz="4" w:space="0" w:color="auto"/>
              <w:bottom w:val="single" w:sz="4" w:space="0" w:color="auto"/>
              <w:right w:val="single" w:sz="4" w:space="0" w:color="auto"/>
            </w:tcBorders>
            <w:shd w:val="clear" w:color="auto" w:fill="auto"/>
          </w:tcPr>
          <w:p w:rsidR="001557C4" w:rsidRPr="008301BA" w:rsidRDefault="001557C4" w:rsidP="001557C4">
            <w:pPr>
              <w:jc w:val="both"/>
              <w:rPr>
                <w:rFonts w:ascii="Garamond" w:hAnsi="Garamond" w:cs="Tahoma"/>
                <w:sz w:val="22"/>
                <w:szCs w:val="22"/>
              </w:rPr>
            </w:pPr>
            <w:r w:rsidRPr="008301BA">
              <w:rPr>
                <w:rFonts w:ascii="Garamond" w:hAnsi="Garamond" w:cs="Tahoma"/>
                <w:sz w:val="22"/>
                <w:szCs w:val="22"/>
              </w:rPr>
              <w:t xml:space="preserve">Wymagane certyfikaty/deklaracje: </w:t>
            </w:r>
          </w:p>
          <w:p w:rsidR="001557C4" w:rsidRPr="008301BA" w:rsidRDefault="001557C4" w:rsidP="009F4ABA">
            <w:pPr>
              <w:pStyle w:val="Akapitzlist"/>
              <w:numPr>
                <w:ilvl w:val="1"/>
                <w:numId w:val="43"/>
              </w:numPr>
              <w:ind w:left="598" w:hanging="598"/>
              <w:jc w:val="both"/>
              <w:rPr>
                <w:rFonts w:ascii="Garamond" w:hAnsi="Garamond" w:cs="Tahoma"/>
              </w:rPr>
            </w:pPr>
            <w:r w:rsidRPr="008301BA">
              <w:rPr>
                <w:rFonts w:ascii="Garamond" w:hAnsi="Garamond" w:cs="Tahoma"/>
              </w:rPr>
              <w:t xml:space="preserve">Certyfikaty/deklaracje zgodności CE (od Producenta) dla oferowanego </w:t>
            </w:r>
            <w:r w:rsidR="008301BA" w:rsidRPr="008301BA">
              <w:rPr>
                <w:rFonts w:ascii="Garamond" w:hAnsi="Garamond" w:cs="Tahoma"/>
              </w:rPr>
              <w:t>laptopa z systemem operacyjnym</w:t>
            </w:r>
            <w:r w:rsidRPr="008301BA">
              <w:rPr>
                <w:rFonts w:ascii="Garamond" w:hAnsi="Garamond" w:cs="Tahoma"/>
              </w:rPr>
              <w:t>,</w:t>
            </w:r>
          </w:p>
          <w:p w:rsidR="001557C4" w:rsidRDefault="001557C4" w:rsidP="001557C4">
            <w:pPr>
              <w:pStyle w:val="Akapitzlist"/>
              <w:numPr>
                <w:ilvl w:val="1"/>
                <w:numId w:val="43"/>
              </w:numPr>
              <w:ind w:left="598" w:hanging="578"/>
              <w:jc w:val="both"/>
              <w:rPr>
                <w:rFonts w:ascii="Garamond" w:hAnsi="Garamond" w:cs="Tahoma"/>
              </w:rPr>
            </w:pPr>
            <w:r w:rsidRPr="001557C4">
              <w:rPr>
                <w:rFonts w:ascii="Garamond" w:hAnsi="Garamond" w:cs="Tahoma"/>
              </w:rPr>
              <w:t>Certyfikat spełnienia standardu ISO 9001:2008 przez Producenta (lub dokument równoważny),</w:t>
            </w:r>
          </w:p>
          <w:p w:rsidR="000F1849" w:rsidRPr="009F4ABA" w:rsidRDefault="001557C4" w:rsidP="001557C4">
            <w:pPr>
              <w:pStyle w:val="Akapitzlist"/>
              <w:numPr>
                <w:ilvl w:val="1"/>
                <w:numId w:val="43"/>
              </w:numPr>
              <w:ind w:left="598" w:hanging="578"/>
              <w:jc w:val="both"/>
              <w:rPr>
                <w:rFonts w:ascii="Garamond" w:hAnsi="Garamond" w:cs="Tahoma"/>
              </w:rPr>
            </w:pPr>
            <w:r w:rsidRPr="001557C4">
              <w:rPr>
                <w:rFonts w:ascii="Garamond" w:hAnsi="Garamond" w:cs="Tahoma"/>
              </w:rPr>
              <w:t xml:space="preserve">Certyfikat spełnienia standardu ISO 9001:2008 przez Autoryzowany Serwis Producenta (lub dokument równoważny) </w:t>
            </w:r>
            <w:r w:rsidRPr="009F4ABA">
              <w:rPr>
                <w:rFonts w:ascii="Garamond" w:hAnsi="Garamond" w:cs="Tahoma"/>
              </w:rPr>
              <w:t xml:space="preserve">– dotyczy jeżeli </w:t>
            </w:r>
            <w:r w:rsidRPr="009F4ABA">
              <w:rPr>
                <w:rFonts w:ascii="Garamond" w:hAnsi="Garamond"/>
              </w:rPr>
              <w:t>serwis urządzeń będzie realizowany przez Autoryzowany Serwis Producenta</w:t>
            </w:r>
            <w:r w:rsidR="009F4ABA">
              <w:rPr>
                <w:rFonts w:ascii="Garamond" w:hAnsi="Garamond"/>
              </w:rPr>
              <w:t>.</w:t>
            </w:r>
          </w:p>
        </w:tc>
        <w:tc>
          <w:tcPr>
            <w:tcW w:w="1618" w:type="pct"/>
            <w:tcBorders>
              <w:top w:val="single" w:sz="4" w:space="0" w:color="auto"/>
              <w:left w:val="single" w:sz="4" w:space="0" w:color="auto"/>
              <w:bottom w:val="single" w:sz="4" w:space="0" w:color="auto"/>
              <w:right w:val="single" w:sz="4" w:space="0" w:color="auto"/>
            </w:tcBorders>
            <w:shd w:val="clear" w:color="auto" w:fill="auto"/>
            <w:vAlign w:val="center"/>
          </w:tcPr>
          <w:p w:rsidR="00A8156C" w:rsidRPr="00A8156C" w:rsidRDefault="00A8156C" w:rsidP="00A8156C">
            <w:pPr>
              <w:jc w:val="center"/>
              <w:rPr>
                <w:rFonts w:ascii="Garamond" w:hAnsi="Garamond" w:cs="Tahoma"/>
                <w:b/>
                <w:bCs/>
                <w:sz w:val="22"/>
                <w:szCs w:val="22"/>
              </w:rPr>
            </w:pPr>
            <w:r w:rsidRPr="00A8156C">
              <w:rPr>
                <w:rFonts w:ascii="Garamond" w:hAnsi="Garamond" w:cs="Tahoma"/>
                <w:b/>
                <w:bCs/>
                <w:sz w:val="22"/>
                <w:szCs w:val="22"/>
              </w:rPr>
              <w:t>Parametr wymagany</w:t>
            </w:r>
          </w:p>
          <w:p w:rsidR="000F1849" w:rsidRPr="004C411F" w:rsidRDefault="00A8156C" w:rsidP="00A8156C">
            <w:pPr>
              <w:jc w:val="center"/>
              <w:rPr>
                <w:rFonts w:ascii="Garamond" w:hAnsi="Garamond" w:cs="Tahoma"/>
                <w:b/>
                <w:bCs/>
                <w:sz w:val="22"/>
                <w:szCs w:val="22"/>
              </w:rPr>
            </w:pPr>
            <w:r w:rsidRPr="00A8156C">
              <w:rPr>
                <w:rFonts w:ascii="Garamond" w:hAnsi="Garamond" w:cs="Tahoma"/>
                <w:bCs/>
                <w:i/>
                <w:sz w:val="22"/>
                <w:szCs w:val="22"/>
              </w:rPr>
              <w:t>(nie wypełniać)</w:t>
            </w:r>
          </w:p>
        </w:tc>
      </w:tr>
      <w:tr w:rsidR="00F42B92" w:rsidRPr="004C411F" w:rsidTr="00197D15">
        <w:trPr>
          <w:trHeight w:val="47"/>
          <w:jc w:val="center"/>
        </w:trPr>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F42B92" w:rsidRPr="001557C4" w:rsidRDefault="00F42B92" w:rsidP="00DC7570">
            <w:pPr>
              <w:jc w:val="center"/>
              <w:rPr>
                <w:rFonts w:ascii="Garamond" w:hAnsi="Garamond" w:cs="Tahoma"/>
                <w:bCs/>
                <w:sz w:val="22"/>
                <w:szCs w:val="22"/>
              </w:rPr>
            </w:pPr>
            <w:r w:rsidRPr="001557C4">
              <w:rPr>
                <w:rFonts w:ascii="Garamond" w:hAnsi="Garamond" w:cs="Tahoma"/>
                <w:bCs/>
                <w:sz w:val="22"/>
                <w:szCs w:val="22"/>
              </w:rPr>
              <w:t>1</w:t>
            </w:r>
            <w:r w:rsidR="00DC7570" w:rsidRPr="001557C4">
              <w:rPr>
                <w:rFonts w:ascii="Garamond" w:hAnsi="Garamond" w:cs="Tahoma"/>
                <w:bCs/>
                <w:sz w:val="22"/>
                <w:szCs w:val="22"/>
              </w:rPr>
              <w:t>2</w:t>
            </w:r>
          </w:p>
        </w:tc>
        <w:tc>
          <w:tcPr>
            <w:tcW w:w="3201" w:type="pct"/>
            <w:gridSpan w:val="6"/>
            <w:tcBorders>
              <w:top w:val="single" w:sz="4" w:space="0" w:color="auto"/>
              <w:left w:val="single" w:sz="4" w:space="0" w:color="auto"/>
              <w:bottom w:val="single" w:sz="4" w:space="0" w:color="auto"/>
              <w:right w:val="single" w:sz="4" w:space="0" w:color="auto"/>
            </w:tcBorders>
            <w:shd w:val="clear" w:color="auto" w:fill="auto"/>
          </w:tcPr>
          <w:p w:rsidR="00F42B92" w:rsidRPr="001557C4" w:rsidRDefault="00F42B92" w:rsidP="00F42B92">
            <w:pPr>
              <w:jc w:val="both"/>
              <w:rPr>
                <w:rFonts w:ascii="Garamond" w:hAnsi="Garamond" w:cs="Tahoma"/>
                <w:sz w:val="22"/>
                <w:szCs w:val="22"/>
              </w:rPr>
            </w:pPr>
            <w:r w:rsidRPr="001557C4">
              <w:rPr>
                <w:rFonts w:ascii="Garamond" w:hAnsi="Garamond" w:cs="Tahoma"/>
                <w:sz w:val="22"/>
                <w:szCs w:val="22"/>
              </w:rPr>
              <w:t>Próbka zaoferowanego towaru:</w:t>
            </w:r>
          </w:p>
          <w:p w:rsidR="00B65BD7" w:rsidRPr="009F4ABA" w:rsidRDefault="003A1E09" w:rsidP="00B65BD7">
            <w:pPr>
              <w:numPr>
                <w:ilvl w:val="0"/>
                <w:numId w:val="28"/>
              </w:numPr>
              <w:ind w:left="737" w:hanging="709"/>
              <w:jc w:val="both"/>
              <w:rPr>
                <w:rFonts w:ascii="Garamond" w:hAnsi="Garamond" w:cs="Tahoma"/>
                <w:sz w:val="22"/>
                <w:szCs w:val="22"/>
              </w:rPr>
            </w:pPr>
            <w:r w:rsidRPr="001557C4">
              <w:rPr>
                <w:rFonts w:ascii="Garamond" w:hAnsi="Garamond" w:cs="Tahoma"/>
                <w:sz w:val="22"/>
                <w:szCs w:val="22"/>
              </w:rPr>
              <w:t xml:space="preserve">Zamawiający wymaga </w:t>
            </w:r>
            <w:r w:rsidR="005E39FC" w:rsidRPr="001557C4">
              <w:rPr>
                <w:rFonts w:ascii="Garamond" w:hAnsi="Garamond" w:cs="Tahoma"/>
                <w:sz w:val="22"/>
                <w:szCs w:val="22"/>
              </w:rPr>
              <w:t xml:space="preserve">dostarczenia </w:t>
            </w:r>
            <w:r w:rsidRPr="001557C4">
              <w:rPr>
                <w:rFonts w:ascii="Garamond" w:hAnsi="Garamond" w:cs="Tahoma"/>
                <w:sz w:val="22"/>
                <w:szCs w:val="22"/>
              </w:rPr>
              <w:t>jednego egzemplarza testowego zaoferowanego laptopa</w:t>
            </w:r>
            <w:r w:rsidR="001557C4" w:rsidRPr="001557C4">
              <w:rPr>
                <w:rFonts w:ascii="Garamond" w:hAnsi="Garamond" w:cs="Tahoma"/>
                <w:sz w:val="22"/>
                <w:szCs w:val="22"/>
              </w:rPr>
              <w:t xml:space="preserve"> </w:t>
            </w:r>
            <w:r w:rsidR="001557C4" w:rsidRPr="009F4ABA">
              <w:rPr>
                <w:rFonts w:ascii="Garamond" w:hAnsi="Garamond" w:cs="Tahoma"/>
                <w:sz w:val="22"/>
                <w:szCs w:val="22"/>
              </w:rPr>
              <w:t>(całego zestawu, o którym mowa w Tabeli 2.2),</w:t>
            </w:r>
          </w:p>
          <w:p w:rsidR="00B65BD7" w:rsidRPr="001557C4" w:rsidRDefault="00B65BD7" w:rsidP="00B65BD7">
            <w:pPr>
              <w:numPr>
                <w:ilvl w:val="0"/>
                <w:numId w:val="28"/>
              </w:numPr>
              <w:ind w:left="737" w:hanging="709"/>
              <w:jc w:val="both"/>
              <w:rPr>
                <w:rFonts w:ascii="Garamond" w:hAnsi="Garamond" w:cs="Tahoma"/>
                <w:sz w:val="22"/>
                <w:szCs w:val="22"/>
              </w:rPr>
            </w:pPr>
            <w:r w:rsidRPr="001557C4">
              <w:rPr>
                <w:rFonts w:ascii="Garamond" w:hAnsi="Garamond" w:cs="Tahoma"/>
                <w:sz w:val="22"/>
                <w:szCs w:val="22"/>
              </w:rPr>
              <w:t>Przeprowadzone testy b</w:t>
            </w:r>
            <w:r w:rsidRPr="001557C4">
              <w:rPr>
                <w:rFonts w:ascii="Garamond" w:hAnsi="Garamond" w:cs="Tahoma" w:hint="eastAsia"/>
                <w:sz w:val="22"/>
                <w:szCs w:val="22"/>
              </w:rPr>
              <w:t>ę</w:t>
            </w:r>
            <w:r w:rsidRPr="001557C4">
              <w:rPr>
                <w:rFonts w:ascii="Garamond" w:hAnsi="Garamond" w:cs="Tahoma"/>
                <w:sz w:val="22"/>
                <w:szCs w:val="22"/>
              </w:rPr>
              <w:t>d</w:t>
            </w:r>
            <w:r w:rsidRPr="001557C4">
              <w:rPr>
                <w:rFonts w:ascii="Garamond" w:hAnsi="Garamond" w:cs="Tahoma" w:hint="eastAsia"/>
                <w:sz w:val="22"/>
                <w:szCs w:val="22"/>
              </w:rPr>
              <w:t>ą</w:t>
            </w:r>
            <w:r w:rsidRPr="001557C4">
              <w:rPr>
                <w:rFonts w:ascii="Garamond" w:hAnsi="Garamond" w:cs="Tahoma"/>
                <w:sz w:val="22"/>
                <w:szCs w:val="22"/>
              </w:rPr>
              <w:t xml:space="preserve"> mia</w:t>
            </w:r>
            <w:r w:rsidRPr="001557C4">
              <w:rPr>
                <w:rFonts w:ascii="Garamond" w:hAnsi="Garamond" w:cs="Tahoma" w:hint="eastAsia"/>
                <w:sz w:val="22"/>
                <w:szCs w:val="22"/>
              </w:rPr>
              <w:t>ł</w:t>
            </w:r>
            <w:r w:rsidRPr="001557C4">
              <w:rPr>
                <w:rFonts w:ascii="Garamond" w:hAnsi="Garamond" w:cs="Tahoma"/>
                <w:sz w:val="22"/>
                <w:szCs w:val="22"/>
              </w:rPr>
              <w:t xml:space="preserve">y na celu potwierdzenie, </w:t>
            </w:r>
            <w:r w:rsidRPr="001557C4">
              <w:rPr>
                <w:rFonts w:ascii="Garamond" w:hAnsi="Garamond" w:cs="Tahoma" w:hint="eastAsia"/>
                <w:sz w:val="22"/>
                <w:szCs w:val="22"/>
              </w:rPr>
              <w:t>ż</w:t>
            </w:r>
            <w:r w:rsidRPr="001557C4">
              <w:rPr>
                <w:rFonts w:ascii="Garamond" w:hAnsi="Garamond" w:cs="Tahoma"/>
                <w:sz w:val="22"/>
                <w:szCs w:val="22"/>
              </w:rPr>
              <w:t xml:space="preserve">e oferowana dostawa odpowiada </w:t>
            </w:r>
            <w:r w:rsidRPr="001557C4">
              <w:rPr>
                <w:rFonts w:ascii="Garamond" w:hAnsi="Garamond" w:cs="Tahoma"/>
                <w:sz w:val="22"/>
                <w:szCs w:val="22"/>
              </w:rPr>
              <w:lastRenderedPageBreak/>
              <w:t>wymaganiom okre</w:t>
            </w:r>
            <w:r w:rsidRPr="001557C4">
              <w:rPr>
                <w:rFonts w:ascii="Garamond" w:hAnsi="Garamond" w:cs="Tahoma" w:hint="eastAsia"/>
                <w:sz w:val="22"/>
                <w:szCs w:val="22"/>
              </w:rPr>
              <w:t>ś</w:t>
            </w:r>
            <w:r w:rsidRPr="001557C4">
              <w:rPr>
                <w:rFonts w:ascii="Garamond" w:hAnsi="Garamond" w:cs="Tahoma"/>
                <w:sz w:val="22"/>
                <w:szCs w:val="22"/>
              </w:rPr>
              <w:t>lonym przez Zamawiaj</w:t>
            </w:r>
            <w:r w:rsidRPr="001557C4">
              <w:rPr>
                <w:rFonts w:ascii="Garamond" w:hAnsi="Garamond" w:cs="Tahoma" w:hint="eastAsia"/>
                <w:sz w:val="22"/>
                <w:szCs w:val="22"/>
              </w:rPr>
              <w:t>ą</w:t>
            </w:r>
            <w:r w:rsidRPr="001557C4">
              <w:rPr>
                <w:rFonts w:ascii="Garamond" w:hAnsi="Garamond" w:cs="Tahoma"/>
                <w:sz w:val="22"/>
                <w:szCs w:val="22"/>
              </w:rPr>
              <w:t>cego w Za</w:t>
            </w:r>
            <w:r w:rsidRPr="001557C4">
              <w:rPr>
                <w:rFonts w:ascii="Garamond" w:hAnsi="Garamond" w:cs="Tahoma" w:hint="eastAsia"/>
                <w:sz w:val="22"/>
                <w:szCs w:val="22"/>
              </w:rPr>
              <w:t>łą</w:t>
            </w:r>
            <w:r w:rsidRPr="001557C4">
              <w:rPr>
                <w:rFonts w:ascii="Garamond" w:hAnsi="Garamond" w:cs="Tahoma"/>
                <w:sz w:val="22"/>
                <w:szCs w:val="22"/>
              </w:rPr>
              <w:t>czniku nr 1a  w Tabeli 2.</w:t>
            </w:r>
            <w:r w:rsidR="00A65A02" w:rsidRPr="001557C4">
              <w:rPr>
                <w:rFonts w:ascii="Garamond" w:hAnsi="Garamond" w:cs="Tahoma"/>
                <w:sz w:val="22"/>
                <w:szCs w:val="22"/>
              </w:rPr>
              <w:t>2</w:t>
            </w:r>
            <w:r w:rsidR="009F4ABA">
              <w:rPr>
                <w:rFonts w:ascii="Garamond" w:hAnsi="Garamond" w:cs="Tahoma"/>
                <w:sz w:val="22"/>
                <w:szCs w:val="22"/>
              </w:rPr>
              <w:t>.</w:t>
            </w:r>
          </w:p>
          <w:p w:rsidR="00B65BD7" w:rsidRPr="001557C4" w:rsidRDefault="00B65BD7" w:rsidP="00B65BD7">
            <w:pPr>
              <w:numPr>
                <w:ilvl w:val="0"/>
                <w:numId w:val="28"/>
              </w:numPr>
              <w:ind w:left="737" w:hanging="709"/>
              <w:jc w:val="both"/>
              <w:rPr>
                <w:rFonts w:ascii="Garamond" w:hAnsi="Garamond" w:cs="Tahoma"/>
                <w:sz w:val="22"/>
                <w:szCs w:val="22"/>
              </w:rPr>
            </w:pPr>
            <w:r w:rsidRPr="001557C4">
              <w:rPr>
                <w:rFonts w:ascii="Garamond" w:hAnsi="Garamond" w:cs="Tahoma"/>
                <w:sz w:val="22"/>
                <w:szCs w:val="22"/>
              </w:rPr>
              <w:t>Koszty zwi</w:t>
            </w:r>
            <w:r w:rsidRPr="001557C4">
              <w:rPr>
                <w:rFonts w:ascii="Garamond" w:hAnsi="Garamond" w:cs="Tahoma" w:hint="eastAsia"/>
                <w:sz w:val="22"/>
                <w:szCs w:val="22"/>
              </w:rPr>
              <w:t>ą</w:t>
            </w:r>
            <w:r w:rsidRPr="001557C4">
              <w:rPr>
                <w:rFonts w:ascii="Garamond" w:hAnsi="Garamond" w:cs="Tahoma"/>
                <w:sz w:val="22"/>
                <w:szCs w:val="22"/>
              </w:rPr>
              <w:t>zanie z dostaw</w:t>
            </w:r>
            <w:r w:rsidRPr="001557C4">
              <w:rPr>
                <w:rFonts w:ascii="Garamond" w:hAnsi="Garamond" w:cs="Tahoma" w:hint="eastAsia"/>
                <w:sz w:val="22"/>
                <w:szCs w:val="22"/>
              </w:rPr>
              <w:t>ą</w:t>
            </w:r>
            <w:r w:rsidRPr="001557C4">
              <w:rPr>
                <w:rFonts w:ascii="Garamond" w:hAnsi="Garamond" w:cs="Tahoma"/>
                <w:sz w:val="22"/>
                <w:szCs w:val="22"/>
              </w:rPr>
              <w:t xml:space="preserve"> </w:t>
            </w:r>
            <w:r w:rsidR="009F4ABA">
              <w:rPr>
                <w:rFonts w:ascii="Garamond" w:hAnsi="Garamond" w:cs="Tahoma"/>
                <w:sz w:val="22"/>
                <w:szCs w:val="22"/>
              </w:rPr>
              <w:t>oraz</w:t>
            </w:r>
            <w:r w:rsidR="001557C4" w:rsidRPr="009F4ABA">
              <w:rPr>
                <w:rFonts w:ascii="Garamond" w:hAnsi="Garamond" w:cs="Tahoma"/>
                <w:sz w:val="22"/>
                <w:szCs w:val="22"/>
              </w:rPr>
              <w:t xml:space="preserve"> ewentualnym</w:t>
            </w:r>
            <w:r w:rsidR="001557C4" w:rsidRPr="001557C4">
              <w:rPr>
                <w:rFonts w:ascii="Garamond" w:hAnsi="Garamond" w:cs="Tahoma"/>
                <w:sz w:val="22"/>
                <w:szCs w:val="22"/>
              </w:rPr>
              <w:t xml:space="preserve"> </w:t>
            </w:r>
            <w:r w:rsidRPr="001557C4">
              <w:rPr>
                <w:rFonts w:ascii="Garamond" w:hAnsi="Garamond" w:cs="Tahoma"/>
                <w:sz w:val="22"/>
                <w:szCs w:val="22"/>
              </w:rPr>
              <w:t>zwrotem egzemplarz</w:t>
            </w:r>
            <w:r w:rsidR="00A65A02" w:rsidRPr="001557C4">
              <w:rPr>
                <w:rFonts w:ascii="Garamond" w:hAnsi="Garamond" w:cs="Tahoma"/>
                <w:sz w:val="22"/>
                <w:szCs w:val="22"/>
              </w:rPr>
              <w:t>a</w:t>
            </w:r>
            <w:r w:rsidRPr="001557C4">
              <w:rPr>
                <w:rFonts w:ascii="Garamond" w:hAnsi="Garamond" w:cs="Tahoma"/>
                <w:sz w:val="22"/>
                <w:szCs w:val="22"/>
              </w:rPr>
              <w:t xml:space="preserve"> testow</w:t>
            </w:r>
            <w:r w:rsidR="00A65A02" w:rsidRPr="001557C4">
              <w:rPr>
                <w:rFonts w:ascii="Garamond" w:hAnsi="Garamond" w:cs="Tahoma"/>
                <w:sz w:val="22"/>
                <w:szCs w:val="22"/>
              </w:rPr>
              <w:t>ego</w:t>
            </w:r>
            <w:r w:rsidRPr="001557C4">
              <w:rPr>
                <w:rFonts w:ascii="Garamond" w:hAnsi="Garamond" w:cs="Tahoma"/>
                <w:sz w:val="22"/>
                <w:szCs w:val="22"/>
              </w:rPr>
              <w:t xml:space="preserve"> oferowanego sprz</w:t>
            </w:r>
            <w:r w:rsidRPr="001557C4">
              <w:rPr>
                <w:rFonts w:ascii="Garamond" w:hAnsi="Garamond" w:cs="Tahoma" w:hint="eastAsia"/>
                <w:sz w:val="22"/>
                <w:szCs w:val="22"/>
              </w:rPr>
              <w:t>ę</w:t>
            </w:r>
            <w:r w:rsidRPr="001557C4">
              <w:rPr>
                <w:rFonts w:ascii="Garamond" w:hAnsi="Garamond" w:cs="Tahoma"/>
                <w:sz w:val="22"/>
                <w:szCs w:val="22"/>
              </w:rPr>
              <w:t>tu ponosi Wykonawca.</w:t>
            </w:r>
          </w:p>
          <w:p w:rsidR="00A5645A" w:rsidRPr="001557C4" w:rsidRDefault="00B65BD7" w:rsidP="002F28F8">
            <w:pPr>
              <w:numPr>
                <w:ilvl w:val="0"/>
                <w:numId w:val="28"/>
              </w:numPr>
              <w:ind w:left="737" w:hanging="709"/>
              <w:jc w:val="both"/>
              <w:rPr>
                <w:rFonts w:ascii="Garamond" w:hAnsi="Garamond" w:cs="Tahoma"/>
                <w:sz w:val="22"/>
                <w:szCs w:val="22"/>
              </w:rPr>
            </w:pPr>
            <w:r w:rsidRPr="001557C4">
              <w:rPr>
                <w:rFonts w:ascii="Garamond" w:hAnsi="Garamond" w:cs="Tahoma"/>
                <w:sz w:val="22"/>
                <w:szCs w:val="22"/>
              </w:rPr>
              <w:t>Wraz z</w:t>
            </w:r>
            <w:r w:rsidR="00915B95" w:rsidRPr="001557C4">
              <w:rPr>
                <w:rFonts w:ascii="Garamond" w:hAnsi="Garamond" w:cs="Tahoma"/>
                <w:sz w:val="22"/>
                <w:szCs w:val="22"/>
              </w:rPr>
              <w:t>e</w:t>
            </w:r>
            <w:r w:rsidRPr="001557C4">
              <w:rPr>
                <w:rFonts w:ascii="Garamond" w:hAnsi="Garamond" w:cs="Tahoma"/>
                <w:sz w:val="22"/>
                <w:szCs w:val="22"/>
              </w:rPr>
              <w:t xml:space="preserve"> sprz</w:t>
            </w:r>
            <w:r w:rsidRPr="001557C4">
              <w:rPr>
                <w:rFonts w:ascii="Garamond" w:hAnsi="Garamond" w:cs="Tahoma" w:hint="eastAsia"/>
                <w:sz w:val="22"/>
                <w:szCs w:val="22"/>
              </w:rPr>
              <w:t>ę</w:t>
            </w:r>
            <w:r w:rsidRPr="001557C4">
              <w:rPr>
                <w:rFonts w:ascii="Garamond" w:hAnsi="Garamond" w:cs="Tahoma"/>
                <w:sz w:val="22"/>
                <w:szCs w:val="22"/>
              </w:rPr>
              <w:t>tem do test</w:t>
            </w:r>
            <w:r w:rsidRPr="001557C4">
              <w:rPr>
                <w:rFonts w:ascii="Garamond" w:hAnsi="Garamond" w:cs="Tahoma" w:hint="eastAsia"/>
                <w:sz w:val="22"/>
                <w:szCs w:val="22"/>
              </w:rPr>
              <w:t>ó</w:t>
            </w:r>
            <w:r w:rsidR="002F28F8" w:rsidRPr="001557C4">
              <w:rPr>
                <w:rFonts w:ascii="Garamond" w:hAnsi="Garamond" w:cs="Tahoma"/>
                <w:sz w:val="22"/>
                <w:szCs w:val="22"/>
              </w:rPr>
              <w:t>w powinien</w:t>
            </w:r>
            <w:r w:rsidRPr="001557C4">
              <w:rPr>
                <w:rFonts w:ascii="Garamond" w:hAnsi="Garamond" w:cs="Tahoma"/>
                <w:sz w:val="22"/>
                <w:szCs w:val="22"/>
              </w:rPr>
              <w:t xml:space="preserve"> zosta</w:t>
            </w:r>
            <w:r w:rsidRPr="001557C4">
              <w:rPr>
                <w:rFonts w:ascii="Garamond" w:hAnsi="Garamond" w:cs="Tahoma" w:hint="eastAsia"/>
                <w:sz w:val="22"/>
                <w:szCs w:val="22"/>
              </w:rPr>
              <w:t>ć</w:t>
            </w:r>
            <w:r w:rsidR="002F28F8" w:rsidRPr="001557C4">
              <w:rPr>
                <w:rFonts w:ascii="Garamond" w:hAnsi="Garamond" w:cs="Tahoma"/>
                <w:sz w:val="22"/>
                <w:szCs w:val="22"/>
              </w:rPr>
              <w:t xml:space="preserve"> dostarczony</w:t>
            </w:r>
            <w:r w:rsidRPr="001557C4">
              <w:rPr>
                <w:rFonts w:ascii="Garamond" w:hAnsi="Garamond" w:cs="Tahoma"/>
                <w:sz w:val="22"/>
                <w:szCs w:val="22"/>
              </w:rPr>
              <w:t xml:space="preserve"> dok</w:t>
            </w:r>
            <w:r w:rsidRPr="001557C4">
              <w:rPr>
                <w:rFonts w:ascii="Garamond" w:hAnsi="Garamond" w:cs="Tahoma" w:hint="eastAsia"/>
                <w:sz w:val="22"/>
                <w:szCs w:val="22"/>
              </w:rPr>
              <w:t>ł</w:t>
            </w:r>
            <w:r w:rsidRPr="001557C4">
              <w:rPr>
                <w:rFonts w:ascii="Garamond" w:hAnsi="Garamond" w:cs="Tahoma"/>
                <w:sz w:val="22"/>
                <w:szCs w:val="22"/>
              </w:rPr>
              <w:t>adny spis element</w:t>
            </w:r>
            <w:r w:rsidRPr="001557C4">
              <w:rPr>
                <w:rFonts w:ascii="Garamond" w:hAnsi="Garamond" w:cs="Tahoma" w:hint="eastAsia"/>
                <w:sz w:val="22"/>
                <w:szCs w:val="22"/>
              </w:rPr>
              <w:t>ó</w:t>
            </w:r>
            <w:r w:rsidRPr="001557C4">
              <w:rPr>
                <w:rFonts w:ascii="Garamond" w:hAnsi="Garamond" w:cs="Tahoma"/>
                <w:sz w:val="22"/>
                <w:szCs w:val="22"/>
              </w:rPr>
              <w:t>w sk</w:t>
            </w:r>
            <w:r w:rsidRPr="001557C4">
              <w:rPr>
                <w:rFonts w:ascii="Garamond" w:hAnsi="Garamond" w:cs="Tahoma" w:hint="eastAsia"/>
                <w:sz w:val="22"/>
                <w:szCs w:val="22"/>
              </w:rPr>
              <w:t>ł</w:t>
            </w:r>
            <w:r w:rsidRPr="001557C4">
              <w:rPr>
                <w:rFonts w:ascii="Garamond" w:hAnsi="Garamond" w:cs="Tahoma"/>
                <w:sz w:val="22"/>
                <w:szCs w:val="22"/>
              </w:rPr>
              <w:t xml:space="preserve">adowych </w:t>
            </w:r>
            <w:r w:rsidR="002F28F8" w:rsidRPr="001557C4">
              <w:rPr>
                <w:rFonts w:ascii="Garamond" w:hAnsi="Garamond" w:cs="Tahoma"/>
                <w:sz w:val="22"/>
                <w:szCs w:val="22"/>
              </w:rPr>
              <w:t>zestawu</w:t>
            </w:r>
            <w:r w:rsidRPr="001557C4">
              <w:rPr>
                <w:rFonts w:ascii="Garamond" w:hAnsi="Garamond" w:cs="Tahoma"/>
                <w:sz w:val="22"/>
                <w:szCs w:val="22"/>
              </w:rPr>
              <w:t>. Spis ten stanowi</w:t>
            </w:r>
            <w:r w:rsidRPr="001557C4">
              <w:rPr>
                <w:rFonts w:ascii="Garamond" w:hAnsi="Garamond" w:cs="Tahoma" w:hint="eastAsia"/>
                <w:sz w:val="22"/>
                <w:szCs w:val="22"/>
              </w:rPr>
              <w:t>ć</w:t>
            </w:r>
            <w:r w:rsidRPr="001557C4">
              <w:rPr>
                <w:rFonts w:ascii="Garamond" w:hAnsi="Garamond" w:cs="Tahoma"/>
                <w:sz w:val="22"/>
                <w:szCs w:val="22"/>
              </w:rPr>
              <w:t xml:space="preserve"> b</w:t>
            </w:r>
            <w:r w:rsidRPr="001557C4">
              <w:rPr>
                <w:rFonts w:ascii="Garamond" w:hAnsi="Garamond" w:cs="Tahoma" w:hint="eastAsia"/>
                <w:sz w:val="22"/>
                <w:szCs w:val="22"/>
              </w:rPr>
              <w:t>ę</w:t>
            </w:r>
            <w:r w:rsidRPr="001557C4">
              <w:rPr>
                <w:rFonts w:ascii="Garamond" w:hAnsi="Garamond" w:cs="Tahoma"/>
                <w:sz w:val="22"/>
                <w:szCs w:val="22"/>
              </w:rPr>
              <w:t>dzie jednocze</w:t>
            </w:r>
            <w:r w:rsidRPr="001557C4">
              <w:rPr>
                <w:rFonts w:ascii="Garamond" w:hAnsi="Garamond" w:cs="Tahoma" w:hint="eastAsia"/>
                <w:sz w:val="22"/>
                <w:szCs w:val="22"/>
              </w:rPr>
              <w:t>ś</w:t>
            </w:r>
            <w:r w:rsidRPr="001557C4">
              <w:rPr>
                <w:rFonts w:ascii="Garamond" w:hAnsi="Garamond" w:cs="Tahoma"/>
                <w:sz w:val="22"/>
                <w:szCs w:val="22"/>
              </w:rPr>
              <w:t>nie protok</w:t>
            </w:r>
            <w:r w:rsidRPr="001557C4">
              <w:rPr>
                <w:rFonts w:ascii="Garamond" w:hAnsi="Garamond" w:cs="Tahoma" w:hint="eastAsia"/>
                <w:sz w:val="22"/>
                <w:szCs w:val="22"/>
              </w:rPr>
              <w:t>ół</w:t>
            </w:r>
            <w:r w:rsidRPr="001557C4">
              <w:rPr>
                <w:rFonts w:ascii="Garamond" w:hAnsi="Garamond" w:cs="Tahoma"/>
                <w:sz w:val="22"/>
                <w:szCs w:val="22"/>
              </w:rPr>
              <w:t xml:space="preserve"> przekazania.</w:t>
            </w:r>
          </w:p>
        </w:tc>
        <w:tc>
          <w:tcPr>
            <w:tcW w:w="1618" w:type="pct"/>
            <w:tcBorders>
              <w:top w:val="single" w:sz="4" w:space="0" w:color="auto"/>
              <w:left w:val="single" w:sz="4" w:space="0" w:color="auto"/>
              <w:bottom w:val="single" w:sz="4" w:space="0" w:color="auto"/>
              <w:right w:val="single" w:sz="4" w:space="0" w:color="auto"/>
            </w:tcBorders>
            <w:shd w:val="clear" w:color="auto" w:fill="auto"/>
          </w:tcPr>
          <w:p w:rsidR="00F42B92" w:rsidRDefault="00F42B92" w:rsidP="00F42B92">
            <w:pPr>
              <w:jc w:val="center"/>
              <w:rPr>
                <w:rFonts w:ascii="Garamond" w:hAnsi="Garamond" w:cs="Tahoma"/>
                <w:b/>
                <w:bCs/>
                <w:sz w:val="22"/>
                <w:szCs w:val="22"/>
              </w:rPr>
            </w:pPr>
          </w:p>
          <w:p w:rsidR="00F42B92" w:rsidRPr="00C101BF" w:rsidRDefault="00F42B92" w:rsidP="00F42B92">
            <w:pPr>
              <w:jc w:val="center"/>
              <w:rPr>
                <w:rFonts w:ascii="Garamond" w:hAnsi="Garamond" w:cs="Tahoma"/>
                <w:b/>
                <w:bCs/>
                <w:sz w:val="22"/>
                <w:szCs w:val="22"/>
              </w:rPr>
            </w:pPr>
            <w:r w:rsidRPr="00C101BF">
              <w:rPr>
                <w:rFonts w:ascii="Garamond" w:hAnsi="Garamond" w:cs="Tahoma"/>
                <w:b/>
                <w:bCs/>
                <w:sz w:val="22"/>
                <w:szCs w:val="22"/>
              </w:rPr>
              <w:t>Parametr wymagany</w:t>
            </w:r>
          </w:p>
          <w:p w:rsidR="00F42B92" w:rsidRPr="00C101BF" w:rsidRDefault="00F42B92" w:rsidP="00F42B92">
            <w:pPr>
              <w:jc w:val="center"/>
              <w:rPr>
                <w:rFonts w:ascii="Garamond" w:hAnsi="Garamond" w:cs="Tahoma"/>
                <w:bCs/>
                <w:i/>
                <w:sz w:val="22"/>
                <w:szCs w:val="22"/>
              </w:rPr>
            </w:pPr>
            <w:r w:rsidRPr="00C101BF">
              <w:rPr>
                <w:rFonts w:ascii="Garamond" w:hAnsi="Garamond" w:cs="Tahoma"/>
                <w:bCs/>
                <w:i/>
                <w:sz w:val="22"/>
                <w:szCs w:val="22"/>
              </w:rPr>
              <w:t>(nie wypełniać)</w:t>
            </w:r>
          </w:p>
        </w:tc>
      </w:tr>
    </w:tbl>
    <w:p w:rsidR="00F42B92" w:rsidRDefault="00F42B92" w:rsidP="008F1D28">
      <w:pPr>
        <w:rPr>
          <w:rFonts w:ascii="Garamond" w:hAnsi="Garamond" w:cs="Tahoma"/>
          <w:b/>
          <w:sz w:val="22"/>
          <w:szCs w:val="28"/>
        </w:rPr>
      </w:pPr>
    </w:p>
    <w:p w:rsidR="00F42B92" w:rsidRDefault="00F42B92" w:rsidP="008F1D28">
      <w:pPr>
        <w:rPr>
          <w:rFonts w:ascii="Garamond" w:hAnsi="Garamond" w:cs="Tahoma"/>
          <w:b/>
          <w:sz w:val="22"/>
          <w:szCs w:val="28"/>
        </w:rPr>
      </w:pPr>
    </w:p>
    <w:p w:rsidR="00F42B92" w:rsidRDefault="00F42B92" w:rsidP="008F1D28">
      <w:pPr>
        <w:rPr>
          <w:rFonts w:ascii="Garamond" w:hAnsi="Garamond" w:cs="Tahoma"/>
          <w:b/>
          <w:sz w:val="22"/>
          <w:szCs w:val="28"/>
        </w:rPr>
      </w:pPr>
    </w:p>
    <w:p w:rsidR="00ED1C10" w:rsidRPr="00ED1C10" w:rsidRDefault="00F42B92" w:rsidP="00ED1C10">
      <w:pPr>
        <w:rPr>
          <w:rFonts w:ascii="Garamond" w:hAnsi="Garamond" w:cs="Tahoma"/>
          <w:b/>
          <w:sz w:val="22"/>
          <w:szCs w:val="22"/>
        </w:rPr>
      </w:pPr>
      <w:r>
        <w:rPr>
          <w:rFonts w:ascii="Garamond" w:hAnsi="Garamond" w:cs="Tahoma"/>
          <w:b/>
          <w:sz w:val="22"/>
          <w:szCs w:val="22"/>
        </w:rPr>
        <w:t xml:space="preserve">Tabela </w:t>
      </w:r>
      <w:r w:rsidR="0078286D">
        <w:rPr>
          <w:rFonts w:ascii="Garamond" w:hAnsi="Garamond" w:cs="Tahoma"/>
          <w:b/>
          <w:sz w:val="22"/>
          <w:szCs w:val="22"/>
        </w:rPr>
        <w:t>2.</w:t>
      </w:r>
      <w:r w:rsidR="00ED1C10">
        <w:rPr>
          <w:rFonts w:ascii="Garamond" w:hAnsi="Garamond" w:cs="Tahoma"/>
          <w:b/>
          <w:sz w:val="22"/>
          <w:szCs w:val="22"/>
        </w:rPr>
        <w:t>3. Czytnik kodów 2D</w:t>
      </w:r>
    </w:p>
    <w:p w:rsidR="00ED1C10" w:rsidRPr="00ED1C10" w:rsidRDefault="00ED1C10" w:rsidP="00ED1C10">
      <w:pPr>
        <w:rPr>
          <w:rFonts w:ascii="Garamond" w:hAnsi="Garamond" w:cs="Tahoma"/>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7"/>
        <w:gridCol w:w="1788"/>
        <w:gridCol w:w="1701"/>
        <w:gridCol w:w="1363"/>
        <w:gridCol w:w="1701"/>
        <w:gridCol w:w="752"/>
        <w:gridCol w:w="1942"/>
        <w:gridCol w:w="4603"/>
      </w:tblGrid>
      <w:tr w:rsidR="00197D15" w:rsidRPr="00ED1C10" w:rsidTr="00197D15">
        <w:trPr>
          <w:trHeight w:val="945"/>
          <w:jc w:val="center"/>
        </w:trPr>
        <w:tc>
          <w:tcPr>
            <w:tcW w:w="2705" w:type="dxa"/>
            <w:gridSpan w:val="2"/>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Przedmiot</w:t>
            </w:r>
          </w:p>
        </w:tc>
        <w:tc>
          <w:tcPr>
            <w:tcW w:w="1701" w:type="dxa"/>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Cena jednostkowa netto [zł]</w:t>
            </w:r>
          </w:p>
        </w:tc>
        <w:tc>
          <w:tcPr>
            <w:tcW w:w="1363" w:type="dxa"/>
            <w:vAlign w:val="center"/>
          </w:tcPr>
          <w:p w:rsidR="00197D15" w:rsidRPr="004C411F" w:rsidRDefault="00197D15" w:rsidP="00922FE4">
            <w:pPr>
              <w:ind w:left="-94" w:right="-108"/>
              <w:jc w:val="center"/>
              <w:rPr>
                <w:rFonts w:ascii="Garamond" w:hAnsi="Garamond" w:cs="Tahoma"/>
                <w:b/>
                <w:bCs/>
                <w:sz w:val="22"/>
                <w:szCs w:val="22"/>
              </w:rPr>
            </w:pPr>
            <w:r>
              <w:rPr>
                <w:rFonts w:ascii="Garamond" w:hAnsi="Garamond" w:cs="Tahoma"/>
                <w:b/>
                <w:bCs/>
                <w:sz w:val="22"/>
                <w:szCs w:val="22"/>
              </w:rPr>
              <w:t xml:space="preserve">Kwota </w:t>
            </w:r>
            <w:r w:rsidRPr="00832CA1">
              <w:rPr>
                <w:rFonts w:ascii="Garamond" w:hAnsi="Garamond" w:cs="Tahoma"/>
                <w:b/>
                <w:bCs/>
                <w:sz w:val="22"/>
                <w:szCs w:val="22"/>
              </w:rPr>
              <w:t>jednostkowa</w:t>
            </w:r>
            <w:r>
              <w:rPr>
                <w:rFonts w:ascii="Garamond" w:hAnsi="Garamond" w:cs="Tahoma"/>
                <w:b/>
                <w:bCs/>
                <w:sz w:val="22"/>
                <w:szCs w:val="22"/>
              </w:rPr>
              <w:t xml:space="preserve"> VAT (</w:t>
            </w:r>
            <w:r w:rsidRPr="004C411F">
              <w:rPr>
                <w:rFonts w:ascii="Garamond" w:hAnsi="Garamond" w:cs="Tahoma"/>
                <w:b/>
                <w:bCs/>
                <w:sz w:val="22"/>
                <w:szCs w:val="22"/>
              </w:rPr>
              <w:t>23%</w:t>
            </w:r>
            <w:r>
              <w:rPr>
                <w:rFonts w:ascii="Garamond" w:hAnsi="Garamond" w:cs="Tahoma"/>
                <w:b/>
                <w:bCs/>
                <w:sz w:val="22"/>
                <w:szCs w:val="22"/>
              </w:rPr>
              <w:t>) [zł]</w:t>
            </w:r>
          </w:p>
        </w:tc>
        <w:tc>
          <w:tcPr>
            <w:tcW w:w="1701" w:type="dxa"/>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Cena jednostkowa brutto [zł]</w:t>
            </w:r>
          </w:p>
        </w:tc>
        <w:tc>
          <w:tcPr>
            <w:tcW w:w="752" w:type="dxa"/>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Ilość</w:t>
            </w:r>
          </w:p>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[szt.]</w:t>
            </w:r>
          </w:p>
        </w:tc>
        <w:tc>
          <w:tcPr>
            <w:tcW w:w="1942" w:type="dxa"/>
            <w:vAlign w:val="center"/>
          </w:tcPr>
          <w:p w:rsidR="00197D15" w:rsidRPr="004A5F22" w:rsidRDefault="00197D15" w:rsidP="00922FE4">
            <w:pPr>
              <w:jc w:val="center"/>
              <w:rPr>
                <w:rFonts w:ascii="Garamond" w:hAnsi="Garamond" w:cs="Tahoma"/>
                <w:b/>
                <w:bCs/>
                <w:sz w:val="22"/>
                <w:szCs w:val="22"/>
              </w:rPr>
            </w:pPr>
            <w:r w:rsidRPr="001877F4">
              <w:rPr>
                <w:rFonts w:ascii="Garamond" w:hAnsi="Garamond" w:cs="Tahoma"/>
                <w:b/>
                <w:bCs/>
                <w:sz w:val="22"/>
                <w:szCs w:val="22"/>
              </w:rPr>
              <w:t>Cena całkowita brutto [zł]</w:t>
            </w:r>
          </w:p>
        </w:tc>
        <w:tc>
          <w:tcPr>
            <w:tcW w:w="4603" w:type="dxa"/>
            <w:vAlign w:val="center"/>
          </w:tcPr>
          <w:p w:rsidR="00197D15" w:rsidRPr="00ED1C10" w:rsidRDefault="00197D15" w:rsidP="00ED1C10">
            <w:pPr>
              <w:jc w:val="center"/>
              <w:rPr>
                <w:rFonts w:ascii="Garamond" w:hAnsi="Garamond" w:cs="Tahoma"/>
                <w:b/>
                <w:bCs/>
                <w:sz w:val="22"/>
                <w:szCs w:val="22"/>
              </w:rPr>
            </w:pPr>
            <w:r w:rsidRPr="00ED1C10">
              <w:rPr>
                <w:rFonts w:ascii="Garamond" w:hAnsi="Garamond" w:cs="Tahoma"/>
                <w:b/>
                <w:bCs/>
                <w:sz w:val="22"/>
                <w:szCs w:val="22"/>
              </w:rPr>
              <w:t>Producent, model</w:t>
            </w:r>
          </w:p>
          <w:p w:rsidR="00197D15" w:rsidRPr="00ED1C10" w:rsidRDefault="00197D15" w:rsidP="00ED1C10">
            <w:pPr>
              <w:jc w:val="center"/>
              <w:rPr>
                <w:rFonts w:ascii="Garamond" w:hAnsi="Garamond" w:cs="Tahoma"/>
                <w:bCs/>
                <w:sz w:val="22"/>
                <w:szCs w:val="22"/>
              </w:rPr>
            </w:pPr>
            <w:r w:rsidRPr="003A1E09">
              <w:rPr>
                <w:rFonts w:ascii="Garamond" w:hAnsi="Garamond" w:cs="Tahoma"/>
                <w:bCs/>
                <w:color w:val="FF0000"/>
                <w:sz w:val="22"/>
                <w:szCs w:val="22"/>
              </w:rPr>
              <w:t>(w tabeli uzupełnić tylko miejsca wykropkowane)</w:t>
            </w:r>
          </w:p>
        </w:tc>
      </w:tr>
      <w:tr w:rsidR="00197D15" w:rsidRPr="00ED1C10" w:rsidTr="00197D15">
        <w:trPr>
          <w:trHeight w:val="328"/>
          <w:jc w:val="center"/>
        </w:trPr>
        <w:tc>
          <w:tcPr>
            <w:tcW w:w="2705" w:type="dxa"/>
            <w:gridSpan w:val="2"/>
            <w:vAlign w:val="center"/>
          </w:tcPr>
          <w:p w:rsidR="00197D15" w:rsidRPr="004A5F22" w:rsidRDefault="00197D15" w:rsidP="00922FE4">
            <w:pPr>
              <w:jc w:val="center"/>
              <w:rPr>
                <w:rFonts w:ascii="Garamond" w:hAnsi="Garamond" w:cs="Tahoma"/>
                <w:bCs/>
                <w:i/>
                <w:sz w:val="22"/>
                <w:szCs w:val="22"/>
              </w:rPr>
            </w:pPr>
            <w:r w:rsidRPr="004A5F22">
              <w:rPr>
                <w:rFonts w:ascii="Garamond" w:hAnsi="Garamond" w:cs="Tahoma"/>
                <w:bCs/>
                <w:i/>
                <w:sz w:val="22"/>
                <w:szCs w:val="22"/>
              </w:rPr>
              <w:t>1</w:t>
            </w:r>
          </w:p>
        </w:tc>
        <w:tc>
          <w:tcPr>
            <w:tcW w:w="1701" w:type="dxa"/>
            <w:vAlign w:val="center"/>
          </w:tcPr>
          <w:p w:rsidR="00197D15" w:rsidRPr="004A5F22" w:rsidRDefault="00197D15" w:rsidP="00922FE4">
            <w:pPr>
              <w:jc w:val="center"/>
              <w:rPr>
                <w:rFonts w:ascii="Garamond" w:hAnsi="Garamond" w:cs="Tahoma"/>
                <w:bCs/>
                <w:i/>
                <w:sz w:val="22"/>
                <w:szCs w:val="22"/>
              </w:rPr>
            </w:pPr>
            <w:r w:rsidRPr="004A5F22">
              <w:rPr>
                <w:rFonts w:ascii="Garamond" w:hAnsi="Garamond" w:cs="Tahoma"/>
                <w:bCs/>
                <w:i/>
                <w:sz w:val="22"/>
                <w:szCs w:val="22"/>
              </w:rPr>
              <w:t>2</w:t>
            </w:r>
          </w:p>
        </w:tc>
        <w:tc>
          <w:tcPr>
            <w:tcW w:w="1363" w:type="dxa"/>
            <w:vAlign w:val="center"/>
          </w:tcPr>
          <w:p w:rsidR="00197D15" w:rsidRPr="004A5F22" w:rsidRDefault="00197D15" w:rsidP="00922FE4">
            <w:pPr>
              <w:jc w:val="center"/>
              <w:rPr>
                <w:rFonts w:ascii="Garamond" w:hAnsi="Garamond" w:cs="Tahoma"/>
                <w:bCs/>
                <w:i/>
                <w:sz w:val="22"/>
                <w:szCs w:val="22"/>
              </w:rPr>
            </w:pPr>
            <w:r w:rsidRPr="004A5F22">
              <w:rPr>
                <w:rFonts w:ascii="Garamond" w:hAnsi="Garamond" w:cs="Tahoma"/>
                <w:bCs/>
                <w:i/>
                <w:sz w:val="22"/>
                <w:szCs w:val="22"/>
              </w:rPr>
              <w:t>3</w:t>
            </w:r>
          </w:p>
        </w:tc>
        <w:tc>
          <w:tcPr>
            <w:tcW w:w="1701" w:type="dxa"/>
            <w:vAlign w:val="center"/>
          </w:tcPr>
          <w:p w:rsidR="00197D15" w:rsidRPr="004A5F22" w:rsidRDefault="00197D15" w:rsidP="00922FE4">
            <w:pPr>
              <w:jc w:val="center"/>
              <w:rPr>
                <w:rFonts w:ascii="Garamond" w:hAnsi="Garamond" w:cs="Tahoma"/>
                <w:bCs/>
                <w:i/>
                <w:sz w:val="22"/>
                <w:szCs w:val="22"/>
                <w:lang w:val="de-DE"/>
              </w:rPr>
            </w:pPr>
            <w:r>
              <w:rPr>
                <w:rFonts w:ascii="Garamond" w:hAnsi="Garamond" w:cs="Tahoma"/>
                <w:bCs/>
                <w:i/>
                <w:sz w:val="22"/>
                <w:szCs w:val="22"/>
                <w:lang w:val="de-DE"/>
              </w:rPr>
              <w:t>4=2+3</w:t>
            </w:r>
          </w:p>
        </w:tc>
        <w:tc>
          <w:tcPr>
            <w:tcW w:w="752" w:type="dxa"/>
            <w:vAlign w:val="center"/>
          </w:tcPr>
          <w:p w:rsidR="00197D15" w:rsidRPr="009F5C90" w:rsidRDefault="00197D15" w:rsidP="00922FE4">
            <w:pPr>
              <w:jc w:val="center"/>
              <w:rPr>
                <w:rFonts w:ascii="Garamond" w:hAnsi="Garamond" w:cs="Tahoma"/>
                <w:bCs/>
                <w:i/>
                <w:sz w:val="18"/>
                <w:szCs w:val="18"/>
                <w:lang w:val="de-DE"/>
              </w:rPr>
            </w:pPr>
            <w:r>
              <w:rPr>
                <w:rFonts w:ascii="Garamond" w:hAnsi="Garamond" w:cs="Tahoma"/>
                <w:bCs/>
                <w:i/>
                <w:sz w:val="22"/>
                <w:szCs w:val="22"/>
                <w:lang w:val="de-DE"/>
              </w:rPr>
              <w:t>5</w:t>
            </w:r>
          </w:p>
        </w:tc>
        <w:tc>
          <w:tcPr>
            <w:tcW w:w="1942" w:type="dxa"/>
            <w:vAlign w:val="center"/>
          </w:tcPr>
          <w:p w:rsidR="00197D15" w:rsidRPr="004A5F22" w:rsidRDefault="00197D15" w:rsidP="00922FE4">
            <w:pPr>
              <w:jc w:val="center"/>
              <w:rPr>
                <w:rFonts w:ascii="Garamond" w:hAnsi="Garamond" w:cs="Tahoma"/>
                <w:bCs/>
                <w:i/>
                <w:sz w:val="22"/>
                <w:szCs w:val="22"/>
                <w:lang w:val="de-DE"/>
              </w:rPr>
            </w:pPr>
            <w:r>
              <w:rPr>
                <w:rFonts w:ascii="Garamond" w:hAnsi="Garamond" w:cs="Tahoma"/>
                <w:bCs/>
                <w:i/>
                <w:sz w:val="22"/>
                <w:szCs w:val="22"/>
                <w:lang w:val="de-DE"/>
              </w:rPr>
              <w:t>6=4x5</w:t>
            </w:r>
          </w:p>
        </w:tc>
        <w:tc>
          <w:tcPr>
            <w:tcW w:w="4603" w:type="dxa"/>
            <w:vAlign w:val="center"/>
          </w:tcPr>
          <w:p w:rsidR="00197D15" w:rsidRPr="00ED1C10" w:rsidRDefault="00197D15" w:rsidP="00ED1C10">
            <w:pPr>
              <w:jc w:val="center"/>
              <w:rPr>
                <w:rFonts w:ascii="Garamond" w:hAnsi="Garamond" w:cs="Tahoma"/>
                <w:bCs/>
                <w:i/>
                <w:sz w:val="22"/>
                <w:szCs w:val="22"/>
                <w:lang w:val="de-DE"/>
              </w:rPr>
            </w:pPr>
            <w:r w:rsidRPr="00ED1C10">
              <w:rPr>
                <w:rFonts w:ascii="Garamond" w:hAnsi="Garamond" w:cs="Tahoma"/>
                <w:bCs/>
                <w:i/>
                <w:sz w:val="22"/>
                <w:szCs w:val="22"/>
                <w:lang w:val="de-DE"/>
              </w:rPr>
              <w:t>7</w:t>
            </w:r>
          </w:p>
        </w:tc>
      </w:tr>
      <w:tr w:rsidR="007905D9" w:rsidRPr="00ED1C10" w:rsidTr="00197D15">
        <w:trPr>
          <w:trHeight w:val="366"/>
          <w:jc w:val="center"/>
        </w:trPr>
        <w:tc>
          <w:tcPr>
            <w:tcW w:w="2705" w:type="dxa"/>
            <w:gridSpan w:val="2"/>
            <w:vAlign w:val="center"/>
          </w:tcPr>
          <w:p w:rsidR="007905D9" w:rsidRPr="00ED1C10" w:rsidRDefault="007905D9" w:rsidP="00ED1C10">
            <w:pPr>
              <w:rPr>
                <w:rFonts w:ascii="Garamond" w:hAnsi="Garamond" w:cs="Tahoma"/>
                <w:bCs/>
                <w:sz w:val="22"/>
                <w:szCs w:val="22"/>
              </w:rPr>
            </w:pPr>
            <w:r w:rsidRPr="00ED1C10">
              <w:rPr>
                <w:rFonts w:ascii="Garamond" w:hAnsi="Garamond" w:cs="Tahoma"/>
                <w:b/>
                <w:sz w:val="22"/>
                <w:szCs w:val="22"/>
              </w:rPr>
              <w:t xml:space="preserve">Czytnik kodów 2D  </w:t>
            </w:r>
          </w:p>
        </w:tc>
        <w:tc>
          <w:tcPr>
            <w:tcW w:w="1701" w:type="dxa"/>
            <w:vAlign w:val="center"/>
          </w:tcPr>
          <w:p w:rsidR="007905D9" w:rsidRPr="00ED1C10" w:rsidRDefault="007905D9" w:rsidP="00ED1C10">
            <w:pPr>
              <w:rPr>
                <w:rFonts w:ascii="Garamond" w:hAnsi="Garamond" w:cs="Tahoma"/>
                <w:bCs/>
                <w:sz w:val="22"/>
                <w:szCs w:val="22"/>
              </w:rPr>
            </w:pPr>
            <w:r w:rsidRPr="00ED1C10">
              <w:rPr>
                <w:rFonts w:ascii="Garamond" w:hAnsi="Garamond" w:cs="Tahoma"/>
                <w:bCs/>
                <w:sz w:val="22"/>
                <w:szCs w:val="22"/>
              </w:rPr>
              <w:t>…………….…..</w:t>
            </w:r>
          </w:p>
        </w:tc>
        <w:tc>
          <w:tcPr>
            <w:tcW w:w="1363" w:type="dxa"/>
            <w:vAlign w:val="center"/>
          </w:tcPr>
          <w:p w:rsidR="007905D9" w:rsidRPr="00ED1C10" w:rsidRDefault="00197D15" w:rsidP="007767DA">
            <w:pPr>
              <w:jc w:val="center"/>
              <w:rPr>
                <w:rFonts w:ascii="Garamond" w:hAnsi="Garamond" w:cs="Tahoma"/>
                <w:bCs/>
                <w:sz w:val="22"/>
                <w:szCs w:val="22"/>
              </w:rPr>
            </w:pPr>
            <w:r>
              <w:rPr>
                <w:rFonts w:ascii="Garamond" w:hAnsi="Garamond" w:cs="Tahoma"/>
                <w:bCs/>
              </w:rPr>
              <w:t>……….</w:t>
            </w:r>
          </w:p>
        </w:tc>
        <w:tc>
          <w:tcPr>
            <w:tcW w:w="1701" w:type="dxa"/>
            <w:vAlign w:val="center"/>
          </w:tcPr>
          <w:p w:rsidR="007905D9" w:rsidRPr="00ED1C10" w:rsidRDefault="007905D9" w:rsidP="00ED1C10">
            <w:pPr>
              <w:jc w:val="center"/>
              <w:rPr>
                <w:rFonts w:ascii="Garamond" w:hAnsi="Garamond" w:cs="Tahoma"/>
                <w:bCs/>
                <w:sz w:val="22"/>
                <w:szCs w:val="22"/>
              </w:rPr>
            </w:pPr>
            <w:r w:rsidRPr="00ED1C10">
              <w:rPr>
                <w:rFonts w:ascii="Garamond" w:hAnsi="Garamond" w:cs="Tahoma"/>
                <w:bCs/>
                <w:sz w:val="22"/>
                <w:szCs w:val="22"/>
              </w:rPr>
              <w:t>…………</w:t>
            </w:r>
          </w:p>
        </w:tc>
        <w:tc>
          <w:tcPr>
            <w:tcW w:w="752" w:type="dxa"/>
            <w:vAlign w:val="center"/>
          </w:tcPr>
          <w:p w:rsidR="007905D9" w:rsidRPr="00197D15" w:rsidRDefault="00197D15" w:rsidP="00197D15">
            <w:pPr>
              <w:jc w:val="center"/>
              <w:rPr>
                <w:rFonts w:ascii="Garamond" w:hAnsi="Garamond" w:cs="Tahoma"/>
                <w:b/>
                <w:bCs/>
                <w:sz w:val="22"/>
                <w:szCs w:val="22"/>
                <w:lang w:eastAsia="en-US"/>
              </w:rPr>
            </w:pPr>
            <w:r w:rsidRPr="00197D15">
              <w:rPr>
                <w:rFonts w:ascii="Garamond" w:hAnsi="Garamond" w:cs="Tahoma"/>
                <w:b/>
                <w:bCs/>
                <w:sz w:val="22"/>
                <w:szCs w:val="22"/>
              </w:rPr>
              <w:t>62</w:t>
            </w:r>
          </w:p>
        </w:tc>
        <w:tc>
          <w:tcPr>
            <w:tcW w:w="1942" w:type="dxa"/>
            <w:vAlign w:val="center"/>
          </w:tcPr>
          <w:p w:rsidR="007905D9" w:rsidRPr="00ED1C10" w:rsidRDefault="007905D9" w:rsidP="00ED1C10">
            <w:pPr>
              <w:jc w:val="center"/>
              <w:rPr>
                <w:rFonts w:ascii="Garamond" w:hAnsi="Garamond" w:cs="Tahoma"/>
                <w:bCs/>
                <w:sz w:val="22"/>
                <w:szCs w:val="22"/>
              </w:rPr>
            </w:pPr>
            <w:r w:rsidRPr="00ED1C10">
              <w:rPr>
                <w:rFonts w:ascii="Garamond" w:hAnsi="Garamond" w:cs="Tahoma"/>
                <w:bCs/>
                <w:sz w:val="22"/>
                <w:szCs w:val="22"/>
              </w:rPr>
              <w:t>……………….</w:t>
            </w:r>
          </w:p>
        </w:tc>
        <w:tc>
          <w:tcPr>
            <w:tcW w:w="4603" w:type="dxa"/>
            <w:vAlign w:val="center"/>
          </w:tcPr>
          <w:p w:rsidR="007905D9" w:rsidRPr="00ED1C10" w:rsidRDefault="007905D9" w:rsidP="00ED1C10">
            <w:pPr>
              <w:rPr>
                <w:rFonts w:ascii="Garamond" w:hAnsi="Garamond" w:cs="Tahoma"/>
                <w:b/>
                <w:bCs/>
                <w:sz w:val="22"/>
                <w:szCs w:val="22"/>
              </w:rPr>
            </w:pPr>
          </w:p>
          <w:p w:rsidR="007905D9" w:rsidRPr="00ED1C10" w:rsidRDefault="007905D9" w:rsidP="00ED1C10">
            <w:pPr>
              <w:rPr>
                <w:rFonts w:ascii="Garamond" w:hAnsi="Garamond" w:cs="Tahoma"/>
                <w:b/>
                <w:bCs/>
                <w:sz w:val="22"/>
                <w:szCs w:val="22"/>
              </w:rPr>
            </w:pPr>
            <w:r w:rsidRPr="00ED1C10">
              <w:rPr>
                <w:rFonts w:ascii="Garamond" w:hAnsi="Garamond" w:cs="Tahoma"/>
                <w:b/>
                <w:bCs/>
                <w:sz w:val="22"/>
                <w:szCs w:val="22"/>
              </w:rPr>
              <w:t>Producent……………………………………...</w:t>
            </w:r>
          </w:p>
          <w:p w:rsidR="009F4ABA" w:rsidRDefault="009F4ABA" w:rsidP="00ED1C10">
            <w:pPr>
              <w:rPr>
                <w:rFonts w:ascii="Garamond" w:hAnsi="Garamond" w:cs="Tahoma"/>
                <w:b/>
                <w:bCs/>
                <w:sz w:val="22"/>
                <w:szCs w:val="22"/>
              </w:rPr>
            </w:pPr>
          </w:p>
          <w:p w:rsidR="007905D9" w:rsidRPr="00ED1C10" w:rsidRDefault="007905D9" w:rsidP="00ED1C10">
            <w:pPr>
              <w:rPr>
                <w:rFonts w:ascii="Garamond" w:hAnsi="Garamond" w:cs="Tahoma"/>
                <w:b/>
                <w:bCs/>
                <w:sz w:val="22"/>
                <w:szCs w:val="22"/>
              </w:rPr>
            </w:pPr>
            <w:r w:rsidRPr="00ED1C10">
              <w:rPr>
                <w:rFonts w:ascii="Garamond" w:hAnsi="Garamond" w:cs="Tahoma"/>
                <w:b/>
                <w:bCs/>
                <w:sz w:val="22"/>
                <w:szCs w:val="22"/>
              </w:rPr>
              <w:t>Model……………………………………….…</w:t>
            </w:r>
          </w:p>
          <w:p w:rsidR="007905D9" w:rsidRPr="00ED1C10" w:rsidRDefault="007905D9" w:rsidP="00ED1C10">
            <w:pPr>
              <w:rPr>
                <w:rFonts w:ascii="Garamond" w:hAnsi="Garamond" w:cs="Tahoma"/>
                <w:b/>
                <w:bCs/>
                <w:sz w:val="22"/>
                <w:szCs w:val="22"/>
              </w:rPr>
            </w:pPr>
          </w:p>
        </w:tc>
      </w:tr>
      <w:tr w:rsidR="007905D9" w:rsidRPr="00ED1C10" w:rsidTr="003A1E09">
        <w:trPr>
          <w:jc w:val="center"/>
        </w:trPr>
        <w:tc>
          <w:tcPr>
            <w:tcW w:w="917" w:type="dxa"/>
            <w:shd w:val="clear" w:color="auto" w:fill="auto"/>
            <w:vAlign w:val="center"/>
          </w:tcPr>
          <w:p w:rsidR="007905D9" w:rsidRPr="00ED1C10" w:rsidRDefault="007905D9" w:rsidP="00ED1C10">
            <w:pPr>
              <w:jc w:val="center"/>
              <w:rPr>
                <w:rFonts w:ascii="Garamond" w:hAnsi="Garamond" w:cs="Tahoma"/>
                <w:b/>
                <w:bCs/>
                <w:sz w:val="22"/>
                <w:szCs w:val="22"/>
              </w:rPr>
            </w:pPr>
            <w:r w:rsidRPr="00ED1C10">
              <w:rPr>
                <w:rFonts w:ascii="Garamond" w:hAnsi="Garamond" w:cs="Tahoma"/>
                <w:b/>
                <w:bCs/>
                <w:sz w:val="22"/>
                <w:szCs w:val="22"/>
              </w:rPr>
              <w:t>Lp.</w:t>
            </w:r>
          </w:p>
        </w:tc>
        <w:tc>
          <w:tcPr>
            <w:tcW w:w="9247" w:type="dxa"/>
            <w:gridSpan w:val="6"/>
            <w:shd w:val="clear" w:color="auto" w:fill="auto"/>
            <w:vAlign w:val="center"/>
          </w:tcPr>
          <w:p w:rsidR="007905D9" w:rsidRPr="00ED1C10" w:rsidRDefault="007905D9" w:rsidP="00ED1C10">
            <w:pPr>
              <w:jc w:val="center"/>
              <w:rPr>
                <w:rFonts w:ascii="Garamond" w:hAnsi="Garamond" w:cs="Tahoma"/>
                <w:b/>
                <w:bCs/>
                <w:sz w:val="22"/>
                <w:szCs w:val="22"/>
              </w:rPr>
            </w:pPr>
            <w:r w:rsidRPr="00ED1C10">
              <w:rPr>
                <w:rFonts w:ascii="Garamond" w:hAnsi="Garamond" w:cs="Tahoma"/>
                <w:b/>
                <w:bCs/>
                <w:sz w:val="22"/>
                <w:szCs w:val="22"/>
              </w:rPr>
              <w:t>Parametr wymagany</w:t>
            </w:r>
          </w:p>
        </w:tc>
        <w:tc>
          <w:tcPr>
            <w:tcW w:w="4603" w:type="dxa"/>
            <w:shd w:val="clear" w:color="auto" w:fill="auto"/>
            <w:vAlign w:val="center"/>
          </w:tcPr>
          <w:p w:rsidR="007905D9" w:rsidRPr="00ED1C10" w:rsidRDefault="007905D9" w:rsidP="00ED1C10">
            <w:pPr>
              <w:jc w:val="center"/>
              <w:rPr>
                <w:rFonts w:ascii="Garamond" w:hAnsi="Garamond" w:cs="Tahoma"/>
                <w:b/>
                <w:bCs/>
                <w:sz w:val="22"/>
                <w:szCs w:val="22"/>
              </w:rPr>
            </w:pPr>
            <w:r w:rsidRPr="00ED1C10">
              <w:rPr>
                <w:rFonts w:ascii="Garamond" w:hAnsi="Garamond" w:cs="Tahoma"/>
                <w:b/>
                <w:bCs/>
                <w:sz w:val="22"/>
                <w:szCs w:val="22"/>
              </w:rPr>
              <w:t xml:space="preserve">Podzespół/Parametr oferowany </w:t>
            </w:r>
          </w:p>
          <w:p w:rsidR="007905D9" w:rsidRPr="00ED1C10" w:rsidRDefault="003A1E09" w:rsidP="00ED1C10">
            <w:pPr>
              <w:jc w:val="center"/>
              <w:rPr>
                <w:rFonts w:ascii="Garamond" w:hAnsi="Garamond" w:cs="Tahoma"/>
                <w:b/>
                <w:bCs/>
                <w:sz w:val="22"/>
                <w:szCs w:val="22"/>
              </w:rPr>
            </w:pPr>
            <w:r w:rsidRPr="004A5F22">
              <w:rPr>
                <w:rFonts w:ascii="Garamond" w:hAnsi="Garamond" w:cs="Tahoma"/>
                <w:bCs/>
                <w:sz w:val="22"/>
                <w:szCs w:val="22"/>
              </w:rPr>
              <w:t>(</w:t>
            </w:r>
            <w:r>
              <w:rPr>
                <w:rFonts w:ascii="Garamond" w:hAnsi="Garamond" w:cs="Tahoma"/>
                <w:bCs/>
                <w:i/>
                <w:sz w:val="22"/>
                <w:szCs w:val="22"/>
              </w:rPr>
              <w:t xml:space="preserve">w tabeli </w:t>
            </w:r>
            <w:r w:rsidRPr="004A5F22">
              <w:rPr>
                <w:rFonts w:ascii="Garamond" w:hAnsi="Garamond" w:cs="Tahoma"/>
                <w:bCs/>
                <w:i/>
                <w:sz w:val="22"/>
                <w:szCs w:val="22"/>
              </w:rPr>
              <w:t>uzupełnić tylko miejsca wykropkowane</w:t>
            </w:r>
            <w:r w:rsidRPr="004A5F22">
              <w:rPr>
                <w:rFonts w:ascii="Garamond" w:hAnsi="Garamond" w:cs="Tahoma"/>
                <w:bCs/>
                <w:sz w:val="22"/>
                <w:szCs w:val="22"/>
              </w:rPr>
              <w:t>)</w:t>
            </w:r>
          </w:p>
        </w:tc>
      </w:tr>
      <w:tr w:rsidR="007905D9" w:rsidRPr="00ED1C10" w:rsidTr="003A1E09">
        <w:trPr>
          <w:jc w:val="center"/>
        </w:trPr>
        <w:tc>
          <w:tcPr>
            <w:tcW w:w="917" w:type="dxa"/>
            <w:shd w:val="clear" w:color="auto" w:fill="auto"/>
            <w:vAlign w:val="center"/>
          </w:tcPr>
          <w:p w:rsidR="007905D9" w:rsidRPr="00ED1C10" w:rsidRDefault="007905D9" w:rsidP="00ED1C10">
            <w:pPr>
              <w:jc w:val="center"/>
              <w:rPr>
                <w:rFonts w:ascii="Garamond" w:hAnsi="Garamond" w:cs="Tahoma"/>
                <w:bCs/>
                <w:sz w:val="22"/>
                <w:szCs w:val="22"/>
              </w:rPr>
            </w:pPr>
            <w:r>
              <w:rPr>
                <w:rFonts w:ascii="Garamond" w:hAnsi="Garamond" w:cs="Tahoma"/>
                <w:bCs/>
                <w:sz w:val="22"/>
                <w:szCs w:val="22"/>
              </w:rPr>
              <w:t>1</w:t>
            </w:r>
          </w:p>
        </w:tc>
        <w:tc>
          <w:tcPr>
            <w:tcW w:w="9247" w:type="dxa"/>
            <w:gridSpan w:val="6"/>
            <w:shd w:val="clear" w:color="auto" w:fill="auto"/>
          </w:tcPr>
          <w:p w:rsidR="007905D9" w:rsidRPr="00ED1C10" w:rsidRDefault="007905D9" w:rsidP="00ED1C10">
            <w:pPr>
              <w:rPr>
                <w:rFonts w:ascii="Garamond" w:hAnsi="Garamond" w:cs="Tahoma"/>
                <w:sz w:val="22"/>
                <w:szCs w:val="22"/>
                <w:lang w:eastAsia="en-US"/>
              </w:rPr>
            </w:pPr>
            <w:r>
              <w:rPr>
                <w:rFonts w:ascii="Garamond" w:hAnsi="Garamond" w:cs="Tahoma"/>
                <w:sz w:val="22"/>
                <w:szCs w:val="22"/>
                <w:lang w:eastAsia="en-US"/>
              </w:rPr>
              <w:t>1.1</w:t>
            </w:r>
            <w:r>
              <w:t xml:space="preserve"> </w:t>
            </w:r>
            <w:r w:rsidRPr="00ED1C10">
              <w:rPr>
                <w:rFonts w:ascii="Garamond" w:hAnsi="Garamond" w:cs="Tahoma"/>
                <w:sz w:val="22"/>
                <w:szCs w:val="22"/>
                <w:lang w:eastAsia="en-US"/>
              </w:rPr>
              <w:t>Podłączany do komputerów interfejsem USB.</w:t>
            </w:r>
          </w:p>
          <w:p w:rsidR="007905D9" w:rsidRPr="00ED1C10" w:rsidRDefault="007905D9" w:rsidP="00ED1C10">
            <w:pPr>
              <w:rPr>
                <w:rFonts w:ascii="Garamond" w:hAnsi="Garamond" w:cs="Tahoma"/>
                <w:sz w:val="22"/>
                <w:szCs w:val="22"/>
                <w:lang w:eastAsia="en-US"/>
              </w:rPr>
            </w:pPr>
            <w:r>
              <w:rPr>
                <w:rFonts w:ascii="Garamond" w:hAnsi="Garamond" w:cs="Tahoma"/>
                <w:sz w:val="22"/>
                <w:szCs w:val="22"/>
                <w:lang w:eastAsia="en-US"/>
              </w:rPr>
              <w:t xml:space="preserve">1.2 </w:t>
            </w:r>
            <w:r w:rsidRPr="00ED1C10">
              <w:rPr>
                <w:rFonts w:ascii="Garamond" w:hAnsi="Garamond" w:cs="Tahoma"/>
                <w:sz w:val="22"/>
                <w:szCs w:val="22"/>
                <w:lang w:eastAsia="en-US"/>
              </w:rPr>
              <w:t>Zaprogramowane do pracy z oferowanym systemem.</w:t>
            </w:r>
          </w:p>
          <w:p w:rsidR="007905D9" w:rsidRPr="00ED1C10" w:rsidRDefault="007905D9" w:rsidP="00ED1C10">
            <w:pPr>
              <w:rPr>
                <w:rFonts w:ascii="Garamond" w:hAnsi="Garamond" w:cs="Tahoma"/>
                <w:sz w:val="22"/>
                <w:szCs w:val="22"/>
                <w:lang w:eastAsia="en-US"/>
              </w:rPr>
            </w:pPr>
            <w:r>
              <w:rPr>
                <w:rFonts w:ascii="Garamond" w:hAnsi="Garamond" w:cs="Tahoma"/>
                <w:sz w:val="22"/>
                <w:szCs w:val="22"/>
                <w:lang w:eastAsia="en-US"/>
              </w:rPr>
              <w:t xml:space="preserve">1.3 </w:t>
            </w:r>
            <w:r w:rsidRPr="00ED1C10">
              <w:rPr>
                <w:rFonts w:ascii="Garamond" w:hAnsi="Garamond" w:cs="Tahoma"/>
                <w:sz w:val="22"/>
                <w:szCs w:val="22"/>
                <w:lang w:eastAsia="en-US"/>
              </w:rPr>
              <w:t>Z podstawką na biurko.</w:t>
            </w:r>
          </w:p>
          <w:p w:rsidR="007905D9" w:rsidRPr="00ED1C10" w:rsidRDefault="007905D9" w:rsidP="00ED1C10">
            <w:pPr>
              <w:rPr>
                <w:rFonts w:ascii="Garamond" w:hAnsi="Garamond" w:cs="Tahoma"/>
                <w:sz w:val="22"/>
                <w:szCs w:val="22"/>
                <w:lang w:eastAsia="en-US"/>
              </w:rPr>
            </w:pPr>
            <w:r>
              <w:rPr>
                <w:rFonts w:ascii="Garamond" w:hAnsi="Garamond" w:cs="Tahoma"/>
                <w:sz w:val="22"/>
                <w:szCs w:val="22"/>
                <w:lang w:eastAsia="en-US"/>
              </w:rPr>
              <w:t xml:space="preserve">1.4 </w:t>
            </w:r>
            <w:r w:rsidRPr="00ED1C10">
              <w:rPr>
                <w:rFonts w:ascii="Garamond" w:hAnsi="Garamond" w:cs="Tahoma"/>
                <w:sz w:val="22"/>
                <w:szCs w:val="22"/>
                <w:lang w:eastAsia="en-US"/>
              </w:rPr>
              <w:t>Obsługa wszystkich typów kodów generowanych przez oferowany system.</w:t>
            </w:r>
          </w:p>
          <w:p w:rsidR="007905D9" w:rsidRPr="00ED1C10" w:rsidRDefault="007905D9" w:rsidP="00ED1C10">
            <w:pPr>
              <w:rPr>
                <w:rFonts w:ascii="Garamond" w:hAnsi="Garamond" w:cs="Tahoma"/>
                <w:sz w:val="22"/>
                <w:szCs w:val="22"/>
                <w:lang w:eastAsia="en-US"/>
              </w:rPr>
            </w:pPr>
            <w:r>
              <w:rPr>
                <w:rFonts w:ascii="Garamond" w:hAnsi="Garamond" w:cs="Tahoma"/>
                <w:sz w:val="22"/>
                <w:szCs w:val="22"/>
                <w:lang w:eastAsia="en-US"/>
              </w:rPr>
              <w:t xml:space="preserve">1.5 </w:t>
            </w:r>
            <w:r w:rsidRPr="00ED1C10">
              <w:rPr>
                <w:rFonts w:ascii="Garamond" w:hAnsi="Garamond" w:cs="Tahoma"/>
                <w:sz w:val="22"/>
                <w:szCs w:val="22"/>
                <w:lang w:eastAsia="en-US"/>
              </w:rPr>
              <w:t>Funkcja pracy z „celownikiem” (</w:t>
            </w:r>
            <w:proofErr w:type="spellStart"/>
            <w:r w:rsidRPr="00ED1C10">
              <w:rPr>
                <w:rFonts w:ascii="Garamond" w:hAnsi="Garamond" w:cs="Tahoma"/>
                <w:sz w:val="22"/>
                <w:szCs w:val="22"/>
                <w:lang w:eastAsia="en-US"/>
              </w:rPr>
              <w:t>pick</w:t>
            </w:r>
            <w:proofErr w:type="spellEnd"/>
            <w:r w:rsidRPr="00ED1C10">
              <w:rPr>
                <w:rFonts w:ascii="Garamond" w:hAnsi="Garamond" w:cs="Tahoma"/>
                <w:sz w:val="22"/>
                <w:szCs w:val="22"/>
                <w:lang w:eastAsia="en-US"/>
              </w:rPr>
              <w:t>-list) po zdjęciu czytnika z podstawki i naciśnięciu przycisku; skanowanie całego pola widzenia czytnika po odłożeniu go na podstawkę.</w:t>
            </w:r>
          </w:p>
          <w:p w:rsidR="007905D9" w:rsidRPr="00ED1C10" w:rsidRDefault="007905D9" w:rsidP="00ED1C10">
            <w:pPr>
              <w:rPr>
                <w:rFonts w:ascii="Garamond" w:hAnsi="Garamond" w:cs="Tahoma"/>
                <w:sz w:val="22"/>
                <w:szCs w:val="22"/>
                <w:lang w:eastAsia="en-US"/>
              </w:rPr>
            </w:pPr>
            <w:r>
              <w:rPr>
                <w:rFonts w:ascii="Garamond" w:hAnsi="Garamond" w:cs="Tahoma"/>
                <w:sz w:val="22"/>
                <w:szCs w:val="22"/>
                <w:lang w:eastAsia="en-US"/>
              </w:rPr>
              <w:t xml:space="preserve">1.6 </w:t>
            </w:r>
            <w:r w:rsidRPr="00ED1C10">
              <w:rPr>
                <w:rFonts w:ascii="Garamond" w:hAnsi="Garamond" w:cs="Tahoma"/>
                <w:sz w:val="22"/>
                <w:szCs w:val="22"/>
                <w:lang w:eastAsia="en-US"/>
              </w:rPr>
              <w:t>Programowana głośność sygnalizacji odczytu poprawnego kodu.</w:t>
            </w:r>
          </w:p>
        </w:tc>
        <w:tc>
          <w:tcPr>
            <w:tcW w:w="4603" w:type="dxa"/>
            <w:shd w:val="clear" w:color="auto" w:fill="auto"/>
            <w:vAlign w:val="center"/>
          </w:tcPr>
          <w:p w:rsidR="007905D9" w:rsidRPr="00ED1C10" w:rsidRDefault="007905D9" w:rsidP="00ED1C10">
            <w:pPr>
              <w:jc w:val="center"/>
              <w:rPr>
                <w:rFonts w:ascii="Garamond" w:hAnsi="Garamond" w:cs="Tahoma"/>
                <w:b/>
                <w:bCs/>
                <w:sz w:val="22"/>
                <w:szCs w:val="22"/>
              </w:rPr>
            </w:pPr>
            <w:r w:rsidRPr="00ED1C10">
              <w:rPr>
                <w:rFonts w:ascii="Garamond" w:hAnsi="Garamond" w:cs="Tahoma"/>
                <w:b/>
                <w:bCs/>
                <w:sz w:val="22"/>
                <w:szCs w:val="22"/>
              </w:rPr>
              <w:t>Parametr wymagany</w:t>
            </w:r>
          </w:p>
          <w:p w:rsidR="007905D9" w:rsidRPr="00ED1C10" w:rsidRDefault="007905D9" w:rsidP="00ED1C10">
            <w:pPr>
              <w:jc w:val="center"/>
              <w:rPr>
                <w:rFonts w:ascii="Garamond" w:hAnsi="Garamond" w:cs="Tahoma"/>
                <w:b/>
                <w:bCs/>
                <w:sz w:val="22"/>
                <w:szCs w:val="22"/>
              </w:rPr>
            </w:pPr>
            <w:r w:rsidRPr="00ED1C10">
              <w:rPr>
                <w:rFonts w:ascii="Garamond" w:hAnsi="Garamond" w:cs="Tahoma"/>
                <w:bCs/>
                <w:i/>
                <w:sz w:val="22"/>
                <w:szCs w:val="22"/>
              </w:rPr>
              <w:t>(nie wypełniać)</w:t>
            </w:r>
          </w:p>
        </w:tc>
      </w:tr>
      <w:tr w:rsidR="007905D9" w:rsidRPr="00ED1C10" w:rsidTr="003A1E09">
        <w:trPr>
          <w:trHeight w:val="1408"/>
          <w:jc w:val="center"/>
        </w:trPr>
        <w:tc>
          <w:tcPr>
            <w:tcW w:w="917" w:type="dxa"/>
            <w:shd w:val="clear" w:color="auto" w:fill="auto"/>
            <w:vAlign w:val="center"/>
          </w:tcPr>
          <w:p w:rsidR="007905D9" w:rsidRPr="00ED1C10" w:rsidRDefault="007905D9" w:rsidP="00ED1C10">
            <w:pPr>
              <w:jc w:val="center"/>
              <w:rPr>
                <w:rFonts w:ascii="Garamond" w:hAnsi="Garamond" w:cs="Tahoma"/>
                <w:bCs/>
                <w:sz w:val="22"/>
                <w:szCs w:val="22"/>
              </w:rPr>
            </w:pPr>
            <w:r>
              <w:rPr>
                <w:rFonts w:ascii="Garamond" w:hAnsi="Garamond" w:cs="Tahoma"/>
                <w:bCs/>
                <w:sz w:val="22"/>
                <w:szCs w:val="22"/>
              </w:rPr>
              <w:lastRenderedPageBreak/>
              <w:t>2</w:t>
            </w:r>
          </w:p>
        </w:tc>
        <w:tc>
          <w:tcPr>
            <w:tcW w:w="9247" w:type="dxa"/>
            <w:gridSpan w:val="6"/>
            <w:shd w:val="clear" w:color="auto" w:fill="auto"/>
          </w:tcPr>
          <w:p w:rsidR="007905D9" w:rsidRPr="00ED1C10" w:rsidRDefault="007905D9" w:rsidP="00ED1C10">
            <w:pPr>
              <w:rPr>
                <w:rFonts w:ascii="Garamond" w:hAnsi="Garamond" w:cs="Tahoma"/>
                <w:sz w:val="22"/>
                <w:szCs w:val="22"/>
                <w:lang w:eastAsia="en-US"/>
              </w:rPr>
            </w:pPr>
            <w:r w:rsidRPr="00ED1C10">
              <w:rPr>
                <w:rFonts w:ascii="Garamond" w:hAnsi="Garamond" w:cs="Tahoma"/>
                <w:sz w:val="22"/>
                <w:szCs w:val="22"/>
                <w:lang w:eastAsia="en-US"/>
              </w:rPr>
              <w:t>Serwis</w:t>
            </w:r>
          </w:p>
          <w:p w:rsidR="007905D9" w:rsidRPr="00ED1C10" w:rsidRDefault="007905D9" w:rsidP="00ED1C10">
            <w:pPr>
              <w:rPr>
                <w:rFonts w:ascii="Garamond" w:hAnsi="Garamond" w:cs="Tahoma"/>
                <w:sz w:val="22"/>
                <w:szCs w:val="22"/>
                <w:lang w:eastAsia="en-US"/>
              </w:rPr>
            </w:pPr>
            <w:r>
              <w:rPr>
                <w:rFonts w:ascii="Garamond" w:hAnsi="Garamond" w:cs="Tahoma"/>
                <w:sz w:val="22"/>
                <w:szCs w:val="22"/>
                <w:lang w:eastAsia="en-US"/>
              </w:rPr>
              <w:t xml:space="preserve">2.1 </w:t>
            </w:r>
            <w:r w:rsidRPr="00ED1C10">
              <w:rPr>
                <w:rFonts w:ascii="Garamond" w:hAnsi="Garamond" w:cs="Tahoma"/>
                <w:sz w:val="22"/>
                <w:szCs w:val="22"/>
                <w:lang w:eastAsia="en-US"/>
              </w:rPr>
              <w:t>Okres gwarancji &gt;=36 miesięcy</w:t>
            </w:r>
          </w:p>
          <w:p w:rsidR="007905D9" w:rsidRPr="00ED1C10" w:rsidRDefault="007905D9" w:rsidP="00ED1C10">
            <w:pPr>
              <w:rPr>
                <w:rFonts w:ascii="Garamond" w:hAnsi="Garamond" w:cs="Tahoma"/>
                <w:sz w:val="22"/>
                <w:szCs w:val="22"/>
                <w:lang w:eastAsia="en-US"/>
              </w:rPr>
            </w:pPr>
            <w:r>
              <w:rPr>
                <w:rFonts w:ascii="Garamond" w:hAnsi="Garamond" w:cs="Tahoma"/>
                <w:sz w:val="22"/>
                <w:szCs w:val="22"/>
                <w:lang w:eastAsia="en-US"/>
              </w:rPr>
              <w:t xml:space="preserve">2.2 </w:t>
            </w:r>
            <w:r w:rsidRPr="00ED1C10">
              <w:rPr>
                <w:rFonts w:ascii="Garamond" w:hAnsi="Garamond" w:cs="Tahoma"/>
                <w:sz w:val="22"/>
                <w:szCs w:val="22"/>
                <w:lang w:eastAsia="en-US"/>
              </w:rPr>
              <w:t>Gwarantowany kontakt z serwisem w przypadku awarii &lt;= 1 dzień roboczy,</w:t>
            </w:r>
          </w:p>
          <w:p w:rsidR="007905D9" w:rsidRPr="00ED1C10" w:rsidRDefault="007905D9" w:rsidP="00ED1C10">
            <w:pPr>
              <w:rPr>
                <w:rFonts w:ascii="Garamond" w:hAnsi="Garamond" w:cs="Tahoma"/>
                <w:sz w:val="22"/>
                <w:szCs w:val="22"/>
                <w:lang w:eastAsia="en-US"/>
              </w:rPr>
            </w:pPr>
            <w:r>
              <w:rPr>
                <w:rFonts w:ascii="Garamond" w:hAnsi="Garamond" w:cs="Tahoma"/>
                <w:sz w:val="22"/>
                <w:szCs w:val="22"/>
                <w:lang w:eastAsia="en-US"/>
              </w:rPr>
              <w:t xml:space="preserve">2.3 </w:t>
            </w:r>
            <w:r w:rsidRPr="00ED1C10">
              <w:rPr>
                <w:rFonts w:ascii="Garamond" w:hAnsi="Garamond" w:cs="Tahoma"/>
                <w:sz w:val="22"/>
                <w:szCs w:val="22"/>
                <w:lang w:eastAsia="en-US"/>
              </w:rPr>
              <w:t>Gwarantowany czas usunięcia awarii od chwili otrzymania zawiadomienia &lt;= 5 dni roboczych.</w:t>
            </w:r>
            <w:r w:rsidRPr="00ED1C10">
              <w:rPr>
                <w:rFonts w:ascii="Garamond" w:hAnsi="Garamond" w:cs="Tahoma"/>
                <w:sz w:val="22"/>
                <w:szCs w:val="22"/>
                <w:lang w:eastAsia="en-US"/>
              </w:rPr>
              <w:tab/>
            </w:r>
          </w:p>
          <w:p w:rsidR="007905D9" w:rsidRDefault="007905D9" w:rsidP="00ED1C10">
            <w:pPr>
              <w:rPr>
                <w:rFonts w:ascii="Garamond" w:hAnsi="Garamond" w:cs="Tahoma"/>
                <w:sz w:val="22"/>
                <w:szCs w:val="22"/>
                <w:lang w:eastAsia="en-US"/>
              </w:rPr>
            </w:pPr>
          </w:p>
        </w:tc>
        <w:tc>
          <w:tcPr>
            <w:tcW w:w="4603" w:type="dxa"/>
            <w:shd w:val="clear" w:color="auto" w:fill="auto"/>
            <w:vAlign w:val="center"/>
          </w:tcPr>
          <w:p w:rsidR="009F4ABA" w:rsidRDefault="009F4ABA" w:rsidP="00ED1C10">
            <w:pPr>
              <w:jc w:val="center"/>
              <w:rPr>
                <w:rFonts w:ascii="Garamond" w:hAnsi="Garamond" w:cs="Tahoma"/>
                <w:b/>
                <w:bCs/>
                <w:sz w:val="22"/>
                <w:szCs w:val="22"/>
              </w:rPr>
            </w:pPr>
          </w:p>
          <w:p w:rsidR="007905D9" w:rsidRPr="00ED1C10" w:rsidRDefault="007905D9" w:rsidP="00ED1C10">
            <w:pPr>
              <w:jc w:val="center"/>
              <w:rPr>
                <w:rFonts w:ascii="Garamond" w:hAnsi="Garamond" w:cs="Tahoma"/>
                <w:b/>
                <w:bCs/>
                <w:sz w:val="22"/>
                <w:szCs w:val="22"/>
              </w:rPr>
            </w:pPr>
            <w:r w:rsidRPr="00ED1C10">
              <w:rPr>
                <w:rFonts w:ascii="Garamond" w:hAnsi="Garamond" w:cs="Tahoma"/>
                <w:b/>
                <w:bCs/>
                <w:sz w:val="22"/>
                <w:szCs w:val="22"/>
              </w:rPr>
              <w:t>Okres gwarancji: …………………. miesięcy</w:t>
            </w:r>
          </w:p>
          <w:p w:rsidR="007905D9" w:rsidRPr="00ED1C10" w:rsidRDefault="007905D9" w:rsidP="00ED1C10">
            <w:pPr>
              <w:jc w:val="center"/>
              <w:rPr>
                <w:rFonts w:ascii="Garamond" w:hAnsi="Garamond" w:cs="Tahoma"/>
                <w:b/>
                <w:bCs/>
                <w:sz w:val="22"/>
                <w:szCs w:val="22"/>
              </w:rPr>
            </w:pPr>
          </w:p>
          <w:p w:rsidR="007905D9" w:rsidRPr="00ED1C10" w:rsidRDefault="007905D9" w:rsidP="00ED1C10">
            <w:pPr>
              <w:jc w:val="center"/>
              <w:rPr>
                <w:rFonts w:ascii="Garamond" w:hAnsi="Garamond" w:cs="Tahoma"/>
                <w:b/>
                <w:bCs/>
                <w:sz w:val="22"/>
                <w:szCs w:val="22"/>
              </w:rPr>
            </w:pPr>
            <w:r w:rsidRPr="00ED1C10">
              <w:rPr>
                <w:rFonts w:ascii="Garamond" w:hAnsi="Garamond" w:cs="Tahoma"/>
                <w:b/>
                <w:bCs/>
                <w:sz w:val="22"/>
                <w:szCs w:val="22"/>
              </w:rPr>
              <w:t>Gwarantowany kontakt z serwisem w przypadku awarii &lt;= 1 dzień roboczy</w:t>
            </w:r>
          </w:p>
          <w:p w:rsidR="007905D9" w:rsidRPr="00ED1C10" w:rsidRDefault="007905D9" w:rsidP="00ED1C10">
            <w:pPr>
              <w:jc w:val="center"/>
              <w:rPr>
                <w:rFonts w:ascii="Garamond" w:hAnsi="Garamond" w:cs="Tahoma"/>
                <w:b/>
                <w:bCs/>
                <w:sz w:val="22"/>
                <w:szCs w:val="22"/>
              </w:rPr>
            </w:pPr>
            <w:r w:rsidRPr="00ED1C10">
              <w:rPr>
                <w:rFonts w:ascii="Garamond" w:hAnsi="Garamond" w:cs="Tahoma"/>
                <w:b/>
                <w:bCs/>
                <w:sz w:val="22"/>
                <w:szCs w:val="22"/>
              </w:rPr>
              <w:t>Gwarantowany czas usunięcia awarii od chwili otrzymania zawiadomienia &lt;= 5 dni roboczych</w:t>
            </w:r>
          </w:p>
        </w:tc>
      </w:tr>
    </w:tbl>
    <w:p w:rsidR="00A61A6F" w:rsidRDefault="00A61A6F" w:rsidP="00ED1C10">
      <w:pPr>
        <w:tabs>
          <w:tab w:val="left" w:pos="1935"/>
        </w:tabs>
        <w:rPr>
          <w:rFonts w:ascii="Garamond" w:hAnsi="Garamond" w:cs="Tahoma"/>
          <w:b/>
          <w:bCs/>
        </w:rPr>
      </w:pPr>
    </w:p>
    <w:p w:rsidR="00A61A6F" w:rsidRDefault="00A61A6F" w:rsidP="00ED1C10">
      <w:pPr>
        <w:tabs>
          <w:tab w:val="left" w:pos="1935"/>
        </w:tabs>
        <w:rPr>
          <w:rFonts w:ascii="Garamond" w:hAnsi="Garamond" w:cs="Tahoma"/>
          <w:b/>
          <w:bCs/>
        </w:rPr>
      </w:pPr>
    </w:p>
    <w:p w:rsidR="00ED1C10" w:rsidRPr="00760B82" w:rsidRDefault="007905D9" w:rsidP="00ED1C10">
      <w:pPr>
        <w:tabs>
          <w:tab w:val="left" w:pos="1935"/>
        </w:tabs>
        <w:rPr>
          <w:rFonts w:ascii="Garamond" w:hAnsi="Garamond" w:cs="Tahoma"/>
          <w:b/>
          <w:bCs/>
          <w:sz w:val="22"/>
          <w:szCs w:val="22"/>
        </w:rPr>
      </w:pPr>
      <w:r>
        <w:rPr>
          <w:rFonts w:ascii="Garamond" w:hAnsi="Garamond" w:cs="Tahoma"/>
          <w:b/>
          <w:bCs/>
        </w:rPr>
        <w:t xml:space="preserve">Tabela </w:t>
      </w:r>
      <w:r w:rsidR="0078286D">
        <w:rPr>
          <w:rFonts w:ascii="Garamond" w:hAnsi="Garamond" w:cs="Tahoma"/>
          <w:b/>
          <w:bCs/>
        </w:rPr>
        <w:t>2.</w:t>
      </w:r>
      <w:r w:rsidR="00302C02">
        <w:rPr>
          <w:rFonts w:ascii="Garamond" w:hAnsi="Garamond" w:cs="Tahoma"/>
          <w:b/>
          <w:bCs/>
        </w:rPr>
        <w:t xml:space="preserve">4. </w:t>
      </w:r>
      <w:r w:rsidR="00302C02" w:rsidRPr="00302C02">
        <w:rPr>
          <w:rFonts w:ascii="Garamond" w:hAnsi="Garamond" w:cs="Tahoma"/>
          <w:b/>
          <w:bCs/>
        </w:rPr>
        <w:t>Drukarka etykiet z kodami</w:t>
      </w:r>
    </w:p>
    <w:p w:rsidR="00ED1C10" w:rsidRPr="00ED1C10" w:rsidRDefault="00ED1C10" w:rsidP="00ED1C10">
      <w:pPr>
        <w:tabs>
          <w:tab w:val="left" w:pos="1935"/>
        </w:tabs>
        <w:jc w:val="center"/>
        <w:rPr>
          <w:rFonts w:ascii="Garamond" w:hAnsi="Garamond" w:cs="Tahoma"/>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0"/>
        <w:gridCol w:w="1788"/>
        <w:gridCol w:w="1701"/>
        <w:gridCol w:w="1408"/>
        <w:gridCol w:w="1701"/>
        <w:gridCol w:w="709"/>
        <w:gridCol w:w="1701"/>
        <w:gridCol w:w="4597"/>
      </w:tblGrid>
      <w:tr w:rsidR="00197D15" w:rsidRPr="00ED1C10" w:rsidTr="00197D15">
        <w:trPr>
          <w:trHeight w:val="945"/>
          <w:jc w:val="center"/>
        </w:trPr>
        <w:tc>
          <w:tcPr>
            <w:tcW w:w="2938" w:type="dxa"/>
            <w:gridSpan w:val="2"/>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Przedmiot</w:t>
            </w:r>
          </w:p>
        </w:tc>
        <w:tc>
          <w:tcPr>
            <w:tcW w:w="1701" w:type="dxa"/>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Cena jednostkowa netto [zł]</w:t>
            </w:r>
          </w:p>
        </w:tc>
        <w:tc>
          <w:tcPr>
            <w:tcW w:w="1408" w:type="dxa"/>
            <w:vAlign w:val="center"/>
          </w:tcPr>
          <w:p w:rsidR="00197D15" w:rsidRPr="004C411F" w:rsidRDefault="00197D15" w:rsidP="00922FE4">
            <w:pPr>
              <w:ind w:left="-94" w:right="-108"/>
              <w:jc w:val="center"/>
              <w:rPr>
                <w:rFonts w:ascii="Garamond" w:hAnsi="Garamond" w:cs="Tahoma"/>
                <w:b/>
                <w:bCs/>
                <w:sz w:val="22"/>
                <w:szCs w:val="22"/>
              </w:rPr>
            </w:pPr>
            <w:r>
              <w:rPr>
                <w:rFonts w:ascii="Garamond" w:hAnsi="Garamond" w:cs="Tahoma"/>
                <w:b/>
                <w:bCs/>
                <w:sz w:val="22"/>
                <w:szCs w:val="22"/>
              </w:rPr>
              <w:t xml:space="preserve">Kwota </w:t>
            </w:r>
            <w:r w:rsidRPr="00832CA1">
              <w:rPr>
                <w:rFonts w:ascii="Garamond" w:hAnsi="Garamond" w:cs="Tahoma"/>
                <w:b/>
                <w:bCs/>
                <w:sz w:val="22"/>
                <w:szCs w:val="22"/>
              </w:rPr>
              <w:t>jednostkowa</w:t>
            </w:r>
            <w:r>
              <w:rPr>
                <w:rFonts w:ascii="Garamond" w:hAnsi="Garamond" w:cs="Tahoma"/>
                <w:b/>
                <w:bCs/>
                <w:sz w:val="22"/>
                <w:szCs w:val="22"/>
              </w:rPr>
              <w:t xml:space="preserve"> VAT (</w:t>
            </w:r>
            <w:r w:rsidRPr="004C411F">
              <w:rPr>
                <w:rFonts w:ascii="Garamond" w:hAnsi="Garamond" w:cs="Tahoma"/>
                <w:b/>
                <w:bCs/>
                <w:sz w:val="22"/>
                <w:szCs w:val="22"/>
              </w:rPr>
              <w:t>23%</w:t>
            </w:r>
            <w:r>
              <w:rPr>
                <w:rFonts w:ascii="Garamond" w:hAnsi="Garamond" w:cs="Tahoma"/>
                <w:b/>
                <w:bCs/>
                <w:sz w:val="22"/>
                <w:szCs w:val="22"/>
              </w:rPr>
              <w:t>) [zł]</w:t>
            </w:r>
          </w:p>
        </w:tc>
        <w:tc>
          <w:tcPr>
            <w:tcW w:w="1701" w:type="dxa"/>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Cena jednostkowa brutto [zł]</w:t>
            </w:r>
          </w:p>
        </w:tc>
        <w:tc>
          <w:tcPr>
            <w:tcW w:w="709" w:type="dxa"/>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Ilość</w:t>
            </w:r>
          </w:p>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[szt.]</w:t>
            </w:r>
          </w:p>
        </w:tc>
        <w:tc>
          <w:tcPr>
            <w:tcW w:w="1701" w:type="dxa"/>
            <w:vAlign w:val="center"/>
          </w:tcPr>
          <w:p w:rsidR="00197D15" w:rsidRPr="004A5F22" w:rsidRDefault="00197D15" w:rsidP="00922FE4">
            <w:pPr>
              <w:jc w:val="center"/>
              <w:rPr>
                <w:rFonts w:ascii="Garamond" w:hAnsi="Garamond" w:cs="Tahoma"/>
                <w:b/>
                <w:bCs/>
                <w:sz w:val="22"/>
                <w:szCs w:val="22"/>
              </w:rPr>
            </w:pPr>
            <w:r w:rsidRPr="001877F4">
              <w:rPr>
                <w:rFonts w:ascii="Garamond" w:hAnsi="Garamond" w:cs="Tahoma"/>
                <w:b/>
                <w:bCs/>
                <w:sz w:val="22"/>
                <w:szCs w:val="22"/>
              </w:rPr>
              <w:t>Cena całkowita brutto [zł]</w:t>
            </w:r>
          </w:p>
        </w:tc>
        <w:tc>
          <w:tcPr>
            <w:tcW w:w="4597" w:type="dxa"/>
            <w:vAlign w:val="center"/>
          </w:tcPr>
          <w:p w:rsidR="00197D15" w:rsidRPr="00ED1C10" w:rsidRDefault="00197D15" w:rsidP="00A858C9">
            <w:pPr>
              <w:jc w:val="center"/>
              <w:rPr>
                <w:rFonts w:ascii="Garamond" w:hAnsi="Garamond" w:cs="Tahoma"/>
                <w:b/>
                <w:bCs/>
                <w:sz w:val="22"/>
                <w:szCs w:val="22"/>
              </w:rPr>
            </w:pPr>
            <w:r w:rsidRPr="00ED1C10">
              <w:rPr>
                <w:rFonts w:ascii="Garamond" w:hAnsi="Garamond" w:cs="Tahoma"/>
                <w:b/>
                <w:bCs/>
                <w:sz w:val="22"/>
                <w:szCs w:val="22"/>
              </w:rPr>
              <w:t>Producent, model</w:t>
            </w:r>
          </w:p>
          <w:p w:rsidR="00197D15" w:rsidRPr="00ED1C10" w:rsidRDefault="00197D15" w:rsidP="00A858C9">
            <w:pPr>
              <w:jc w:val="center"/>
              <w:rPr>
                <w:rFonts w:ascii="Garamond" w:hAnsi="Garamond" w:cs="Tahoma"/>
                <w:bCs/>
                <w:sz w:val="22"/>
                <w:szCs w:val="22"/>
              </w:rPr>
            </w:pPr>
            <w:r w:rsidRPr="003A1E09">
              <w:rPr>
                <w:rFonts w:ascii="Garamond" w:hAnsi="Garamond" w:cs="Tahoma"/>
                <w:bCs/>
                <w:color w:val="FF0000"/>
                <w:sz w:val="22"/>
                <w:szCs w:val="22"/>
              </w:rPr>
              <w:t>(w tabeli uzupełnić tylko miejsca wykropkowane)</w:t>
            </w:r>
          </w:p>
        </w:tc>
      </w:tr>
      <w:tr w:rsidR="00197D15" w:rsidRPr="00ED1C10" w:rsidTr="00197D15">
        <w:trPr>
          <w:trHeight w:val="328"/>
          <w:jc w:val="center"/>
        </w:trPr>
        <w:tc>
          <w:tcPr>
            <w:tcW w:w="2938" w:type="dxa"/>
            <w:gridSpan w:val="2"/>
            <w:vAlign w:val="center"/>
          </w:tcPr>
          <w:p w:rsidR="00197D15" w:rsidRPr="004A5F22" w:rsidRDefault="00197D15" w:rsidP="00922FE4">
            <w:pPr>
              <w:jc w:val="center"/>
              <w:rPr>
                <w:rFonts w:ascii="Garamond" w:hAnsi="Garamond" w:cs="Tahoma"/>
                <w:bCs/>
                <w:i/>
                <w:sz w:val="22"/>
                <w:szCs w:val="22"/>
              </w:rPr>
            </w:pPr>
            <w:r w:rsidRPr="004A5F22">
              <w:rPr>
                <w:rFonts w:ascii="Garamond" w:hAnsi="Garamond" w:cs="Tahoma"/>
                <w:bCs/>
                <w:i/>
                <w:sz w:val="22"/>
                <w:szCs w:val="22"/>
              </w:rPr>
              <w:t>1</w:t>
            </w:r>
          </w:p>
        </w:tc>
        <w:tc>
          <w:tcPr>
            <w:tcW w:w="1701" w:type="dxa"/>
            <w:vAlign w:val="center"/>
          </w:tcPr>
          <w:p w:rsidR="00197D15" w:rsidRPr="004A5F22" w:rsidRDefault="00197D15" w:rsidP="00922FE4">
            <w:pPr>
              <w:jc w:val="center"/>
              <w:rPr>
                <w:rFonts w:ascii="Garamond" w:hAnsi="Garamond" w:cs="Tahoma"/>
                <w:bCs/>
                <w:i/>
                <w:sz w:val="22"/>
                <w:szCs w:val="22"/>
              </w:rPr>
            </w:pPr>
            <w:r w:rsidRPr="004A5F22">
              <w:rPr>
                <w:rFonts w:ascii="Garamond" w:hAnsi="Garamond" w:cs="Tahoma"/>
                <w:bCs/>
                <w:i/>
                <w:sz w:val="22"/>
                <w:szCs w:val="22"/>
              </w:rPr>
              <w:t>2</w:t>
            </w:r>
          </w:p>
        </w:tc>
        <w:tc>
          <w:tcPr>
            <w:tcW w:w="1408" w:type="dxa"/>
            <w:vAlign w:val="center"/>
          </w:tcPr>
          <w:p w:rsidR="00197D15" w:rsidRPr="004A5F22" w:rsidRDefault="00197D15" w:rsidP="00922FE4">
            <w:pPr>
              <w:jc w:val="center"/>
              <w:rPr>
                <w:rFonts w:ascii="Garamond" w:hAnsi="Garamond" w:cs="Tahoma"/>
                <w:bCs/>
                <w:i/>
                <w:sz w:val="22"/>
                <w:szCs w:val="22"/>
              </w:rPr>
            </w:pPr>
            <w:r w:rsidRPr="004A5F22">
              <w:rPr>
                <w:rFonts w:ascii="Garamond" w:hAnsi="Garamond" w:cs="Tahoma"/>
                <w:bCs/>
                <w:i/>
                <w:sz w:val="22"/>
                <w:szCs w:val="22"/>
              </w:rPr>
              <w:t>3</w:t>
            </w:r>
          </w:p>
        </w:tc>
        <w:tc>
          <w:tcPr>
            <w:tcW w:w="1701" w:type="dxa"/>
            <w:vAlign w:val="center"/>
          </w:tcPr>
          <w:p w:rsidR="00197D15" w:rsidRPr="004A5F22" w:rsidRDefault="00197D15" w:rsidP="00922FE4">
            <w:pPr>
              <w:jc w:val="center"/>
              <w:rPr>
                <w:rFonts w:ascii="Garamond" w:hAnsi="Garamond" w:cs="Tahoma"/>
                <w:bCs/>
                <w:i/>
                <w:sz w:val="22"/>
                <w:szCs w:val="22"/>
                <w:lang w:val="de-DE"/>
              </w:rPr>
            </w:pPr>
            <w:r>
              <w:rPr>
                <w:rFonts w:ascii="Garamond" w:hAnsi="Garamond" w:cs="Tahoma"/>
                <w:bCs/>
                <w:i/>
                <w:sz w:val="22"/>
                <w:szCs w:val="22"/>
                <w:lang w:val="de-DE"/>
              </w:rPr>
              <w:t>4=2+3</w:t>
            </w:r>
          </w:p>
        </w:tc>
        <w:tc>
          <w:tcPr>
            <w:tcW w:w="709" w:type="dxa"/>
            <w:vAlign w:val="center"/>
          </w:tcPr>
          <w:p w:rsidR="00197D15" w:rsidRPr="009F5C90" w:rsidRDefault="00197D15" w:rsidP="00922FE4">
            <w:pPr>
              <w:jc w:val="center"/>
              <w:rPr>
                <w:rFonts w:ascii="Garamond" w:hAnsi="Garamond" w:cs="Tahoma"/>
                <w:bCs/>
                <w:i/>
                <w:sz w:val="18"/>
                <w:szCs w:val="18"/>
                <w:lang w:val="de-DE"/>
              </w:rPr>
            </w:pPr>
            <w:r>
              <w:rPr>
                <w:rFonts w:ascii="Garamond" w:hAnsi="Garamond" w:cs="Tahoma"/>
                <w:bCs/>
                <w:i/>
                <w:sz w:val="22"/>
                <w:szCs w:val="22"/>
                <w:lang w:val="de-DE"/>
              </w:rPr>
              <w:t>5</w:t>
            </w:r>
          </w:p>
        </w:tc>
        <w:tc>
          <w:tcPr>
            <w:tcW w:w="1701" w:type="dxa"/>
            <w:vAlign w:val="center"/>
          </w:tcPr>
          <w:p w:rsidR="00197D15" w:rsidRPr="004A5F22" w:rsidRDefault="00197D15" w:rsidP="00922FE4">
            <w:pPr>
              <w:jc w:val="center"/>
              <w:rPr>
                <w:rFonts w:ascii="Garamond" w:hAnsi="Garamond" w:cs="Tahoma"/>
                <w:bCs/>
                <w:i/>
                <w:sz w:val="22"/>
                <w:szCs w:val="22"/>
                <w:lang w:val="de-DE"/>
              </w:rPr>
            </w:pPr>
            <w:r>
              <w:rPr>
                <w:rFonts w:ascii="Garamond" w:hAnsi="Garamond" w:cs="Tahoma"/>
                <w:bCs/>
                <w:i/>
                <w:sz w:val="22"/>
                <w:szCs w:val="22"/>
                <w:lang w:val="de-DE"/>
              </w:rPr>
              <w:t>6=4x5</w:t>
            </w:r>
          </w:p>
        </w:tc>
        <w:tc>
          <w:tcPr>
            <w:tcW w:w="4597" w:type="dxa"/>
            <w:vAlign w:val="center"/>
          </w:tcPr>
          <w:p w:rsidR="00197D15" w:rsidRPr="00ED1C10" w:rsidRDefault="00197D15" w:rsidP="00A858C9">
            <w:pPr>
              <w:jc w:val="center"/>
              <w:rPr>
                <w:rFonts w:ascii="Garamond" w:hAnsi="Garamond" w:cs="Tahoma"/>
                <w:bCs/>
                <w:i/>
                <w:sz w:val="22"/>
                <w:szCs w:val="22"/>
                <w:lang w:val="de-DE"/>
              </w:rPr>
            </w:pPr>
            <w:r w:rsidRPr="00ED1C10">
              <w:rPr>
                <w:rFonts w:ascii="Garamond" w:hAnsi="Garamond" w:cs="Tahoma"/>
                <w:bCs/>
                <w:i/>
                <w:sz w:val="22"/>
                <w:szCs w:val="22"/>
                <w:lang w:val="de-DE"/>
              </w:rPr>
              <w:t>7</w:t>
            </w:r>
          </w:p>
        </w:tc>
      </w:tr>
      <w:tr w:rsidR="007905D9" w:rsidRPr="00ED1C10" w:rsidTr="00197D15">
        <w:trPr>
          <w:trHeight w:val="366"/>
          <w:jc w:val="center"/>
        </w:trPr>
        <w:tc>
          <w:tcPr>
            <w:tcW w:w="2938" w:type="dxa"/>
            <w:gridSpan w:val="2"/>
            <w:vAlign w:val="center"/>
          </w:tcPr>
          <w:p w:rsidR="007905D9" w:rsidRPr="00ED1C10" w:rsidRDefault="007905D9" w:rsidP="00A858C9">
            <w:pPr>
              <w:rPr>
                <w:rFonts w:ascii="Garamond" w:hAnsi="Garamond" w:cs="Tahoma"/>
                <w:bCs/>
                <w:sz w:val="22"/>
                <w:szCs w:val="22"/>
              </w:rPr>
            </w:pPr>
            <w:r w:rsidRPr="00302C02">
              <w:rPr>
                <w:rFonts w:ascii="Garamond" w:hAnsi="Garamond" w:cs="Tahoma"/>
                <w:b/>
                <w:sz w:val="22"/>
                <w:szCs w:val="22"/>
              </w:rPr>
              <w:t>Drukarka etykiet z kodami</w:t>
            </w:r>
          </w:p>
        </w:tc>
        <w:tc>
          <w:tcPr>
            <w:tcW w:w="1701" w:type="dxa"/>
            <w:vAlign w:val="center"/>
          </w:tcPr>
          <w:p w:rsidR="007905D9" w:rsidRPr="00ED1C10" w:rsidRDefault="007905D9" w:rsidP="00A858C9">
            <w:pPr>
              <w:rPr>
                <w:rFonts w:ascii="Garamond" w:hAnsi="Garamond" w:cs="Tahoma"/>
                <w:bCs/>
                <w:sz w:val="22"/>
                <w:szCs w:val="22"/>
              </w:rPr>
            </w:pPr>
            <w:r w:rsidRPr="00ED1C10">
              <w:rPr>
                <w:rFonts w:ascii="Garamond" w:hAnsi="Garamond" w:cs="Tahoma"/>
                <w:bCs/>
                <w:sz w:val="22"/>
                <w:szCs w:val="22"/>
              </w:rPr>
              <w:t>…………….…..</w:t>
            </w:r>
          </w:p>
        </w:tc>
        <w:tc>
          <w:tcPr>
            <w:tcW w:w="1408" w:type="dxa"/>
            <w:vAlign w:val="center"/>
          </w:tcPr>
          <w:p w:rsidR="007905D9" w:rsidRPr="00197D15" w:rsidRDefault="00197D15" w:rsidP="007767DA">
            <w:pPr>
              <w:jc w:val="center"/>
              <w:rPr>
                <w:rFonts w:ascii="Garamond" w:hAnsi="Garamond" w:cs="Tahoma"/>
                <w:bCs/>
                <w:sz w:val="22"/>
                <w:szCs w:val="22"/>
              </w:rPr>
            </w:pPr>
            <w:r>
              <w:rPr>
                <w:rFonts w:ascii="Garamond" w:hAnsi="Garamond" w:cs="Tahoma"/>
                <w:bCs/>
              </w:rPr>
              <w:t>……….</w:t>
            </w:r>
          </w:p>
        </w:tc>
        <w:tc>
          <w:tcPr>
            <w:tcW w:w="1701" w:type="dxa"/>
            <w:vAlign w:val="center"/>
          </w:tcPr>
          <w:p w:rsidR="007905D9" w:rsidRPr="00ED1C10" w:rsidRDefault="007905D9" w:rsidP="00A858C9">
            <w:pPr>
              <w:jc w:val="center"/>
              <w:rPr>
                <w:rFonts w:ascii="Garamond" w:hAnsi="Garamond" w:cs="Tahoma"/>
                <w:bCs/>
                <w:sz w:val="22"/>
                <w:szCs w:val="22"/>
              </w:rPr>
            </w:pPr>
            <w:r w:rsidRPr="00ED1C10">
              <w:rPr>
                <w:rFonts w:ascii="Garamond" w:hAnsi="Garamond" w:cs="Tahoma"/>
                <w:bCs/>
                <w:sz w:val="22"/>
                <w:szCs w:val="22"/>
              </w:rPr>
              <w:t>…………</w:t>
            </w:r>
          </w:p>
        </w:tc>
        <w:tc>
          <w:tcPr>
            <w:tcW w:w="709" w:type="dxa"/>
            <w:vAlign w:val="center"/>
          </w:tcPr>
          <w:p w:rsidR="007905D9" w:rsidRDefault="00197D15">
            <w:pPr>
              <w:jc w:val="center"/>
              <w:rPr>
                <w:rFonts w:ascii="Garamond" w:hAnsi="Garamond" w:cs="Tahoma"/>
                <w:bCs/>
                <w:sz w:val="22"/>
                <w:szCs w:val="22"/>
                <w:lang w:eastAsia="en-US"/>
              </w:rPr>
            </w:pPr>
            <w:r w:rsidRPr="0078286D">
              <w:rPr>
                <w:rFonts w:ascii="Garamond" w:hAnsi="Garamond" w:cs="Tahoma"/>
                <w:b/>
                <w:bCs/>
                <w:sz w:val="22"/>
                <w:szCs w:val="22"/>
              </w:rPr>
              <w:t>10</w:t>
            </w:r>
          </w:p>
        </w:tc>
        <w:tc>
          <w:tcPr>
            <w:tcW w:w="1701" w:type="dxa"/>
            <w:vAlign w:val="center"/>
          </w:tcPr>
          <w:p w:rsidR="007905D9" w:rsidRPr="00ED1C10" w:rsidRDefault="007905D9" w:rsidP="003A1E09">
            <w:pPr>
              <w:jc w:val="center"/>
              <w:rPr>
                <w:rFonts w:ascii="Garamond" w:hAnsi="Garamond" w:cs="Tahoma"/>
                <w:bCs/>
                <w:sz w:val="22"/>
                <w:szCs w:val="22"/>
              </w:rPr>
            </w:pPr>
            <w:r w:rsidRPr="00ED1C10">
              <w:rPr>
                <w:rFonts w:ascii="Garamond" w:hAnsi="Garamond" w:cs="Tahoma"/>
                <w:bCs/>
                <w:sz w:val="22"/>
                <w:szCs w:val="22"/>
              </w:rPr>
              <w:t>………………</w:t>
            </w:r>
          </w:p>
        </w:tc>
        <w:tc>
          <w:tcPr>
            <w:tcW w:w="4597" w:type="dxa"/>
            <w:vAlign w:val="center"/>
          </w:tcPr>
          <w:p w:rsidR="007905D9" w:rsidRPr="00ED1C10" w:rsidRDefault="007905D9" w:rsidP="00A858C9">
            <w:pPr>
              <w:rPr>
                <w:rFonts w:ascii="Garamond" w:hAnsi="Garamond" w:cs="Tahoma"/>
                <w:b/>
                <w:bCs/>
                <w:sz w:val="22"/>
                <w:szCs w:val="22"/>
              </w:rPr>
            </w:pPr>
          </w:p>
          <w:p w:rsidR="007905D9" w:rsidRPr="00ED1C10" w:rsidRDefault="007905D9" w:rsidP="00A858C9">
            <w:pPr>
              <w:rPr>
                <w:rFonts w:ascii="Garamond" w:hAnsi="Garamond" w:cs="Tahoma"/>
                <w:b/>
                <w:bCs/>
                <w:sz w:val="22"/>
                <w:szCs w:val="22"/>
              </w:rPr>
            </w:pPr>
            <w:r w:rsidRPr="00ED1C10">
              <w:rPr>
                <w:rFonts w:ascii="Garamond" w:hAnsi="Garamond" w:cs="Tahoma"/>
                <w:b/>
                <w:bCs/>
                <w:sz w:val="22"/>
                <w:szCs w:val="22"/>
              </w:rPr>
              <w:t>Producent……………………………………...</w:t>
            </w:r>
          </w:p>
          <w:p w:rsidR="007905D9" w:rsidRPr="00ED1C10" w:rsidRDefault="007905D9" w:rsidP="00A858C9">
            <w:pPr>
              <w:rPr>
                <w:rFonts w:ascii="Garamond" w:hAnsi="Garamond" w:cs="Tahoma"/>
                <w:b/>
                <w:bCs/>
                <w:sz w:val="22"/>
                <w:szCs w:val="22"/>
              </w:rPr>
            </w:pPr>
          </w:p>
          <w:p w:rsidR="007905D9" w:rsidRPr="00ED1C10" w:rsidRDefault="007905D9" w:rsidP="00A858C9">
            <w:pPr>
              <w:rPr>
                <w:rFonts w:ascii="Garamond" w:hAnsi="Garamond" w:cs="Tahoma"/>
                <w:b/>
                <w:bCs/>
                <w:sz w:val="22"/>
                <w:szCs w:val="22"/>
              </w:rPr>
            </w:pPr>
            <w:r w:rsidRPr="00ED1C10">
              <w:rPr>
                <w:rFonts w:ascii="Garamond" w:hAnsi="Garamond" w:cs="Tahoma"/>
                <w:b/>
                <w:bCs/>
                <w:sz w:val="22"/>
                <w:szCs w:val="22"/>
              </w:rPr>
              <w:t>Model……………………………………….…</w:t>
            </w:r>
          </w:p>
          <w:p w:rsidR="007905D9" w:rsidRPr="00ED1C10" w:rsidRDefault="007905D9" w:rsidP="00A858C9">
            <w:pPr>
              <w:rPr>
                <w:rFonts w:ascii="Garamond" w:hAnsi="Garamond" w:cs="Tahoma"/>
                <w:b/>
                <w:bCs/>
                <w:sz w:val="22"/>
                <w:szCs w:val="22"/>
              </w:rPr>
            </w:pPr>
          </w:p>
        </w:tc>
      </w:tr>
      <w:tr w:rsidR="007905D9" w:rsidRPr="00ED1C10" w:rsidTr="003A1E09">
        <w:trPr>
          <w:jc w:val="center"/>
        </w:trPr>
        <w:tc>
          <w:tcPr>
            <w:tcW w:w="1150" w:type="dxa"/>
            <w:shd w:val="clear" w:color="auto" w:fill="auto"/>
            <w:vAlign w:val="center"/>
          </w:tcPr>
          <w:p w:rsidR="007905D9" w:rsidRPr="00ED1C10" w:rsidRDefault="007905D9" w:rsidP="00A858C9">
            <w:pPr>
              <w:jc w:val="center"/>
              <w:rPr>
                <w:rFonts w:ascii="Garamond" w:hAnsi="Garamond" w:cs="Tahoma"/>
                <w:b/>
                <w:bCs/>
                <w:sz w:val="22"/>
                <w:szCs w:val="22"/>
              </w:rPr>
            </w:pPr>
            <w:r w:rsidRPr="00ED1C10">
              <w:rPr>
                <w:rFonts w:ascii="Garamond" w:hAnsi="Garamond" w:cs="Tahoma"/>
                <w:b/>
                <w:bCs/>
                <w:sz w:val="22"/>
                <w:szCs w:val="22"/>
              </w:rPr>
              <w:t>Lp.</w:t>
            </w:r>
          </w:p>
        </w:tc>
        <w:tc>
          <w:tcPr>
            <w:tcW w:w="9008" w:type="dxa"/>
            <w:gridSpan w:val="6"/>
            <w:shd w:val="clear" w:color="auto" w:fill="auto"/>
            <w:vAlign w:val="center"/>
          </w:tcPr>
          <w:p w:rsidR="007905D9" w:rsidRPr="00ED1C10" w:rsidRDefault="007905D9" w:rsidP="00A858C9">
            <w:pPr>
              <w:jc w:val="center"/>
              <w:rPr>
                <w:rFonts w:ascii="Garamond" w:hAnsi="Garamond" w:cs="Tahoma"/>
                <w:b/>
                <w:bCs/>
                <w:sz w:val="22"/>
                <w:szCs w:val="22"/>
              </w:rPr>
            </w:pPr>
            <w:r w:rsidRPr="00ED1C10">
              <w:rPr>
                <w:rFonts w:ascii="Garamond" w:hAnsi="Garamond" w:cs="Tahoma"/>
                <w:b/>
                <w:bCs/>
                <w:sz w:val="22"/>
                <w:szCs w:val="22"/>
              </w:rPr>
              <w:t>Parametr wymagany</w:t>
            </w:r>
          </w:p>
        </w:tc>
        <w:tc>
          <w:tcPr>
            <w:tcW w:w="4597" w:type="dxa"/>
            <w:shd w:val="clear" w:color="auto" w:fill="auto"/>
            <w:vAlign w:val="center"/>
          </w:tcPr>
          <w:p w:rsidR="007905D9" w:rsidRPr="00ED1C10" w:rsidRDefault="007905D9" w:rsidP="00A858C9">
            <w:pPr>
              <w:jc w:val="center"/>
              <w:rPr>
                <w:rFonts w:ascii="Garamond" w:hAnsi="Garamond" w:cs="Tahoma"/>
                <w:b/>
                <w:bCs/>
                <w:sz w:val="22"/>
                <w:szCs w:val="22"/>
              </w:rPr>
            </w:pPr>
            <w:r w:rsidRPr="00ED1C10">
              <w:rPr>
                <w:rFonts w:ascii="Garamond" w:hAnsi="Garamond" w:cs="Tahoma"/>
                <w:b/>
                <w:bCs/>
                <w:sz w:val="22"/>
                <w:szCs w:val="22"/>
              </w:rPr>
              <w:t xml:space="preserve">Podzespół/Parametr oferowany </w:t>
            </w:r>
          </w:p>
          <w:p w:rsidR="007905D9" w:rsidRPr="00ED1C10" w:rsidRDefault="003A1E09" w:rsidP="00A858C9">
            <w:pPr>
              <w:jc w:val="center"/>
              <w:rPr>
                <w:rFonts w:ascii="Garamond" w:hAnsi="Garamond" w:cs="Tahoma"/>
                <w:b/>
                <w:bCs/>
                <w:sz w:val="22"/>
                <w:szCs w:val="22"/>
              </w:rPr>
            </w:pPr>
            <w:r w:rsidRPr="004A5F22">
              <w:rPr>
                <w:rFonts w:ascii="Garamond" w:hAnsi="Garamond" w:cs="Tahoma"/>
                <w:bCs/>
                <w:sz w:val="22"/>
                <w:szCs w:val="22"/>
              </w:rPr>
              <w:t>(</w:t>
            </w:r>
            <w:r>
              <w:rPr>
                <w:rFonts w:ascii="Garamond" w:hAnsi="Garamond" w:cs="Tahoma"/>
                <w:bCs/>
                <w:i/>
                <w:sz w:val="22"/>
                <w:szCs w:val="22"/>
              </w:rPr>
              <w:t xml:space="preserve">w tabeli </w:t>
            </w:r>
            <w:r w:rsidRPr="004A5F22">
              <w:rPr>
                <w:rFonts w:ascii="Garamond" w:hAnsi="Garamond" w:cs="Tahoma"/>
                <w:bCs/>
                <w:i/>
                <w:sz w:val="22"/>
                <w:szCs w:val="22"/>
              </w:rPr>
              <w:t>uzupełnić tylko miejsca wykropkowane</w:t>
            </w:r>
            <w:r w:rsidRPr="004A5F22">
              <w:rPr>
                <w:rFonts w:ascii="Garamond" w:hAnsi="Garamond" w:cs="Tahoma"/>
                <w:bCs/>
                <w:sz w:val="22"/>
                <w:szCs w:val="22"/>
              </w:rPr>
              <w:t>)</w:t>
            </w:r>
          </w:p>
        </w:tc>
      </w:tr>
      <w:tr w:rsidR="007905D9" w:rsidRPr="00ED1C10" w:rsidTr="003A1E09">
        <w:trPr>
          <w:jc w:val="center"/>
        </w:trPr>
        <w:tc>
          <w:tcPr>
            <w:tcW w:w="1150" w:type="dxa"/>
            <w:shd w:val="clear" w:color="auto" w:fill="auto"/>
            <w:vAlign w:val="center"/>
          </w:tcPr>
          <w:p w:rsidR="007905D9" w:rsidRPr="00ED1C10" w:rsidRDefault="007905D9" w:rsidP="00A858C9">
            <w:pPr>
              <w:jc w:val="center"/>
              <w:rPr>
                <w:rFonts w:ascii="Garamond" w:hAnsi="Garamond" w:cs="Tahoma"/>
                <w:bCs/>
                <w:sz w:val="22"/>
                <w:szCs w:val="22"/>
              </w:rPr>
            </w:pPr>
            <w:r>
              <w:rPr>
                <w:rFonts w:ascii="Garamond" w:hAnsi="Garamond" w:cs="Tahoma"/>
                <w:bCs/>
                <w:sz w:val="22"/>
                <w:szCs w:val="22"/>
              </w:rPr>
              <w:t>1</w:t>
            </w:r>
          </w:p>
        </w:tc>
        <w:tc>
          <w:tcPr>
            <w:tcW w:w="9008" w:type="dxa"/>
            <w:gridSpan w:val="6"/>
            <w:shd w:val="clear" w:color="auto" w:fill="auto"/>
          </w:tcPr>
          <w:p w:rsidR="007905D9" w:rsidRPr="00302C02" w:rsidRDefault="007905D9" w:rsidP="00302C02">
            <w:pPr>
              <w:rPr>
                <w:rFonts w:ascii="Garamond" w:hAnsi="Garamond" w:cs="Tahoma"/>
                <w:sz w:val="22"/>
                <w:szCs w:val="22"/>
                <w:lang w:eastAsia="en-US"/>
              </w:rPr>
            </w:pPr>
            <w:r>
              <w:rPr>
                <w:rFonts w:ascii="Garamond" w:hAnsi="Garamond" w:cs="Tahoma"/>
                <w:sz w:val="22"/>
                <w:szCs w:val="22"/>
                <w:lang w:eastAsia="en-US"/>
              </w:rPr>
              <w:t xml:space="preserve">1.1 </w:t>
            </w:r>
            <w:r w:rsidRPr="00302C02">
              <w:rPr>
                <w:rFonts w:ascii="Garamond" w:hAnsi="Garamond" w:cs="Tahoma"/>
                <w:sz w:val="22"/>
                <w:szCs w:val="22"/>
                <w:lang w:eastAsia="en-US"/>
              </w:rPr>
              <w:t>Interfejsy: USB i Ethernet.</w:t>
            </w:r>
          </w:p>
          <w:p w:rsidR="007905D9" w:rsidRPr="00302C02" w:rsidRDefault="007905D9" w:rsidP="00302C02">
            <w:pPr>
              <w:rPr>
                <w:rFonts w:ascii="Garamond" w:hAnsi="Garamond" w:cs="Tahoma"/>
                <w:sz w:val="22"/>
                <w:szCs w:val="22"/>
                <w:lang w:eastAsia="en-US"/>
              </w:rPr>
            </w:pPr>
            <w:r>
              <w:rPr>
                <w:rFonts w:ascii="Garamond" w:hAnsi="Garamond" w:cs="Tahoma"/>
                <w:sz w:val="22"/>
                <w:szCs w:val="22"/>
                <w:lang w:eastAsia="en-US"/>
              </w:rPr>
              <w:t xml:space="preserve">1.2 </w:t>
            </w:r>
            <w:r w:rsidRPr="00302C02">
              <w:rPr>
                <w:rFonts w:ascii="Garamond" w:hAnsi="Garamond" w:cs="Tahoma"/>
                <w:sz w:val="22"/>
                <w:szCs w:val="22"/>
                <w:lang w:eastAsia="en-US"/>
              </w:rPr>
              <w:t>Szerokość zadruku min. 56 mm.</w:t>
            </w:r>
          </w:p>
          <w:p w:rsidR="007905D9" w:rsidRPr="00302C02" w:rsidRDefault="007905D9" w:rsidP="00302C02">
            <w:pPr>
              <w:rPr>
                <w:rFonts w:ascii="Garamond" w:hAnsi="Garamond" w:cs="Tahoma"/>
                <w:sz w:val="22"/>
                <w:szCs w:val="22"/>
                <w:lang w:eastAsia="en-US"/>
              </w:rPr>
            </w:pPr>
            <w:r>
              <w:rPr>
                <w:rFonts w:ascii="Garamond" w:hAnsi="Garamond" w:cs="Tahoma"/>
                <w:sz w:val="22"/>
                <w:szCs w:val="22"/>
                <w:lang w:eastAsia="en-US"/>
              </w:rPr>
              <w:t xml:space="preserve">1.3 </w:t>
            </w:r>
            <w:r w:rsidRPr="00302C02">
              <w:rPr>
                <w:rFonts w:ascii="Garamond" w:hAnsi="Garamond" w:cs="Tahoma"/>
                <w:sz w:val="22"/>
                <w:szCs w:val="22"/>
                <w:lang w:eastAsia="en-US"/>
              </w:rPr>
              <w:t>Zgodność z etykietami laminowanymi i nielaminowanymi oferowanymi w ramach zamówienia.</w:t>
            </w:r>
          </w:p>
          <w:p w:rsidR="007905D9" w:rsidRPr="00302C02" w:rsidRDefault="007905D9" w:rsidP="00302C02">
            <w:pPr>
              <w:rPr>
                <w:rFonts w:ascii="Garamond" w:hAnsi="Garamond" w:cs="Tahoma"/>
                <w:sz w:val="22"/>
                <w:szCs w:val="22"/>
                <w:lang w:eastAsia="en-US"/>
              </w:rPr>
            </w:pPr>
            <w:r>
              <w:rPr>
                <w:rFonts w:ascii="Garamond" w:hAnsi="Garamond" w:cs="Tahoma"/>
                <w:sz w:val="22"/>
                <w:szCs w:val="22"/>
                <w:lang w:eastAsia="en-US"/>
              </w:rPr>
              <w:t xml:space="preserve">1.4 </w:t>
            </w:r>
            <w:r w:rsidRPr="00302C02">
              <w:rPr>
                <w:rFonts w:ascii="Garamond" w:hAnsi="Garamond" w:cs="Tahoma"/>
                <w:sz w:val="22"/>
                <w:szCs w:val="22"/>
                <w:lang w:eastAsia="en-US"/>
              </w:rPr>
              <w:t xml:space="preserve">Rozdzielczość wydruku min. 300 </w:t>
            </w:r>
            <w:proofErr w:type="spellStart"/>
            <w:r w:rsidRPr="00302C02">
              <w:rPr>
                <w:rFonts w:ascii="Garamond" w:hAnsi="Garamond" w:cs="Tahoma"/>
                <w:sz w:val="22"/>
                <w:szCs w:val="22"/>
                <w:lang w:eastAsia="en-US"/>
              </w:rPr>
              <w:t>dpi</w:t>
            </w:r>
            <w:proofErr w:type="spellEnd"/>
            <w:r w:rsidRPr="00302C02">
              <w:rPr>
                <w:rFonts w:ascii="Garamond" w:hAnsi="Garamond" w:cs="Tahoma"/>
                <w:sz w:val="22"/>
                <w:szCs w:val="22"/>
                <w:lang w:eastAsia="en-US"/>
              </w:rPr>
              <w:t>.</w:t>
            </w:r>
          </w:p>
          <w:p w:rsidR="007905D9" w:rsidRPr="00302C02" w:rsidRDefault="007905D9" w:rsidP="00302C02">
            <w:pPr>
              <w:rPr>
                <w:rFonts w:ascii="Garamond" w:hAnsi="Garamond" w:cs="Tahoma"/>
                <w:sz w:val="22"/>
                <w:szCs w:val="22"/>
                <w:lang w:eastAsia="en-US"/>
              </w:rPr>
            </w:pPr>
            <w:r>
              <w:rPr>
                <w:rFonts w:ascii="Garamond" w:hAnsi="Garamond" w:cs="Tahoma"/>
                <w:sz w:val="22"/>
                <w:szCs w:val="22"/>
                <w:lang w:eastAsia="en-US"/>
              </w:rPr>
              <w:t xml:space="preserve">1.5 </w:t>
            </w:r>
            <w:r w:rsidRPr="00302C02">
              <w:rPr>
                <w:rFonts w:ascii="Garamond" w:hAnsi="Garamond" w:cs="Tahoma"/>
                <w:sz w:val="22"/>
                <w:szCs w:val="22"/>
                <w:lang w:eastAsia="en-US"/>
              </w:rPr>
              <w:t>Wymiary maksymalne: 250 x 180 x 140 mm (szer. x gł. x wys.).</w:t>
            </w:r>
          </w:p>
          <w:p w:rsidR="007905D9" w:rsidRPr="00302C02" w:rsidRDefault="007905D9" w:rsidP="00302C02">
            <w:pPr>
              <w:rPr>
                <w:rFonts w:ascii="Garamond" w:hAnsi="Garamond" w:cs="Tahoma"/>
                <w:sz w:val="22"/>
                <w:szCs w:val="22"/>
                <w:lang w:eastAsia="en-US"/>
              </w:rPr>
            </w:pPr>
            <w:r>
              <w:rPr>
                <w:rFonts w:ascii="Garamond" w:hAnsi="Garamond" w:cs="Tahoma"/>
                <w:sz w:val="22"/>
                <w:szCs w:val="22"/>
                <w:lang w:eastAsia="en-US"/>
              </w:rPr>
              <w:t xml:space="preserve">1.6 </w:t>
            </w:r>
            <w:r w:rsidRPr="00302C02">
              <w:rPr>
                <w:rFonts w:ascii="Garamond" w:hAnsi="Garamond" w:cs="Tahoma"/>
                <w:sz w:val="22"/>
                <w:szCs w:val="22"/>
                <w:lang w:eastAsia="en-US"/>
              </w:rPr>
              <w:t>Waga maksymalnie 2kg (netto).</w:t>
            </w:r>
          </w:p>
          <w:p w:rsidR="007905D9" w:rsidRPr="00ED1C10" w:rsidRDefault="007905D9" w:rsidP="00302C02">
            <w:pPr>
              <w:rPr>
                <w:rFonts w:ascii="Garamond" w:hAnsi="Garamond" w:cs="Tahoma"/>
                <w:sz w:val="22"/>
                <w:szCs w:val="22"/>
                <w:lang w:eastAsia="en-US"/>
              </w:rPr>
            </w:pPr>
            <w:r>
              <w:rPr>
                <w:rFonts w:ascii="Garamond" w:hAnsi="Garamond" w:cs="Tahoma"/>
                <w:sz w:val="22"/>
                <w:szCs w:val="22"/>
                <w:lang w:eastAsia="en-US"/>
              </w:rPr>
              <w:t xml:space="preserve">1.7 </w:t>
            </w:r>
            <w:r w:rsidRPr="00302C02">
              <w:rPr>
                <w:rFonts w:ascii="Garamond" w:hAnsi="Garamond" w:cs="Tahoma"/>
                <w:sz w:val="22"/>
                <w:szCs w:val="22"/>
                <w:lang w:eastAsia="en-US"/>
              </w:rPr>
              <w:t xml:space="preserve">Rodzaj druku: </w:t>
            </w:r>
            <w:proofErr w:type="spellStart"/>
            <w:r w:rsidRPr="00302C02">
              <w:rPr>
                <w:rFonts w:ascii="Garamond" w:hAnsi="Garamond" w:cs="Tahoma"/>
                <w:sz w:val="22"/>
                <w:szCs w:val="22"/>
                <w:lang w:eastAsia="en-US"/>
              </w:rPr>
              <w:t>termotransfer</w:t>
            </w:r>
            <w:proofErr w:type="spellEnd"/>
            <w:r w:rsidRPr="00302C02">
              <w:rPr>
                <w:rFonts w:ascii="Garamond" w:hAnsi="Garamond" w:cs="Tahoma"/>
                <w:sz w:val="22"/>
                <w:szCs w:val="22"/>
                <w:lang w:eastAsia="en-US"/>
              </w:rPr>
              <w:t xml:space="preserve"> i termiczny.</w:t>
            </w:r>
          </w:p>
        </w:tc>
        <w:tc>
          <w:tcPr>
            <w:tcW w:w="4597" w:type="dxa"/>
            <w:shd w:val="clear" w:color="auto" w:fill="auto"/>
            <w:vAlign w:val="center"/>
          </w:tcPr>
          <w:p w:rsidR="007905D9" w:rsidRPr="00ED1C10" w:rsidRDefault="007905D9" w:rsidP="00A858C9">
            <w:pPr>
              <w:jc w:val="center"/>
              <w:rPr>
                <w:rFonts w:ascii="Garamond" w:hAnsi="Garamond" w:cs="Tahoma"/>
                <w:b/>
                <w:bCs/>
                <w:sz w:val="22"/>
                <w:szCs w:val="22"/>
              </w:rPr>
            </w:pPr>
            <w:r w:rsidRPr="00ED1C10">
              <w:rPr>
                <w:rFonts w:ascii="Garamond" w:hAnsi="Garamond" w:cs="Tahoma"/>
                <w:b/>
                <w:bCs/>
                <w:sz w:val="22"/>
                <w:szCs w:val="22"/>
              </w:rPr>
              <w:t>Parametr wymagany</w:t>
            </w:r>
          </w:p>
          <w:p w:rsidR="007905D9" w:rsidRPr="00ED1C10" w:rsidRDefault="007905D9" w:rsidP="00A858C9">
            <w:pPr>
              <w:jc w:val="center"/>
              <w:rPr>
                <w:rFonts w:ascii="Garamond" w:hAnsi="Garamond" w:cs="Tahoma"/>
                <w:b/>
                <w:bCs/>
                <w:sz w:val="22"/>
                <w:szCs w:val="22"/>
              </w:rPr>
            </w:pPr>
            <w:r w:rsidRPr="00ED1C10">
              <w:rPr>
                <w:rFonts w:ascii="Garamond" w:hAnsi="Garamond" w:cs="Tahoma"/>
                <w:bCs/>
                <w:i/>
                <w:sz w:val="22"/>
                <w:szCs w:val="22"/>
              </w:rPr>
              <w:t>(nie wypełniać)</w:t>
            </w:r>
          </w:p>
        </w:tc>
      </w:tr>
      <w:tr w:rsidR="007905D9" w:rsidRPr="00ED1C10" w:rsidTr="003A1E09">
        <w:trPr>
          <w:trHeight w:val="1408"/>
          <w:jc w:val="center"/>
        </w:trPr>
        <w:tc>
          <w:tcPr>
            <w:tcW w:w="1150" w:type="dxa"/>
            <w:shd w:val="clear" w:color="auto" w:fill="auto"/>
            <w:vAlign w:val="center"/>
          </w:tcPr>
          <w:p w:rsidR="007905D9" w:rsidRPr="00ED1C10" w:rsidRDefault="007905D9" w:rsidP="00A858C9">
            <w:pPr>
              <w:jc w:val="center"/>
              <w:rPr>
                <w:rFonts w:ascii="Garamond" w:hAnsi="Garamond" w:cs="Tahoma"/>
                <w:bCs/>
                <w:sz w:val="22"/>
                <w:szCs w:val="22"/>
              </w:rPr>
            </w:pPr>
            <w:r>
              <w:rPr>
                <w:rFonts w:ascii="Garamond" w:hAnsi="Garamond" w:cs="Tahoma"/>
                <w:bCs/>
                <w:sz w:val="22"/>
                <w:szCs w:val="22"/>
              </w:rPr>
              <w:lastRenderedPageBreak/>
              <w:t>2</w:t>
            </w:r>
          </w:p>
        </w:tc>
        <w:tc>
          <w:tcPr>
            <w:tcW w:w="9008" w:type="dxa"/>
            <w:gridSpan w:val="6"/>
            <w:shd w:val="clear" w:color="auto" w:fill="auto"/>
          </w:tcPr>
          <w:p w:rsidR="007905D9" w:rsidRPr="00ED1C10" w:rsidRDefault="007905D9" w:rsidP="00A858C9">
            <w:pPr>
              <w:rPr>
                <w:rFonts w:ascii="Garamond" w:hAnsi="Garamond" w:cs="Tahoma"/>
                <w:sz w:val="22"/>
                <w:szCs w:val="22"/>
                <w:lang w:eastAsia="en-US"/>
              </w:rPr>
            </w:pPr>
            <w:r w:rsidRPr="00ED1C10">
              <w:rPr>
                <w:rFonts w:ascii="Garamond" w:hAnsi="Garamond" w:cs="Tahoma"/>
                <w:sz w:val="22"/>
                <w:szCs w:val="22"/>
                <w:lang w:eastAsia="en-US"/>
              </w:rPr>
              <w:t>Serwis</w:t>
            </w:r>
          </w:p>
          <w:p w:rsidR="007905D9" w:rsidRPr="00ED1C10" w:rsidRDefault="007905D9" w:rsidP="00A858C9">
            <w:pPr>
              <w:rPr>
                <w:rFonts w:ascii="Garamond" w:hAnsi="Garamond" w:cs="Tahoma"/>
                <w:sz w:val="22"/>
                <w:szCs w:val="22"/>
                <w:lang w:eastAsia="en-US"/>
              </w:rPr>
            </w:pPr>
            <w:r>
              <w:rPr>
                <w:rFonts w:ascii="Garamond" w:hAnsi="Garamond" w:cs="Tahoma"/>
                <w:sz w:val="22"/>
                <w:szCs w:val="22"/>
                <w:lang w:eastAsia="en-US"/>
              </w:rPr>
              <w:t>2.1 Okres gwarancji &gt;=24 miesiące</w:t>
            </w:r>
          </w:p>
          <w:p w:rsidR="007905D9" w:rsidRPr="00ED1C10" w:rsidRDefault="007905D9" w:rsidP="00A858C9">
            <w:pPr>
              <w:rPr>
                <w:rFonts w:ascii="Garamond" w:hAnsi="Garamond" w:cs="Tahoma"/>
                <w:sz w:val="22"/>
                <w:szCs w:val="22"/>
                <w:lang w:eastAsia="en-US"/>
              </w:rPr>
            </w:pPr>
            <w:r>
              <w:rPr>
                <w:rFonts w:ascii="Garamond" w:hAnsi="Garamond" w:cs="Tahoma"/>
                <w:sz w:val="22"/>
                <w:szCs w:val="22"/>
                <w:lang w:eastAsia="en-US"/>
              </w:rPr>
              <w:t>2</w:t>
            </w:r>
            <w:r w:rsidRPr="00ED1C10">
              <w:rPr>
                <w:rFonts w:ascii="Garamond" w:hAnsi="Garamond" w:cs="Tahoma"/>
                <w:sz w:val="22"/>
                <w:szCs w:val="22"/>
                <w:lang w:eastAsia="en-US"/>
              </w:rPr>
              <w:t>.2 Gwarantowany kontakt z serwisem w przypadku awarii &lt;= 1 dzień roboczy,</w:t>
            </w:r>
          </w:p>
          <w:p w:rsidR="007905D9" w:rsidRPr="00ED1C10" w:rsidRDefault="007905D9" w:rsidP="00A858C9">
            <w:pPr>
              <w:rPr>
                <w:rFonts w:ascii="Garamond" w:hAnsi="Garamond" w:cs="Tahoma"/>
                <w:sz w:val="22"/>
                <w:szCs w:val="22"/>
                <w:lang w:eastAsia="en-US"/>
              </w:rPr>
            </w:pPr>
            <w:r>
              <w:rPr>
                <w:rFonts w:ascii="Garamond" w:hAnsi="Garamond" w:cs="Tahoma"/>
                <w:sz w:val="22"/>
                <w:szCs w:val="22"/>
                <w:lang w:eastAsia="en-US"/>
              </w:rPr>
              <w:t>2</w:t>
            </w:r>
            <w:r w:rsidRPr="00ED1C10">
              <w:rPr>
                <w:rFonts w:ascii="Garamond" w:hAnsi="Garamond" w:cs="Tahoma"/>
                <w:sz w:val="22"/>
                <w:szCs w:val="22"/>
                <w:lang w:eastAsia="en-US"/>
              </w:rPr>
              <w:t>.3 Gwarantowany czas usunięcia awarii od chwili otrzymania zawiadomienia &lt;= 5 dni roboczych.</w:t>
            </w:r>
            <w:r w:rsidRPr="00ED1C10">
              <w:rPr>
                <w:rFonts w:ascii="Garamond" w:hAnsi="Garamond" w:cs="Tahoma"/>
                <w:sz w:val="22"/>
                <w:szCs w:val="22"/>
                <w:lang w:eastAsia="en-US"/>
              </w:rPr>
              <w:tab/>
            </w:r>
          </w:p>
          <w:p w:rsidR="007905D9" w:rsidRDefault="007905D9" w:rsidP="00A858C9">
            <w:pPr>
              <w:rPr>
                <w:rFonts w:ascii="Garamond" w:hAnsi="Garamond" w:cs="Tahoma"/>
                <w:sz w:val="22"/>
                <w:szCs w:val="22"/>
                <w:lang w:eastAsia="en-US"/>
              </w:rPr>
            </w:pPr>
          </w:p>
        </w:tc>
        <w:tc>
          <w:tcPr>
            <w:tcW w:w="4597" w:type="dxa"/>
            <w:shd w:val="clear" w:color="auto" w:fill="auto"/>
            <w:vAlign w:val="center"/>
          </w:tcPr>
          <w:p w:rsidR="009F4ABA" w:rsidRDefault="009F4ABA" w:rsidP="00A858C9">
            <w:pPr>
              <w:jc w:val="center"/>
              <w:rPr>
                <w:rFonts w:ascii="Garamond" w:hAnsi="Garamond" w:cs="Tahoma"/>
                <w:b/>
                <w:bCs/>
                <w:sz w:val="22"/>
                <w:szCs w:val="22"/>
              </w:rPr>
            </w:pPr>
          </w:p>
          <w:p w:rsidR="007905D9" w:rsidRPr="00ED1C10" w:rsidRDefault="007905D9" w:rsidP="00A858C9">
            <w:pPr>
              <w:jc w:val="center"/>
              <w:rPr>
                <w:rFonts w:ascii="Garamond" w:hAnsi="Garamond" w:cs="Tahoma"/>
                <w:b/>
                <w:bCs/>
                <w:sz w:val="22"/>
                <w:szCs w:val="22"/>
              </w:rPr>
            </w:pPr>
            <w:r w:rsidRPr="00ED1C10">
              <w:rPr>
                <w:rFonts w:ascii="Garamond" w:hAnsi="Garamond" w:cs="Tahoma"/>
                <w:b/>
                <w:bCs/>
                <w:sz w:val="22"/>
                <w:szCs w:val="22"/>
              </w:rPr>
              <w:t>Okres gwarancji: …………………. miesięcy</w:t>
            </w:r>
          </w:p>
          <w:p w:rsidR="007905D9" w:rsidRPr="00ED1C10" w:rsidRDefault="007905D9" w:rsidP="00A858C9">
            <w:pPr>
              <w:jc w:val="center"/>
              <w:rPr>
                <w:rFonts w:ascii="Garamond" w:hAnsi="Garamond" w:cs="Tahoma"/>
                <w:b/>
                <w:bCs/>
                <w:sz w:val="22"/>
                <w:szCs w:val="22"/>
              </w:rPr>
            </w:pPr>
          </w:p>
          <w:p w:rsidR="007905D9" w:rsidRPr="00ED1C10" w:rsidRDefault="007905D9" w:rsidP="00A858C9">
            <w:pPr>
              <w:jc w:val="center"/>
              <w:rPr>
                <w:rFonts w:ascii="Garamond" w:hAnsi="Garamond" w:cs="Tahoma"/>
                <w:b/>
                <w:bCs/>
                <w:sz w:val="22"/>
                <w:szCs w:val="22"/>
              </w:rPr>
            </w:pPr>
            <w:r w:rsidRPr="00ED1C10">
              <w:rPr>
                <w:rFonts w:ascii="Garamond" w:hAnsi="Garamond" w:cs="Tahoma"/>
                <w:b/>
                <w:bCs/>
                <w:sz w:val="22"/>
                <w:szCs w:val="22"/>
              </w:rPr>
              <w:t>Gwarantowany kontakt z serwisem w przypadku awarii &lt;= 1 dzień roboczy</w:t>
            </w:r>
          </w:p>
          <w:p w:rsidR="007905D9" w:rsidRPr="00ED1C10" w:rsidRDefault="007905D9" w:rsidP="00A858C9">
            <w:pPr>
              <w:jc w:val="center"/>
              <w:rPr>
                <w:rFonts w:ascii="Garamond" w:hAnsi="Garamond" w:cs="Tahoma"/>
                <w:b/>
                <w:bCs/>
                <w:sz w:val="22"/>
                <w:szCs w:val="22"/>
              </w:rPr>
            </w:pPr>
            <w:r w:rsidRPr="00ED1C10">
              <w:rPr>
                <w:rFonts w:ascii="Garamond" w:hAnsi="Garamond" w:cs="Tahoma"/>
                <w:b/>
                <w:bCs/>
                <w:sz w:val="22"/>
                <w:szCs w:val="22"/>
              </w:rPr>
              <w:t>Gwarantowany czas usunięcia awarii od chwili otrzymania zawiadomienia &lt;= 5 dni roboczych</w:t>
            </w:r>
          </w:p>
        </w:tc>
      </w:tr>
    </w:tbl>
    <w:p w:rsidR="00760B82" w:rsidRDefault="00760B82" w:rsidP="00302C02">
      <w:pPr>
        <w:tabs>
          <w:tab w:val="left" w:pos="1935"/>
        </w:tabs>
        <w:rPr>
          <w:rFonts w:ascii="Garamond" w:hAnsi="Garamond" w:cs="Tahoma"/>
          <w:b/>
          <w:bCs/>
        </w:rPr>
      </w:pPr>
    </w:p>
    <w:p w:rsidR="00A61A6F" w:rsidRDefault="00A61A6F" w:rsidP="00302C02">
      <w:pPr>
        <w:tabs>
          <w:tab w:val="left" w:pos="1935"/>
        </w:tabs>
        <w:rPr>
          <w:rFonts w:ascii="Garamond" w:hAnsi="Garamond" w:cs="Tahoma"/>
          <w:b/>
          <w:bCs/>
        </w:rPr>
      </w:pPr>
    </w:p>
    <w:p w:rsidR="00302C02" w:rsidRDefault="007905D9" w:rsidP="00302C02">
      <w:pPr>
        <w:tabs>
          <w:tab w:val="left" w:pos="1935"/>
        </w:tabs>
        <w:rPr>
          <w:rFonts w:ascii="Garamond" w:hAnsi="Garamond" w:cs="Tahoma"/>
          <w:b/>
          <w:bCs/>
        </w:rPr>
      </w:pPr>
      <w:r>
        <w:rPr>
          <w:rFonts w:ascii="Garamond" w:hAnsi="Garamond" w:cs="Tahoma"/>
          <w:b/>
          <w:bCs/>
        </w:rPr>
        <w:t xml:space="preserve">Tabela </w:t>
      </w:r>
      <w:r w:rsidR="0078286D">
        <w:rPr>
          <w:rFonts w:ascii="Garamond" w:hAnsi="Garamond" w:cs="Tahoma"/>
          <w:b/>
          <w:bCs/>
        </w:rPr>
        <w:t>2.</w:t>
      </w:r>
      <w:r w:rsidR="00302C02">
        <w:rPr>
          <w:rFonts w:ascii="Garamond" w:hAnsi="Garamond" w:cs="Tahoma"/>
          <w:b/>
          <w:bCs/>
        </w:rPr>
        <w:t xml:space="preserve">5. </w:t>
      </w:r>
      <w:r w:rsidR="00302C02" w:rsidRPr="00302C02">
        <w:rPr>
          <w:rFonts w:ascii="Garamond" w:hAnsi="Garamond" w:cs="Tahoma"/>
          <w:b/>
          <w:bCs/>
        </w:rPr>
        <w:t>Materiały eksploatacyjne</w:t>
      </w:r>
      <w:r w:rsidR="00302C02">
        <w:rPr>
          <w:rFonts w:ascii="Garamond" w:hAnsi="Garamond" w:cs="Tahoma"/>
          <w:b/>
          <w:bCs/>
        </w:rPr>
        <w:t xml:space="preserve"> do drukarek – „pakiet startowy”</w:t>
      </w:r>
    </w:p>
    <w:p w:rsidR="003A1E09" w:rsidRDefault="003A1E09" w:rsidP="00302C02">
      <w:pPr>
        <w:tabs>
          <w:tab w:val="left" w:pos="1935"/>
        </w:tabs>
        <w:rPr>
          <w:rFonts w:ascii="Garamond" w:hAnsi="Garamond" w:cs="Tahoma"/>
          <w:b/>
          <w:bCs/>
        </w:rPr>
      </w:pPr>
    </w:p>
    <w:p w:rsidR="003A1E09" w:rsidRPr="00ED1C10" w:rsidRDefault="003A1E09" w:rsidP="003A1E09">
      <w:pPr>
        <w:tabs>
          <w:tab w:val="left" w:pos="1935"/>
        </w:tabs>
        <w:ind w:left="567"/>
        <w:rPr>
          <w:rFonts w:ascii="Garamond" w:hAnsi="Garamond" w:cs="Tahoma"/>
          <w:b/>
          <w:bCs/>
        </w:rPr>
      </w:pPr>
      <w:r>
        <w:rPr>
          <w:rFonts w:ascii="Garamond" w:hAnsi="Garamond" w:cs="Tahoma"/>
          <w:b/>
          <w:bCs/>
        </w:rPr>
        <w:t xml:space="preserve">Tabela 2.5.1. </w:t>
      </w:r>
      <w:r w:rsidRPr="003A1E09">
        <w:rPr>
          <w:rFonts w:ascii="Garamond" w:hAnsi="Garamond" w:cs="Tahoma"/>
          <w:b/>
          <w:bCs/>
        </w:rPr>
        <w:t>Etykiety</w:t>
      </w:r>
    </w:p>
    <w:p w:rsidR="00ED1C10" w:rsidRPr="00ED1C10" w:rsidRDefault="00ED1C10" w:rsidP="00302C02">
      <w:pPr>
        <w:tabs>
          <w:tab w:val="left" w:pos="1935"/>
        </w:tabs>
        <w:rPr>
          <w:rFonts w:ascii="Garamond" w:hAnsi="Garamond" w:cs="Tahoma"/>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4"/>
        <w:gridCol w:w="1788"/>
        <w:gridCol w:w="1701"/>
        <w:gridCol w:w="1312"/>
        <w:gridCol w:w="1701"/>
        <w:gridCol w:w="828"/>
        <w:gridCol w:w="1866"/>
        <w:gridCol w:w="4609"/>
      </w:tblGrid>
      <w:tr w:rsidR="00197D15" w:rsidRPr="00ED1C10" w:rsidTr="00F84009">
        <w:trPr>
          <w:trHeight w:val="945"/>
          <w:jc w:val="center"/>
        </w:trPr>
        <w:tc>
          <w:tcPr>
            <w:tcW w:w="2762" w:type="dxa"/>
            <w:gridSpan w:val="2"/>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Przedmiot</w:t>
            </w:r>
          </w:p>
        </w:tc>
        <w:tc>
          <w:tcPr>
            <w:tcW w:w="1701" w:type="dxa"/>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Cena jednostkowa netto [zł]</w:t>
            </w:r>
          </w:p>
        </w:tc>
        <w:tc>
          <w:tcPr>
            <w:tcW w:w="1312" w:type="dxa"/>
            <w:vAlign w:val="center"/>
          </w:tcPr>
          <w:p w:rsidR="00197D15" w:rsidRPr="004C411F" w:rsidRDefault="00197D15" w:rsidP="00922FE4">
            <w:pPr>
              <w:ind w:left="-94" w:right="-108"/>
              <w:jc w:val="center"/>
              <w:rPr>
                <w:rFonts w:ascii="Garamond" w:hAnsi="Garamond" w:cs="Tahoma"/>
                <w:b/>
                <w:bCs/>
                <w:sz w:val="22"/>
                <w:szCs w:val="22"/>
              </w:rPr>
            </w:pPr>
            <w:r>
              <w:rPr>
                <w:rFonts w:ascii="Garamond" w:hAnsi="Garamond" w:cs="Tahoma"/>
                <w:b/>
                <w:bCs/>
                <w:sz w:val="22"/>
                <w:szCs w:val="22"/>
              </w:rPr>
              <w:t xml:space="preserve">Kwota </w:t>
            </w:r>
            <w:r w:rsidRPr="00832CA1">
              <w:rPr>
                <w:rFonts w:ascii="Garamond" w:hAnsi="Garamond" w:cs="Tahoma"/>
                <w:b/>
                <w:bCs/>
                <w:sz w:val="22"/>
                <w:szCs w:val="22"/>
              </w:rPr>
              <w:t>jednostkowa</w:t>
            </w:r>
            <w:r>
              <w:rPr>
                <w:rFonts w:ascii="Garamond" w:hAnsi="Garamond" w:cs="Tahoma"/>
                <w:b/>
                <w:bCs/>
                <w:sz w:val="22"/>
                <w:szCs w:val="22"/>
              </w:rPr>
              <w:t xml:space="preserve"> VAT (</w:t>
            </w:r>
            <w:r w:rsidRPr="004C411F">
              <w:rPr>
                <w:rFonts w:ascii="Garamond" w:hAnsi="Garamond" w:cs="Tahoma"/>
                <w:b/>
                <w:bCs/>
                <w:sz w:val="22"/>
                <w:szCs w:val="22"/>
              </w:rPr>
              <w:t>23%</w:t>
            </w:r>
            <w:r>
              <w:rPr>
                <w:rFonts w:ascii="Garamond" w:hAnsi="Garamond" w:cs="Tahoma"/>
                <w:b/>
                <w:bCs/>
                <w:sz w:val="22"/>
                <w:szCs w:val="22"/>
              </w:rPr>
              <w:t>) [zł]</w:t>
            </w:r>
          </w:p>
        </w:tc>
        <w:tc>
          <w:tcPr>
            <w:tcW w:w="1701" w:type="dxa"/>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Cena jednostkowa brutto [zł]</w:t>
            </w:r>
          </w:p>
        </w:tc>
        <w:tc>
          <w:tcPr>
            <w:tcW w:w="828" w:type="dxa"/>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Ilość</w:t>
            </w:r>
          </w:p>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[szt.]</w:t>
            </w:r>
          </w:p>
        </w:tc>
        <w:tc>
          <w:tcPr>
            <w:tcW w:w="1866" w:type="dxa"/>
            <w:vAlign w:val="center"/>
          </w:tcPr>
          <w:p w:rsidR="00197D15" w:rsidRPr="004A5F22" w:rsidRDefault="00197D15" w:rsidP="00922FE4">
            <w:pPr>
              <w:jc w:val="center"/>
              <w:rPr>
                <w:rFonts w:ascii="Garamond" w:hAnsi="Garamond" w:cs="Tahoma"/>
                <w:b/>
                <w:bCs/>
                <w:sz w:val="22"/>
                <w:szCs w:val="22"/>
              </w:rPr>
            </w:pPr>
            <w:r w:rsidRPr="001877F4">
              <w:rPr>
                <w:rFonts w:ascii="Garamond" w:hAnsi="Garamond" w:cs="Tahoma"/>
                <w:b/>
                <w:bCs/>
                <w:sz w:val="22"/>
                <w:szCs w:val="22"/>
              </w:rPr>
              <w:t>Cena całkowita brutto [zł]</w:t>
            </w:r>
          </w:p>
        </w:tc>
        <w:tc>
          <w:tcPr>
            <w:tcW w:w="4609" w:type="dxa"/>
            <w:vAlign w:val="center"/>
          </w:tcPr>
          <w:p w:rsidR="00197D15" w:rsidRPr="00ED1C10" w:rsidRDefault="00197D15" w:rsidP="00A858C9">
            <w:pPr>
              <w:jc w:val="center"/>
              <w:rPr>
                <w:rFonts w:ascii="Garamond" w:hAnsi="Garamond" w:cs="Tahoma"/>
                <w:b/>
                <w:bCs/>
                <w:sz w:val="22"/>
                <w:szCs w:val="22"/>
              </w:rPr>
            </w:pPr>
            <w:r w:rsidRPr="00ED1C10">
              <w:rPr>
                <w:rFonts w:ascii="Garamond" w:hAnsi="Garamond" w:cs="Tahoma"/>
                <w:b/>
                <w:bCs/>
                <w:sz w:val="22"/>
                <w:szCs w:val="22"/>
              </w:rPr>
              <w:t>Producent, model</w:t>
            </w:r>
          </w:p>
          <w:p w:rsidR="00197D15" w:rsidRPr="00ED1C10" w:rsidRDefault="00197D15" w:rsidP="00A858C9">
            <w:pPr>
              <w:jc w:val="center"/>
              <w:rPr>
                <w:rFonts w:ascii="Garamond" w:hAnsi="Garamond" w:cs="Tahoma"/>
                <w:bCs/>
                <w:sz w:val="22"/>
                <w:szCs w:val="22"/>
              </w:rPr>
            </w:pPr>
            <w:r w:rsidRPr="003A1E09">
              <w:rPr>
                <w:rFonts w:ascii="Garamond" w:hAnsi="Garamond" w:cs="Tahoma"/>
                <w:bCs/>
                <w:color w:val="FF0000"/>
                <w:sz w:val="22"/>
                <w:szCs w:val="22"/>
              </w:rPr>
              <w:t>(w tabeli uzupełnić tylko miejsca wykropkowane)</w:t>
            </w:r>
          </w:p>
        </w:tc>
      </w:tr>
      <w:tr w:rsidR="00197D15" w:rsidRPr="00ED1C10" w:rsidTr="00F84009">
        <w:trPr>
          <w:trHeight w:val="328"/>
          <w:jc w:val="center"/>
        </w:trPr>
        <w:tc>
          <w:tcPr>
            <w:tcW w:w="2762" w:type="dxa"/>
            <w:gridSpan w:val="2"/>
            <w:vAlign w:val="center"/>
          </w:tcPr>
          <w:p w:rsidR="00197D15" w:rsidRPr="004A5F22" w:rsidRDefault="00197D15" w:rsidP="00922FE4">
            <w:pPr>
              <w:jc w:val="center"/>
              <w:rPr>
                <w:rFonts w:ascii="Garamond" w:hAnsi="Garamond" w:cs="Tahoma"/>
                <w:bCs/>
                <w:i/>
                <w:sz w:val="22"/>
                <w:szCs w:val="22"/>
              </w:rPr>
            </w:pPr>
            <w:r w:rsidRPr="004A5F22">
              <w:rPr>
                <w:rFonts w:ascii="Garamond" w:hAnsi="Garamond" w:cs="Tahoma"/>
                <w:bCs/>
                <w:i/>
                <w:sz w:val="22"/>
                <w:szCs w:val="22"/>
              </w:rPr>
              <w:t>1</w:t>
            </w:r>
          </w:p>
        </w:tc>
        <w:tc>
          <w:tcPr>
            <w:tcW w:w="1701" w:type="dxa"/>
            <w:vAlign w:val="center"/>
          </w:tcPr>
          <w:p w:rsidR="00197D15" w:rsidRPr="004A5F22" w:rsidRDefault="00197D15" w:rsidP="00922FE4">
            <w:pPr>
              <w:jc w:val="center"/>
              <w:rPr>
                <w:rFonts w:ascii="Garamond" w:hAnsi="Garamond" w:cs="Tahoma"/>
                <w:bCs/>
                <w:i/>
                <w:sz w:val="22"/>
                <w:szCs w:val="22"/>
              </w:rPr>
            </w:pPr>
            <w:r w:rsidRPr="004A5F22">
              <w:rPr>
                <w:rFonts w:ascii="Garamond" w:hAnsi="Garamond" w:cs="Tahoma"/>
                <w:bCs/>
                <w:i/>
                <w:sz w:val="22"/>
                <w:szCs w:val="22"/>
              </w:rPr>
              <w:t>2</w:t>
            </w:r>
          </w:p>
        </w:tc>
        <w:tc>
          <w:tcPr>
            <w:tcW w:w="1312" w:type="dxa"/>
            <w:vAlign w:val="center"/>
          </w:tcPr>
          <w:p w:rsidR="00197D15" w:rsidRPr="004A5F22" w:rsidRDefault="00197D15" w:rsidP="00922FE4">
            <w:pPr>
              <w:jc w:val="center"/>
              <w:rPr>
                <w:rFonts w:ascii="Garamond" w:hAnsi="Garamond" w:cs="Tahoma"/>
                <w:bCs/>
                <w:i/>
                <w:sz w:val="22"/>
                <w:szCs w:val="22"/>
              </w:rPr>
            </w:pPr>
            <w:r w:rsidRPr="004A5F22">
              <w:rPr>
                <w:rFonts w:ascii="Garamond" w:hAnsi="Garamond" w:cs="Tahoma"/>
                <w:bCs/>
                <w:i/>
                <w:sz w:val="22"/>
                <w:szCs w:val="22"/>
              </w:rPr>
              <w:t>3</w:t>
            </w:r>
          </w:p>
        </w:tc>
        <w:tc>
          <w:tcPr>
            <w:tcW w:w="1701" w:type="dxa"/>
            <w:vAlign w:val="center"/>
          </w:tcPr>
          <w:p w:rsidR="00197D15" w:rsidRPr="004A5F22" w:rsidRDefault="00197D15" w:rsidP="00922FE4">
            <w:pPr>
              <w:jc w:val="center"/>
              <w:rPr>
                <w:rFonts w:ascii="Garamond" w:hAnsi="Garamond" w:cs="Tahoma"/>
                <w:bCs/>
                <w:i/>
                <w:sz w:val="22"/>
                <w:szCs w:val="22"/>
                <w:lang w:val="de-DE"/>
              </w:rPr>
            </w:pPr>
            <w:r>
              <w:rPr>
                <w:rFonts w:ascii="Garamond" w:hAnsi="Garamond" w:cs="Tahoma"/>
                <w:bCs/>
                <w:i/>
                <w:sz w:val="22"/>
                <w:szCs w:val="22"/>
                <w:lang w:val="de-DE"/>
              </w:rPr>
              <w:t>4=2+3</w:t>
            </w:r>
          </w:p>
        </w:tc>
        <w:tc>
          <w:tcPr>
            <w:tcW w:w="828" w:type="dxa"/>
            <w:vAlign w:val="center"/>
          </w:tcPr>
          <w:p w:rsidR="00197D15" w:rsidRPr="009F5C90" w:rsidRDefault="00197D15" w:rsidP="00922FE4">
            <w:pPr>
              <w:jc w:val="center"/>
              <w:rPr>
                <w:rFonts w:ascii="Garamond" w:hAnsi="Garamond" w:cs="Tahoma"/>
                <w:bCs/>
                <w:i/>
                <w:sz w:val="18"/>
                <w:szCs w:val="18"/>
                <w:lang w:val="de-DE"/>
              </w:rPr>
            </w:pPr>
            <w:r>
              <w:rPr>
                <w:rFonts w:ascii="Garamond" w:hAnsi="Garamond" w:cs="Tahoma"/>
                <w:bCs/>
                <w:i/>
                <w:sz w:val="22"/>
                <w:szCs w:val="22"/>
                <w:lang w:val="de-DE"/>
              </w:rPr>
              <w:t>5</w:t>
            </w:r>
          </w:p>
        </w:tc>
        <w:tc>
          <w:tcPr>
            <w:tcW w:w="1866" w:type="dxa"/>
            <w:vAlign w:val="center"/>
          </w:tcPr>
          <w:p w:rsidR="00197D15" w:rsidRPr="004A5F22" w:rsidRDefault="00197D15" w:rsidP="00922FE4">
            <w:pPr>
              <w:jc w:val="center"/>
              <w:rPr>
                <w:rFonts w:ascii="Garamond" w:hAnsi="Garamond" w:cs="Tahoma"/>
                <w:bCs/>
                <w:i/>
                <w:sz w:val="22"/>
                <w:szCs w:val="22"/>
                <w:lang w:val="de-DE"/>
              </w:rPr>
            </w:pPr>
            <w:r>
              <w:rPr>
                <w:rFonts w:ascii="Garamond" w:hAnsi="Garamond" w:cs="Tahoma"/>
                <w:bCs/>
                <w:i/>
                <w:sz w:val="22"/>
                <w:szCs w:val="22"/>
                <w:lang w:val="de-DE"/>
              </w:rPr>
              <w:t>6=4x5</w:t>
            </w:r>
          </w:p>
        </w:tc>
        <w:tc>
          <w:tcPr>
            <w:tcW w:w="4609" w:type="dxa"/>
            <w:vAlign w:val="center"/>
          </w:tcPr>
          <w:p w:rsidR="00197D15" w:rsidRPr="00ED1C10" w:rsidRDefault="00197D15" w:rsidP="00A858C9">
            <w:pPr>
              <w:jc w:val="center"/>
              <w:rPr>
                <w:rFonts w:ascii="Garamond" w:hAnsi="Garamond" w:cs="Tahoma"/>
                <w:bCs/>
                <w:i/>
                <w:sz w:val="22"/>
                <w:szCs w:val="22"/>
                <w:lang w:val="de-DE"/>
              </w:rPr>
            </w:pPr>
            <w:r w:rsidRPr="00ED1C10">
              <w:rPr>
                <w:rFonts w:ascii="Garamond" w:hAnsi="Garamond" w:cs="Tahoma"/>
                <w:bCs/>
                <w:i/>
                <w:sz w:val="22"/>
                <w:szCs w:val="22"/>
                <w:lang w:val="de-DE"/>
              </w:rPr>
              <w:t>7</w:t>
            </w:r>
          </w:p>
        </w:tc>
      </w:tr>
      <w:tr w:rsidR="007905D9" w:rsidRPr="00ED1C10" w:rsidTr="00F84009">
        <w:trPr>
          <w:trHeight w:val="366"/>
          <w:jc w:val="center"/>
        </w:trPr>
        <w:tc>
          <w:tcPr>
            <w:tcW w:w="2762" w:type="dxa"/>
            <w:gridSpan w:val="2"/>
            <w:vAlign w:val="center"/>
          </w:tcPr>
          <w:p w:rsidR="007905D9" w:rsidRPr="00ED1C10" w:rsidRDefault="007905D9" w:rsidP="00A858C9">
            <w:pPr>
              <w:rPr>
                <w:rFonts w:ascii="Garamond" w:hAnsi="Garamond" w:cs="Tahoma"/>
                <w:bCs/>
                <w:sz w:val="22"/>
                <w:szCs w:val="22"/>
              </w:rPr>
            </w:pPr>
            <w:r w:rsidRPr="003830F3">
              <w:rPr>
                <w:rFonts w:ascii="Garamond" w:hAnsi="Garamond" w:cs="Tahoma"/>
                <w:b/>
                <w:sz w:val="22"/>
                <w:szCs w:val="22"/>
              </w:rPr>
              <w:t xml:space="preserve">Etykiety nielaminowane na skierowania, materiały, </w:t>
            </w:r>
            <w:proofErr w:type="spellStart"/>
            <w:r w:rsidRPr="003830F3">
              <w:rPr>
                <w:rFonts w:ascii="Garamond" w:hAnsi="Garamond" w:cs="Tahoma"/>
                <w:b/>
                <w:sz w:val="22"/>
                <w:szCs w:val="22"/>
              </w:rPr>
              <w:t>odwapniacze</w:t>
            </w:r>
            <w:proofErr w:type="spellEnd"/>
          </w:p>
        </w:tc>
        <w:tc>
          <w:tcPr>
            <w:tcW w:w="1701" w:type="dxa"/>
            <w:vAlign w:val="center"/>
          </w:tcPr>
          <w:p w:rsidR="007905D9" w:rsidRPr="00ED1C10" w:rsidRDefault="007905D9" w:rsidP="00A858C9">
            <w:pPr>
              <w:rPr>
                <w:rFonts w:ascii="Garamond" w:hAnsi="Garamond" w:cs="Tahoma"/>
                <w:bCs/>
                <w:sz w:val="22"/>
                <w:szCs w:val="22"/>
              </w:rPr>
            </w:pPr>
            <w:r w:rsidRPr="00ED1C10">
              <w:rPr>
                <w:rFonts w:ascii="Garamond" w:hAnsi="Garamond" w:cs="Tahoma"/>
                <w:bCs/>
                <w:sz w:val="22"/>
                <w:szCs w:val="22"/>
              </w:rPr>
              <w:t>…………….…..</w:t>
            </w:r>
          </w:p>
        </w:tc>
        <w:tc>
          <w:tcPr>
            <w:tcW w:w="1312" w:type="dxa"/>
            <w:vAlign w:val="center"/>
          </w:tcPr>
          <w:p w:rsidR="007905D9" w:rsidRPr="007905D9" w:rsidRDefault="00F84009" w:rsidP="007767DA">
            <w:pPr>
              <w:jc w:val="center"/>
              <w:rPr>
                <w:rFonts w:ascii="Garamond" w:hAnsi="Garamond" w:cs="Tahoma"/>
                <w:b/>
                <w:bCs/>
                <w:sz w:val="22"/>
                <w:szCs w:val="22"/>
              </w:rPr>
            </w:pPr>
            <w:r w:rsidRPr="00ED1C10">
              <w:rPr>
                <w:rFonts w:ascii="Garamond" w:hAnsi="Garamond" w:cs="Tahoma"/>
                <w:bCs/>
                <w:sz w:val="22"/>
                <w:szCs w:val="22"/>
              </w:rPr>
              <w:t>…………</w:t>
            </w:r>
          </w:p>
        </w:tc>
        <w:tc>
          <w:tcPr>
            <w:tcW w:w="1701" w:type="dxa"/>
            <w:vAlign w:val="center"/>
          </w:tcPr>
          <w:p w:rsidR="007905D9" w:rsidRPr="00ED1C10" w:rsidRDefault="007905D9" w:rsidP="00A858C9">
            <w:pPr>
              <w:jc w:val="center"/>
              <w:rPr>
                <w:rFonts w:ascii="Garamond" w:hAnsi="Garamond" w:cs="Tahoma"/>
                <w:bCs/>
                <w:sz w:val="22"/>
                <w:szCs w:val="22"/>
              </w:rPr>
            </w:pPr>
            <w:r w:rsidRPr="00ED1C10">
              <w:rPr>
                <w:rFonts w:ascii="Garamond" w:hAnsi="Garamond" w:cs="Tahoma"/>
                <w:bCs/>
                <w:sz w:val="22"/>
                <w:szCs w:val="22"/>
              </w:rPr>
              <w:t>…………</w:t>
            </w:r>
          </w:p>
        </w:tc>
        <w:tc>
          <w:tcPr>
            <w:tcW w:w="828" w:type="dxa"/>
            <w:vAlign w:val="center"/>
          </w:tcPr>
          <w:p w:rsidR="007905D9" w:rsidRPr="00ED1C10" w:rsidRDefault="00F84009" w:rsidP="00F84009">
            <w:pPr>
              <w:jc w:val="center"/>
              <w:rPr>
                <w:rFonts w:ascii="Garamond" w:hAnsi="Garamond" w:cs="Tahoma"/>
                <w:bCs/>
                <w:sz w:val="22"/>
                <w:szCs w:val="22"/>
              </w:rPr>
            </w:pPr>
            <w:r w:rsidRPr="007905D9">
              <w:rPr>
                <w:rFonts w:ascii="Garamond" w:hAnsi="Garamond" w:cs="Tahoma"/>
                <w:b/>
                <w:bCs/>
                <w:sz w:val="22"/>
                <w:szCs w:val="22"/>
              </w:rPr>
              <w:t>150</w:t>
            </w:r>
          </w:p>
        </w:tc>
        <w:tc>
          <w:tcPr>
            <w:tcW w:w="1866" w:type="dxa"/>
            <w:vAlign w:val="center"/>
          </w:tcPr>
          <w:p w:rsidR="007905D9" w:rsidRPr="00ED1C10" w:rsidRDefault="00E3158A" w:rsidP="00A858C9">
            <w:pPr>
              <w:jc w:val="center"/>
              <w:rPr>
                <w:rFonts w:ascii="Garamond" w:hAnsi="Garamond" w:cs="Tahoma"/>
                <w:bCs/>
                <w:sz w:val="22"/>
                <w:szCs w:val="22"/>
              </w:rPr>
            </w:pPr>
            <w:r>
              <w:rPr>
                <w:rFonts w:ascii="Garamond" w:hAnsi="Garamond" w:cs="Tahoma"/>
                <w:bCs/>
                <w:sz w:val="22"/>
                <w:szCs w:val="22"/>
              </w:rPr>
              <w:t>…………</w:t>
            </w:r>
          </w:p>
        </w:tc>
        <w:tc>
          <w:tcPr>
            <w:tcW w:w="4609" w:type="dxa"/>
            <w:vAlign w:val="center"/>
          </w:tcPr>
          <w:p w:rsidR="007905D9" w:rsidRPr="00ED1C10" w:rsidRDefault="007905D9" w:rsidP="00A858C9">
            <w:pPr>
              <w:rPr>
                <w:rFonts w:ascii="Garamond" w:hAnsi="Garamond" w:cs="Tahoma"/>
                <w:b/>
                <w:bCs/>
                <w:sz w:val="22"/>
                <w:szCs w:val="22"/>
              </w:rPr>
            </w:pPr>
          </w:p>
          <w:p w:rsidR="007905D9" w:rsidRPr="00ED1C10" w:rsidRDefault="007905D9" w:rsidP="00A858C9">
            <w:pPr>
              <w:rPr>
                <w:rFonts w:ascii="Garamond" w:hAnsi="Garamond" w:cs="Tahoma"/>
                <w:b/>
                <w:bCs/>
                <w:sz w:val="22"/>
                <w:szCs w:val="22"/>
              </w:rPr>
            </w:pPr>
            <w:r w:rsidRPr="00ED1C10">
              <w:rPr>
                <w:rFonts w:ascii="Garamond" w:hAnsi="Garamond" w:cs="Tahoma"/>
                <w:b/>
                <w:bCs/>
                <w:sz w:val="22"/>
                <w:szCs w:val="22"/>
              </w:rPr>
              <w:t>Producent……………………………………...</w:t>
            </w:r>
          </w:p>
          <w:p w:rsidR="007905D9" w:rsidRPr="00ED1C10" w:rsidRDefault="007905D9" w:rsidP="00A858C9">
            <w:pPr>
              <w:rPr>
                <w:rFonts w:ascii="Garamond" w:hAnsi="Garamond" w:cs="Tahoma"/>
                <w:b/>
                <w:bCs/>
                <w:sz w:val="22"/>
                <w:szCs w:val="22"/>
              </w:rPr>
            </w:pPr>
          </w:p>
          <w:p w:rsidR="007905D9" w:rsidRPr="00ED1C10" w:rsidRDefault="007905D9" w:rsidP="00A858C9">
            <w:pPr>
              <w:rPr>
                <w:rFonts w:ascii="Garamond" w:hAnsi="Garamond" w:cs="Tahoma"/>
                <w:b/>
                <w:bCs/>
                <w:sz w:val="22"/>
                <w:szCs w:val="22"/>
              </w:rPr>
            </w:pPr>
            <w:r w:rsidRPr="00ED1C10">
              <w:rPr>
                <w:rFonts w:ascii="Garamond" w:hAnsi="Garamond" w:cs="Tahoma"/>
                <w:b/>
                <w:bCs/>
                <w:sz w:val="22"/>
                <w:szCs w:val="22"/>
              </w:rPr>
              <w:t>Model……………………………………….…</w:t>
            </w:r>
          </w:p>
          <w:p w:rsidR="007905D9" w:rsidRPr="00ED1C10" w:rsidRDefault="007905D9" w:rsidP="00A858C9">
            <w:pPr>
              <w:rPr>
                <w:rFonts w:ascii="Garamond" w:hAnsi="Garamond" w:cs="Tahoma"/>
                <w:b/>
                <w:bCs/>
                <w:sz w:val="22"/>
                <w:szCs w:val="22"/>
              </w:rPr>
            </w:pPr>
          </w:p>
        </w:tc>
      </w:tr>
      <w:tr w:rsidR="00302C02" w:rsidRPr="00ED1C10" w:rsidTr="003A1E09">
        <w:trPr>
          <w:jc w:val="center"/>
        </w:trPr>
        <w:tc>
          <w:tcPr>
            <w:tcW w:w="974" w:type="dxa"/>
            <w:shd w:val="clear" w:color="auto" w:fill="auto"/>
            <w:vAlign w:val="center"/>
          </w:tcPr>
          <w:p w:rsidR="00302C02" w:rsidRPr="00ED1C10" w:rsidRDefault="00302C02" w:rsidP="00A858C9">
            <w:pPr>
              <w:jc w:val="center"/>
              <w:rPr>
                <w:rFonts w:ascii="Garamond" w:hAnsi="Garamond" w:cs="Tahoma"/>
                <w:b/>
                <w:bCs/>
                <w:sz w:val="22"/>
                <w:szCs w:val="22"/>
              </w:rPr>
            </w:pPr>
            <w:r w:rsidRPr="00ED1C10">
              <w:rPr>
                <w:rFonts w:ascii="Garamond" w:hAnsi="Garamond" w:cs="Tahoma"/>
                <w:b/>
                <w:bCs/>
                <w:sz w:val="22"/>
                <w:szCs w:val="22"/>
              </w:rPr>
              <w:t>Lp.</w:t>
            </w:r>
          </w:p>
        </w:tc>
        <w:tc>
          <w:tcPr>
            <w:tcW w:w="9196" w:type="dxa"/>
            <w:gridSpan w:val="6"/>
            <w:shd w:val="clear" w:color="auto" w:fill="auto"/>
            <w:vAlign w:val="center"/>
          </w:tcPr>
          <w:p w:rsidR="00302C02" w:rsidRPr="00ED1C10" w:rsidRDefault="00302C02" w:rsidP="00A858C9">
            <w:pPr>
              <w:jc w:val="center"/>
              <w:rPr>
                <w:rFonts w:ascii="Garamond" w:hAnsi="Garamond" w:cs="Tahoma"/>
                <w:b/>
                <w:bCs/>
                <w:sz w:val="22"/>
                <w:szCs w:val="22"/>
              </w:rPr>
            </w:pPr>
            <w:r w:rsidRPr="00ED1C10">
              <w:rPr>
                <w:rFonts w:ascii="Garamond" w:hAnsi="Garamond" w:cs="Tahoma"/>
                <w:b/>
                <w:bCs/>
                <w:sz w:val="22"/>
                <w:szCs w:val="22"/>
              </w:rPr>
              <w:t>Parametr wymagany</w:t>
            </w:r>
          </w:p>
        </w:tc>
        <w:tc>
          <w:tcPr>
            <w:tcW w:w="4609" w:type="dxa"/>
            <w:shd w:val="clear" w:color="auto" w:fill="auto"/>
            <w:vAlign w:val="center"/>
          </w:tcPr>
          <w:p w:rsidR="00302C02" w:rsidRPr="00ED1C10" w:rsidRDefault="00302C02" w:rsidP="00A858C9">
            <w:pPr>
              <w:jc w:val="center"/>
              <w:rPr>
                <w:rFonts w:ascii="Garamond" w:hAnsi="Garamond" w:cs="Tahoma"/>
                <w:b/>
                <w:bCs/>
                <w:sz w:val="22"/>
                <w:szCs w:val="22"/>
              </w:rPr>
            </w:pPr>
            <w:r w:rsidRPr="00ED1C10">
              <w:rPr>
                <w:rFonts w:ascii="Garamond" w:hAnsi="Garamond" w:cs="Tahoma"/>
                <w:b/>
                <w:bCs/>
                <w:sz w:val="22"/>
                <w:szCs w:val="22"/>
              </w:rPr>
              <w:t xml:space="preserve">Podzespół/Parametr oferowany </w:t>
            </w:r>
          </w:p>
          <w:p w:rsidR="00302C02" w:rsidRPr="00ED1C10" w:rsidRDefault="003A1E09" w:rsidP="00A858C9">
            <w:pPr>
              <w:jc w:val="center"/>
              <w:rPr>
                <w:rFonts w:ascii="Garamond" w:hAnsi="Garamond" w:cs="Tahoma"/>
                <w:b/>
                <w:bCs/>
                <w:sz w:val="22"/>
                <w:szCs w:val="22"/>
              </w:rPr>
            </w:pPr>
            <w:r w:rsidRPr="004A5F22">
              <w:rPr>
                <w:rFonts w:ascii="Garamond" w:hAnsi="Garamond" w:cs="Tahoma"/>
                <w:bCs/>
                <w:sz w:val="22"/>
                <w:szCs w:val="22"/>
              </w:rPr>
              <w:t>(</w:t>
            </w:r>
            <w:r>
              <w:rPr>
                <w:rFonts w:ascii="Garamond" w:hAnsi="Garamond" w:cs="Tahoma"/>
                <w:bCs/>
                <w:i/>
                <w:sz w:val="22"/>
                <w:szCs w:val="22"/>
              </w:rPr>
              <w:t xml:space="preserve">w tabeli </w:t>
            </w:r>
            <w:r w:rsidRPr="004A5F22">
              <w:rPr>
                <w:rFonts w:ascii="Garamond" w:hAnsi="Garamond" w:cs="Tahoma"/>
                <w:bCs/>
                <w:i/>
                <w:sz w:val="22"/>
                <w:szCs w:val="22"/>
              </w:rPr>
              <w:t>uzupełnić tylko miejsca wykropkowane</w:t>
            </w:r>
            <w:r w:rsidRPr="004A5F22">
              <w:rPr>
                <w:rFonts w:ascii="Garamond" w:hAnsi="Garamond" w:cs="Tahoma"/>
                <w:bCs/>
                <w:sz w:val="22"/>
                <w:szCs w:val="22"/>
              </w:rPr>
              <w:t>)</w:t>
            </w:r>
          </w:p>
        </w:tc>
      </w:tr>
      <w:tr w:rsidR="00302C02" w:rsidRPr="00ED1C10" w:rsidTr="003A1E09">
        <w:trPr>
          <w:jc w:val="center"/>
        </w:trPr>
        <w:tc>
          <w:tcPr>
            <w:tcW w:w="974" w:type="dxa"/>
            <w:shd w:val="clear" w:color="auto" w:fill="auto"/>
            <w:vAlign w:val="center"/>
          </w:tcPr>
          <w:p w:rsidR="00302C02" w:rsidRPr="00ED1C10" w:rsidRDefault="00A61A6F" w:rsidP="00A858C9">
            <w:pPr>
              <w:jc w:val="center"/>
              <w:rPr>
                <w:rFonts w:ascii="Garamond" w:hAnsi="Garamond" w:cs="Tahoma"/>
                <w:bCs/>
                <w:sz w:val="22"/>
                <w:szCs w:val="22"/>
              </w:rPr>
            </w:pPr>
            <w:r>
              <w:rPr>
                <w:rFonts w:ascii="Garamond" w:hAnsi="Garamond" w:cs="Tahoma"/>
                <w:bCs/>
                <w:sz w:val="22"/>
                <w:szCs w:val="22"/>
              </w:rPr>
              <w:t>1.</w:t>
            </w:r>
          </w:p>
        </w:tc>
        <w:tc>
          <w:tcPr>
            <w:tcW w:w="9196" w:type="dxa"/>
            <w:gridSpan w:val="6"/>
            <w:shd w:val="clear" w:color="auto" w:fill="auto"/>
          </w:tcPr>
          <w:p w:rsidR="00760B82" w:rsidRDefault="003830F3" w:rsidP="003830F3">
            <w:pPr>
              <w:rPr>
                <w:rFonts w:ascii="Garamond" w:hAnsi="Garamond" w:cs="Tahoma"/>
                <w:sz w:val="22"/>
                <w:szCs w:val="22"/>
                <w:lang w:eastAsia="en-US"/>
              </w:rPr>
            </w:pPr>
            <w:r w:rsidRPr="003830F3">
              <w:rPr>
                <w:rFonts w:ascii="Garamond" w:hAnsi="Garamond" w:cs="Tahoma"/>
                <w:sz w:val="22"/>
                <w:szCs w:val="22"/>
                <w:lang w:eastAsia="en-US"/>
              </w:rPr>
              <w:t>1.</w:t>
            </w:r>
            <w:r w:rsidR="00A61A6F">
              <w:rPr>
                <w:rFonts w:ascii="Garamond" w:hAnsi="Garamond" w:cs="Tahoma"/>
                <w:sz w:val="22"/>
                <w:szCs w:val="22"/>
                <w:lang w:eastAsia="en-US"/>
              </w:rPr>
              <w:t>1</w:t>
            </w:r>
            <w:r w:rsidRPr="003830F3">
              <w:rPr>
                <w:rFonts w:ascii="Garamond" w:hAnsi="Garamond" w:cs="Tahoma"/>
                <w:sz w:val="22"/>
                <w:szCs w:val="22"/>
                <w:lang w:eastAsia="en-US"/>
              </w:rPr>
              <w:tab/>
              <w:t>Wymiary etykiety: 24 x 24 mm, rogi zaokrąglone.</w:t>
            </w:r>
          </w:p>
          <w:p w:rsidR="003830F3" w:rsidRPr="003830F3" w:rsidRDefault="00A61A6F"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2.</w:t>
            </w:r>
            <w:r w:rsidR="003830F3" w:rsidRPr="003830F3">
              <w:rPr>
                <w:rFonts w:ascii="Garamond" w:hAnsi="Garamond" w:cs="Tahoma"/>
                <w:sz w:val="22"/>
                <w:szCs w:val="22"/>
                <w:lang w:eastAsia="en-US"/>
              </w:rPr>
              <w:tab/>
              <w:t xml:space="preserve">Zastosowanie: do drukarek </w:t>
            </w:r>
            <w:proofErr w:type="spellStart"/>
            <w:r w:rsidR="003830F3" w:rsidRPr="003830F3">
              <w:rPr>
                <w:rFonts w:ascii="Garamond" w:hAnsi="Garamond" w:cs="Tahoma"/>
                <w:sz w:val="22"/>
                <w:szCs w:val="22"/>
                <w:lang w:eastAsia="en-US"/>
              </w:rPr>
              <w:t>termotransferowych</w:t>
            </w:r>
            <w:proofErr w:type="spellEnd"/>
            <w:r w:rsidR="003830F3" w:rsidRPr="003830F3">
              <w:rPr>
                <w:rFonts w:ascii="Garamond" w:hAnsi="Garamond" w:cs="Tahoma"/>
                <w:sz w:val="22"/>
                <w:szCs w:val="22"/>
                <w:lang w:eastAsia="en-US"/>
              </w:rPr>
              <w:t>, kompatybilne z drukarką etykiet z pkt. 20.5 i taśmami barwiącymi z p. 20.11.2.</w:t>
            </w:r>
          </w:p>
          <w:p w:rsidR="00760B82" w:rsidRDefault="00A61A6F"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3.</w:t>
            </w:r>
            <w:r w:rsidR="003830F3" w:rsidRPr="003830F3">
              <w:rPr>
                <w:rFonts w:ascii="Garamond" w:hAnsi="Garamond" w:cs="Tahoma"/>
                <w:sz w:val="22"/>
                <w:szCs w:val="22"/>
                <w:lang w:eastAsia="en-US"/>
              </w:rPr>
              <w:tab/>
              <w:t xml:space="preserve">Materiał etykiety: folia polipropylenowa. </w:t>
            </w:r>
          </w:p>
          <w:p w:rsidR="003830F3" w:rsidRPr="003830F3" w:rsidRDefault="00A61A6F"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4.</w:t>
            </w:r>
            <w:r w:rsidR="003830F3" w:rsidRPr="003830F3">
              <w:rPr>
                <w:rFonts w:ascii="Garamond" w:hAnsi="Garamond" w:cs="Tahoma"/>
                <w:sz w:val="22"/>
                <w:szCs w:val="22"/>
                <w:lang w:eastAsia="en-US"/>
              </w:rPr>
              <w:tab/>
              <w:t>Rodzaj kleju: akrylowy.</w:t>
            </w:r>
          </w:p>
          <w:p w:rsidR="003830F3" w:rsidRPr="003830F3" w:rsidRDefault="00A61A6F"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5.</w:t>
            </w:r>
            <w:r w:rsidR="003830F3" w:rsidRPr="003830F3">
              <w:rPr>
                <w:rFonts w:ascii="Garamond" w:hAnsi="Garamond" w:cs="Tahoma"/>
                <w:sz w:val="22"/>
                <w:szCs w:val="22"/>
                <w:lang w:eastAsia="en-US"/>
              </w:rPr>
              <w:tab/>
              <w:t>Liczba rzędów etykiet: 1000.</w:t>
            </w:r>
          </w:p>
          <w:p w:rsidR="003830F3" w:rsidRPr="003830F3" w:rsidRDefault="00A61A6F" w:rsidP="003830F3">
            <w:pPr>
              <w:rPr>
                <w:rFonts w:ascii="Garamond" w:hAnsi="Garamond" w:cs="Tahoma"/>
                <w:sz w:val="22"/>
                <w:szCs w:val="22"/>
                <w:lang w:eastAsia="en-US"/>
              </w:rPr>
            </w:pPr>
            <w:r>
              <w:rPr>
                <w:rFonts w:ascii="Garamond" w:hAnsi="Garamond" w:cs="Tahoma"/>
                <w:sz w:val="22"/>
                <w:szCs w:val="22"/>
                <w:lang w:eastAsia="en-US"/>
              </w:rPr>
              <w:lastRenderedPageBreak/>
              <w:t>1.</w:t>
            </w:r>
            <w:r w:rsidR="003830F3" w:rsidRPr="003830F3">
              <w:rPr>
                <w:rFonts w:ascii="Garamond" w:hAnsi="Garamond" w:cs="Tahoma"/>
                <w:sz w:val="22"/>
                <w:szCs w:val="22"/>
                <w:lang w:eastAsia="en-US"/>
              </w:rPr>
              <w:t>6.</w:t>
            </w:r>
            <w:r w:rsidR="003830F3" w:rsidRPr="003830F3">
              <w:rPr>
                <w:rFonts w:ascii="Garamond" w:hAnsi="Garamond" w:cs="Tahoma"/>
                <w:sz w:val="22"/>
                <w:szCs w:val="22"/>
                <w:lang w:eastAsia="en-US"/>
              </w:rPr>
              <w:tab/>
              <w:t>Nawój: pojedynczy (łącznie 1000 szt. etykiet na rolce).</w:t>
            </w:r>
          </w:p>
          <w:p w:rsidR="00302C02" w:rsidRPr="00ED1C10" w:rsidRDefault="00A61A6F"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7.</w:t>
            </w:r>
            <w:r w:rsidR="003830F3" w:rsidRPr="003830F3">
              <w:rPr>
                <w:rFonts w:ascii="Garamond" w:hAnsi="Garamond" w:cs="Tahoma"/>
                <w:sz w:val="22"/>
                <w:szCs w:val="22"/>
                <w:lang w:eastAsia="en-US"/>
              </w:rPr>
              <w:tab/>
              <w:t>Wymagana odporność na krótkotrwały kontakt z agresywnymi chemikaliami (kwasy, alkohole, pochodne benzenu – m.in. ksylen), bez odporności na mechaniczne ścieranie zadruku na mokro w agresywnym roztworze przed wyschnięciem zadrukowanej etykiety.</w:t>
            </w:r>
          </w:p>
        </w:tc>
        <w:tc>
          <w:tcPr>
            <w:tcW w:w="4609" w:type="dxa"/>
            <w:shd w:val="clear" w:color="auto" w:fill="auto"/>
            <w:vAlign w:val="center"/>
          </w:tcPr>
          <w:p w:rsidR="00302C02" w:rsidRPr="00ED1C10" w:rsidRDefault="00302C02" w:rsidP="00A858C9">
            <w:pPr>
              <w:jc w:val="center"/>
              <w:rPr>
                <w:rFonts w:ascii="Garamond" w:hAnsi="Garamond" w:cs="Tahoma"/>
                <w:b/>
                <w:bCs/>
                <w:sz w:val="22"/>
                <w:szCs w:val="22"/>
              </w:rPr>
            </w:pPr>
            <w:r w:rsidRPr="00ED1C10">
              <w:rPr>
                <w:rFonts w:ascii="Garamond" w:hAnsi="Garamond" w:cs="Tahoma"/>
                <w:b/>
                <w:bCs/>
                <w:sz w:val="22"/>
                <w:szCs w:val="22"/>
              </w:rPr>
              <w:lastRenderedPageBreak/>
              <w:t>Parametr wymagany</w:t>
            </w:r>
          </w:p>
          <w:p w:rsidR="00302C02" w:rsidRPr="00ED1C10" w:rsidRDefault="00302C02" w:rsidP="00A858C9">
            <w:pPr>
              <w:jc w:val="center"/>
              <w:rPr>
                <w:rFonts w:ascii="Garamond" w:hAnsi="Garamond" w:cs="Tahoma"/>
                <w:b/>
                <w:bCs/>
                <w:sz w:val="22"/>
                <w:szCs w:val="22"/>
              </w:rPr>
            </w:pPr>
            <w:r w:rsidRPr="00ED1C10">
              <w:rPr>
                <w:rFonts w:ascii="Garamond" w:hAnsi="Garamond" w:cs="Tahoma"/>
                <w:bCs/>
                <w:i/>
                <w:sz w:val="22"/>
                <w:szCs w:val="22"/>
              </w:rPr>
              <w:t>(nie wypełniać)</w:t>
            </w:r>
          </w:p>
        </w:tc>
      </w:tr>
    </w:tbl>
    <w:p w:rsidR="003A1E09" w:rsidRDefault="003A1E09" w:rsidP="00E3158A">
      <w:pPr>
        <w:tabs>
          <w:tab w:val="left" w:pos="1935"/>
        </w:tabs>
        <w:rPr>
          <w:rFonts w:ascii="Garamond" w:hAnsi="Garamond" w:cs="Tahoma"/>
          <w:b/>
          <w:bCs/>
        </w:rPr>
      </w:pPr>
    </w:p>
    <w:p w:rsidR="00B708BE" w:rsidRDefault="00B708BE" w:rsidP="00E3158A">
      <w:pPr>
        <w:tabs>
          <w:tab w:val="left" w:pos="1935"/>
        </w:tabs>
        <w:rPr>
          <w:rFonts w:ascii="Garamond" w:hAnsi="Garamond" w:cs="Tahoma"/>
          <w:b/>
          <w:bCs/>
        </w:rPr>
      </w:pPr>
    </w:p>
    <w:p w:rsidR="003A1E09" w:rsidRDefault="00B708BE" w:rsidP="00B708BE">
      <w:pPr>
        <w:tabs>
          <w:tab w:val="left" w:pos="1935"/>
        </w:tabs>
        <w:ind w:left="567"/>
        <w:rPr>
          <w:rFonts w:ascii="Garamond" w:hAnsi="Garamond" w:cs="Tahoma"/>
          <w:b/>
          <w:bCs/>
        </w:rPr>
      </w:pPr>
      <w:r>
        <w:rPr>
          <w:rFonts w:ascii="Garamond" w:hAnsi="Garamond" w:cs="Tahoma"/>
          <w:b/>
          <w:bCs/>
        </w:rPr>
        <w:t>Tabela 2.5.2. Taśma</w:t>
      </w:r>
    </w:p>
    <w:p w:rsidR="003A1E09" w:rsidRDefault="003A1E09" w:rsidP="00E3158A">
      <w:pPr>
        <w:tabs>
          <w:tab w:val="left" w:pos="1935"/>
        </w:tabs>
        <w:rPr>
          <w:rFonts w:ascii="Garamond" w:hAnsi="Garamond" w:cs="Tahoma"/>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5"/>
        <w:gridCol w:w="1788"/>
        <w:gridCol w:w="1701"/>
        <w:gridCol w:w="1387"/>
        <w:gridCol w:w="1559"/>
        <w:gridCol w:w="709"/>
        <w:gridCol w:w="1701"/>
        <w:gridCol w:w="4600"/>
      </w:tblGrid>
      <w:tr w:rsidR="00F84009" w:rsidRPr="00760B82" w:rsidTr="00F84009">
        <w:trPr>
          <w:trHeight w:val="945"/>
          <w:jc w:val="center"/>
        </w:trPr>
        <w:tc>
          <w:tcPr>
            <w:tcW w:w="3103" w:type="dxa"/>
            <w:gridSpan w:val="2"/>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Przedmiot</w:t>
            </w:r>
          </w:p>
        </w:tc>
        <w:tc>
          <w:tcPr>
            <w:tcW w:w="1701"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Cena jednostkowa netto [zł]</w:t>
            </w:r>
          </w:p>
        </w:tc>
        <w:tc>
          <w:tcPr>
            <w:tcW w:w="1387" w:type="dxa"/>
            <w:vAlign w:val="center"/>
          </w:tcPr>
          <w:p w:rsidR="00F84009" w:rsidRPr="004C411F" w:rsidRDefault="00F84009" w:rsidP="00922FE4">
            <w:pPr>
              <w:ind w:left="-94" w:right="-108"/>
              <w:jc w:val="center"/>
              <w:rPr>
                <w:rFonts w:ascii="Garamond" w:hAnsi="Garamond" w:cs="Tahoma"/>
                <w:b/>
                <w:bCs/>
                <w:sz w:val="22"/>
                <w:szCs w:val="22"/>
              </w:rPr>
            </w:pPr>
            <w:r>
              <w:rPr>
                <w:rFonts w:ascii="Garamond" w:hAnsi="Garamond" w:cs="Tahoma"/>
                <w:b/>
                <w:bCs/>
                <w:sz w:val="22"/>
                <w:szCs w:val="22"/>
              </w:rPr>
              <w:t xml:space="preserve">Kwota </w:t>
            </w:r>
            <w:r w:rsidRPr="00832CA1">
              <w:rPr>
                <w:rFonts w:ascii="Garamond" w:hAnsi="Garamond" w:cs="Tahoma"/>
                <w:b/>
                <w:bCs/>
                <w:sz w:val="22"/>
                <w:szCs w:val="22"/>
              </w:rPr>
              <w:t>jednostkowa</w:t>
            </w:r>
            <w:r>
              <w:rPr>
                <w:rFonts w:ascii="Garamond" w:hAnsi="Garamond" w:cs="Tahoma"/>
                <w:b/>
                <w:bCs/>
                <w:sz w:val="22"/>
                <w:szCs w:val="22"/>
              </w:rPr>
              <w:t xml:space="preserve"> VAT (</w:t>
            </w:r>
            <w:r w:rsidRPr="004C411F">
              <w:rPr>
                <w:rFonts w:ascii="Garamond" w:hAnsi="Garamond" w:cs="Tahoma"/>
                <w:b/>
                <w:bCs/>
                <w:sz w:val="22"/>
                <w:szCs w:val="22"/>
              </w:rPr>
              <w:t>23%</w:t>
            </w:r>
            <w:r>
              <w:rPr>
                <w:rFonts w:ascii="Garamond" w:hAnsi="Garamond" w:cs="Tahoma"/>
                <w:b/>
                <w:bCs/>
                <w:sz w:val="22"/>
                <w:szCs w:val="22"/>
              </w:rPr>
              <w:t>) [zł]</w:t>
            </w:r>
          </w:p>
        </w:tc>
        <w:tc>
          <w:tcPr>
            <w:tcW w:w="1559"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Cena jednostkowa brutto [zł]</w:t>
            </w:r>
          </w:p>
        </w:tc>
        <w:tc>
          <w:tcPr>
            <w:tcW w:w="709"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Ilość</w:t>
            </w:r>
          </w:p>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[szt.]</w:t>
            </w:r>
          </w:p>
        </w:tc>
        <w:tc>
          <w:tcPr>
            <w:tcW w:w="1701" w:type="dxa"/>
            <w:vAlign w:val="center"/>
          </w:tcPr>
          <w:p w:rsidR="00F84009" w:rsidRPr="004A5F22" w:rsidRDefault="00F84009" w:rsidP="00922FE4">
            <w:pPr>
              <w:jc w:val="center"/>
              <w:rPr>
                <w:rFonts w:ascii="Garamond" w:hAnsi="Garamond" w:cs="Tahoma"/>
                <w:b/>
                <w:bCs/>
                <w:sz w:val="22"/>
                <w:szCs w:val="22"/>
              </w:rPr>
            </w:pPr>
            <w:r w:rsidRPr="001877F4">
              <w:rPr>
                <w:rFonts w:ascii="Garamond" w:hAnsi="Garamond" w:cs="Tahoma"/>
                <w:b/>
                <w:bCs/>
                <w:sz w:val="22"/>
                <w:szCs w:val="22"/>
              </w:rPr>
              <w:t>Cena całkowita brutto [zł]</w:t>
            </w:r>
          </w:p>
        </w:tc>
        <w:tc>
          <w:tcPr>
            <w:tcW w:w="4600" w:type="dxa"/>
            <w:vAlign w:val="center"/>
          </w:tcPr>
          <w:p w:rsidR="00F84009" w:rsidRPr="00760B82" w:rsidRDefault="00F84009" w:rsidP="00760B82">
            <w:pPr>
              <w:jc w:val="center"/>
              <w:rPr>
                <w:rFonts w:ascii="Garamond" w:hAnsi="Garamond" w:cs="Tahoma"/>
                <w:b/>
                <w:bCs/>
                <w:sz w:val="22"/>
                <w:szCs w:val="22"/>
              </w:rPr>
            </w:pPr>
            <w:r w:rsidRPr="00760B82">
              <w:rPr>
                <w:rFonts w:ascii="Garamond" w:hAnsi="Garamond" w:cs="Tahoma"/>
                <w:b/>
                <w:bCs/>
                <w:sz w:val="22"/>
                <w:szCs w:val="22"/>
              </w:rPr>
              <w:t>Producent, model</w:t>
            </w:r>
          </w:p>
          <w:p w:rsidR="00F84009" w:rsidRPr="00760B82" w:rsidRDefault="00F84009" w:rsidP="00760B82">
            <w:pPr>
              <w:jc w:val="center"/>
              <w:rPr>
                <w:rFonts w:ascii="Garamond" w:hAnsi="Garamond" w:cs="Tahoma"/>
                <w:bCs/>
                <w:sz w:val="22"/>
                <w:szCs w:val="22"/>
              </w:rPr>
            </w:pPr>
            <w:r w:rsidRPr="003A1E09">
              <w:rPr>
                <w:rFonts w:ascii="Garamond" w:hAnsi="Garamond" w:cs="Tahoma"/>
                <w:bCs/>
                <w:color w:val="FF0000"/>
                <w:sz w:val="22"/>
                <w:szCs w:val="22"/>
              </w:rPr>
              <w:t>(w tabeli uzupełnić tylko miejsca wykropkowane)</w:t>
            </w:r>
          </w:p>
        </w:tc>
      </w:tr>
      <w:tr w:rsidR="00F84009" w:rsidRPr="00760B82" w:rsidTr="00F84009">
        <w:trPr>
          <w:trHeight w:val="328"/>
          <w:jc w:val="center"/>
        </w:trPr>
        <w:tc>
          <w:tcPr>
            <w:tcW w:w="3103" w:type="dxa"/>
            <w:gridSpan w:val="2"/>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1</w:t>
            </w:r>
          </w:p>
        </w:tc>
        <w:tc>
          <w:tcPr>
            <w:tcW w:w="1701" w:type="dxa"/>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2</w:t>
            </w:r>
          </w:p>
        </w:tc>
        <w:tc>
          <w:tcPr>
            <w:tcW w:w="1387" w:type="dxa"/>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3</w:t>
            </w:r>
          </w:p>
        </w:tc>
        <w:tc>
          <w:tcPr>
            <w:tcW w:w="1559" w:type="dxa"/>
            <w:vAlign w:val="center"/>
          </w:tcPr>
          <w:p w:rsidR="00F84009" w:rsidRPr="004A5F22" w:rsidRDefault="00F84009" w:rsidP="00922FE4">
            <w:pPr>
              <w:jc w:val="center"/>
              <w:rPr>
                <w:rFonts w:ascii="Garamond" w:hAnsi="Garamond" w:cs="Tahoma"/>
                <w:bCs/>
                <w:i/>
                <w:sz w:val="22"/>
                <w:szCs w:val="22"/>
                <w:lang w:val="de-DE"/>
              </w:rPr>
            </w:pPr>
            <w:r>
              <w:rPr>
                <w:rFonts w:ascii="Garamond" w:hAnsi="Garamond" w:cs="Tahoma"/>
                <w:bCs/>
                <w:i/>
                <w:sz w:val="22"/>
                <w:szCs w:val="22"/>
                <w:lang w:val="de-DE"/>
              </w:rPr>
              <w:t>4=2+3</w:t>
            </w:r>
          </w:p>
        </w:tc>
        <w:tc>
          <w:tcPr>
            <w:tcW w:w="709" w:type="dxa"/>
            <w:vAlign w:val="center"/>
          </w:tcPr>
          <w:p w:rsidR="00F84009" w:rsidRPr="009F5C90" w:rsidRDefault="00F84009" w:rsidP="00922FE4">
            <w:pPr>
              <w:jc w:val="center"/>
              <w:rPr>
                <w:rFonts w:ascii="Garamond" w:hAnsi="Garamond" w:cs="Tahoma"/>
                <w:bCs/>
                <w:i/>
                <w:sz w:val="18"/>
                <w:szCs w:val="18"/>
                <w:lang w:val="de-DE"/>
              </w:rPr>
            </w:pPr>
            <w:r>
              <w:rPr>
                <w:rFonts w:ascii="Garamond" w:hAnsi="Garamond" w:cs="Tahoma"/>
                <w:bCs/>
                <w:i/>
                <w:sz w:val="22"/>
                <w:szCs w:val="22"/>
                <w:lang w:val="de-DE"/>
              </w:rPr>
              <w:t>5</w:t>
            </w:r>
          </w:p>
        </w:tc>
        <w:tc>
          <w:tcPr>
            <w:tcW w:w="1701" w:type="dxa"/>
            <w:vAlign w:val="center"/>
          </w:tcPr>
          <w:p w:rsidR="00F84009" w:rsidRPr="004A5F22" w:rsidRDefault="00F84009" w:rsidP="00922FE4">
            <w:pPr>
              <w:jc w:val="center"/>
              <w:rPr>
                <w:rFonts w:ascii="Garamond" w:hAnsi="Garamond" w:cs="Tahoma"/>
                <w:bCs/>
                <w:i/>
                <w:sz w:val="22"/>
                <w:szCs w:val="22"/>
                <w:lang w:val="de-DE"/>
              </w:rPr>
            </w:pPr>
            <w:r>
              <w:rPr>
                <w:rFonts w:ascii="Garamond" w:hAnsi="Garamond" w:cs="Tahoma"/>
                <w:bCs/>
                <w:i/>
                <w:sz w:val="22"/>
                <w:szCs w:val="22"/>
                <w:lang w:val="de-DE"/>
              </w:rPr>
              <w:t>6=4x5</w:t>
            </w:r>
          </w:p>
        </w:tc>
        <w:tc>
          <w:tcPr>
            <w:tcW w:w="4600" w:type="dxa"/>
            <w:vAlign w:val="center"/>
          </w:tcPr>
          <w:p w:rsidR="00F84009" w:rsidRPr="00760B82" w:rsidRDefault="00F84009" w:rsidP="00760B82">
            <w:pPr>
              <w:jc w:val="center"/>
              <w:rPr>
                <w:rFonts w:ascii="Garamond" w:hAnsi="Garamond" w:cs="Tahoma"/>
                <w:bCs/>
                <w:i/>
                <w:sz w:val="22"/>
                <w:szCs w:val="22"/>
                <w:lang w:val="de-DE"/>
              </w:rPr>
            </w:pPr>
            <w:r w:rsidRPr="00760B82">
              <w:rPr>
                <w:rFonts w:ascii="Garamond" w:hAnsi="Garamond" w:cs="Tahoma"/>
                <w:bCs/>
                <w:i/>
                <w:sz w:val="22"/>
                <w:szCs w:val="22"/>
                <w:lang w:val="de-DE"/>
              </w:rPr>
              <w:t>7</w:t>
            </w:r>
          </w:p>
        </w:tc>
      </w:tr>
      <w:tr w:rsidR="00760B82" w:rsidRPr="00760B82" w:rsidTr="00F84009">
        <w:trPr>
          <w:trHeight w:val="366"/>
          <w:jc w:val="center"/>
        </w:trPr>
        <w:tc>
          <w:tcPr>
            <w:tcW w:w="3103" w:type="dxa"/>
            <w:gridSpan w:val="2"/>
            <w:vAlign w:val="center"/>
          </w:tcPr>
          <w:p w:rsidR="00760B82" w:rsidRPr="00760B82" w:rsidRDefault="00760B82" w:rsidP="00760B82">
            <w:pPr>
              <w:rPr>
                <w:rFonts w:ascii="Garamond" w:hAnsi="Garamond" w:cs="Tahoma"/>
                <w:bCs/>
                <w:sz w:val="22"/>
                <w:szCs w:val="22"/>
              </w:rPr>
            </w:pPr>
            <w:r w:rsidRPr="00760B82">
              <w:rPr>
                <w:rFonts w:ascii="Garamond" w:hAnsi="Garamond" w:cs="Tahoma"/>
                <w:b/>
                <w:sz w:val="22"/>
                <w:szCs w:val="22"/>
              </w:rPr>
              <w:t xml:space="preserve">Taśma </w:t>
            </w:r>
            <w:proofErr w:type="spellStart"/>
            <w:r w:rsidRPr="00760B82">
              <w:rPr>
                <w:rFonts w:ascii="Garamond" w:hAnsi="Garamond" w:cs="Tahoma"/>
                <w:b/>
                <w:sz w:val="22"/>
                <w:szCs w:val="22"/>
              </w:rPr>
              <w:t>termotransferowa</w:t>
            </w:r>
            <w:proofErr w:type="spellEnd"/>
            <w:r w:rsidRPr="00760B82">
              <w:rPr>
                <w:rFonts w:ascii="Garamond" w:hAnsi="Garamond" w:cs="Tahoma"/>
                <w:b/>
                <w:sz w:val="22"/>
                <w:szCs w:val="22"/>
              </w:rPr>
              <w:t xml:space="preserve"> do etykiet nielaminowanych</w:t>
            </w:r>
          </w:p>
        </w:tc>
        <w:tc>
          <w:tcPr>
            <w:tcW w:w="1701" w:type="dxa"/>
            <w:vAlign w:val="center"/>
          </w:tcPr>
          <w:p w:rsidR="00760B82" w:rsidRPr="00760B82" w:rsidRDefault="00760B82" w:rsidP="00760B82">
            <w:pPr>
              <w:rPr>
                <w:rFonts w:ascii="Garamond" w:hAnsi="Garamond" w:cs="Tahoma"/>
                <w:bCs/>
                <w:sz w:val="22"/>
                <w:szCs w:val="22"/>
              </w:rPr>
            </w:pPr>
            <w:r w:rsidRPr="00760B82">
              <w:rPr>
                <w:rFonts w:ascii="Garamond" w:hAnsi="Garamond" w:cs="Tahoma"/>
                <w:bCs/>
                <w:sz w:val="22"/>
                <w:szCs w:val="22"/>
              </w:rPr>
              <w:t>…………….…..</w:t>
            </w:r>
          </w:p>
        </w:tc>
        <w:tc>
          <w:tcPr>
            <w:tcW w:w="1387" w:type="dxa"/>
            <w:vAlign w:val="center"/>
          </w:tcPr>
          <w:p w:rsidR="00760B82" w:rsidRPr="00E3158A" w:rsidRDefault="00F84009" w:rsidP="00760B82">
            <w:pPr>
              <w:jc w:val="center"/>
              <w:rPr>
                <w:rFonts w:ascii="Garamond" w:hAnsi="Garamond" w:cs="Tahoma"/>
                <w:b/>
                <w:bCs/>
                <w:sz w:val="22"/>
                <w:szCs w:val="22"/>
              </w:rPr>
            </w:pPr>
            <w:r w:rsidRPr="00E3158A">
              <w:rPr>
                <w:rFonts w:ascii="Garamond" w:hAnsi="Garamond" w:cs="Tahoma"/>
                <w:bCs/>
                <w:sz w:val="22"/>
                <w:szCs w:val="22"/>
              </w:rPr>
              <w:t>…………</w:t>
            </w:r>
          </w:p>
        </w:tc>
        <w:tc>
          <w:tcPr>
            <w:tcW w:w="1559" w:type="dxa"/>
            <w:vAlign w:val="center"/>
          </w:tcPr>
          <w:p w:rsidR="00760B82" w:rsidRPr="00760B82" w:rsidRDefault="00760B82" w:rsidP="00760B82">
            <w:pPr>
              <w:jc w:val="center"/>
              <w:rPr>
                <w:rFonts w:ascii="Garamond" w:hAnsi="Garamond" w:cs="Tahoma"/>
                <w:bCs/>
                <w:sz w:val="22"/>
                <w:szCs w:val="22"/>
              </w:rPr>
            </w:pPr>
            <w:r w:rsidRPr="00760B82">
              <w:rPr>
                <w:rFonts w:ascii="Garamond" w:hAnsi="Garamond" w:cs="Tahoma"/>
                <w:bCs/>
                <w:sz w:val="22"/>
                <w:szCs w:val="22"/>
              </w:rPr>
              <w:t>…………</w:t>
            </w:r>
          </w:p>
        </w:tc>
        <w:tc>
          <w:tcPr>
            <w:tcW w:w="709" w:type="dxa"/>
            <w:vAlign w:val="center"/>
          </w:tcPr>
          <w:p w:rsidR="00760B82" w:rsidRPr="00760B82" w:rsidRDefault="00F84009" w:rsidP="00F84009">
            <w:pPr>
              <w:jc w:val="center"/>
              <w:rPr>
                <w:rFonts w:ascii="Garamond" w:hAnsi="Garamond" w:cs="Tahoma"/>
                <w:bCs/>
                <w:sz w:val="22"/>
                <w:szCs w:val="22"/>
              </w:rPr>
            </w:pPr>
            <w:r w:rsidRPr="00E3158A">
              <w:rPr>
                <w:rFonts w:ascii="Garamond" w:hAnsi="Garamond" w:cs="Tahoma"/>
                <w:b/>
                <w:bCs/>
                <w:sz w:val="22"/>
                <w:szCs w:val="22"/>
              </w:rPr>
              <w:t>60</w:t>
            </w:r>
          </w:p>
        </w:tc>
        <w:tc>
          <w:tcPr>
            <w:tcW w:w="1701" w:type="dxa"/>
            <w:vAlign w:val="center"/>
          </w:tcPr>
          <w:p w:rsidR="00760B82" w:rsidRPr="00760B82" w:rsidRDefault="00760B82" w:rsidP="003A1E09">
            <w:pPr>
              <w:jc w:val="center"/>
              <w:rPr>
                <w:rFonts w:ascii="Garamond" w:hAnsi="Garamond" w:cs="Tahoma"/>
                <w:bCs/>
                <w:sz w:val="22"/>
                <w:szCs w:val="22"/>
              </w:rPr>
            </w:pPr>
            <w:r w:rsidRPr="00760B82">
              <w:rPr>
                <w:rFonts w:ascii="Garamond" w:hAnsi="Garamond" w:cs="Tahoma"/>
                <w:bCs/>
                <w:sz w:val="22"/>
                <w:szCs w:val="22"/>
              </w:rPr>
              <w:t>……………</w:t>
            </w:r>
          </w:p>
        </w:tc>
        <w:tc>
          <w:tcPr>
            <w:tcW w:w="4600" w:type="dxa"/>
            <w:vAlign w:val="center"/>
          </w:tcPr>
          <w:p w:rsidR="00760B82" w:rsidRPr="00760B82" w:rsidRDefault="00760B82" w:rsidP="00760B82">
            <w:pPr>
              <w:rPr>
                <w:rFonts w:ascii="Garamond" w:hAnsi="Garamond" w:cs="Tahoma"/>
                <w:b/>
                <w:bCs/>
                <w:sz w:val="22"/>
                <w:szCs w:val="22"/>
              </w:rPr>
            </w:pPr>
          </w:p>
          <w:p w:rsidR="00760B82" w:rsidRPr="00760B82" w:rsidRDefault="00760B82" w:rsidP="00760B82">
            <w:pPr>
              <w:rPr>
                <w:rFonts w:ascii="Garamond" w:hAnsi="Garamond" w:cs="Tahoma"/>
                <w:b/>
                <w:bCs/>
                <w:sz w:val="22"/>
                <w:szCs w:val="22"/>
              </w:rPr>
            </w:pPr>
            <w:r w:rsidRPr="00760B82">
              <w:rPr>
                <w:rFonts w:ascii="Garamond" w:hAnsi="Garamond" w:cs="Tahoma"/>
                <w:b/>
                <w:bCs/>
                <w:sz w:val="22"/>
                <w:szCs w:val="22"/>
              </w:rPr>
              <w:t>Producent……………………………………...</w:t>
            </w:r>
          </w:p>
          <w:p w:rsidR="00760B82" w:rsidRPr="00760B82" w:rsidRDefault="00760B82" w:rsidP="00760B82">
            <w:pPr>
              <w:rPr>
                <w:rFonts w:ascii="Garamond" w:hAnsi="Garamond" w:cs="Tahoma"/>
                <w:b/>
                <w:bCs/>
                <w:sz w:val="22"/>
                <w:szCs w:val="22"/>
              </w:rPr>
            </w:pPr>
          </w:p>
          <w:p w:rsidR="00760B82" w:rsidRDefault="00760B82" w:rsidP="003A1E09">
            <w:pPr>
              <w:rPr>
                <w:rFonts w:ascii="Garamond" w:hAnsi="Garamond" w:cs="Tahoma"/>
                <w:b/>
                <w:bCs/>
                <w:sz w:val="22"/>
                <w:szCs w:val="22"/>
              </w:rPr>
            </w:pPr>
            <w:r w:rsidRPr="00760B82">
              <w:rPr>
                <w:rFonts w:ascii="Garamond" w:hAnsi="Garamond" w:cs="Tahoma"/>
                <w:b/>
                <w:bCs/>
                <w:sz w:val="22"/>
                <w:szCs w:val="22"/>
              </w:rPr>
              <w:t>Model……………………………………….…</w:t>
            </w:r>
          </w:p>
          <w:p w:rsidR="009F4ABA" w:rsidRPr="00760B82" w:rsidRDefault="009F4ABA" w:rsidP="003A1E09">
            <w:pPr>
              <w:rPr>
                <w:rFonts w:ascii="Garamond" w:hAnsi="Garamond" w:cs="Tahoma"/>
                <w:b/>
                <w:bCs/>
                <w:sz w:val="22"/>
                <w:szCs w:val="22"/>
              </w:rPr>
            </w:pPr>
          </w:p>
        </w:tc>
      </w:tr>
      <w:tr w:rsidR="00760B82" w:rsidRPr="00760B82" w:rsidTr="003A1E09">
        <w:trPr>
          <w:jc w:val="center"/>
        </w:trPr>
        <w:tc>
          <w:tcPr>
            <w:tcW w:w="1315" w:type="dxa"/>
            <w:shd w:val="clear" w:color="auto" w:fill="auto"/>
            <w:vAlign w:val="center"/>
          </w:tcPr>
          <w:p w:rsidR="00760B82" w:rsidRPr="00760B82" w:rsidRDefault="00760B82" w:rsidP="00760B82">
            <w:pPr>
              <w:jc w:val="center"/>
              <w:rPr>
                <w:rFonts w:ascii="Garamond" w:hAnsi="Garamond" w:cs="Tahoma"/>
                <w:b/>
                <w:bCs/>
                <w:sz w:val="22"/>
                <w:szCs w:val="22"/>
              </w:rPr>
            </w:pPr>
            <w:r w:rsidRPr="00760B82">
              <w:rPr>
                <w:rFonts w:ascii="Garamond" w:hAnsi="Garamond" w:cs="Tahoma"/>
                <w:b/>
                <w:bCs/>
                <w:sz w:val="22"/>
                <w:szCs w:val="22"/>
              </w:rPr>
              <w:t>Lp.</w:t>
            </w:r>
          </w:p>
        </w:tc>
        <w:tc>
          <w:tcPr>
            <w:tcW w:w="8845" w:type="dxa"/>
            <w:gridSpan w:val="6"/>
            <w:shd w:val="clear" w:color="auto" w:fill="auto"/>
            <w:vAlign w:val="center"/>
          </w:tcPr>
          <w:p w:rsidR="00760B82" w:rsidRPr="00760B82" w:rsidRDefault="00760B82" w:rsidP="00760B82">
            <w:pPr>
              <w:jc w:val="center"/>
              <w:rPr>
                <w:rFonts w:ascii="Garamond" w:hAnsi="Garamond" w:cs="Tahoma"/>
                <w:b/>
                <w:bCs/>
                <w:sz w:val="22"/>
                <w:szCs w:val="22"/>
              </w:rPr>
            </w:pPr>
            <w:r w:rsidRPr="00760B82">
              <w:rPr>
                <w:rFonts w:ascii="Garamond" w:hAnsi="Garamond" w:cs="Tahoma"/>
                <w:b/>
                <w:bCs/>
                <w:sz w:val="22"/>
                <w:szCs w:val="22"/>
              </w:rPr>
              <w:t>Parametr wymagany</w:t>
            </w:r>
          </w:p>
        </w:tc>
        <w:tc>
          <w:tcPr>
            <w:tcW w:w="4600" w:type="dxa"/>
            <w:shd w:val="clear" w:color="auto" w:fill="auto"/>
            <w:vAlign w:val="center"/>
          </w:tcPr>
          <w:p w:rsidR="00760B82" w:rsidRPr="00760B82" w:rsidRDefault="00760B82" w:rsidP="00760B82">
            <w:pPr>
              <w:jc w:val="center"/>
              <w:rPr>
                <w:rFonts w:ascii="Garamond" w:hAnsi="Garamond" w:cs="Tahoma"/>
                <w:b/>
                <w:bCs/>
                <w:sz w:val="22"/>
                <w:szCs w:val="22"/>
              </w:rPr>
            </w:pPr>
            <w:r w:rsidRPr="00760B82">
              <w:rPr>
                <w:rFonts w:ascii="Garamond" w:hAnsi="Garamond" w:cs="Tahoma"/>
                <w:b/>
                <w:bCs/>
                <w:sz w:val="22"/>
                <w:szCs w:val="22"/>
              </w:rPr>
              <w:t xml:space="preserve">Podzespół/Parametr oferowany </w:t>
            </w:r>
          </w:p>
          <w:p w:rsidR="00760B82" w:rsidRPr="00760B82" w:rsidRDefault="003A1E09" w:rsidP="00760B82">
            <w:pPr>
              <w:jc w:val="center"/>
              <w:rPr>
                <w:rFonts w:ascii="Garamond" w:hAnsi="Garamond" w:cs="Tahoma"/>
                <w:b/>
                <w:bCs/>
                <w:sz w:val="22"/>
                <w:szCs w:val="22"/>
              </w:rPr>
            </w:pPr>
            <w:r w:rsidRPr="004A5F22">
              <w:rPr>
                <w:rFonts w:ascii="Garamond" w:hAnsi="Garamond" w:cs="Tahoma"/>
                <w:bCs/>
                <w:sz w:val="22"/>
                <w:szCs w:val="22"/>
              </w:rPr>
              <w:t>(</w:t>
            </w:r>
            <w:r>
              <w:rPr>
                <w:rFonts w:ascii="Garamond" w:hAnsi="Garamond" w:cs="Tahoma"/>
                <w:bCs/>
                <w:i/>
                <w:sz w:val="22"/>
                <w:szCs w:val="22"/>
              </w:rPr>
              <w:t xml:space="preserve">w tabeli </w:t>
            </w:r>
            <w:r w:rsidRPr="004A5F22">
              <w:rPr>
                <w:rFonts w:ascii="Garamond" w:hAnsi="Garamond" w:cs="Tahoma"/>
                <w:bCs/>
                <w:i/>
                <w:sz w:val="22"/>
                <w:szCs w:val="22"/>
              </w:rPr>
              <w:t>uzupełnić tylko miejsca wykropkowane</w:t>
            </w:r>
            <w:r w:rsidRPr="004A5F22">
              <w:rPr>
                <w:rFonts w:ascii="Garamond" w:hAnsi="Garamond" w:cs="Tahoma"/>
                <w:bCs/>
                <w:sz w:val="22"/>
                <w:szCs w:val="22"/>
              </w:rPr>
              <w:t>)</w:t>
            </w:r>
          </w:p>
        </w:tc>
      </w:tr>
      <w:tr w:rsidR="00760B82" w:rsidRPr="00760B82" w:rsidTr="003A1E09">
        <w:trPr>
          <w:jc w:val="center"/>
        </w:trPr>
        <w:tc>
          <w:tcPr>
            <w:tcW w:w="1315" w:type="dxa"/>
            <w:shd w:val="clear" w:color="auto" w:fill="auto"/>
            <w:vAlign w:val="center"/>
          </w:tcPr>
          <w:p w:rsidR="00760B82" w:rsidRPr="00760B82" w:rsidRDefault="00A61A6F" w:rsidP="00760B82">
            <w:pPr>
              <w:jc w:val="center"/>
              <w:rPr>
                <w:rFonts w:ascii="Garamond" w:hAnsi="Garamond" w:cs="Tahoma"/>
                <w:bCs/>
                <w:sz w:val="22"/>
                <w:szCs w:val="22"/>
              </w:rPr>
            </w:pPr>
            <w:r>
              <w:rPr>
                <w:rFonts w:ascii="Garamond" w:hAnsi="Garamond" w:cs="Tahoma"/>
                <w:bCs/>
                <w:sz w:val="22"/>
                <w:szCs w:val="22"/>
              </w:rPr>
              <w:t>1</w:t>
            </w:r>
          </w:p>
        </w:tc>
        <w:tc>
          <w:tcPr>
            <w:tcW w:w="8845" w:type="dxa"/>
            <w:gridSpan w:val="6"/>
            <w:shd w:val="clear" w:color="auto" w:fill="auto"/>
          </w:tcPr>
          <w:p w:rsidR="00760B82" w:rsidRPr="00760B82" w:rsidRDefault="00760B82" w:rsidP="00760B82">
            <w:pPr>
              <w:rPr>
                <w:rFonts w:ascii="Garamond" w:hAnsi="Garamond" w:cs="Tahoma"/>
                <w:sz w:val="22"/>
                <w:szCs w:val="22"/>
                <w:lang w:eastAsia="en-US"/>
              </w:rPr>
            </w:pPr>
            <w:r w:rsidRPr="00760B82">
              <w:rPr>
                <w:rFonts w:ascii="Garamond" w:hAnsi="Garamond" w:cs="Tahoma"/>
                <w:sz w:val="22"/>
                <w:szCs w:val="22"/>
                <w:lang w:eastAsia="en-US"/>
              </w:rPr>
              <w:t>1.</w:t>
            </w:r>
            <w:r w:rsidR="00A61A6F">
              <w:rPr>
                <w:rFonts w:ascii="Garamond" w:hAnsi="Garamond" w:cs="Tahoma"/>
                <w:sz w:val="22"/>
                <w:szCs w:val="22"/>
                <w:lang w:eastAsia="en-US"/>
              </w:rPr>
              <w:t>1</w:t>
            </w:r>
            <w:r w:rsidRPr="00760B82">
              <w:rPr>
                <w:rFonts w:ascii="Garamond" w:hAnsi="Garamond" w:cs="Tahoma"/>
                <w:sz w:val="22"/>
                <w:szCs w:val="22"/>
                <w:lang w:eastAsia="en-US"/>
              </w:rPr>
              <w:tab/>
              <w:t>Wymiary etykiety: 24 x 24 mm, rogi zaokrąglone.</w:t>
            </w:r>
          </w:p>
          <w:p w:rsidR="00760B82" w:rsidRPr="00760B82" w:rsidRDefault="00A61A6F" w:rsidP="00760B82">
            <w:pPr>
              <w:rPr>
                <w:rFonts w:ascii="Garamond" w:hAnsi="Garamond" w:cs="Tahoma"/>
                <w:sz w:val="22"/>
                <w:szCs w:val="22"/>
                <w:lang w:eastAsia="en-US"/>
              </w:rPr>
            </w:pPr>
            <w:r>
              <w:rPr>
                <w:rFonts w:ascii="Garamond" w:hAnsi="Garamond" w:cs="Tahoma"/>
                <w:sz w:val="22"/>
                <w:szCs w:val="22"/>
                <w:lang w:eastAsia="en-US"/>
              </w:rPr>
              <w:t>1.</w:t>
            </w:r>
            <w:r w:rsidR="00760B82" w:rsidRPr="00760B82">
              <w:rPr>
                <w:rFonts w:ascii="Garamond" w:hAnsi="Garamond" w:cs="Tahoma"/>
                <w:sz w:val="22"/>
                <w:szCs w:val="22"/>
                <w:lang w:eastAsia="en-US"/>
              </w:rPr>
              <w:t>2.</w:t>
            </w:r>
            <w:r w:rsidR="00760B82" w:rsidRPr="00760B82">
              <w:rPr>
                <w:rFonts w:ascii="Garamond" w:hAnsi="Garamond" w:cs="Tahoma"/>
                <w:sz w:val="22"/>
                <w:szCs w:val="22"/>
                <w:lang w:eastAsia="en-US"/>
              </w:rPr>
              <w:tab/>
              <w:t xml:space="preserve">Zastosowanie: do drukarek </w:t>
            </w:r>
            <w:proofErr w:type="spellStart"/>
            <w:r w:rsidR="00760B82" w:rsidRPr="00760B82">
              <w:rPr>
                <w:rFonts w:ascii="Garamond" w:hAnsi="Garamond" w:cs="Tahoma"/>
                <w:sz w:val="22"/>
                <w:szCs w:val="22"/>
                <w:lang w:eastAsia="en-US"/>
              </w:rPr>
              <w:t>termotransferowych</w:t>
            </w:r>
            <w:proofErr w:type="spellEnd"/>
            <w:r w:rsidR="00760B82" w:rsidRPr="00760B82">
              <w:rPr>
                <w:rFonts w:ascii="Garamond" w:hAnsi="Garamond" w:cs="Tahoma"/>
                <w:sz w:val="22"/>
                <w:szCs w:val="22"/>
                <w:lang w:eastAsia="en-US"/>
              </w:rPr>
              <w:t>, kompatybiln</w:t>
            </w:r>
            <w:r w:rsidRPr="00A61A6F">
              <w:rPr>
                <w:rFonts w:ascii="Garamond" w:hAnsi="Garamond" w:cs="Tahoma"/>
                <w:sz w:val="22"/>
                <w:szCs w:val="22"/>
                <w:lang w:eastAsia="en-US"/>
              </w:rPr>
              <w:t xml:space="preserve">e z drukarką etykiet </w:t>
            </w:r>
            <w:r w:rsidR="00760B82" w:rsidRPr="00760B82">
              <w:rPr>
                <w:rFonts w:ascii="Garamond" w:hAnsi="Garamond" w:cs="Tahoma"/>
                <w:sz w:val="22"/>
                <w:szCs w:val="22"/>
                <w:lang w:eastAsia="en-US"/>
              </w:rPr>
              <w:t xml:space="preserve"> i </w:t>
            </w:r>
            <w:r w:rsidRPr="00A61A6F">
              <w:rPr>
                <w:rFonts w:ascii="Garamond" w:hAnsi="Garamond" w:cs="Tahoma"/>
                <w:sz w:val="22"/>
                <w:szCs w:val="22"/>
                <w:lang w:eastAsia="en-US"/>
              </w:rPr>
              <w:t xml:space="preserve">taśmami barwiącymi </w:t>
            </w:r>
          </w:p>
          <w:p w:rsidR="00760B82" w:rsidRPr="00760B82" w:rsidRDefault="00A61A6F" w:rsidP="00760B82">
            <w:pPr>
              <w:rPr>
                <w:rFonts w:ascii="Garamond" w:hAnsi="Garamond" w:cs="Tahoma"/>
                <w:sz w:val="22"/>
                <w:szCs w:val="22"/>
                <w:lang w:eastAsia="en-US"/>
              </w:rPr>
            </w:pPr>
            <w:r>
              <w:rPr>
                <w:rFonts w:ascii="Garamond" w:hAnsi="Garamond" w:cs="Tahoma"/>
                <w:sz w:val="22"/>
                <w:szCs w:val="22"/>
                <w:lang w:eastAsia="en-US"/>
              </w:rPr>
              <w:t>1.</w:t>
            </w:r>
            <w:r w:rsidR="00760B82" w:rsidRPr="00760B82">
              <w:rPr>
                <w:rFonts w:ascii="Garamond" w:hAnsi="Garamond" w:cs="Tahoma"/>
                <w:sz w:val="22"/>
                <w:szCs w:val="22"/>
                <w:lang w:eastAsia="en-US"/>
              </w:rPr>
              <w:t>3.</w:t>
            </w:r>
            <w:r w:rsidR="00760B82" w:rsidRPr="00760B82">
              <w:rPr>
                <w:rFonts w:ascii="Garamond" w:hAnsi="Garamond" w:cs="Tahoma"/>
                <w:sz w:val="22"/>
                <w:szCs w:val="22"/>
                <w:lang w:eastAsia="en-US"/>
              </w:rPr>
              <w:tab/>
              <w:t xml:space="preserve">Materiał etykiety: folia polipropylenowa. </w:t>
            </w:r>
          </w:p>
          <w:p w:rsidR="00760B82" w:rsidRDefault="00A61A6F" w:rsidP="00760B82">
            <w:pPr>
              <w:rPr>
                <w:rFonts w:ascii="Garamond" w:hAnsi="Garamond" w:cs="Tahoma"/>
                <w:sz w:val="22"/>
                <w:szCs w:val="22"/>
                <w:lang w:eastAsia="en-US"/>
              </w:rPr>
            </w:pPr>
            <w:r>
              <w:rPr>
                <w:rFonts w:ascii="Garamond" w:hAnsi="Garamond" w:cs="Tahoma"/>
                <w:sz w:val="22"/>
                <w:szCs w:val="22"/>
                <w:lang w:eastAsia="en-US"/>
              </w:rPr>
              <w:t>1.</w:t>
            </w:r>
            <w:r w:rsidR="00760B82" w:rsidRPr="00760B82">
              <w:rPr>
                <w:rFonts w:ascii="Garamond" w:hAnsi="Garamond" w:cs="Tahoma"/>
                <w:sz w:val="22"/>
                <w:szCs w:val="22"/>
                <w:lang w:eastAsia="en-US"/>
              </w:rPr>
              <w:t>4.</w:t>
            </w:r>
            <w:r w:rsidR="00760B82" w:rsidRPr="00760B82">
              <w:rPr>
                <w:rFonts w:ascii="Garamond" w:hAnsi="Garamond" w:cs="Tahoma"/>
                <w:sz w:val="22"/>
                <w:szCs w:val="22"/>
                <w:lang w:eastAsia="en-US"/>
              </w:rPr>
              <w:tab/>
              <w:t>Rodzaj kleju: akrylowy.</w:t>
            </w:r>
          </w:p>
          <w:p w:rsidR="00760B82" w:rsidRPr="00760B82" w:rsidRDefault="00A61A6F" w:rsidP="00760B82">
            <w:pPr>
              <w:rPr>
                <w:rFonts w:ascii="Garamond" w:hAnsi="Garamond" w:cs="Tahoma"/>
                <w:sz w:val="22"/>
                <w:szCs w:val="22"/>
                <w:lang w:eastAsia="en-US"/>
              </w:rPr>
            </w:pPr>
            <w:r>
              <w:rPr>
                <w:rFonts w:ascii="Garamond" w:hAnsi="Garamond" w:cs="Tahoma"/>
                <w:sz w:val="22"/>
                <w:szCs w:val="22"/>
                <w:lang w:eastAsia="en-US"/>
              </w:rPr>
              <w:t>1.</w:t>
            </w:r>
            <w:r w:rsidR="00760B82" w:rsidRPr="00760B82">
              <w:rPr>
                <w:rFonts w:ascii="Garamond" w:hAnsi="Garamond" w:cs="Tahoma"/>
                <w:sz w:val="22"/>
                <w:szCs w:val="22"/>
                <w:lang w:eastAsia="en-US"/>
              </w:rPr>
              <w:t>5.</w:t>
            </w:r>
            <w:r w:rsidR="00760B82" w:rsidRPr="00760B82">
              <w:rPr>
                <w:rFonts w:ascii="Garamond" w:hAnsi="Garamond" w:cs="Tahoma"/>
                <w:sz w:val="22"/>
                <w:szCs w:val="22"/>
                <w:lang w:eastAsia="en-US"/>
              </w:rPr>
              <w:tab/>
              <w:t>Liczba rzędów etykiet: 1000.</w:t>
            </w:r>
          </w:p>
          <w:p w:rsidR="00760B82" w:rsidRPr="00760B82" w:rsidRDefault="00A61A6F" w:rsidP="00760B82">
            <w:pPr>
              <w:rPr>
                <w:rFonts w:ascii="Garamond" w:hAnsi="Garamond" w:cs="Tahoma"/>
                <w:sz w:val="22"/>
                <w:szCs w:val="22"/>
                <w:lang w:eastAsia="en-US"/>
              </w:rPr>
            </w:pPr>
            <w:r>
              <w:rPr>
                <w:rFonts w:ascii="Garamond" w:hAnsi="Garamond" w:cs="Tahoma"/>
                <w:sz w:val="22"/>
                <w:szCs w:val="22"/>
                <w:lang w:eastAsia="en-US"/>
              </w:rPr>
              <w:t>1.</w:t>
            </w:r>
            <w:r w:rsidR="00760B82" w:rsidRPr="00760B82">
              <w:rPr>
                <w:rFonts w:ascii="Garamond" w:hAnsi="Garamond" w:cs="Tahoma"/>
                <w:sz w:val="22"/>
                <w:szCs w:val="22"/>
                <w:lang w:eastAsia="en-US"/>
              </w:rPr>
              <w:t>6.</w:t>
            </w:r>
            <w:r w:rsidR="00760B82" w:rsidRPr="00760B82">
              <w:rPr>
                <w:rFonts w:ascii="Garamond" w:hAnsi="Garamond" w:cs="Tahoma"/>
                <w:sz w:val="22"/>
                <w:szCs w:val="22"/>
                <w:lang w:eastAsia="en-US"/>
              </w:rPr>
              <w:tab/>
              <w:t>Nawój: pojedynczy (łącznie 1000 szt. etykiet na rolce).</w:t>
            </w:r>
          </w:p>
          <w:p w:rsidR="00760B82" w:rsidRPr="00760B82" w:rsidRDefault="00A61A6F" w:rsidP="00760B82">
            <w:pPr>
              <w:rPr>
                <w:rFonts w:ascii="Garamond" w:hAnsi="Garamond" w:cs="Tahoma"/>
                <w:sz w:val="22"/>
                <w:szCs w:val="22"/>
                <w:lang w:eastAsia="en-US"/>
              </w:rPr>
            </w:pPr>
            <w:r>
              <w:rPr>
                <w:rFonts w:ascii="Garamond" w:hAnsi="Garamond" w:cs="Tahoma"/>
                <w:sz w:val="22"/>
                <w:szCs w:val="22"/>
                <w:lang w:eastAsia="en-US"/>
              </w:rPr>
              <w:t>1.</w:t>
            </w:r>
            <w:r w:rsidR="00760B82" w:rsidRPr="00760B82">
              <w:rPr>
                <w:rFonts w:ascii="Garamond" w:hAnsi="Garamond" w:cs="Tahoma"/>
                <w:sz w:val="22"/>
                <w:szCs w:val="22"/>
                <w:lang w:eastAsia="en-US"/>
              </w:rPr>
              <w:t>7.</w:t>
            </w:r>
            <w:r w:rsidR="00760B82" w:rsidRPr="00760B82">
              <w:rPr>
                <w:rFonts w:ascii="Garamond" w:hAnsi="Garamond" w:cs="Tahoma"/>
                <w:sz w:val="22"/>
                <w:szCs w:val="22"/>
                <w:lang w:eastAsia="en-US"/>
              </w:rPr>
              <w:tab/>
              <w:t>Wymagana odporność na krótkotrwały kontakt z agresywnymi chemikaliami (kwasy, alkohole, pochodne benzenu – m.in. ksylen), bez odporności na mechaniczne ścieranie zadruku na mokro w agresywnym roztworze przed wyschnięciem zadrukowanej etykiety.</w:t>
            </w:r>
          </w:p>
        </w:tc>
        <w:tc>
          <w:tcPr>
            <w:tcW w:w="4600" w:type="dxa"/>
            <w:shd w:val="clear" w:color="auto" w:fill="auto"/>
            <w:vAlign w:val="center"/>
          </w:tcPr>
          <w:p w:rsidR="00760B82" w:rsidRPr="00760B82" w:rsidRDefault="00760B82" w:rsidP="00760B82">
            <w:pPr>
              <w:jc w:val="center"/>
              <w:rPr>
                <w:rFonts w:ascii="Garamond" w:hAnsi="Garamond" w:cs="Tahoma"/>
                <w:b/>
                <w:bCs/>
                <w:sz w:val="22"/>
                <w:szCs w:val="22"/>
              </w:rPr>
            </w:pPr>
            <w:r w:rsidRPr="00760B82">
              <w:rPr>
                <w:rFonts w:ascii="Garamond" w:hAnsi="Garamond" w:cs="Tahoma"/>
                <w:b/>
                <w:bCs/>
                <w:sz w:val="22"/>
                <w:szCs w:val="22"/>
              </w:rPr>
              <w:t>Parametr wymagany</w:t>
            </w:r>
          </w:p>
          <w:p w:rsidR="00760B82" w:rsidRPr="00760B82" w:rsidRDefault="00760B82" w:rsidP="00760B82">
            <w:pPr>
              <w:jc w:val="center"/>
              <w:rPr>
                <w:rFonts w:ascii="Garamond" w:hAnsi="Garamond" w:cs="Tahoma"/>
                <w:b/>
                <w:bCs/>
                <w:sz w:val="22"/>
                <w:szCs w:val="22"/>
              </w:rPr>
            </w:pPr>
            <w:r w:rsidRPr="00760B82">
              <w:rPr>
                <w:rFonts w:ascii="Garamond" w:hAnsi="Garamond" w:cs="Tahoma"/>
                <w:bCs/>
                <w:i/>
                <w:sz w:val="22"/>
                <w:szCs w:val="22"/>
              </w:rPr>
              <w:t>(nie wypełniać)</w:t>
            </w:r>
          </w:p>
        </w:tc>
      </w:tr>
    </w:tbl>
    <w:p w:rsidR="00760B82" w:rsidRDefault="00760B82" w:rsidP="003A1E09">
      <w:pPr>
        <w:tabs>
          <w:tab w:val="left" w:pos="1935"/>
        </w:tabs>
        <w:rPr>
          <w:rFonts w:ascii="Garamond" w:hAnsi="Garamond" w:cs="Tahoma"/>
          <w:b/>
          <w:bCs/>
        </w:rPr>
      </w:pPr>
    </w:p>
    <w:p w:rsidR="00B708BE" w:rsidRDefault="00B708BE" w:rsidP="003A1E09">
      <w:pPr>
        <w:tabs>
          <w:tab w:val="left" w:pos="1935"/>
        </w:tabs>
        <w:rPr>
          <w:rFonts w:ascii="Garamond" w:hAnsi="Garamond" w:cs="Tahoma"/>
          <w:b/>
          <w:bCs/>
        </w:rPr>
      </w:pPr>
    </w:p>
    <w:p w:rsidR="00760B82" w:rsidRDefault="00B708BE" w:rsidP="00B708BE">
      <w:pPr>
        <w:tabs>
          <w:tab w:val="left" w:pos="1935"/>
        </w:tabs>
        <w:ind w:left="567"/>
        <w:rPr>
          <w:rFonts w:ascii="Garamond" w:hAnsi="Garamond" w:cs="Tahoma"/>
          <w:b/>
          <w:bCs/>
        </w:rPr>
      </w:pPr>
      <w:r>
        <w:rPr>
          <w:rFonts w:ascii="Garamond" w:hAnsi="Garamond" w:cs="Tahoma"/>
          <w:b/>
          <w:bCs/>
        </w:rPr>
        <w:lastRenderedPageBreak/>
        <w:t xml:space="preserve">Tabela 2.5.3. </w:t>
      </w:r>
      <w:r w:rsidRPr="003A1E09">
        <w:rPr>
          <w:rFonts w:ascii="Garamond" w:hAnsi="Garamond" w:cs="Tahoma"/>
          <w:b/>
          <w:bCs/>
        </w:rPr>
        <w:t>Etykiety</w:t>
      </w:r>
    </w:p>
    <w:p w:rsidR="00760B82" w:rsidRPr="00ED1C10" w:rsidRDefault="00760B82" w:rsidP="00ED1C10">
      <w:pPr>
        <w:tabs>
          <w:tab w:val="left" w:pos="1935"/>
        </w:tabs>
        <w:jc w:val="center"/>
        <w:rPr>
          <w:rFonts w:ascii="Garamond" w:hAnsi="Garamond" w:cs="Tahoma"/>
          <w:b/>
          <w:bCs/>
        </w:rPr>
      </w:pPr>
    </w:p>
    <w:tbl>
      <w:tblPr>
        <w:tblW w:w="147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9"/>
        <w:gridCol w:w="1788"/>
        <w:gridCol w:w="1701"/>
        <w:gridCol w:w="1351"/>
        <w:gridCol w:w="1701"/>
        <w:gridCol w:w="850"/>
        <w:gridCol w:w="2127"/>
        <w:gridCol w:w="4616"/>
      </w:tblGrid>
      <w:tr w:rsidR="00F84009" w:rsidRPr="00ED1C10" w:rsidTr="00F84009">
        <w:trPr>
          <w:trHeight w:val="945"/>
          <w:jc w:val="center"/>
        </w:trPr>
        <w:tc>
          <w:tcPr>
            <w:tcW w:w="2447" w:type="dxa"/>
            <w:gridSpan w:val="2"/>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Przedmiot</w:t>
            </w:r>
          </w:p>
        </w:tc>
        <w:tc>
          <w:tcPr>
            <w:tcW w:w="1701"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Cena jednostkowa netto [zł]</w:t>
            </w:r>
          </w:p>
        </w:tc>
        <w:tc>
          <w:tcPr>
            <w:tcW w:w="1351" w:type="dxa"/>
            <w:vAlign w:val="center"/>
          </w:tcPr>
          <w:p w:rsidR="00F84009" w:rsidRPr="004C411F" w:rsidRDefault="00F84009" w:rsidP="00922FE4">
            <w:pPr>
              <w:ind w:left="-94" w:right="-108"/>
              <w:jc w:val="center"/>
              <w:rPr>
                <w:rFonts w:ascii="Garamond" w:hAnsi="Garamond" w:cs="Tahoma"/>
                <w:b/>
                <w:bCs/>
                <w:sz w:val="22"/>
                <w:szCs w:val="22"/>
              </w:rPr>
            </w:pPr>
            <w:r>
              <w:rPr>
                <w:rFonts w:ascii="Garamond" w:hAnsi="Garamond" w:cs="Tahoma"/>
                <w:b/>
                <w:bCs/>
                <w:sz w:val="22"/>
                <w:szCs w:val="22"/>
              </w:rPr>
              <w:t xml:space="preserve">Kwota </w:t>
            </w:r>
            <w:r w:rsidRPr="00832CA1">
              <w:rPr>
                <w:rFonts w:ascii="Garamond" w:hAnsi="Garamond" w:cs="Tahoma"/>
                <w:b/>
                <w:bCs/>
                <w:sz w:val="22"/>
                <w:szCs w:val="22"/>
              </w:rPr>
              <w:t>jednostkowa</w:t>
            </w:r>
            <w:r>
              <w:rPr>
                <w:rFonts w:ascii="Garamond" w:hAnsi="Garamond" w:cs="Tahoma"/>
                <w:b/>
                <w:bCs/>
                <w:sz w:val="22"/>
                <w:szCs w:val="22"/>
              </w:rPr>
              <w:t xml:space="preserve"> VAT (</w:t>
            </w:r>
            <w:r w:rsidRPr="004C411F">
              <w:rPr>
                <w:rFonts w:ascii="Garamond" w:hAnsi="Garamond" w:cs="Tahoma"/>
                <w:b/>
                <w:bCs/>
                <w:sz w:val="22"/>
                <w:szCs w:val="22"/>
              </w:rPr>
              <w:t>23%</w:t>
            </w:r>
            <w:r>
              <w:rPr>
                <w:rFonts w:ascii="Garamond" w:hAnsi="Garamond" w:cs="Tahoma"/>
                <w:b/>
                <w:bCs/>
                <w:sz w:val="22"/>
                <w:szCs w:val="22"/>
              </w:rPr>
              <w:t>) [zł]</w:t>
            </w:r>
          </w:p>
        </w:tc>
        <w:tc>
          <w:tcPr>
            <w:tcW w:w="1701"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Cena jednostkowa brutto [zł]</w:t>
            </w:r>
          </w:p>
        </w:tc>
        <w:tc>
          <w:tcPr>
            <w:tcW w:w="850"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Ilość</w:t>
            </w:r>
          </w:p>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[szt.]</w:t>
            </w:r>
          </w:p>
        </w:tc>
        <w:tc>
          <w:tcPr>
            <w:tcW w:w="2127" w:type="dxa"/>
            <w:vAlign w:val="center"/>
          </w:tcPr>
          <w:p w:rsidR="00F84009" w:rsidRPr="004A5F22" w:rsidRDefault="00F84009" w:rsidP="00922FE4">
            <w:pPr>
              <w:jc w:val="center"/>
              <w:rPr>
                <w:rFonts w:ascii="Garamond" w:hAnsi="Garamond" w:cs="Tahoma"/>
                <w:b/>
                <w:bCs/>
                <w:sz w:val="22"/>
                <w:szCs w:val="22"/>
              </w:rPr>
            </w:pPr>
            <w:r w:rsidRPr="001877F4">
              <w:rPr>
                <w:rFonts w:ascii="Garamond" w:hAnsi="Garamond" w:cs="Tahoma"/>
                <w:b/>
                <w:bCs/>
                <w:sz w:val="22"/>
                <w:szCs w:val="22"/>
              </w:rPr>
              <w:t>Cena całkowita brutto [zł]</w:t>
            </w:r>
          </w:p>
        </w:tc>
        <w:tc>
          <w:tcPr>
            <w:tcW w:w="4616" w:type="dxa"/>
            <w:vAlign w:val="center"/>
          </w:tcPr>
          <w:p w:rsidR="00F84009" w:rsidRPr="00ED1C10" w:rsidRDefault="00F84009" w:rsidP="00A858C9">
            <w:pPr>
              <w:jc w:val="center"/>
              <w:rPr>
                <w:rFonts w:ascii="Garamond" w:hAnsi="Garamond" w:cs="Tahoma"/>
                <w:b/>
                <w:bCs/>
                <w:sz w:val="22"/>
                <w:szCs w:val="22"/>
              </w:rPr>
            </w:pPr>
            <w:r w:rsidRPr="00ED1C10">
              <w:rPr>
                <w:rFonts w:ascii="Garamond" w:hAnsi="Garamond" w:cs="Tahoma"/>
                <w:b/>
                <w:bCs/>
                <w:sz w:val="22"/>
                <w:szCs w:val="22"/>
              </w:rPr>
              <w:t>Producent, model</w:t>
            </w:r>
          </w:p>
          <w:p w:rsidR="00F84009" w:rsidRPr="00ED1C10" w:rsidRDefault="00F84009" w:rsidP="00A858C9">
            <w:pPr>
              <w:jc w:val="center"/>
              <w:rPr>
                <w:rFonts w:ascii="Garamond" w:hAnsi="Garamond" w:cs="Tahoma"/>
                <w:bCs/>
                <w:sz w:val="22"/>
                <w:szCs w:val="22"/>
              </w:rPr>
            </w:pPr>
            <w:r w:rsidRPr="00B708BE">
              <w:rPr>
                <w:rFonts w:ascii="Garamond" w:hAnsi="Garamond" w:cs="Tahoma"/>
                <w:bCs/>
                <w:color w:val="FF0000"/>
                <w:sz w:val="22"/>
                <w:szCs w:val="22"/>
              </w:rPr>
              <w:t>(w tabeli uzupełnić tylko miejsca wykropkowane)</w:t>
            </w:r>
          </w:p>
        </w:tc>
      </w:tr>
      <w:tr w:rsidR="00F84009" w:rsidRPr="00ED1C10" w:rsidTr="00F84009">
        <w:trPr>
          <w:trHeight w:val="328"/>
          <w:jc w:val="center"/>
        </w:trPr>
        <w:tc>
          <w:tcPr>
            <w:tcW w:w="2447" w:type="dxa"/>
            <w:gridSpan w:val="2"/>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1</w:t>
            </w:r>
          </w:p>
        </w:tc>
        <w:tc>
          <w:tcPr>
            <w:tcW w:w="1701" w:type="dxa"/>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2</w:t>
            </w:r>
          </w:p>
        </w:tc>
        <w:tc>
          <w:tcPr>
            <w:tcW w:w="1351" w:type="dxa"/>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3</w:t>
            </w:r>
          </w:p>
        </w:tc>
        <w:tc>
          <w:tcPr>
            <w:tcW w:w="1701" w:type="dxa"/>
            <w:vAlign w:val="center"/>
          </w:tcPr>
          <w:p w:rsidR="00F84009" w:rsidRPr="004A5F22" w:rsidRDefault="00F84009" w:rsidP="00922FE4">
            <w:pPr>
              <w:jc w:val="center"/>
              <w:rPr>
                <w:rFonts w:ascii="Garamond" w:hAnsi="Garamond" w:cs="Tahoma"/>
                <w:bCs/>
                <w:i/>
                <w:sz w:val="22"/>
                <w:szCs w:val="22"/>
                <w:lang w:val="de-DE"/>
              </w:rPr>
            </w:pPr>
            <w:r>
              <w:rPr>
                <w:rFonts w:ascii="Garamond" w:hAnsi="Garamond" w:cs="Tahoma"/>
                <w:bCs/>
                <w:i/>
                <w:sz w:val="22"/>
                <w:szCs w:val="22"/>
                <w:lang w:val="de-DE"/>
              </w:rPr>
              <w:t>4=2+3</w:t>
            </w:r>
          </w:p>
        </w:tc>
        <w:tc>
          <w:tcPr>
            <w:tcW w:w="850" w:type="dxa"/>
            <w:vAlign w:val="center"/>
          </w:tcPr>
          <w:p w:rsidR="00F84009" w:rsidRPr="009F5C90" w:rsidRDefault="00F84009" w:rsidP="00922FE4">
            <w:pPr>
              <w:jc w:val="center"/>
              <w:rPr>
                <w:rFonts w:ascii="Garamond" w:hAnsi="Garamond" w:cs="Tahoma"/>
                <w:bCs/>
                <w:i/>
                <w:sz w:val="18"/>
                <w:szCs w:val="18"/>
                <w:lang w:val="de-DE"/>
              </w:rPr>
            </w:pPr>
            <w:r>
              <w:rPr>
                <w:rFonts w:ascii="Garamond" w:hAnsi="Garamond" w:cs="Tahoma"/>
                <w:bCs/>
                <w:i/>
                <w:sz w:val="22"/>
                <w:szCs w:val="22"/>
                <w:lang w:val="de-DE"/>
              </w:rPr>
              <w:t>5</w:t>
            </w:r>
          </w:p>
        </w:tc>
        <w:tc>
          <w:tcPr>
            <w:tcW w:w="2127" w:type="dxa"/>
            <w:vAlign w:val="center"/>
          </w:tcPr>
          <w:p w:rsidR="00F84009" w:rsidRPr="004A5F22" w:rsidRDefault="00F84009" w:rsidP="00922FE4">
            <w:pPr>
              <w:jc w:val="center"/>
              <w:rPr>
                <w:rFonts w:ascii="Garamond" w:hAnsi="Garamond" w:cs="Tahoma"/>
                <w:bCs/>
                <w:i/>
                <w:sz w:val="22"/>
                <w:szCs w:val="22"/>
                <w:lang w:val="de-DE"/>
              </w:rPr>
            </w:pPr>
            <w:r>
              <w:rPr>
                <w:rFonts w:ascii="Garamond" w:hAnsi="Garamond" w:cs="Tahoma"/>
                <w:bCs/>
                <w:i/>
                <w:sz w:val="22"/>
                <w:szCs w:val="22"/>
                <w:lang w:val="de-DE"/>
              </w:rPr>
              <w:t>6=4x5</w:t>
            </w:r>
          </w:p>
        </w:tc>
        <w:tc>
          <w:tcPr>
            <w:tcW w:w="4616" w:type="dxa"/>
            <w:vAlign w:val="center"/>
          </w:tcPr>
          <w:p w:rsidR="00F84009" w:rsidRPr="00ED1C10" w:rsidRDefault="00F84009" w:rsidP="00A858C9">
            <w:pPr>
              <w:jc w:val="center"/>
              <w:rPr>
                <w:rFonts w:ascii="Garamond" w:hAnsi="Garamond" w:cs="Tahoma"/>
                <w:bCs/>
                <w:i/>
                <w:sz w:val="22"/>
                <w:szCs w:val="22"/>
                <w:lang w:val="de-DE"/>
              </w:rPr>
            </w:pPr>
            <w:r w:rsidRPr="00ED1C10">
              <w:rPr>
                <w:rFonts w:ascii="Garamond" w:hAnsi="Garamond" w:cs="Tahoma"/>
                <w:bCs/>
                <w:i/>
                <w:sz w:val="22"/>
                <w:szCs w:val="22"/>
                <w:lang w:val="de-DE"/>
              </w:rPr>
              <w:t>7</w:t>
            </w:r>
          </w:p>
        </w:tc>
      </w:tr>
      <w:tr w:rsidR="00DA7F8A" w:rsidRPr="00ED1C10" w:rsidTr="00F84009">
        <w:trPr>
          <w:trHeight w:val="366"/>
          <w:jc w:val="center"/>
        </w:trPr>
        <w:tc>
          <w:tcPr>
            <w:tcW w:w="2447" w:type="dxa"/>
            <w:gridSpan w:val="2"/>
            <w:vAlign w:val="center"/>
          </w:tcPr>
          <w:p w:rsidR="00DA7F8A" w:rsidRPr="00ED1C10" w:rsidRDefault="00DA7F8A" w:rsidP="00A858C9">
            <w:pPr>
              <w:rPr>
                <w:rFonts w:ascii="Garamond" w:hAnsi="Garamond" w:cs="Tahoma"/>
                <w:bCs/>
                <w:sz w:val="22"/>
                <w:szCs w:val="22"/>
              </w:rPr>
            </w:pPr>
            <w:r w:rsidRPr="003830F3">
              <w:rPr>
                <w:rFonts w:ascii="Garamond" w:hAnsi="Garamond" w:cs="Tahoma"/>
                <w:b/>
                <w:sz w:val="22"/>
                <w:szCs w:val="22"/>
              </w:rPr>
              <w:t>Etykiety laminowane na preparaty</w:t>
            </w:r>
          </w:p>
        </w:tc>
        <w:tc>
          <w:tcPr>
            <w:tcW w:w="1701" w:type="dxa"/>
            <w:vAlign w:val="center"/>
          </w:tcPr>
          <w:p w:rsidR="00DA7F8A" w:rsidRPr="00ED1C10" w:rsidRDefault="00DA7F8A" w:rsidP="00A858C9">
            <w:pPr>
              <w:rPr>
                <w:rFonts w:ascii="Garamond" w:hAnsi="Garamond" w:cs="Tahoma"/>
                <w:bCs/>
                <w:sz w:val="22"/>
                <w:szCs w:val="22"/>
              </w:rPr>
            </w:pPr>
            <w:r w:rsidRPr="00ED1C10">
              <w:rPr>
                <w:rFonts w:ascii="Garamond" w:hAnsi="Garamond" w:cs="Tahoma"/>
                <w:bCs/>
                <w:sz w:val="22"/>
                <w:szCs w:val="22"/>
              </w:rPr>
              <w:t>…………….…..</w:t>
            </w:r>
          </w:p>
        </w:tc>
        <w:tc>
          <w:tcPr>
            <w:tcW w:w="1351" w:type="dxa"/>
            <w:vAlign w:val="center"/>
          </w:tcPr>
          <w:p w:rsidR="00DA7F8A" w:rsidRPr="00F84009" w:rsidRDefault="00F84009" w:rsidP="00E3158A">
            <w:pPr>
              <w:jc w:val="center"/>
              <w:rPr>
                <w:rFonts w:ascii="Garamond" w:hAnsi="Garamond" w:cs="Tahoma"/>
                <w:bCs/>
                <w:sz w:val="22"/>
                <w:szCs w:val="22"/>
              </w:rPr>
            </w:pPr>
            <w:r w:rsidRPr="00E3158A">
              <w:rPr>
                <w:rFonts w:ascii="Garamond" w:hAnsi="Garamond" w:cs="Tahoma"/>
                <w:bCs/>
                <w:sz w:val="22"/>
                <w:szCs w:val="22"/>
              </w:rPr>
              <w:t>………</w:t>
            </w:r>
          </w:p>
        </w:tc>
        <w:tc>
          <w:tcPr>
            <w:tcW w:w="1701" w:type="dxa"/>
            <w:vAlign w:val="center"/>
          </w:tcPr>
          <w:p w:rsidR="00DA7F8A" w:rsidRPr="00ED1C10" w:rsidRDefault="00DA7F8A" w:rsidP="00A858C9">
            <w:pPr>
              <w:jc w:val="center"/>
              <w:rPr>
                <w:rFonts w:ascii="Garamond" w:hAnsi="Garamond" w:cs="Tahoma"/>
                <w:bCs/>
                <w:sz w:val="22"/>
                <w:szCs w:val="22"/>
              </w:rPr>
            </w:pPr>
            <w:r w:rsidRPr="00ED1C10">
              <w:rPr>
                <w:rFonts w:ascii="Garamond" w:hAnsi="Garamond" w:cs="Tahoma"/>
                <w:bCs/>
                <w:sz w:val="22"/>
                <w:szCs w:val="22"/>
              </w:rPr>
              <w:t>…………</w:t>
            </w:r>
          </w:p>
        </w:tc>
        <w:tc>
          <w:tcPr>
            <w:tcW w:w="850" w:type="dxa"/>
            <w:vAlign w:val="center"/>
          </w:tcPr>
          <w:p w:rsidR="00DA7F8A" w:rsidRPr="00ED1C10" w:rsidRDefault="00F84009" w:rsidP="00F84009">
            <w:pPr>
              <w:jc w:val="center"/>
              <w:rPr>
                <w:rFonts w:ascii="Garamond" w:hAnsi="Garamond" w:cs="Tahoma"/>
                <w:bCs/>
                <w:sz w:val="22"/>
                <w:szCs w:val="22"/>
              </w:rPr>
            </w:pPr>
            <w:r w:rsidRPr="00E3158A">
              <w:rPr>
                <w:rFonts w:ascii="Garamond" w:hAnsi="Garamond" w:cs="Tahoma"/>
                <w:b/>
                <w:bCs/>
                <w:sz w:val="22"/>
                <w:szCs w:val="22"/>
              </w:rPr>
              <w:t>300</w:t>
            </w:r>
          </w:p>
        </w:tc>
        <w:tc>
          <w:tcPr>
            <w:tcW w:w="2127" w:type="dxa"/>
            <w:vAlign w:val="center"/>
          </w:tcPr>
          <w:p w:rsidR="00DA7F8A" w:rsidRPr="00ED1C10" w:rsidRDefault="00DA7F8A" w:rsidP="00A858C9">
            <w:pPr>
              <w:jc w:val="center"/>
              <w:rPr>
                <w:rFonts w:ascii="Garamond" w:hAnsi="Garamond" w:cs="Tahoma"/>
                <w:bCs/>
                <w:sz w:val="22"/>
                <w:szCs w:val="22"/>
              </w:rPr>
            </w:pPr>
            <w:r w:rsidRPr="00ED1C10">
              <w:rPr>
                <w:rFonts w:ascii="Garamond" w:hAnsi="Garamond" w:cs="Tahoma"/>
                <w:bCs/>
                <w:sz w:val="22"/>
                <w:szCs w:val="22"/>
              </w:rPr>
              <w:t>……………….</w:t>
            </w:r>
          </w:p>
        </w:tc>
        <w:tc>
          <w:tcPr>
            <w:tcW w:w="4616" w:type="dxa"/>
            <w:vAlign w:val="center"/>
          </w:tcPr>
          <w:p w:rsidR="00DA7F8A" w:rsidRPr="00ED1C10" w:rsidRDefault="00DA7F8A" w:rsidP="00A858C9">
            <w:pPr>
              <w:rPr>
                <w:rFonts w:ascii="Garamond" w:hAnsi="Garamond" w:cs="Tahoma"/>
                <w:b/>
                <w:bCs/>
                <w:sz w:val="22"/>
                <w:szCs w:val="22"/>
              </w:rPr>
            </w:pPr>
          </w:p>
          <w:p w:rsidR="00DA7F8A" w:rsidRPr="00ED1C10" w:rsidRDefault="00DA7F8A" w:rsidP="00A858C9">
            <w:pPr>
              <w:rPr>
                <w:rFonts w:ascii="Garamond" w:hAnsi="Garamond" w:cs="Tahoma"/>
                <w:b/>
                <w:bCs/>
                <w:sz w:val="22"/>
                <w:szCs w:val="22"/>
              </w:rPr>
            </w:pPr>
            <w:r w:rsidRPr="00ED1C10">
              <w:rPr>
                <w:rFonts w:ascii="Garamond" w:hAnsi="Garamond" w:cs="Tahoma"/>
                <w:b/>
                <w:bCs/>
                <w:sz w:val="22"/>
                <w:szCs w:val="22"/>
              </w:rPr>
              <w:t>Producent……………………………………...</w:t>
            </w:r>
          </w:p>
          <w:p w:rsidR="00DA7F8A" w:rsidRPr="00ED1C10" w:rsidRDefault="00DA7F8A" w:rsidP="00A858C9">
            <w:pPr>
              <w:rPr>
                <w:rFonts w:ascii="Garamond" w:hAnsi="Garamond" w:cs="Tahoma"/>
                <w:b/>
                <w:bCs/>
                <w:sz w:val="22"/>
                <w:szCs w:val="22"/>
              </w:rPr>
            </w:pPr>
          </w:p>
          <w:p w:rsidR="00DA7F8A" w:rsidRPr="00ED1C10" w:rsidRDefault="00DA7F8A" w:rsidP="00A858C9">
            <w:pPr>
              <w:rPr>
                <w:rFonts w:ascii="Garamond" w:hAnsi="Garamond" w:cs="Tahoma"/>
                <w:b/>
                <w:bCs/>
                <w:sz w:val="22"/>
                <w:szCs w:val="22"/>
              </w:rPr>
            </w:pPr>
            <w:r w:rsidRPr="00ED1C10">
              <w:rPr>
                <w:rFonts w:ascii="Garamond" w:hAnsi="Garamond" w:cs="Tahoma"/>
                <w:b/>
                <w:bCs/>
                <w:sz w:val="22"/>
                <w:szCs w:val="22"/>
              </w:rPr>
              <w:t>Model……………………………………….……</w:t>
            </w:r>
          </w:p>
          <w:p w:rsidR="00DA7F8A" w:rsidRPr="00ED1C10" w:rsidRDefault="00DA7F8A" w:rsidP="00A858C9">
            <w:pPr>
              <w:rPr>
                <w:rFonts w:ascii="Garamond" w:hAnsi="Garamond" w:cs="Tahoma"/>
                <w:b/>
                <w:bCs/>
                <w:sz w:val="22"/>
                <w:szCs w:val="22"/>
              </w:rPr>
            </w:pPr>
          </w:p>
        </w:tc>
      </w:tr>
      <w:tr w:rsidR="00DA7F8A" w:rsidRPr="00ED1C10" w:rsidTr="00B708BE">
        <w:trPr>
          <w:jc w:val="center"/>
        </w:trPr>
        <w:tc>
          <w:tcPr>
            <w:tcW w:w="659" w:type="dxa"/>
            <w:shd w:val="clear" w:color="auto" w:fill="auto"/>
            <w:vAlign w:val="center"/>
          </w:tcPr>
          <w:p w:rsidR="00DA7F8A" w:rsidRPr="00ED1C10" w:rsidRDefault="00DA7F8A" w:rsidP="00A858C9">
            <w:pPr>
              <w:jc w:val="center"/>
              <w:rPr>
                <w:rFonts w:ascii="Garamond" w:hAnsi="Garamond" w:cs="Tahoma"/>
                <w:b/>
                <w:bCs/>
                <w:sz w:val="22"/>
                <w:szCs w:val="22"/>
              </w:rPr>
            </w:pPr>
            <w:r w:rsidRPr="00ED1C10">
              <w:rPr>
                <w:rFonts w:ascii="Garamond" w:hAnsi="Garamond" w:cs="Tahoma"/>
                <w:b/>
                <w:bCs/>
                <w:sz w:val="22"/>
                <w:szCs w:val="22"/>
              </w:rPr>
              <w:t>Lp.</w:t>
            </w:r>
          </w:p>
        </w:tc>
        <w:tc>
          <w:tcPr>
            <w:tcW w:w="9518" w:type="dxa"/>
            <w:gridSpan w:val="6"/>
            <w:shd w:val="clear" w:color="auto" w:fill="auto"/>
            <w:vAlign w:val="center"/>
          </w:tcPr>
          <w:p w:rsidR="00DA7F8A" w:rsidRPr="00ED1C10" w:rsidRDefault="00DA7F8A" w:rsidP="00A858C9">
            <w:pPr>
              <w:jc w:val="center"/>
              <w:rPr>
                <w:rFonts w:ascii="Garamond" w:hAnsi="Garamond" w:cs="Tahoma"/>
                <w:b/>
                <w:bCs/>
                <w:sz w:val="22"/>
                <w:szCs w:val="22"/>
              </w:rPr>
            </w:pPr>
            <w:r w:rsidRPr="00ED1C10">
              <w:rPr>
                <w:rFonts w:ascii="Garamond" w:hAnsi="Garamond" w:cs="Tahoma"/>
                <w:b/>
                <w:bCs/>
                <w:sz w:val="22"/>
                <w:szCs w:val="22"/>
              </w:rPr>
              <w:t>Parametr wymagany</w:t>
            </w:r>
          </w:p>
        </w:tc>
        <w:tc>
          <w:tcPr>
            <w:tcW w:w="4616" w:type="dxa"/>
            <w:shd w:val="clear" w:color="auto" w:fill="auto"/>
            <w:vAlign w:val="center"/>
          </w:tcPr>
          <w:p w:rsidR="00DA7F8A" w:rsidRPr="00ED1C10" w:rsidRDefault="00DA7F8A" w:rsidP="00A858C9">
            <w:pPr>
              <w:jc w:val="center"/>
              <w:rPr>
                <w:rFonts w:ascii="Garamond" w:hAnsi="Garamond" w:cs="Tahoma"/>
                <w:b/>
                <w:bCs/>
                <w:sz w:val="22"/>
                <w:szCs w:val="22"/>
              </w:rPr>
            </w:pPr>
            <w:r w:rsidRPr="00ED1C10">
              <w:rPr>
                <w:rFonts w:ascii="Garamond" w:hAnsi="Garamond" w:cs="Tahoma"/>
                <w:b/>
                <w:bCs/>
                <w:sz w:val="22"/>
                <w:szCs w:val="22"/>
              </w:rPr>
              <w:t xml:space="preserve">Podzespół/Parametr oferowany </w:t>
            </w:r>
          </w:p>
          <w:p w:rsidR="00DA7F8A" w:rsidRPr="00ED1C10" w:rsidRDefault="00DA7F8A" w:rsidP="00A858C9">
            <w:pPr>
              <w:jc w:val="center"/>
              <w:rPr>
                <w:rFonts w:ascii="Garamond" w:hAnsi="Garamond" w:cs="Tahoma"/>
                <w:b/>
                <w:bCs/>
                <w:sz w:val="22"/>
                <w:szCs w:val="22"/>
              </w:rPr>
            </w:pPr>
            <w:r w:rsidRPr="004A5F22">
              <w:rPr>
                <w:rFonts w:ascii="Garamond" w:hAnsi="Garamond" w:cs="Tahoma"/>
                <w:bCs/>
                <w:sz w:val="22"/>
                <w:szCs w:val="22"/>
              </w:rPr>
              <w:t>(</w:t>
            </w:r>
            <w:r>
              <w:rPr>
                <w:rFonts w:ascii="Garamond" w:hAnsi="Garamond" w:cs="Tahoma"/>
                <w:bCs/>
                <w:i/>
                <w:sz w:val="22"/>
                <w:szCs w:val="22"/>
              </w:rPr>
              <w:t xml:space="preserve">w tabeli </w:t>
            </w:r>
            <w:r w:rsidRPr="004A5F22">
              <w:rPr>
                <w:rFonts w:ascii="Garamond" w:hAnsi="Garamond" w:cs="Tahoma"/>
                <w:bCs/>
                <w:i/>
                <w:sz w:val="22"/>
                <w:szCs w:val="22"/>
              </w:rPr>
              <w:t>uzupełnić tylko miejsca wykropkowane</w:t>
            </w:r>
            <w:r w:rsidRPr="004A5F22">
              <w:rPr>
                <w:rFonts w:ascii="Garamond" w:hAnsi="Garamond" w:cs="Tahoma"/>
                <w:bCs/>
                <w:sz w:val="22"/>
                <w:szCs w:val="22"/>
              </w:rPr>
              <w:t>)</w:t>
            </w:r>
          </w:p>
        </w:tc>
      </w:tr>
      <w:tr w:rsidR="00DA7F8A" w:rsidRPr="00ED1C10" w:rsidTr="00B708BE">
        <w:trPr>
          <w:jc w:val="center"/>
        </w:trPr>
        <w:tc>
          <w:tcPr>
            <w:tcW w:w="659" w:type="dxa"/>
            <w:shd w:val="clear" w:color="auto" w:fill="auto"/>
            <w:vAlign w:val="center"/>
          </w:tcPr>
          <w:p w:rsidR="00DA7F8A" w:rsidRPr="00ED1C10" w:rsidRDefault="00DA7F8A" w:rsidP="00A858C9">
            <w:pPr>
              <w:jc w:val="center"/>
              <w:rPr>
                <w:rFonts w:ascii="Garamond" w:hAnsi="Garamond" w:cs="Tahoma"/>
                <w:bCs/>
                <w:sz w:val="22"/>
                <w:szCs w:val="22"/>
              </w:rPr>
            </w:pPr>
            <w:r>
              <w:rPr>
                <w:rFonts w:ascii="Garamond" w:hAnsi="Garamond" w:cs="Tahoma"/>
                <w:bCs/>
                <w:sz w:val="22"/>
                <w:szCs w:val="22"/>
              </w:rPr>
              <w:t>1.</w:t>
            </w:r>
          </w:p>
        </w:tc>
        <w:tc>
          <w:tcPr>
            <w:tcW w:w="9518" w:type="dxa"/>
            <w:gridSpan w:val="6"/>
            <w:shd w:val="clear" w:color="auto" w:fill="auto"/>
          </w:tcPr>
          <w:p w:rsidR="00DA7F8A" w:rsidRPr="003830F3" w:rsidRDefault="00DA7F8A" w:rsidP="003830F3">
            <w:pPr>
              <w:rPr>
                <w:rFonts w:ascii="Garamond" w:hAnsi="Garamond" w:cs="Tahoma"/>
                <w:sz w:val="22"/>
                <w:szCs w:val="22"/>
                <w:lang w:eastAsia="en-US"/>
              </w:rPr>
            </w:pPr>
            <w:r w:rsidRPr="003830F3">
              <w:rPr>
                <w:rFonts w:ascii="Garamond" w:hAnsi="Garamond" w:cs="Tahoma"/>
                <w:sz w:val="22"/>
                <w:szCs w:val="22"/>
                <w:lang w:eastAsia="en-US"/>
              </w:rPr>
              <w:t>1.</w:t>
            </w:r>
            <w:r>
              <w:rPr>
                <w:rFonts w:ascii="Garamond" w:hAnsi="Garamond" w:cs="Tahoma"/>
                <w:sz w:val="22"/>
                <w:szCs w:val="22"/>
                <w:lang w:eastAsia="en-US"/>
              </w:rPr>
              <w:t>1</w:t>
            </w:r>
            <w:r w:rsidRPr="003830F3">
              <w:rPr>
                <w:rFonts w:ascii="Garamond" w:hAnsi="Garamond" w:cs="Tahoma"/>
                <w:sz w:val="22"/>
                <w:szCs w:val="22"/>
                <w:lang w:eastAsia="en-US"/>
              </w:rPr>
              <w:tab/>
              <w:t xml:space="preserve">Wymiary etykiety: 24 x 24 mm (po </w:t>
            </w:r>
            <w:proofErr w:type="spellStart"/>
            <w:r w:rsidRPr="003830F3">
              <w:rPr>
                <w:rFonts w:ascii="Garamond" w:hAnsi="Garamond" w:cs="Tahoma"/>
                <w:sz w:val="22"/>
                <w:szCs w:val="22"/>
                <w:lang w:eastAsia="en-US"/>
              </w:rPr>
              <w:t>zalaminowaniu</w:t>
            </w:r>
            <w:proofErr w:type="spellEnd"/>
            <w:r w:rsidRPr="003830F3">
              <w:rPr>
                <w:rFonts w:ascii="Garamond" w:hAnsi="Garamond" w:cs="Tahoma"/>
                <w:sz w:val="22"/>
                <w:szCs w:val="22"/>
                <w:lang w:eastAsia="en-US"/>
              </w:rPr>
              <w:t>), rogi zaokrąglone. Wstępnie zalaminowane na szerokości 3 mm, warstwa laminująca przezroczysta.</w:t>
            </w:r>
          </w:p>
          <w:p w:rsidR="00DA7F8A" w:rsidRPr="003830F3" w:rsidRDefault="00DA7F8A" w:rsidP="003830F3">
            <w:pPr>
              <w:rPr>
                <w:rFonts w:ascii="Garamond" w:hAnsi="Garamond" w:cs="Tahoma"/>
                <w:sz w:val="22"/>
                <w:szCs w:val="22"/>
                <w:lang w:eastAsia="en-US"/>
              </w:rPr>
            </w:pPr>
            <w:r>
              <w:rPr>
                <w:rFonts w:ascii="Garamond" w:hAnsi="Garamond" w:cs="Tahoma"/>
                <w:sz w:val="22"/>
                <w:szCs w:val="22"/>
                <w:lang w:eastAsia="en-US"/>
              </w:rPr>
              <w:t>1.</w:t>
            </w:r>
            <w:r w:rsidRPr="003830F3">
              <w:rPr>
                <w:rFonts w:ascii="Garamond" w:hAnsi="Garamond" w:cs="Tahoma"/>
                <w:sz w:val="22"/>
                <w:szCs w:val="22"/>
                <w:lang w:eastAsia="en-US"/>
              </w:rPr>
              <w:t>2.</w:t>
            </w:r>
            <w:r w:rsidRPr="003830F3">
              <w:rPr>
                <w:rFonts w:ascii="Garamond" w:hAnsi="Garamond" w:cs="Tahoma"/>
                <w:sz w:val="22"/>
                <w:szCs w:val="22"/>
                <w:lang w:eastAsia="en-US"/>
              </w:rPr>
              <w:tab/>
            </w:r>
            <w:r w:rsidRPr="00A61A6F">
              <w:rPr>
                <w:rFonts w:ascii="Garamond" w:hAnsi="Garamond" w:cs="Tahoma"/>
                <w:sz w:val="22"/>
                <w:szCs w:val="22"/>
                <w:lang w:eastAsia="en-US"/>
              </w:rPr>
              <w:t xml:space="preserve">Zastosowanie: do drukarek </w:t>
            </w:r>
            <w:proofErr w:type="spellStart"/>
            <w:r w:rsidRPr="00A61A6F">
              <w:rPr>
                <w:rFonts w:ascii="Garamond" w:hAnsi="Garamond" w:cs="Tahoma"/>
                <w:sz w:val="22"/>
                <w:szCs w:val="22"/>
                <w:lang w:eastAsia="en-US"/>
              </w:rPr>
              <w:t>termotransferowych</w:t>
            </w:r>
            <w:proofErr w:type="spellEnd"/>
            <w:r w:rsidRPr="00A61A6F">
              <w:rPr>
                <w:rFonts w:ascii="Garamond" w:hAnsi="Garamond" w:cs="Tahoma"/>
                <w:sz w:val="22"/>
                <w:szCs w:val="22"/>
                <w:lang w:eastAsia="en-US"/>
              </w:rPr>
              <w:t xml:space="preserve">, kompatybilne z drukarką etykiet  i taśmami barwiącymi </w:t>
            </w:r>
          </w:p>
          <w:p w:rsidR="00DA7F8A" w:rsidRPr="003830F3" w:rsidRDefault="00DA7F8A" w:rsidP="003830F3">
            <w:pPr>
              <w:rPr>
                <w:rFonts w:ascii="Garamond" w:hAnsi="Garamond" w:cs="Tahoma"/>
                <w:sz w:val="22"/>
                <w:szCs w:val="22"/>
                <w:lang w:eastAsia="en-US"/>
              </w:rPr>
            </w:pPr>
            <w:r>
              <w:rPr>
                <w:rFonts w:ascii="Garamond" w:hAnsi="Garamond" w:cs="Tahoma"/>
                <w:sz w:val="22"/>
                <w:szCs w:val="22"/>
                <w:lang w:eastAsia="en-US"/>
              </w:rPr>
              <w:t>1.</w:t>
            </w:r>
            <w:r w:rsidRPr="003830F3">
              <w:rPr>
                <w:rFonts w:ascii="Garamond" w:hAnsi="Garamond" w:cs="Tahoma"/>
                <w:sz w:val="22"/>
                <w:szCs w:val="22"/>
                <w:lang w:eastAsia="en-US"/>
              </w:rPr>
              <w:t>3.</w:t>
            </w:r>
            <w:r w:rsidRPr="003830F3">
              <w:rPr>
                <w:rFonts w:ascii="Garamond" w:hAnsi="Garamond" w:cs="Tahoma"/>
                <w:sz w:val="22"/>
                <w:szCs w:val="22"/>
                <w:lang w:eastAsia="en-US"/>
              </w:rPr>
              <w:tab/>
              <w:t xml:space="preserve">Materiał etykiety: folia polipropylenowa. </w:t>
            </w:r>
          </w:p>
          <w:p w:rsidR="00DA7F8A" w:rsidRPr="003830F3" w:rsidRDefault="00DA7F8A" w:rsidP="003830F3">
            <w:pPr>
              <w:rPr>
                <w:rFonts w:ascii="Garamond" w:hAnsi="Garamond" w:cs="Tahoma"/>
                <w:sz w:val="22"/>
                <w:szCs w:val="22"/>
                <w:lang w:eastAsia="en-US"/>
              </w:rPr>
            </w:pPr>
            <w:r>
              <w:rPr>
                <w:rFonts w:ascii="Garamond" w:hAnsi="Garamond" w:cs="Tahoma"/>
                <w:sz w:val="22"/>
                <w:szCs w:val="22"/>
                <w:lang w:eastAsia="en-US"/>
              </w:rPr>
              <w:t>1.</w:t>
            </w:r>
            <w:r w:rsidRPr="003830F3">
              <w:rPr>
                <w:rFonts w:ascii="Garamond" w:hAnsi="Garamond" w:cs="Tahoma"/>
                <w:sz w:val="22"/>
                <w:szCs w:val="22"/>
                <w:lang w:eastAsia="en-US"/>
              </w:rPr>
              <w:t>4.</w:t>
            </w:r>
            <w:r w:rsidRPr="003830F3">
              <w:rPr>
                <w:rFonts w:ascii="Garamond" w:hAnsi="Garamond" w:cs="Tahoma"/>
                <w:sz w:val="22"/>
                <w:szCs w:val="22"/>
                <w:lang w:eastAsia="en-US"/>
              </w:rPr>
              <w:tab/>
              <w:t>Rodzaj kleju: akrylowy.</w:t>
            </w:r>
          </w:p>
          <w:p w:rsidR="00DA7F8A" w:rsidRPr="003830F3" w:rsidRDefault="00DA7F8A" w:rsidP="003830F3">
            <w:pPr>
              <w:rPr>
                <w:rFonts w:ascii="Garamond" w:hAnsi="Garamond" w:cs="Tahoma"/>
                <w:sz w:val="22"/>
                <w:szCs w:val="22"/>
                <w:lang w:eastAsia="en-US"/>
              </w:rPr>
            </w:pPr>
            <w:r>
              <w:rPr>
                <w:rFonts w:ascii="Garamond" w:hAnsi="Garamond" w:cs="Tahoma"/>
                <w:sz w:val="22"/>
                <w:szCs w:val="22"/>
                <w:lang w:eastAsia="en-US"/>
              </w:rPr>
              <w:t>1.</w:t>
            </w:r>
            <w:r w:rsidRPr="003830F3">
              <w:rPr>
                <w:rFonts w:ascii="Garamond" w:hAnsi="Garamond" w:cs="Tahoma"/>
                <w:sz w:val="22"/>
                <w:szCs w:val="22"/>
                <w:lang w:eastAsia="en-US"/>
              </w:rPr>
              <w:t>5.</w:t>
            </w:r>
            <w:r w:rsidRPr="003830F3">
              <w:rPr>
                <w:rFonts w:ascii="Garamond" w:hAnsi="Garamond" w:cs="Tahoma"/>
                <w:sz w:val="22"/>
                <w:szCs w:val="22"/>
                <w:lang w:eastAsia="en-US"/>
              </w:rPr>
              <w:tab/>
              <w:t>Liczba rzędów etykiet: 1000.</w:t>
            </w:r>
          </w:p>
          <w:p w:rsidR="00DA7F8A" w:rsidRPr="00ED1C10" w:rsidRDefault="00DA7F8A" w:rsidP="003830F3">
            <w:pPr>
              <w:rPr>
                <w:rFonts w:ascii="Garamond" w:hAnsi="Garamond" w:cs="Tahoma"/>
                <w:sz w:val="22"/>
                <w:szCs w:val="22"/>
                <w:lang w:eastAsia="en-US"/>
              </w:rPr>
            </w:pPr>
            <w:r>
              <w:rPr>
                <w:rFonts w:ascii="Garamond" w:hAnsi="Garamond" w:cs="Tahoma"/>
                <w:sz w:val="22"/>
                <w:szCs w:val="22"/>
                <w:lang w:eastAsia="en-US"/>
              </w:rPr>
              <w:t>1.</w:t>
            </w:r>
            <w:r w:rsidRPr="003830F3">
              <w:rPr>
                <w:rFonts w:ascii="Garamond" w:hAnsi="Garamond" w:cs="Tahoma"/>
                <w:sz w:val="22"/>
                <w:szCs w:val="22"/>
                <w:lang w:eastAsia="en-US"/>
              </w:rPr>
              <w:t>6.</w:t>
            </w:r>
            <w:r w:rsidRPr="003830F3">
              <w:rPr>
                <w:rFonts w:ascii="Garamond" w:hAnsi="Garamond" w:cs="Tahoma"/>
                <w:sz w:val="22"/>
                <w:szCs w:val="22"/>
                <w:lang w:eastAsia="en-US"/>
              </w:rPr>
              <w:tab/>
              <w:t>Nawój: pojedynczy (łącznie 1000 szt. etykiet na rolce).</w:t>
            </w:r>
          </w:p>
        </w:tc>
        <w:tc>
          <w:tcPr>
            <w:tcW w:w="4616" w:type="dxa"/>
            <w:shd w:val="clear" w:color="auto" w:fill="auto"/>
            <w:vAlign w:val="center"/>
          </w:tcPr>
          <w:p w:rsidR="00DA7F8A" w:rsidRPr="00ED1C10" w:rsidRDefault="00DA7F8A" w:rsidP="00A858C9">
            <w:pPr>
              <w:jc w:val="center"/>
              <w:rPr>
                <w:rFonts w:ascii="Garamond" w:hAnsi="Garamond" w:cs="Tahoma"/>
                <w:b/>
                <w:bCs/>
                <w:sz w:val="22"/>
                <w:szCs w:val="22"/>
              </w:rPr>
            </w:pPr>
            <w:r w:rsidRPr="00ED1C10">
              <w:rPr>
                <w:rFonts w:ascii="Garamond" w:hAnsi="Garamond" w:cs="Tahoma"/>
                <w:b/>
                <w:bCs/>
                <w:sz w:val="22"/>
                <w:szCs w:val="22"/>
              </w:rPr>
              <w:t>Parametr wymagany</w:t>
            </w:r>
          </w:p>
          <w:p w:rsidR="00DA7F8A" w:rsidRPr="00ED1C10" w:rsidRDefault="00DA7F8A" w:rsidP="00A858C9">
            <w:pPr>
              <w:jc w:val="center"/>
              <w:rPr>
                <w:rFonts w:ascii="Garamond" w:hAnsi="Garamond" w:cs="Tahoma"/>
                <w:b/>
                <w:bCs/>
                <w:sz w:val="22"/>
                <w:szCs w:val="22"/>
              </w:rPr>
            </w:pPr>
            <w:r w:rsidRPr="00ED1C10">
              <w:rPr>
                <w:rFonts w:ascii="Garamond" w:hAnsi="Garamond" w:cs="Tahoma"/>
                <w:bCs/>
                <w:i/>
                <w:sz w:val="22"/>
                <w:szCs w:val="22"/>
              </w:rPr>
              <w:t>(nie wypełniać)</w:t>
            </w:r>
          </w:p>
        </w:tc>
      </w:tr>
    </w:tbl>
    <w:p w:rsidR="00760B82" w:rsidRDefault="00760B82" w:rsidP="00302C02">
      <w:pPr>
        <w:tabs>
          <w:tab w:val="left" w:pos="1935"/>
        </w:tabs>
        <w:rPr>
          <w:rFonts w:ascii="Garamond" w:hAnsi="Garamond" w:cs="Tahoma"/>
          <w:b/>
          <w:bCs/>
        </w:rPr>
      </w:pPr>
    </w:p>
    <w:p w:rsidR="00B708BE" w:rsidRDefault="00B708BE" w:rsidP="00302C02">
      <w:pPr>
        <w:tabs>
          <w:tab w:val="left" w:pos="1935"/>
        </w:tabs>
        <w:rPr>
          <w:rFonts w:ascii="Garamond" w:hAnsi="Garamond" w:cs="Tahoma"/>
          <w:b/>
          <w:bCs/>
        </w:rPr>
      </w:pPr>
    </w:p>
    <w:p w:rsidR="00760B82" w:rsidRDefault="00B708BE" w:rsidP="00B708BE">
      <w:pPr>
        <w:tabs>
          <w:tab w:val="left" w:pos="1935"/>
        </w:tabs>
        <w:ind w:left="567"/>
        <w:rPr>
          <w:rFonts w:ascii="Garamond" w:hAnsi="Garamond" w:cs="Tahoma"/>
          <w:b/>
          <w:bCs/>
        </w:rPr>
      </w:pPr>
      <w:r>
        <w:rPr>
          <w:rFonts w:ascii="Garamond" w:hAnsi="Garamond" w:cs="Tahoma"/>
          <w:b/>
          <w:bCs/>
        </w:rPr>
        <w:t>Tabela 2.5.4. Taśma</w:t>
      </w:r>
    </w:p>
    <w:p w:rsidR="00760B82" w:rsidRDefault="00760B82" w:rsidP="00302C02">
      <w:pPr>
        <w:tabs>
          <w:tab w:val="left" w:pos="1935"/>
        </w:tabs>
        <w:rPr>
          <w:rFonts w:ascii="Garamond" w:hAnsi="Garamond" w:cs="Tahoma"/>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9"/>
        <w:gridCol w:w="1788"/>
        <w:gridCol w:w="1701"/>
        <w:gridCol w:w="1346"/>
        <w:gridCol w:w="1701"/>
        <w:gridCol w:w="794"/>
        <w:gridCol w:w="2183"/>
        <w:gridCol w:w="4611"/>
      </w:tblGrid>
      <w:tr w:rsidR="00F84009" w:rsidRPr="00ED1C10" w:rsidTr="00F84009">
        <w:trPr>
          <w:trHeight w:val="945"/>
          <w:jc w:val="center"/>
        </w:trPr>
        <w:tc>
          <w:tcPr>
            <w:tcW w:w="2447" w:type="dxa"/>
            <w:gridSpan w:val="2"/>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Przedmiot</w:t>
            </w:r>
          </w:p>
        </w:tc>
        <w:tc>
          <w:tcPr>
            <w:tcW w:w="1701"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Cena jednostkowa netto [zł]</w:t>
            </w:r>
          </w:p>
        </w:tc>
        <w:tc>
          <w:tcPr>
            <w:tcW w:w="1346" w:type="dxa"/>
            <w:vAlign w:val="center"/>
          </w:tcPr>
          <w:p w:rsidR="00F84009" w:rsidRPr="004C411F" w:rsidRDefault="00F84009" w:rsidP="00922FE4">
            <w:pPr>
              <w:ind w:left="-94" w:right="-108"/>
              <w:jc w:val="center"/>
              <w:rPr>
                <w:rFonts w:ascii="Garamond" w:hAnsi="Garamond" w:cs="Tahoma"/>
                <w:b/>
                <w:bCs/>
                <w:sz w:val="22"/>
                <w:szCs w:val="22"/>
              </w:rPr>
            </w:pPr>
            <w:r>
              <w:rPr>
                <w:rFonts w:ascii="Garamond" w:hAnsi="Garamond" w:cs="Tahoma"/>
                <w:b/>
                <w:bCs/>
                <w:sz w:val="22"/>
                <w:szCs w:val="22"/>
              </w:rPr>
              <w:t xml:space="preserve">Kwota </w:t>
            </w:r>
            <w:r w:rsidRPr="00832CA1">
              <w:rPr>
                <w:rFonts w:ascii="Garamond" w:hAnsi="Garamond" w:cs="Tahoma"/>
                <w:b/>
                <w:bCs/>
                <w:sz w:val="22"/>
                <w:szCs w:val="22"/>
              </w:rPr>
              <w:t>jednostkowa</w:t>
            </w:r>
            <w:r>
              <w:rPr>
                <w:rFonts w:ascii="Garamond" w:hAnsi="Garamond" w:cs="Tahoma"/>
                <w:b/>
                <w:bCs/>
                <w:sz w:val="22"/>
                <w:szCs w:val="22"/>
              </w:rPr>
              <w:t xml:space="preserve"> VAT (</w:t>
            </w:r>
            <w:r w:rsidRPr="004C411F">
              <w:rPr>
                <w:rFonts w:ascii="Garamond" w:hAnsi="Garamond" w:cs="Tahoma"/>
                <w:b/>
                <w:bCs/>
                <w:sz w:val="22"/>
                <w:szCs w:val="22"/>
              </w:rPr>
              <w:t>23%</w:t>
            </w:r>
            <w:r>
              <w:rPr>
                <w:rFonts w:ascii="Garamond" w:hAnsi="Garamond" w:cs="Tahoma"/>
                <w:b/>
                <w:bCs/>
                <w:sz w:val="22"/>
                <w:szCs w:val="22"/>
              </w:rPr>
              <w:t>) [zł]</w:t>
            </w:r>
          </w:p>
        </w:tc>
        <w:tc>
          <w:tcPr>
            <w:tcW w:w="1701"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Cena jednostkowa brutto [zł]</w:t>
            </w:r>
          </w:p>
        </w:tc>
        <w:tc>
          <w:tcPr>
            <w:tcW w:w="794"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Ilość</w:t>
            </w:r>
          </w:p>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[szt.]</w:t>
            </w:r>
          </w:p>
        </w:tc>
        <w:tc>
          <w:tcPr>
            <w:tcW w:w="2183" w:type="dxa"/>
            <w:vAlign w:val="center"/>
          </w:tcPr>
          <w:p w:rsidR="00F84009" w:rsidRPr="004A5F22" w:rsidRDefault="00F84009" w:rsidP="00922FE4">
            <w:pPr>
              <w:jc w:val="center"/>
              <w:rPr>
                <w:rFonts w:ascii="Garamond" w:hAnsi="Garamond" w:cs="Tahoma"/>
                <w:b/>
                <w:bCs/>
                <w:sz w:val="22"/>
                <w:szCs w:val="22"/>
              </w:rPr>
            </w:pPr>
            <w:r w:rsidRPr="001877F4">
              <w:rPr>
                <w:rFonts w:ascii="Garamond" w:hAnsi="Garamond" w:cs="Tahoma"/>
                <w:b/>
                <w:bCs/>
                <w:sz w:val="22"/>
                <w:szCs w:val="22"/>
              </w:rPr>
              <w:t>Cena całkowita brutto [zł]</w:t>
            </w:r>
          </w:p>
        </w:tc>
        <w:tc>
          <w:tcPr>
            <w:tcW w:w="4611" w:type="dxa"/>
            <w:vAlign w:val="center"/>
          </w:tcPr>
          <w:p w:rsidR="00F84009" w:rsidRPr="00ED1C10" w:rsidRDefault="00F84009" w:rsidP="00A858C9">
            <w:pPr>
              <w:jc w:val="center"/>
              <w:rPr>
                <w:rFonts w:ascii="Garamond" w:hAnsi="Garamond" w:cs="Tahoma"/>
                <w:b/>
                <w:bCs/>
                <w:sz w:val="22"/>
                <w:szCs w:val="22"/>
              </w:rPr>
            </w:pPr>
            <w:r w:rsidRPr="00ED1C10">
              <w:rPr>
                <w:rFonts w:ascii="Garamond" w:hAnsi="Garamond" w:cs="Tahoma"/>
                <w:b/>
                <w:bCs/>
                <w:sz w:val="22"/>
                <w:szCs w:val="22"/>
              </w:rPr>
              <w:t>Producent, model</w:t>
            </w:r>
          </w:p>
          <w:p w:rsidR="00F84009" w:rsidRPr="00ED1C10" w:rsidRDefault="00F84009" w:rsidP="00A858C9">
            <w:pPr>
              <w:jc w:val="center"/>
              <w:rPr>
                <w:rFonts w:ascii="Garamond" w:hAnsi="Garamond" w:cs="Tahoma"/>
                <w:bCs/>
                <w:sz w:val="22"/>
                <w:szCs w:val="22"/>
              </w:rPr>
            </w:pPr>
            <w:r w:rsidRPr="00B708BE">
              <w:rPr>
                <w:rFonts w:ascii="Garamond" w:hAnsi="Garamond" w:cs="Tahoma"/>
                <w:bCs/>
                <w:color w:val="FF0000"/>
                <w:sz w:val="22"/>
                <w:szCs w:val="22"/>
              </w:rPr>
              <w:t>(w tabeli uzupełnić tylko miejsca wykropkowane)</w:t>
            </w:r>
          </w:p>
        </w:tc>
      </w:tr>
      <w:tr w:rsidR="00F84009" w:rsidRPr="00ED1C10" w:rsidTr="00F84009">
        <w:trPr>
          <w:trHeight w:val="328"/>
          <w:jc w:val="center"/>
        </w:trPr>
        <w:tc>
          <w:tcPr>
            <w:tcW w:w="2447" w:type="dxa"/>
            <w:gridSpan w:val="2"/>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1</w:t>
            </w:r>
          </w:p>
        </w:tc>
        <w:tc>
          <w:tcPr>
            <w:tcW w:w="1701" w:type="dxa"/>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2</w:t>
            </w:r>
          </w:p>
        </w:tc>
        <w:tc>
          <w:tcPr>
            <w:tcW w:w="1346" w:type="dxa"/>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3</w:t>
            </w:r>
          </w:p>
        </w:tc>
        <w:tc>
          <w:tcPr>
            <w:tcW w:w="1701" w:type="dxa"/>
            <w:vAlign w:val="center"/>
          </w:tcPr>
          <w:p w:rsidR="00F84009" w:rsidRPr="004A5F22" w:rsidRDefault="00F84009" w:rsidP="00922FE4">
            <w:pPr>
              <w:jc w:val="center"/>
              <w:rPr>
                <w:rFonts w:ascii="Garamond" w:hAnsi="Garamond" w:cs="Tahoma"/>
                <w:bCs/>
                <w:i/>
                <w:sz w:val="22"/>
                <w:szCs w:val="22"/>
                <w:lang w:val="de-DE"/>
              </w:rPr>
            </w:pPr>
            <w:r>
              <w:rPr>
                <w:rFonts w:ascii="Garamond" w:hAnsi="Garamond" w:cs="Tahoma"/>
                <w:bCs/>
                <w:i/>
                <w:sz w:val="22"/>
                <w:szCs w:val="22"/>
                <w:lang w:val="de-DE"/>
              </w:rPr>
              <w:t>4=2+3</w:t>
            </w:r>
          </w:p>
        </w:tc>
        <w:tc>
          <w:tcPr>
            <w:tcW w:w="794" w:type="dxa"/>
            <w:vAlign w:val="center"/>
          </w:tcPr>
          <w:p w:rsidR="00F84009" w:rsidRPr="009F5C90" w:rsidRDefault="00F84009" w:rsidP="00922FE4">
            <w:pPr>
              <w:jc w:val="center"/>
              <w:rPr>
                <w:rFonts w:ascii="Garamond" w:hAnsi="Garamond" w:cs="Tahoma"/>
                <w:bCs/>
                <w:i/>
                <w:sz w:val="18"/>
                <w:szCs w:val="18"/>
                <w:lang w:val="de-DE"/>
              </w:rPr>
            </w:pPr>
            <w:r>
              <w:rPr>
                <w:rFonts w:ascii="Garamond" w:hAnsi="Garamond" w:cs="Tahoma"/>
                <w:bCs/>
                <w:i/>
                <w:sz w:val="22"/>
                <w:szCs w:val="22"/>
                <w:lang w:val="de-DE"/>
              </w:rPr>
              <w:t>5</w:t>
            </w:r>
          </w:p>
        </w:tc>
        <w:tc>
          <w:tcPr>
            <w:tcW w:w="2183" w:type="dxa"/>
            <w:vAlign w:val="center"/>
          </w:tcPr>
          <w:p w:rsidR="00F84009" w:rsidRPr="004A5F22" w:rsidRDefault="00F84009" w:rsidP="00922FE4">
            <w:pPr>
              <w:jc w:val="center"/>
              <w:rPr>
                <w:rFonts w:ascii="Garamond" w:hAnsi="Garamond" w:cs="Tahoma"/>
                <w:bCs/>
                <w:i/>
                <w:sz w:val="22"/>
                <w:szCs w:val="22"/>
                <w:lang w:val="de-DE"/>
              </w:rPr>
            </w:pPr>
            <w:r>
              <w:rPr>
                <w:rFonts w:ascii="Garamond" w:hAnsi="Garamond" w:cs="Tahoma"/>
                <w:bCs/>
                <w:i/>
                <w:sz w:val="22"/>
                <w:szCs w:val="22"/>
                <w:lang w:val="de-DE"/>
              </w:rPr>
              <w:t>6=4x5</w:t>
            </w:r>
          </w:p>
        </w:tc>
        <w:tc>
          <w:tcPr>
            <w:tcW w:w="4611" w:type="dxa"/>
            <w:vAlign w:val="center"/>
          </w:tcPr>
          <w:p w:rsidR="00F84009" w:rsidRPr="00ED1C10" w:rsidRDefault="00F84009" w:rsidP="00A858C9">
            <w:pPr>
              <w:jc w:val="center"/>
              <w:rPr>
                <w:rFonts w:ascii="Garamond" w:hAnsi="Garamond" w:cs="Tahoma"/>
                <w:bCs/>
                <w:i/>
                <w:sz w:val="22"/>
                <w:szCs w:val="22"/>
                <w:lang w:val="de-DE"/>
              </w:rPr>
            </w:pPr>
            <w:r w:rsidRPr="00ED1C10">
              <w:rPr>
                <w:rFonts w:ascii="Garamond" w:hAnsi="Garamond" w:cs="Tahoma"/>
                <w:bCs/>
                <w:i/>
                <w:sz w:val="22"/>
                <w:szCs w:val="22"/>
                <w:lang w:val="de-DE"/>
              </w:rPr>
              <w:t>7</w:t>
            </w:r>
          </w:p>
        </w:tc>
      </w:tr>
      <w:tr w:rsidR="003830F3" w:rsidRPr="00ED1C10" w:rsidTr="00F84009">
        <w:trPr>
          <w:trHeight w:val="366"/>
          <w:jc w:val="center"/>
        </w:trPr>
        <w:tc>
          <w:tcPr>
            <w:tcW w:w="2447" w:type="dxa"/>
            <w:gridSpan w:val="2"/>
            <w:vAlign w:val="center"/>
          </w:tcPr>
          <w:p w:rsidR="003830F3" w:rsidRPr="00ED1C10" w:rsidRDefault="003830F3" w:rsidP="00A858C9">
            <w:pPr>
              <w:rPr>
                <w:rFonts w:ascii="Garamond" w:hAnsi="Garamond" w:cs="Tahoma"/>
                <w:bCs/>
                <w:sz w:val="22"/>
                <w:szCs w:val="22"/>
              </w:rPr>
            </w:pPr>
            <w:r w:rsidRPr="003830F3">
              <w:rPr>
                <w:rFonts w:ascii="Garamond" w:hAnsi="Garamond" w:cs="Tahoma"/>
                <w:b/>
                <w:sz w:val="22"/>
                <w:szCs w:val="22"/>
              </w:rPr>
              <w:lastRenderedPageBreak/>
              <w:t xml:space="preserve">Taśma </w:t>
            </w:r>
            <w:proofErr w:type="spellStart"/>
            <w:r w:rsidRPr="003830F3">
              <w:rPr>
                <w:rFonts w:ascii="Garamond" w:hAnsi="Garamond" w:cs="Tahoma"/>
                <w:b/>
                <w:sz w:val="22"/>
                <w:szCs w:val="22"/>
              </w:rPr>
              <w:t>termotransferowa</w:t>
            </w:r>
            <w:proofErr w:type="spellEnd"/>
            <w:r w:rsidRPr="003830F3">
              <w:rPr>
                <w:rFonts w:ascii="Garamond" w:hAnsi="Garamond" w:cs="Tahoma"/>
                <w:b/>
                <w:sz w:val="22"/>
                <w:szCs w:val="22"/>
              </w:rPr>
              <w:t xml:space="preserve"> do etykiet laminowanych</w:t>
            </w:r>
          </w:p>
        </w:tc>
        <w:tc>
          <w:tcPr>
            <w:tcW w:w="1701" w:type="dxa"/>
            <w:vAlign w:val="center"/>
          </w:tcPr>
          <w:p w:rsidR="003830F3" w:rsidRPr="00ED1C10" w:rsidRDefault="003830F3" w:rsidP="00A858C9">
            <w:pPr>
              <w:rPr>
                <w:rFonts w:ascii="Garamond" w:hAnsi="Garamond" w:cs="Tahoma"/>
                <w:bCs/>
                <w:sz w:val="22"/>
                <w:szCs w:val="22"/>
              </w:rPr>
            </w:pPr>
            <w:r w:rsidRPr="00ED1C10">
              <w:rPr>
                <w:rFonts w:ascii="Garamond" w:hAnsi="Garamond" w:cs="Tahoma"/>
                <w:bCs/>
                <w:sz w:val="22"/>
                <w:szCs w:val="22"/>
              </w:rPr>
              <w:t>…………….…..</w:t>
            </w:r>
          </w:p>
        </w:tc>
        <w:tc>
          <w:tcPr>
            <w:tcW w:w="1346" w:type="dxa"/>
            <w:vAlign w:val="center"/>
          </w:tcPr>
          <w:p w:rsidR="003830F3" w:rsidRPr="00E3158A" w:rsidRDefault="00F84009" w:rsidP="00A858C9">
            <w:pPr>
              <w:jc w:val="center"/>
              <w:rPr>
                <w:rFonts w:ascii="Garamond" w:hAnsi="Garamond" w:cs="Tahoma"/>
                <w:b/>
                <w:bCs/>
                <w:sz w:val="22"/>
                <w:szCs w:val="22"/>
              </w:rPr>
            </w:pPr>
            <w:r w:rsidRPr="00E3158A">
              <w:rPr>
                <w:rFonts w:ascii="Garamond" w:hAnsi="Garamond" w:cs="Tahoma"/>
                <w:bCs/>
                <w:sz w:val="22"/>
                <w:szCs w:val="22"/>
              </w:rPr>
              <w:t>…………</w:t>
            </w:r>
          </w:p>
        </w:tc>
        <w:tc>
          <w:tcPr>
            <w:tcW w:w="1701" w:type="dxa"/>
            <w:vAlign w:val="center"/>
          </w:tcPr>
          <w:p w:rsidR="003830F3" w:rsidRPr="00ED1C10" w:rsidRDefault="003830F3" w:rsidP="00A858C9">
            <w:pPr>
              <w:jc w:val="center"/>
              <w:rPr>
                <w:rFonts w:ascii="Garamond" w:hAnsi="Garamond" w:cs="Tahoma"/>
                <w:bCs/>
                <w:sz w:val="22"/>
                <w:szCs w:val="22"/>
              </w:rPr>
            </w:pPr>
            <w:r w:rsidRPr="00ED1C10">
              <w:rPr>
                <w:rFonts w:ascii="Garamond" w:hAnsi="Garamond" w:cs="Tahoma"/>
                <w:bCs/>
                <w:sz w:val="22"/>
                <w:szCs w:val="22"/>
              </w:rPr>
              <w:t>…………</w:t>
            </w:r>
          </w:p>
        </w:tc>
        <w:tc>
          <w:tcPr>
            <w:tcW w:w="794" w:type="dxa"/>
            <w:vAlign w:val="center"/>
          </w:tcPr>
          <w:p w:rsidR="003830F3" w:rsidRPr="00ED1C10" w:rsidRDefault="00F84009" w:rsidP="00F84009">
            <w:pPr>
              <w:jc w:val="center"/>
              <w:rPr>
                <w:rFonts w:ascii="Garamond" w:hAnsi="Garamond" w:cs="Tahoma"/>
                <w:bCs/>
                <w:sz w:val="22"/>
                <w:szCs w:val="22"/>
              </w:rPr>
            </w:pPr>
            <w:r w:rsidRPr="00E3158A">
              <w:rPr>
                <w:rFonts w:ascii="Garamond" w:hAnsi="Garamond" w:cs="Tahoma"/>
                <w:b/>
                <w:bCs/>
                <w:sz w:val="22"/>
                <w:szCs w:val="22"/>
              </w:rPr>
              <w:t>120</w:t>
            </w:r>
          </w:p>
        </w:tc>
        <w:tc>
          <w:tcPr>
            <w:tcW w:w="2183" w:type="dxa"/>
            <w:vAlign w:val="center"/>
          </w:tcPr>
          <w:p w:rsidR="003830F3" w:rsidRPr="00ED1C10" w:rsidRDefault="00E3158A" w:rsidP="00A858C9">
            <w:pPr>
              <w:jc w:val="center"/>
              <w:rPr>
                <w:rFonts w:ascii="Garamond" w:hAnsi="Garamond" w:cs="Tahoma"/>
                <w:bCs/>
                <w:sz w:val="22"/>
                <w:szCs w:val="22"/>
              </w:rPr>
            </w:pPr>
            <w:r>
              <w:rPr>
                <w:rFonts w:ascii="Garamond" w:hAnsi="Garamond" w:cs="Tahoma"/>
                <w:bCs/>
                <w:sz w:val="22"/>
                <w:szCs w:val="22"/>
              </w:rPr>
              <w:t>………</w:t>
            </w:r>
            <w:r w:rsidR="003830F3" w:rsidRPr="00ED1C10">
              <w:rPr>
                <w:rFonts w:ascii="Garamond" w:hAnsi="Garamond" w:cs="Tahoma"/>
                <w:bCs/>
                <w:sz w:val="22"/>
                <w:szCs w:val="22"/>
              </w:rPr>
              <w:t>….</w:t>
            </w:r>
          </w:p>
        </w:tc>
        <w:tc>
          <w:tcPr>
            <w:tcW w:w="4611" w:type="dxa"/>
            <w:vAlign w:val="center"/>
          </w:tcPr>
          <w:p w:rsidR="003830F3" w:rsidRPr="00ED1C10" w:rsidRDefault="003830F3" w:rsidP="00A858C9">
            <w:pPr>
              <w:rPr>
                <w:rFonts w:ascii="Garamond" w:hAnsi="Garamond" w:cs="Tahoma"/>
                <w:b/>
                <w:bCs/>
                <w:sz w:val="22"/>
                <w:szCs w:val="22"/>
              </w:rPr>
            </w:pPr>
          </w:p>
          <w:p w:rsidR="003830F3" w:rsidRPr="00ED1C10" w:rsidRDefault="003830F3" w:rsidP="00A858C9">
            <w:pPr>
              <w:rPr>
                <w:rFonts w:ascii="Garamond" w:hAnsi="Garamond" w:cs="Tahoma"/>
                <w:b/>
                <w:bCs/>
                <w:sz w:val="22"/>
                <w:szCs w:val="22"/>
              </w:rPr>
            </w:pPr>
            <w:r w:rsidRPr="00ED1C10">
              <w:rPr>
                <w:rFonts w:ascii="Garamond" w:hAnsi="Garamond" w:cs="Tahoma"/>
                <w:b/>
                <w:bCs/>
                <w:sz w:val="22"/>
                <w:szCs w:val="22"/>
              </w:rPr>
              <w:t>Producent……………………………………...</w:t>
            </w:r>
          </w:p>
          <w:p w:rsidR="003830F3" w:rsidRPr="00ED1C10" w:rsidRDefault="003830F3" w:rsidP="00A858C9">
            <w:pPr>
              <w:rPr>
                <w:rFonts w:ascii="Garamond" w:hAnsi="Garamond" w:cs="Tahoma"/>
                <w:b/>
                <w:bCs/>
                <w:sz w:val="22"/>
                <w:szCs w:val="22"/>
              </w:rPr>
            </w:pPr>
          </w:p>
          <w:p w:rsidR="003830F3" w:rsidRPr="00ED1C10" w:rsidRDefault="003830F3" w:rsidP="00A858C9">
            <w:pPr>
              <w:rPr>
                <w:rFonts w:ascii="Garamond" w:hAnsi="Garamond" w:cs="Tahoma"/>
                <w:b/>
                <w:bCs/>
                <w:sz w:val="22"/>
                <w:szCs w:val="22"/>
              </w:rPr>
            </w:pPr>
            <w:r w:rsidRPr="00ED1C10">
              <w:rPr>
                <w:rFonts w:ascii="Garamond" w:hAnsi="Garamond" w:cs="Tahoma"/>
                <w:b/>
                <w:bCs/>
                <w:sz w:val="22"/>
                <w:szCs w:val="22"/>
              </w:rPr>
              <w:t>Model……………………………………….…</w:t>
            </w:r>
          </w:p>
          <w:p w:rsidR="003830F3" w:rsidRPr="00ED1C10" w:rsidRDefault="003830F3" w:rsidP="00A858C9">
            <w:pPr>
              <w:rPr>
                <w:rFonts w:ascii="Garamond" w:hAnsi="Garamond" w:cs="Tahoma"/>
                <w:b/>
                <w:bCs/>
                <w:sz w:val="22"/>
                <w:szCs w:val="22"/>
              </w:rPr>
            </w:pPr>
          </w:p>
        </w:tc>
      </w:tr>
      <w:tr w:rsidR="003830F3" w:rsidRPr="00ED1C10" w:rsidTr="00B708BE">
        <w:trPr>
          <w:jc w:val="center"/>
        </w:trPr>
        <w:tc>
          <w:tcPr>
            <w:tcW w:w="659" w:type="dxa"/>
            <w:shd w:val="clear" w:color="auto" w:fill="auto"/>
            <w:vAlign w:val="center"/>
          </w:tcPr>
          <w:p w:rsidR="003830F3" w:rsidRPr="00ED1C10" w:rsidRDefault="003830F3" w:rsidP="00A858C9">
            <w:pPr>
              <w:jc w:val="center"/>
              <w:rPr>
                <w:rFonts w:ascii="Garamond" w:hAnsi="Garamond" w:cs="Tahoma"/>
                <w:b/>
                <w:bCs/>
                <w:sz w:val="22"/>
                <w:szCs w:val="22"/>
              </w:rPr>
            </w:pPr>
            <w:r w:rsidRPr="00ED1C10">
              <w:rPr>
                <w:rFonts w:ascii="Garamond" w:hAnsi="Garamond" w:cs="Tahoma"/>
                <w:b/>
                <w:bCs/>
                <w:sz w:val="22"/>
                <w:szCs w:val="22"/>
              </w:rPr>
              <w:t>Lp.</w:t>
            </w:r>
          </w:p>
        </w:tc>
        <w:tc>
          <w:tcPr>
            <w:tcW w:w="9513" w:type="dxa"/>
            <w:gridSpan w:val="6"/>
            <w:shd w:val="clear" w:color="auto" w:fill="auto"/>
            <w:vAlign w:val="center"/>
          </w:tcPr>
          <w:p w:rsidR="003830F3" w:rsidRPr="00ED1C10" w:rsidRDefault="003830F3" w:rsidP="00A858C9">
            <w:pPr>
              <w:jc w:val="center"/>
              <w:rPr>
                <w:rFonts w:ascii="Garamond" w:hAnsi="Garamond" w:cs="Tahoma"/>
                <w:b/>
                <w:bCs/>
                <w:sz w:val="22"/>
                <w:szCs w:val="22"/>
              </w:rPr>
            </w:pPr>
            <w:r w:rsidRPr="00ED1C10">
              <w:rPr>
                <w:rFonts w:ascii="Garamond" w:hAnsi="Garamond" w:cs="Tahoma"/>
                <w:b/>
                <w:bCs/>
                <w:sz w:val="22"/>
                <w:szCs w:val="22"/>
              </w:rPr>
              <w:t>Parametr wymagany</w:t>
            </w:r>
          </w:p>
        </w:tc>
        <w:tc>
          <w:tcPr>
            <w:tcW w:w="4611" w:type="dxa"/>
            <w:shd w:val="clear" w:color="auto" w:fill="auto"/>
            <w:vAlign w:val="center"/>
          </w:tcPr>
          <w:p w:rsidR="003830F3" w:rsidRPr="00ED1C10" w:rsidRDefault="003830F3" w:rsidP="00A858C9">
            <w:pPr>
              <w:jc w:val="center"/>
              <w:rPr>
                <w:rFonts w:ascii="Garamond" w:hAnsi="Garamond" w:cs="Tahoma"/>
                <w:b/>
                <w:bCs/>
                <w:sz w:val="22"/>
                <w:szCs w:val="22"/>
              </w:rPr>
            </w:pPr>
            <w:r w:rsidRPr="00ED1C10">
              <w:rPr>
                <w:rFonts w:ascii="Garamond" w:hAnsi="Garamond" w:cs="Tahoma"/>
                <w:b/>
                <w:bCs/>
                <w:sz w:val="22"/>
                <w:szCs w:val="22"/>
              </w:rPr>
              <w:t xml:space="preserve">Podzespół/Parametr oferowany </w:t>
            </w:r>
          </w:p>
          <w:p w:rsidR="003830F3" w:rsidRPr="00ED1C10" w:rsidRDefault="00B708BE" w:rsidP="00A858C9">
            <w:pPr>
              <w:jc w:val="center"/>
              <w:rPr>
                <w:rFonts w:ascii="Garamond" w:hAnsi="Garamond" w:cs="Tahoma"/>
                <w:b/>
                <w:bCs/>
                <w:sz w:val="22"/>
                <w:szCs w:val="22"/>
              </w:rPr>
            </w:pPr>
            <w:r w:rsidRPr="004A5F22">
              <w:rPr>
                <w:rFonts w:ascii="Garamond" w:hAnsi="Garamond" w:cs="Tahoma"/>
                <w:bCs/>
                <w:sz w:val="22"/>
                <w:szCs w:val="22"/>
              </w:rPr>
              <w:t>(</w:t>
            </w:r>
            <w:r>
              <w:rPr>
                <w:rFonts w:ascii="Garamond" w:hAnsi="Garamond" w:cs="Tahoma"/>
                <w:bCs/>
                <w:i/>
                <w:sz w:val="22"/>
                <w:szCs w:val="22"/>
              </w:rPr>
              <w:t xml:space="preserve">w tabeli </w:t>
            </w:r>
            <w:r w:rsidRPr="004A5F22">
              <w:rPr>
                <w:rFonts w:ascii="Garamond" w:hAnsi="Garamond" w:cs="Tahoma"/>
                <w:bCs/>
                <w:i/>
                <w:sz w:val="22"/>
                <w:szCs w:val="22"/>
              </w:rPr>
              <w:t>uzupełnić tylko miejsca wykropkowane</w:t>
            </w:r>
            <w:r w:rsidRPr="004A5F22">
              <w:rPr>
                <w:rFonts w:ascii="Garamond" w:hAnsi="Garamond" w:cs="Tahoma"/>
                <w:bCs/>
                <w:sz w:val="22"/>
                <w:szCs w:val="22"/>
              </w:rPr>
              <w:t>)</w:t>
            </w:r>
          </w:p>
        </w:tc>
      </w:tr>
      <w:tr w:rsidR="003830F3" w:rsidRPr="00ED1C10" w:rsidTr="00B708BE">
        <w:trPr>
          <w:jc w:val="center"/>
        </w:trPr>
        <w:tc>
          <w:tcPr>
            <w:tcW w:w="659" w:type="dxa"/>
            <w:shd w:val="clear" w:color="auto" w:fill="auto"/>
            <w:vAlign w:val="center"/>
          </w:tcPr>
          <w:p w:rsidR="003830F3" w:rsidRPr="00ED1C10" w:rsidRDefault="00A61A6F" w:rsidP="00A858C9">
            <w:pPr>
              <w:jc w:val="center"/>
              <w:rPr>
                <w:rFonts w:ascii="Garamond" w:hAnsi="Garamond" w:cs="Tahoma"/>
                <w:bCs/>
                <w:sz w:val="22"/>
                <w:szCs w:val="22"/>
              </w:rPr>
            </w:pPr>
            <w:r>
              <w:rPr>
                <w:rFonts w:ascii="Garamond" w:hAnsi="Garamond" w:cs="Tahoma"/>
                <w:bCs/>
                <w:sz w:val="22"/>
                <w:szCs w:val="22"/>
              </w:rPr>
              <w:t>1.</w:t>
            </w:r>
          </w:p>
        </w:tc>
        <w:tc>
          <w:tcPr>
            <w:tcW w:w="9513" w:type="dxa"/>
            <w:gridSpan w:val="6"/>
            <w:shd w:val="clear" w:color="auto" w:fill="auto"/>
          </w:tcPr>
          <w:p w:rsidR="003830F3" w:rsidRPr="003830F3" w:rsidRDefault="003830F3" w:rsidP="003830F3">
            <w:pPr>
              <w:rPr>
                <w:rFonts w:ascii="Garamond" w:hAnsi="Garamond" w:cs="Tahoma"/>
                <w:sz w:val="22"/>
                <w:szCs w:val="22"/>
                <w:lang w:eastAsia="en-US"/>
              </w:rPr>
            </w:pPr>
            <w:r w:rsidRPr="003830F3">
              <w:rPr>
                <w:rFonts w:ascii="Garamond" w:hAnsi="Garamond" w:cs="Tahoma"/>
                <w:sz w:val="22"/>
                <w:szCs w:val="22"/>
                <w:lang w:eastAsia="en-US"/>
              </w:rPr>
              <w:t>1.</w:t>
            </w:r>
            <w:r w:rsidR="00A61A6F">
              <w:rPr>
                <w:rFonts w:ascii="Garamond" w:hAnsi="Garamond" w:cs="Tahoma"/>
                <w:sz w:val="22"/>
                <w:szCs w:val="22"/>
                <w:lang w:eastAsia="en-US"/>
              </w:rPr>
              <w:t>1</w:t>
            </w:r>
            <w:r w:rsidRPr="003830F3">
              <w:rPr>
                <w:rFonts w:ascii="Garamond" w:hAnsi="Garamond" w:cs="Tahoma"/>
                <w:sz w:val="22"/>
                <w:szCs w:val="22"/>
                <w:lang w:eastAsia="en-US"/>
              </w:rPr>
              <w:tab/>
            </w:r>
            <w:r w:rsidRPr="00A61A6F">
              <w:rPr>
                <w:rFonts w:ascii="Garamond" w:hAnsi="Garamond" w:cs="Tahoma"/>
                <w:sz w:val="22"/>
                <w:szCs w:val="22"/>
                <w:lang w:eastAsia="en-US"/>
              </w:rPr>
              <w:t xml:space="preserve">Zastosowanie: do drukarek </w:t>
            </w:r>
            <w:proofErr w:type="spellStart"/>
            <w:r w:rsidRPr="00A61A6F">
              <w:rPr>
                <w:rFonts w:ascii="Garamond" w:hAnsi="Garamond" w:cs="Tahoma"/>
                <w:sz w:val="22"/>
                <w:szCs w:val="22"/>
                <w:lang w:eastAsia="en-US"/>
              </w:rPr>
              <w:t>termotransferowych</w:t>
            </w:r>
            <w:proofErr w:type="spellEnd"/>
            <w:r w:rsidRPr="00A61A6F">
              <w:rPr>
                <w:rFonts w:ascii="Garamond" w:hAnsi="Garamond" w:cs="Tahoma"/>
                <w:sz w:val="22"/>
                <w:szCs w:val="22"/>
                <w:lang w:eastAsia="en-US"/>
              </w:rPr>
              <w:t>, kompatybilne</w:t>
            </w:r>
            <w:r w:rsidR="00A61A6F" w:rsidRPr="00A61A6F">
              <w:rPr>
                <w:rFonts w:ascii="Garamond" w:hAnsi="Garamond" w:cs="Tahoma"/>
                <w:sz w:val="22"/>
                <w:szCs w:val="22"/>
                <w:lang w:eastAsia="en-US"/>
              </w:rPr>
              <w:t xml:space="preserve"> z drukarką etykiet  i etykietami </w:t>
            </w:r>
            <w:r w:rsidR="00A61A6F">
              <w:rPr>
                <w:rFonts w:ascii="Garamond" w:hAnsi="Garamond" w:cs="Tahoma"/>
                <w:sz w:val="22"/>
                <w:szCs w:val="22"/>
                <w:lang w:eastAsia="en-US"/>
              </w:rPr>
              <w:t>laminowanymi</w:t>
            </w:r>
          </w:p>
          <w:p w:rsidR="003830F3" w:rsidRPr="003830F3" w:rsidRDefault="00A61A6F"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2.</w:t>
            </w:r>
            <w:r w:rsidR="003830F3" w:rsidRPr="003830F3">
              <w:rPr>
                <w:rFonts w:ascii="Garamond" w:hAnsi="Garamond" w:cs="Tahoma"/>
                <w:sz w:val="22"/>
                <w:szCs w:val="22"/>
                <w:lang w:eastAsia="en-US"/>
              </w:rPr>
              <w:tab/>
              <w:t>Typ taśmy: żywiczna.</w:t>
            </w:r>
          </w:p>
          <w:p w:rsidR="003830F3" w:rsidRPr="003830F3" w:rsidRDefault="00A61A6F"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3.</w:t>
            </w:r>
            <w:r w:rsidR="003830F3" w:rsidRPr="003830F3">
              <w:rPr>
                <w:rFonts w:ascii="Garamond" w:hAnsi="Garamond" w:cs="Tahoma"/>
                <w:sz w:val="22"/>
                <w:szCs w:val="22"/>
                <w:lang w:eastAsia="en-US"/>
              </w:rPr>
              <w:tab/>
              <w:t>Kolor zadruku: czarny.</w:t>
            </w:r>
          </w:p>
          <w:p w:rsidR="003830F3" w:rsidRPr="00ED1C10" w:rsidRDefault="00A61A6F"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4.</w:t>
            </w:r>
            <w:r w:rsidR="003830F3" w:rsidRPr="003830F3">
              <w:rPr>
                <w:rFonts w:ascii="Garamond" w:hAnsi="Garamond" w:cs="Tahoma"/>
                <w:sz w:val="22"/>
                <w:szCs w:val="22"/>
                <w:lang w:eastAsia="en-US"/>
              </w:rPr>
              <w:tab/>
              <w:t>Długość: 74 m, szerokość: 56-57 mm, gilza: 12,5 mm (0,5”).</w:t>
            </w:r>
          </w:p>
        </w:tc>
        <w:tc>
          <w:tcPr>
            <w:tcW w:w="4611" w:type="dxa"/>
            <w:shd w:val="clear" w:color="auto" w:fill="auto"/>
            <w:vAlign w:val="center"/>
          </w:tcPr>
          <w:p w:rsidR="003830F3" w:rsidRPr="00ED1C10" w:rsidRDefault="003830F3" w:rsidP="00A858C9">
            <w:pPr>
              <w:jc w:val="center"/>
              <w:rPr>
                <w:rFonts w:ascii="Garamond" w:hAnsi="Garamond" w:cs="Tahoma"/>
                <w:b/>
                <w:bCs/>
                <w:sz w:val="22"/>
                <w:szCs w:val="22"/>
              </w:rPr>
            </w:pPr>
            <w:r w:rsidRPr="00ED1C10">
              <w:rPr>
                <w:rFonts w:ascii="Garamond" w:hAnsi="Garamond" w:cs="Tahoma"/>
                <w:b/>
                <w:bCs/>
                <w:sz w:val="22"/>
                <w:szCs w:val="22"/>
              </w:rPr>
              <w:t>Parametr wymagany</w:t>
            </w:r>
          </w:p>
          <w:p w:rsidR="003830F3" w:rsidRPr="00ED1C10" w:rsidRDefault="003830F3" w:rsidP="00A858C9">
            <w:pPr>
              <w:jc w:val="center"/>
              <w:rPr>
                <w:rFonts w:ascii="Garamond" w:hAnsi="Garamond" w:cs="Tahoma"/>
                <w:b/>
                <w:bCs/>
                <w:sz w:val="22"/>
                <w:szCs w:val="22"/>
              </w:rPr>
            </w:pPr>
            <w:r w:rsidRPr="00ED1C10">
              <w:rPr>
                <w:rFonts w:ascii="Garamond" w:hAnsi="Garamond" w:cs="Tahoma"/>
                <w:bCs/>
                <w:i/>
                <w:sz w:val="22"/>
                <w:szCs w:val="22"/>
              </w:rPr>
              <w:t>(nie wypełniać)</w:t>
            </w:r>
          </w:p>
        </w:tc>
      </w:tr>
    </w:tbl>
    <w:p w:rsidR="00760B82" w:rsidRDefault="00760B82" w:rsidP="00302C02">
      <w:pPr>
        <w:tabs>
          <w:tab w:val="left" w:pos="1935"/>
        </w:tabs>
        <w:rPr>
          <w:rFonts w:ascii="Garamond" w:hAnsi="Garamond" w:cs="Tahoma"/>
          <w:b/>
          <w:bCs/>
        </w:rPr>
      </w:pPr>
    </w:p>
    <w:p w:rsidR="00760B82" w:rsidRDefault="00760B82" w:rsidP="00302C02">
      <w:pPr>
        <w:tabs>
          <w:tab w:val="left" w:pos="1935"/>
        </w:tabs>
        <w:rPr>
          <w:rFonts w:ascii="Garamond" w:hAnsi="Garamond" w:cs="Tahoma"/>
          <w:b/>
          <w:bCs/>
        </w:rPr>
      </w:pPr>
    </w:p>
    <w:p w:rsidR="00760B82" w:rsidRDefault="009927F5" w:rsidP="009927F5">
      <w:pPr>
        <w:tabs>
          <w:tab w:val="left" w:pos="1935"/>
        </w:tabs>
        <w:ind w:left="567"/>
        <w:rPr>
          <w:rFonts w:ascii="Garamond" w:hAnsi="Garamond" w:cs="Tahoma"/>
          <w:b/>
          <w:bCs/>
        </w:rPr>
      </w:pPr>
      <w:r>
        <w:rPr>
          <w:rFonts w:ascii="Garamond" w:hAnsi="Garamond" w:cs="Tahoma"/>
          <w:b/>
          <w:bCs/>
        </w:rPr>
        <w:t>Tabela 2.5.5. Etykiety</w:t>
      </w:r>
    </w:p>
    <w:p w:rsidR="00760B82" w:rsidRPr="00ED1C10" w:rsidRDefault="00760B82" w:rsidP="00302C02">
      <w:pPr>
        <w:tabs>
          <w:tab w:val="left" w:pos="1935"/>
        </w:tabs>
        <w:rPr>
          <w:rFonts w:ascii="Garamond" w:hAnsi="Garamond" w:cs="Tahoma"/>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9"/>
        <w:gridCol w:w="1788"/>
        <w:gridCol w:w="1701"/>
        <w:gridCol w:w="1346"/>
        <w:gridCol w:w="1843"/>
        <w:gridCol w:w="794"/>
        <w:gridCol w:w="2041"/>
        <w:gridCol w:w="4611"/>
      </w:tblGrid>
      <w:tr w:rsidR="00F84009" w:rsidRPr="00ED1C10" w:rsidTr="00F84009">
        <w:trPr>
          <w:trHeight w:val="945"/>
          <w:jc w:val="center"/>
        </w:trPr>
        <w:tc>
          <w:tcPr>
            <w:tcW w:w="2447" w:type="dxa"/>
            <w:gridSpan w:val="2"/>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Przedmiot</w:t>
            </w:r>
          </w:p>
        </w:tc>
        <w:tc>
          <w:tcPr>
            <w:tcW w:w="1701"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Cena jednostkowa netto [zł]</w:t>
            </w:r>
          </w:p>
        </w:tc>
        <w:tc>
          <w:tcPr>
            <w:tcW w:w="1346" w:type="dxa"/>
            <w:vAlign w:val="center"/>
          </w:tcPr>
          <w:p w:rsidR="00F84009" w:rsidRPr="004C411F" w:rsidRDefault="00F84009" w:rsidP="00922FE4">
            <w:pPr>
              <w:ind w:left="-94" w:right="-108"/>
              <w:jc w:val="center"/>
              <w:rPr>
                <w:rFonts w:ascii="Garamond" w:hAnsi="Garamond" w:cs="Tahoma"/>
                <w:b/>
                <w:bCs/>
                <w:sz w:val="22"/>
                <w:szCs w:val="22"/>
              </w:rPr>
            </w:pPr>
            <w:r>
              <w:rPr>
                <w:rFonts w:ascii="Garamond" w:hAnsi="Garamond" w:cs="Tahoma"/>
                <w:b/>
                <w:bCs/>
                <w:sz w:val="22"/>
                <w:szCs w:val="22"/>
              </w:rPr>
              <w:t xml:space="preserve">Kwota </w:t>
            </w:r>
            <w:r w:rsidRPr="00832CA1">
              <w:rPr>
                <w:rFonts w:ascii="Garamond" w:hAnsi="Garamond" w:cs="Tahoma"/>
                <w:b/>
                <w:bCs/>
                <w:sz w:val="22"/>
                <w:szCs w:val="22"/>
              </w:rPr>
              <w:t>jednostkowa</w:t>
            </w:r>
            <w:r>
              <w:rPr>
                <w:rFonts w:ascii="Garamond" w:hAnsi="Garamond" w:cs="Tahoma"/>
                <w:b/>
                <w:bCs/>
                <w:sz w:val="22"/>
                <w:szCs w:val="22"/>
              </w:rPr>
              <w:t xml:space="preserve"> VAT (</w:t>
            </w:r>
            <w:r w:rsidRPr="004C411F">
              <w:rPr>
                <w:rFonts w:ascii="Garamond" w:hAnsi="Garamond" w:cs="Tahoma"/>
                <w:b/>
                <w:bCs/>
                <w:sz w:val="22"/>
                <w:szCs w:val="22"/>
              </w:rPr>
              <w:t>23%</w:t>
            </w:r>
            <w:r>
              <w:rPr>
                <w:rFonts w:ascii="Garamond" w:hAnsi="Garamond" w:cs="Tahoma"/>
                <w:b/>
                <w:bCs/>
                <w:sz w:val="22"/>
                <w:szCs w:val="22"/>
              </w:rPr>
              <w:t>) [zł]</w:t>
            </w:r>
          </w:p>
        </w:tc>
        <w:tc>
          <w:tcPr>
            <w:tcW w:w="1843"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Cena jednostkowa brutto [zł]</w:t>
            </w:r>
          </w:p>
        </w:tc>
        <w:tc>
          <w:tcPr>
            <w:tcW w:w="794"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Ilość</w:t>
            </w:r>
          </w:p>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[szt.]</w:t>
            </w:r>
          </w:p>
        </w:tc>
        <w:tc>
          <w:tcPr>
            <w:tcW w:w="2041" w:type="dxa"/>
            <w:vAlign w:val="center"/>
          </w:tcPr>
          <w:p w:rsidR="00F84009" w:rsidRPr="004A5F22" w:rsidRDefault="00F84009" w:rsidP="00922FE4">
            <w:pPr>
              <w:jc w:val="center"/>
              <w:rPr>
                <w:rFonts w:ascii="Garamond" w:hAnsi="Garamond" w:cs="Tahoma"/>
                <w:b/>
                <w:bCs/>
                <w:sz w:val="22"/>
                <w:szCs w:val="22"/>
              </w:rPr>
            </w:pPr>
            <w:r w:rsidRPr="001877F4">
              <w:rPr>
                <w:rFonts w:ascii="Garamond" w:hAnsi="Garamond" w:cs="Tahoma"/>
                <w:b/>
                <w:bCs/>
                <w:sz w:val="22"/>
                <w:szCs w:val="22"/>
              </w:rPr>
              <w:t>Cena całkowita brutto [zł]</w:t>
            </w:r>
          </w:p>
        </w:tc>
        <w:tc>
          <w:tcPr>
            <w:tcW w:w="4611" w:type="dxa"/>
            <w:vAlign w:val="center"/>
          </w:tcPr>
          <w:p w:rsidR="00F84009" w:rsidRPr="00ED1C10" w:rsidRDefault="00F84009" w:rsidP="00A858C9">
            <w:pPr>
              <w:jc w:val="center"/>
              <w:rPr>
                <w:rFonts w:ascii="Garamond" w:hAnsi="Garamond" w:cs="Tahoma"/>
                <w:b/>
                <w:bCs/>
                <w:sz w:val="22"/>
                <w:szCs w:val="22"/>
              </w:rPr>
            </w:pPr>
            <w:r w:rsidRPr="00ED1C10">
              <w:rPr>
                <w:rFonts w:ascii="Garamond" w:hAnsi="Garamond" w:cs="Tahoma"/>
                <w:b/>
                <w:bCs/>
                <w:sz w:val="22"/>
                <w:szCs w:val="22"/>
              </w:rPr>
              <w:t>Producent, model</w:t>
            </w:r>
          </w:p>
          <w:p w:rsidR="00F84009" w:rsidRPr="00ED1C10" w:rsidRDefault="00F84009" w:rsidP="00A858C9">
            <w:pPr>
              <w:jc w:val="center"/>
              <w:rPr>
                <w:rFonts w:ascii="Garamond" w:hAnsi="Garamond" w:cs="Tahoma"/>
                <w:bCs/>
                <w:sz w:val="22"/>
                <w:szCs w:val="22"/>
              </w:rPr>
            </w:pPr>
            <w:r w:rsidRPr="00B708BE">
              <w:rPr>
                <w:rFonts w:ascii="Garamond" w:hAnsi="Garamond" w:cs="Tahoma"/>
                <w:bCs/>
                <w:color w:val="FF0000"/>
                <w:sz w:val="22"/>
                <w:szCs w:val="22"/>
              </w:rPr>
              <w:t>(w tabeli uzupełnić tylko miejsca wykropkowane)</w:t>
            </w:r>
          </w:p>
        </w:tc>
      </w:tr>
      <w:tr w:rsidR="00F84009" w:rsidRPr="00ED1C10" w:rsidTr="00F84009">
        <w:trPr>
          <w:trHeight w:val="328"/>
          <w:jc w:val="center"/>
        </w:trPr>
        <w:tc>
          <w:tcPr>
            <w:tcW w:w="2447" w:type="dxa"/>
            <w:gridSpan w:val="2"/>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1</w:t>
            </w:r>
          </w:p>
        </w:tc>
        <w:tc>
          <w:tcPr>
            <w:tcW w:w="1701" w:type="dxa"/>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2</w:t>
            </w:r>
          </w:p>
        </w:tc>
        <w:tc>
          <w:tcPr>
            <w:tcW w:w="1346" w:type="dxa"/>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3</w:t>
            </w:r>
          </w:p>
        </w:tc>
        <w:tc>
          <w:tcPr>
            <w:tcW w:w="1843" w:type="dxa"/>
            <w:vAlign w:val="center"/>
          </w:tcPr>
          <w:p w:rsidR="00F84009" w:rsidRPr="004A5F22" w:rsidRDefault="00F84009" w:rsidP="00922FE4">
            <w:pPr>
              <w:jc w:val="center"/>
              <w:rPr>
                <w:rFonts w:ascii="Garamond" w:hAnsi="Garamond" w:cs="Tahoma"/>
                <w:bCs/>
                <w:i/>
                <w:sz w:val="22"/>
                <w:szCs w:val="22"/>
                <w:lang w:val="de-DE"/>
              </w:rPr>
            </w:pPr>
            <w:r>
              <w:rPr>
                <w:rFonts w:ascii="Garamond" w:hAnsi="Garamond" w:cs="Tahoma"/>
                <w:bCs/>
                <w:i/>
                <w:sz w:val="22"/>
                <w:szCs w:val="22"/>
                <w:lang w:val="de-DE"/>
              </w:rPr>
              <w:t>4=2+3</w:t>
            </w:r>
          </w:p>
        </w:tc>
        <w:tc>
          <w:tcPr>
            <w:tcW w:w="794" w:type="dxa"/>
            <w:vAlign w:val="center"/>
          </w:tcPr>
          <w:p w:rsidR="00F84009" w:rsidRPr="009F5C90" w:rsidRDefault="00F84009" w:rsidP="00922FE4">
            <w:pPr>
              <w:jc w:val="center"/>
              <w:rPr>
                <w:rFonts w:ascii="Garamond" w:hAnsi="Garamond" w:cs="Tahoma"/>
                <w:bCs/>
                <w:i/>
                <w:sz w:val="18"/>
                <w:szCs w:val="18"/>
                <w:lang w:val="de-DE"/>
              </w:rPr>
            </w:pPr>
            <w:r>
              <w:rPr>
                <w:rFonts w:ascii="Garamond" w:hAnsi="Garamond" w:cs="Tahoma"/>
                <w:bCs/>
                <w:i/>
                <w:sz w:val="22"/>
                <w:szCs w:val="22"/>
                <w:lang w:val="de-DE"/>
              </w:rPr>
              <w:t>5</w:t>
            </w:r>
          </w:p>
        </w:tc>
        <w:tc>
          <w:tcPr>
            <w:tcW w:w="2041" w:type="dxa"/>
            <w:vAlign w:val="center"/>
          </w:tcPr>
          <w:p w:rsidR="00F84009" w:rsidRPr="004A5F22" w:rsidRDefault="00F84009" w:rsidP="00922FE4">
            <w:pPr>
              <w:jc w:val="center"/>
              <w:rPr>
                <w:rFonts w:ascii="Garamond" w:hAnsi="Garamond" w:cs="Tahoma"/>
                <w:bCs/>
                <w:i/>
                <w:sz w:val="22"/>
                <w:szCs w:val="22"/>
                <w:lang w:val="de-DE"/>
              </w:rPr>
            </w:pPr>
            <w:r>
              <w:rPr>
                <w:rFonts w:ascii="Garamond" w:hAnsi="Garamond" w:cs="Tahoma"/>
                <w:bCs/>
                <w:i/>
                <w:sz w:val="22"/>
                <w:szCs w:val="22"/>
                <w:lang w:val="de-DE"/>
              </w:rPr>
              <w:t>6=4x5</w:t>
            </w:r>
          </w:p>
        </w:tc>
        <w:tc>
          <w:tcPr>
            <w:tcW w:w="4611" w:type="dxa"/>
            <w:vAlign w:val="center"/>
          </w:tcPr>
          <w:p w:rsidR="00F84009" w:rsidRPr="00ED1C10" w:rsidRDefault="00F84009" w:rsidP="00A858C9">
            <w:pPr>
              <w:jc w:val="center"/>
              <w:rPr>
                <w:rFonts w:ascii="Garamond" w:hAnsi="Garamond" w:cs="Tahoma"/>
                <w:bCs/>
                <w:i/>
                <w:sz w:val="22"/>
                <w:szCs w:val="22"/>
                <w:lang w:val="de-DE"/>
              </w:rPr>
            </w:pPr>
            <w:r w:rsidRPr="00ED1C10">
              <w:rPr>
                <w:rFonts w:ascii="Garamond" w:hAnsi="Garamond" w:cs="Tahoma"/>
                <w:bCs/>
                <w:i/>
                <w:sz w:val="22"/>
                <w:szCs w:val="22"/>
                <w:lang w:val="de-DE"/>
              </w:rPr>
              <w:t>7</w:t>
            </w:r>
          </w:p>
        </w:tc>
      </w:tr>
      <w:tr w:rsidR="003830F3" w:rsidRPr="00ED1C10" w:rsidTr="00F84009">
        <w:trPr>
          <w:trHeight w:val="366"/>
          <w:jc w:val="center"/>
        </w:trPr>
        <w:tc>
          <w:tcPr>
            <w:tcW w:w="2447" w:type="dxa"/>
            <w:gridSpan w:val="2"/>
            <w:vAlign w:val="center"/>
          </w:tcPr>
          <w:p w:rsidR="003830F3" w:rsidRPr="00ED1C10" w:rsidRDefault="003830F3" w:rsidP="00A858C9">
            <w:pPr>
              <w:rPr>
                <w:rFonts w:ascii="Garamond" w:hAnsi="Garamond" w:cs="Tahoma"/>
                <w:bCs/>
                <w:sz w:val="22"/>
                <w:szCs w:val="22"/>
              </w:rPr>
            </w:pPr>
            <w:r w:rsidRPr="003830F3">
              <w:rPr>
                <w:rFonts w:ascii="Garamond" w:hAnsi="Garamond" w:cs="Tahoma"/>
                <w:b/>
                <w:sz w:val="22"/>
                <w:szCs w:val="22"/>
              </w:rPr>
              <w:t>Etykiety papierowe na koperty</w:t>
            </w:r>
          </w:p>
        </w:tc>
        <w:tc>
          <w:tcPr>
            <w:tcW w:w="1701" w:type="dxa"/>
            <w:vAlign w:val="center"/>
          </w:tcPr>
          <w:p w:rsidR="003830F3" w:rsidRPr="00ED1C10" w:rsidRDefault="003830F3" w:rsidP="00A858C9">
            <w:pPr>
              <w:rPr>
                <w:rFonts w:ascii="Garamond" w:hAnsi="Garamond" w:cs="Tahoma"/>
                <w:bCs/>
                <w:sz w:val="22"/>
                <w:szCs w:val="22"/>
              </w:rPr>
            </w:pPr>
            <w:r w:rsidRPr="00ED1C10">
              <w:rPr>
                <w:rFonts w:ascii="Garamond" w:hAnsi="Garamond" w:cs="Tahoma"/>
                <w:bCs/>
                <w:sz w:val="22"/>
                <w:szCs w:val="22"/>
              </w:rPr>
              <w:t>…………….…..</w:t>
            </w:r>
          </w:p>
        </w:tc>
        <w:tc>
          <w:tcPr>
            <w:tcW w:w="1346" w:type="dxa"/>
            <w:vAlign w:val="center"/>
          </w:tcPr>
          <w:p w:rsidR="003830F3" w:rsidRPr="00E3158A" w:rsidRDefault="00F84009" w:rsidP="00A858C9">
            <w:pPr>
              <w:jc w:val="center"/>
              <w:rPr>
                <w:rFonts w:ascii="Garamond" w:hAnsi="Garamond" w:cs="Tahoma"/>
                <w:b/>
                <w:bCs/>
                <w:sz w:val="22"/>
                <w:szCs w:val="22"/>
              </w:rPr>
            </w:pPr>
            <w:r w:rsidRPr="00E3158A">
              <w:rPr>
                <w:rFonts w:ascii="Garamond" w:hAnsi="Garamond" w:cs="Tahoma"/>
                <w:bCs/>
                <w:sz w:val="22"/>
                <w:szCs w:val="22"/>
              </w:rPr>
              <w:t>…………</w:t>
            </w:r>
          </w:p>
        </w:tc>
        <w:tc>
          <w:tcPr>
            <w:tcW w:w="1843" w:type="dxa"/>
            <w:vAlign w:val="center"/>
          </w:tcPr>
          <w:p w:rsidR="003830F3" w:rsidRPr="00ED1C10" w:rsidRDefault="003830F3" w:rsidP="00A858C9">
            <w:pPr>
              <w:jc w:val="center"/>
              <w:rPr>
                <w:rFonts w:ascii="Garamond" w:hAnsi="Garamond" w:cs="Tahoma"/>
                <w:bCs/>
                <w:sz w:val="22"/>
                <w:szCs w:val="22"/>
              </w:rPr>
            </w:pPr>
            <w:r w:rsidRPr="00ED1C10">
              <w:rPr>
                <w:rFonts w:ascii="Garamond" w:hAnsi="Garamond" w:cs="Tahoma"/>
                <w:bCs/>
                <w:sz w:val="22"/>
                <w:szCs w:val="22"/>
              </w:rPr>
              <w:t>…………</w:t>
            </w:r>
          </w:p>
        </w:tc>
        <w:tc>
          <w:tcPr>
            <w:tcW w:w="794" w:type="dxa"/>
            <w:vAlign w:val="center"/>
          </w:tcPr>
          <w:p w:rsidR="003830F3" w:rsidRPr="00ED1C10" w:rsidRDefault="00F84009" w:rsidP="00F84009">
            <w:pPr>
              <w:jc w:val="center"/>
              <w:rPr>
                <w:rFonts w:ascii="Garamond" w:hAnsi="Garamond" w:cs="Tahoma"/>
                <w:bCs/>
                <w:sz w:val="22"/>
                <w:szCs w:val="22"/>
              </w:rPr>
            </w:pPr>
            <w:r w:rsidRPr="00E3158A">
              <w:rPr>
                <w:rFonts w:ascii="Garamond" w:hAnsi="Garamond" w:cs="Tahoma"/>
                <w:b/>
                <w:bCs/>
                <w:sz w:val="22"/>
                <w:szCs w:val="22"/>
              </w:rPr>
              <w:t>4</w:t>
            </w:r>
          </w:p>
        </w:tc>
        <w:tc>
          <w:tcPr>
            <w:tcW w:w="2041" w:type="dxa"/>
            <w:vAlign w:val="center"/>
          </w:tcPr>
          <w:p w:rsidR="003830F3" w:rsidRPr="00ED1C10" w:rsidRDefault="00E3158A" w:rsidP="00A858C9">
            <w:pPr>
              <w:jc w:val="center"/>
              <w:rPr>
                <w:rFonts w:ascii="Garamond" w:hAnsi="Garamond" w:cs="Tahoma"/>
                <w:bCs/>
                <w:sz w:val="22"/>
                <w:szCs w:val="22"/>
              </w:rPr>
            </w:pPr>
            <w:r>
              <w:rPr>
                <w:rFonts w:ascii="Garamond" w:hAnsi="Garamond" w:cs="Tahoma"/>
                <w:bCs/>
                <w:sz w:val="22"/>
                <w:szCs w:val="22"/>
              </w:rPr>
              <w:t>…………</w:t>
            </w:r>
          </w:p>
        </w:tc>
        <w:tc>
          <w:tcPr>
            <w:tcW w:w="4611" w:type="dxa"/>
            <w:vAlign w:val="center"/>
          </w:tcPr>
          <w:p w:rsidR="003830F3" w:rsidRPr="00ED1C10" w:rsidRDefault="003830F3" w:rsidP="00A858C9">
            <w:pPr>
              <w:rPr>
                <w:rFonts w:ascii="Garamond" w:hAnsi="Garamond" w:cs="Tahoma"/>
                <w:b/>
                <w:bCs/>
                <w:sz w:val="22"/>
                <w:szCs w:val="22"/>
              </w:rPr>
            </w:pPr>
          </w:p>
          <w:p w:rsidR="003830F3" w:rsidRPr="00ED1C10" w:rsidRDefault="003830F3" w:rsidP="00A858C9">
            <w:pPr>
              <w:rPr>
                <w:rFonts w:ascii="Garamond" w:hAnsi="Garamond" w:cs="Tahoma"/>
                <w:b/>
                <w:bCs/>
                <w:sz w:val="22"/>
                <w:szCs w:val="22"/>
              </w:rPr>
            </w:pPr>
            <w:r w:rsidRPr="00ED1C10">
              <w:rPr>
                <w:rFonts w:ascii="Garamond" w:hAnsi="Garamond" w:cs="Tahoma"/>
                <w:b/>
                <w:bCs/>
                <w:sz w:val="22"/>
                <w:szCs w:val="22"/>
              </w:rPr>
              <w:t>Producent……………………………………...</w:t>
            </w:r>
          </w:p>
          <w:p w:rsidR="003830F3" w:rsidRPr="00ED1C10" w:rsidRDefault="003830F3" w:rsidP="00A858C9">
            <w:pPr>
              <w:rPr>
                <w:rFonts w:ascii="Garamond" w:hAnsi="Garamond" w:cs="Tahoma"/>
                <w:b/>
                <w:bCs/>
                <w:sz w:val="22"/>
                <w:szCs w:val="22"/>
              </w:rPr>
            </w:pPr>
          </w:p>
          <w:p w:rsidR="003830F3" w:rsidRDefault="003830F3" w:rsidP="00B708BE">
            <w:pPr>
              <w:rPr>
                <w:rFonts w:ascii="Garamond" w:hAnsi="Garamond" w:cs="Tahoma"/>
                <w:b/>
                <w:bCs/>
                <w:sz w:val="22"/>
                <w:szCs w:val="22"/>
              </w:rPr>
            </w:pPr>
            <w:r w:rsidRPr="00ED1C10">
              <w:rPr>
                <w:rFonts w:ascii="Garamond" w:hAnsi="Garamond" w:cs="Tahoma"/>
                <w:b/>
                <w:bCs/>
                <w:sz w:val="22"/>
                <w:szCs w:val="22"/>
              </w:rPr>
              <w:t>Model……………………………………….…</w:t>
            </w:r>
          </w:p>
          <w:p w:rsidR="00B708BE" w:rsidRPr="00ED1C10" w:rsidRDefault="00B708BE" w:rsidP="00B708BE">
            <w:pPr>
              <w:rPr>
                <w:rFonts w:ascii="Garamond" w:hAnsi="Garamond" w:cs="Tahoma"/>
                <w:b/>
                <w:bCs/>
                <w:sz w:val="22"/>
                <w:szCs w:val="22"/>
              </w:rPr>
            </w:pPr>
          </w:p>
        </w:tc>
      </w:tr>
      <w:tr w:rsidR="003830F3" w:rsidRPr="00ED1C10" w:rsidTr="00B708BE">
        <w:trPr>
          <w:jc w:val="center"/>
        </w:trPr>
        <w:tc>
          <w:tcPr>
            <w:tcW w:w="659" w:type="dxa"/>
            <w:shd w:val="clear" w:color="auto" w:fill="auto"/>
            <w:vAlign w:val="center"/>
          </w:tcPr>
          <w:p w:rsidR="003830F3" w:rsidRPr="00ED1C10" w:rsidRDefault="003830F3" w:rsidP="00A858C9">
            <w:pPr>
              <w:jc w:val="center"/>
              <w:rPr>
                <w:rFonts w:ascii="Garamond" w:hAnsi="Garamond" w:cs="Tahoma"/>
                <w:b/>
                <w:bCs/>
                <w:sz w:val="22"/>
                <w:szCs w:val="22"/>
              </w:rPr>
            </w:pPr>
            <w:r w:rsidRPr="00ED1C10">
              <w:rPr>
                <w:rFonts w:ascii="Garamond" w:hAnsi="Garamond" w:cs="Tahoma"/>
                <w:b/>
                <w:bCs/>
                <w:sz w:val="22"/>
                <w:szCs w:val="22"/>
              </w:rPr>
              <w:t>Lp.</w:t>
            </w:r>
          </w:p>
        </w:tc>
        <w:tc>
          <w:tcPr>
            <w:tcW w:w="9513" w:type="dxa"/>
            <w:gridSpan w:val="6"/>
            <w:shd w:val="clear" w:color="auto" w:fill="auto"/>
            <w:vAlign w:val="center"/>
          </w:tcPr>
          <w:p w:rsidR="003830F3" w:rsidRPr="00ED1C10" w:rsidRDefault="003830F3" w:rsidP="00A858C9">
            <w:pPr>
              <w:jc w:val="center"/>
              <w:rPr>
                <w:rFonts w:ascii="Garamond" w:hAnsi="Garamond" w:cs="Tahoma"/>
                <w:b/>
                <w:bCs/>
                <w:sz w:val="22"/>
                <w:szCs w:val="22"/>
              </w:rPr>
            </w:pPr>
            <w:r w:rsidRPr="00ED1C10">
              <w:rPr>
                <w:rFonts w:ascii="Garamond" w:hAnsi="Garamond" w:cs="Tahoma"/>
                <w:b/>
                <w:bCs/>
                <w:sz w:val="22"/>
                <w:szCs w:val="22"/>
              </w:rPr>
              <w:t>Parametr wymagany</w:t>
            </w:r>
          </w:p>
        </w:tc>
        <w:tc>
          <w:tcPr>
            <w:tcW w:w="4611" w:type="dxa"/>
            <w:shd w:val="clear" w:color="auto" w:fill="auto"/>
            <w:vAlign w:val="center"/>
          </w:tcPr>
          <w:p w:rsidR="003830F3" w:rsidRPr="00ED1C10" w:rsidRDefault="003830F3" w:rsidP="00A858C9">
            <w:pPr>
              <w:jc w:val="center"/>
              <w:rPr>
                <w:rFonts w:ascii="Garamond" w:hAnsi="Garamond" w:cs="Tahoma"/>
                <w:b/>
                <w:bCs/>
                <w:sz w:val="22"/>
                <w:szCs w:val="22"/>
              </w:rPr>
            </w:pPr>
            <w:r w:rsidRPr="00ED1C10">
              <w:rPr>
                <w:rFonts w:ascii="Garamond" w:hAnsi="Garamond" w:cs="Tahoma"/>
                <w:b/>
                <w:bCs/>
                <w:sz w:val="22"/>
                <w:szCs w:val="22"/>
              </w:rPr>
              <w:t xml:space="preserve">Podzespół/Parametr oferowany </w:t>
            </w:r>
          </w:p>
          <w:p w:rsidR="003830F3" w:rsidRPr="00ED1C10" w:rsidRDefault="00B708BE" w:rsidP="00A858C9">
            <w:pPr>
              <w:jc w:val="center"/>
              <w:rPr>
                <w:rFonts w:ascii="Garamond" w:hAnsi="Garamond" w:cs="Tahoma"/>
                <w:b/>
                <w:bCs/>
                <w:sz w:val="22"/>
                <w:szCs w:val="22"/>
              </w:rPr>
            </w:pPr>
            <w:r w:rsidRPr="004A5F22">
              <w:rPr>
                <w:rFonts w:ascii="Garamond" w:hAnsi="Garamond" w:cs="Tahoma"/>
                <w:bCs/>
                <w:sz w:val="22"/>
                <w:szCs w:val="22"/>
              </w:rPr>
              <w:t>(</w:t>
            </w:r>
            <w:r>
              <w:rPr>
                <w:rFonts w:ascii="Garamond" w:hAnsi="Garamond" w:cs="Tahoma"/>
                <w:bCs/>
                <w:i/>
                <w:sz w:val="22"/>
                <w:szCs w:val="22"/>
              </w:rPr>
              <w:t xml:space="preserve">w tabeli </w:t>
            </w:r>
            <w:r w:rsidRPr="004A5F22">
              <w:rPr>
                <w:rFonts w:ascii="Garamond" w:hAnsi="Garamond" w:cs="Tahoma"/>
                <w:bCs/>
                <w:i/>
                <w:sz w:val="22"/>
                <w:szCs w:val="22"/>
              </w:rPr>
              <w:t>uzupełnić tylko miejsca wykropkowane</w:t>
            </w:r>
            <w:r w:rsidRPr="004A5F22">
              <w:rPr>
                <w:rFonts w:ascii="Garamond" w:hAnsi="Garamond" w:cs="Tahoma"/>
                <w:bCs/>
                <w:sz w:val="22"/>
                <w:szCs w:val="22"/>
              </w:rPr>
              <w:t>)</w:t>
            </w:r>
          </w:p>
        </w:tc>
      </w:tr>
      <w:tr w:rsidR="003830F3" w:rsidRPr="00ED1C10" w:rsidTr="00B708BE">
        <w:trPr>
          <w:jc w:val="center"/>
        </w:trPr>
        <w:tc>
          <w:tcPr>
            <w:tcW w:w="659" w:type="dxa"/>
            <w:shd w:val="clear" w:color="auto" w:fill="auto"/>
            <w:vAlign w:val="center"/>
          </w:tcPr>
          <w:p w:rsidR="003830F3" w:rsidRPr="00ED1C10" w:rsidRDefault="00A61A6F" w:rsidP="00A858C9">
            <w:pPr>
              <w:jc w:val="center"/>
              <w:rPr>
                <w:rFonts w:ascii="Garamond" w:hAnsi="Garamond" w:cs="Tahoma"/>
                <w:bCs/>
                <w:sz w:val="22"/>
                <w:szCs w:val="22"/>
              </w:rPr>
            </w:pPr>
            <w:r>
              <w:rPr>
                <w:rFonts w:ascii="Garamond" w:hAnsi="Garamond" w:cs="Tahoma"/>
                <w:bCs/>
                <w:sz w:val="22"/>
                <w:szCs w:val="22"/>
              </w:rPr>
              <w:t>1.</w:t>
            </w:r>
          </w:p>
        </w:tc>
        <w:tc>
          <w:tcPr>
            <w:tcW w:w="9513" w:type="dxa"/>
            <w:gridSpan w:val="6"/>
            <w:shd w:val="clear" w:color="auto" w:fill="auto"/>
          </w:tcPr>
          <w:p w:rsidR="003830F3" w:rsidRPr="003830F3" w:rsidRDefault="003830F3" w:rsidP="003830F3">
            <w:pPr>
              <w:rPr>
                <w:rFonts w:ascii="Garamond" w:hAnsi="Garamond" w:cs="Tahoma"/>
                <w:sz w:val="22"/>
                <w:szCs w:val="22"/>
                <w:lang w:eastAsia="en-US"/>
              </w:rPr>
            </w:pPr>
            <w:r w:rsidRPr="003830F3">
              <w:rPr>
                <w:rFonts w:ascii="Garamond" w:hAnsi="Garamond" w:cs="Tahoma"/>
                <w:sz w:val="22"/>
                <w:szCs w:val="22"/>
                <w:lang w:eastAsia="en-US"/>
              </w:rPr>
              <w:t>1.</w:t>
            </w:r>
            <w:r w:rsidR="00A61A6F">
              <w:rPr>
                <w:rFonts w:ascii="Garamond" w:hAnsi="Garamond" w:cs="Tahoma"/>
                <w:sz w:val="22"/>
                <w:szCs w:val="22"/>
                <w:lang w:eastAsia="en-US"/>
              </w:rPr>
              <w:t>1</w:t>
            </w:r>
            <w:r w:rsidRPr="003830F3">
              <w:rPr>
                <w:rFonts w:ascii="Garamond" w:hAnsi="Garamond" w:cs="Tahoma"/>
                <w:sz w:val="22"/>
                <w:szCs w:val="22"/>
                <w:lang w:eastAsia="en-US"/>
              </w:rPr>
              <w:tab/>
              <w:t>Wymiary etykiety: 57 x 32 mm, rogi zaokrąglone.</w:t>
            </w:r>
          </w:p>
          <w:p w:rsidR="003830F3" w:rsidRPr="003830F3" w:rsidRDefault="00A61A6F"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2.</w:t>
            </w:r>
            <w:r w:rsidR="003830F3" w:rsidRPr="003830F3">
              <w:rPr>
                <w:rFonts w:ascii="Garamond" w:hAnsi="Garamond" w:cs="Tahoma"/>
                <w:sz w:val="22"/>
                <w:szCs w:val="22"/>
                <w:lang w:eastAsia="en-US"/>
              </w:rPr>
              <w:tab/>
            </w:r>
            <w:r w:rsidR="003830F3" w:rsidRPr="00A61A6F">
              <w:rPr>
                <w:rFonts w:ascii="Garamond" w:hAnsi="Garamond" w:cs="Tahoma"/>
                <w:sz w:val="22"/>
                <w:szCs w:val="22"/>
                <w:lang w:eastAsia="en-US"/>
              </w:rPr>
              <w:t xml:space="preserve">Zastosowanie: do drukarek </w:t>
            </w:r>
            <w:proofErr w:type="spellStart"/>
            <w:r w:rsidR="003830F3" w:rsidRPr="00A61A6F">
              <w:rPr>
                <w:rFonts w:ascii="Garamond" w:hAnsi="Garamond" w:cs="Tahoma"/>
                <w:sz w:val="22"/>
                <w:szCs w:val="22"/>
                <w:lang w:eastAsia="en-US"/>
              </w:rPr>
              <w:t>termotransferowych</w:t>
            </w:r>
            <w:proofErr w:type="spellEnd"/>
            <w:r w:rsidR="003830F3" w:rsidRPr="00A61A6F">
              <w:rPr>
                <w:rFonts w:ascii="Garamond" w:hAnsi="Garamond" w:cs="Tahoma"/>
                <w:sz w:val="22"/>
                <w:szCs w:val="22"/>
                <w:lang w:eastAsia="en-US"/>
              </w:rPr>
              <w:t xml:space="preserve">, kompatybilne z drukarką etykiet i </w:t>
            </w:r>
            <w:r w:rsidRPr="00A61A6F">
              <w:rPr>
                <w:rFonts w:ascii="Garamond" w:hAnsi="Garamond" w:cs="Tahoma"/>
                <w:sz w:val="22"/>
                <w:szCs w:val="22"/>
                <w:lang w:eastAsia="en-US"/>
              </w:rPr>
              <w:t xml:space="preserve">taśmami barwiącymi </w:t>
            </w:r>
          </w:p>
          <w:p w:rsidR="003830F3" w:rsidRPr="003830F3" w:rsidRDefault="00A61A6F"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3.</w:t>
            </w:r>
            <w:r w:rsidR="003830F3" w:rsidRPr="003830F3">
              <w:rPr>
                <w:rFonts w:ascii="Garamond" w:hAnsi="Garamond" w:cs="Tahoma"/>
                <w:sz w:val="22"/>
                <w:szCs w:val="22"/>
                <w:lang w:eastAsia="en-US"/>
              </w:rPr>
              <w:tab/>
              <w:t xml:space="preserve">Materiał etykiety: papier, bez warstwy termicznej. </w:t>
            </w:r>
          </w:p>
          <w:p w:rsidR="003830F3" w:rsidRPr="003830F3" w:rsidRDefault="00A61A6F" w:rsidP="003830F3">
            <w:pPr>
              <w:rPr>
                <w:rFonts w:ascii="Garamond" w:hAnsi="Garamond" w:cs="Tahoma"/>
                <w:sz w:val="22"/>
                <w:szCs w:val="22"/>
                <w:lang w:eastAsia="en-US"/>
              </w:rPr>
            </w:pPr>
            <w:r>
              <w:rPr>
                <w:rFonts w:ascii="Garamond" w:hAnsi="Garamond" w:cs="Tahoma"/>
                <w:sz w:val="22"/>
                <w:szCs w:val="22"/>
                <w:lang w:eastAsia="en-US"/>
              </w:rPr>
              <w:lastRenderedPageBreak/>
              <w:t>1.</w:t>
            </w:r>
            <w:r w:rsidR="003830F3" w:rsidRPr="003830F3">
              <w:rPr>
                <w:rFonts w:ascii="Garamond" w:hAnsi="Garamond" w:cs="Tahoma"/>
                <w:sz w:val="22"/>
                <w:szCs w:val="22"/>
                <w:lang w:eastAsia="en-US"/>
              </w:rPr>
              <w:t>4.</w:t>
            </w:r>
            <w:r w:rsidR="003830F3" w:rsidRPr="003830F3">
              <w:rPr>
                <w:rFonts w:ascii="Garamond" w:hAnsi="Garamond" w:cs="Tahoma"/>
                <w:sz w:val="22"/>
                <w:szCs w:val="22"/>
                <w:lang w:eastAsia="en-US"/>
              </w:rPr>
              <w:tab/>
              <w:t>Rodzaj kleju: uniwersalny.</w:t>
            </w:r>
          </w:p>
          <w:p w:rsidR="003830F3" w:rsidRPr="003830F3" w:rsidRDefault="00A61A6F"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5.</w:t>
            </w:r>
            <w:r w:rsidR="003830F3" w:rsidRPr="003830F3">
              <w:rPr>
                <w:rFonts w:ascii="Garamond" w:hAnsi="Garamond" w:cs="Tahoma"/>
                <w:sz w:val="22"/>
                <w:szCs w:val="22"/>
                <w:lang w:eastAsia="en-US"/>
              </w:rPr>
              <w:tab/>
              <w:t>Liczba rzędów etykiet: 2100.</w:t>
            </w:r>
          </w:p>
          <w:p w:rsidR="003830F3" w:rsidRPr="003830F3" w:rsidRDefault="00A61A6F"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6.</w:t>
            </w:r>
            <w:r w:rsidR="003830F3" w:rsidRPr="003830F3">
              <w:rPr>
                <w:rFonts w:ascii="Garamond" w:hAnsi="Garamond" w:cs="Tahoma"/>
                <w:sz w:val="22"/>
                <w:szCs w:val="22"/>
                <w:lang w:eastAsia="en-US"/>
              </w:rPr>
              <w:tab/>
              <w:t>Nawój: pojedynczy (łącznie 2100 szt. etykiet na rolce), gilza 1”.</w:t>
            </w:r>
          </w:p>
          <w:p w:rsidR="003830F3" w:rsidRPr="003830F3" w:rsidRDefault="00A61A6F"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7.</w:t>
            </w:r>
            <w:r w:rsidR="003830F3" w:rsidRPr="003830F3">
              <w:rPr>
                <w:rFonts w:ascii="Garamond" w:hAnsi="Garamond" w:cs="Tahoma"/>
                <w:sz w:val="22"/>
                <w:szCs w:val="22"/>
                <w:lang w:eastAsia="en-US"/>
              </w:rPr>
              <w:tab/>
              <w:t xml:space="preserve">Do znakowania dokumentów papierowych w laboratorium (m.in. koperty wysyłkowe). </w:t>
            </w:r>
          </w:p>
          <w:p w:rsidR="003830F3" w:rsidRPr="00ED1C10" w:rsidRDefault="00A61A6F"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8.</w:t>
            </w:r>
            <w:r w:rsidR="003830F3" w:rsidRPr="003830F3">
              <w:rPr>
                <w:rFonts w:ascii="Garamond" w:hAnsi="Garamond" w:cs="Tahoma"/>
                <w:sz w:val="22"/>
                <w:szCs w:val="22"/>
                <w:lang w:eastAsia="en-US"/>
              </w:rPr>
              <w:tab/>
              <w:t>Perforacja między etykietami ułatwiająca odrywanie etykiet.</w:t>
            </w:r>
          </w:p>
        </w:tc>
        <w:tc>
          <w:tcPr>
            <w:tcW w:w="4611" w:type="dxa"/>
            <w:shd w:val="clear" w:color="auto" w:fill="auto"/>
            <w:vAlign w:val="center"/>
          </w:tcPr>
          <w:p w:rsidR="003830F3" w:rsidRPr="00ED1C10" w:rsidRDefault="003830F3" w:rsidP="00A858C9">
            <w:pPr>
              <w:jc w:val="center"/>
              <w:rPr>
                <w:rFonts w:ascii="Garamond" w:hAnsi="Garamond" w:cs="Tahoma"/>
                <w:b/>
                <w:bCs/>
                <w:sz w:val="22"/>
                <w:szCs w:val="22"/>
              </w:rPr>
            </w:pPr>
            <w:r w:rsidRPr="00ED1C10">
              <w:rPr>
                <w:rFonts w:ascii="Garamond" w:hAnsi="Garamond" w:cs="Tahoma"/>
                <w:b/>
                <w:bCs/>
                <w:sz w:val="22"/>
                <w:szCs w:val="22"/>
              </w:rPr>
              <w:lastRenderedPageBreak/>
              <w:t>Parametr wymagany</w:t>
            </w:r>
          </w:p>
          <w:p w:rsidR="003830F3" w:rsidRPr="00ED1C10" w:rsidRDefault="003830F3" w:rsidP="00A858C9">
            <w:pPr>
              <w:jc w:val="center"/>
              <w:rPr>
                <w:rFonts w:ascii="Garamond" w:hAnsi="Garamond" w:cs="Tahoma"/>
                <w:b/>
                <w:bCs/>
                <w:sz w:val="22"/>
                <w:szCs w:val="22"/>
              </w:rPr>
            </w:pPr>
            <w:r w:rsidRPr="00ED1C10">
              <w:rPr>
                <w:rFonts w:ascii="Garamond" w:hAnsi="Garamond" w:cs="Tahoma"/>
                <w:bCs/>
                <w:i/>
                <w:sz w:val="22"/>
                <w:szCs w:val="22"/>
              </w:rPr>
              <w:t>(nie wypełniać)</w:t>
            </w:r>
          </w:p>
        </w:tc>
      </w:tr>
    </w:tbl>
    <w:p w:rsidR="00ED1C10" w:rsidRPr="00ED1C10" w:rsidRDefault="00ED1C10" w:rsidP="003830F3">
      <w:pPr>
        <w:tabs>
          <w:tab w:val="left" w:pos="1935"/>
        </w:tabs>
        <w:rPr>
          <w:rFonts w:ascii="Garamond" w:hAnsi="Garamond" w:cs="Tahoma"/>
          <w:b/>
          <w:bCs/>
        </w:rPr>
      </w:pPr>
    </w:p>
    <w:p w:rsidR="00760B82" w:rsidRDefault="00760B82" w:rsidP="00ED1C10">
      <w:pPr>
        <w:tabs>
          <w:tab w:val="left" w:pos="1935"/>
        </w:tabs>
        <w:jc w:val="center"/>
        <w:rPr>
          <w:rFonts w:ascii="Garamond" w:hAnsi="Garamond" w:cs="Tahoma"/>
          <w:b/>
          <w:bCs/>
        </w:rPr>
      </w:pPr>
    </w:p>
    <w:p w:rsidR="00B708BE" w:rsidRPr="00ED1C10" w:rsidRDefault="009927F5" w:rsidP="00B708BE">
      <w:pPr>
        <w:tabs>
          <w:tab w:val="left" w:pos="1935"/>
        </w:tabs>
        <w:ind w:left="567"/>
        <w:rPr>
          <w:rFonts w:ascii="Garamond" w:hAnsi="Garamond" w:cs="Tahoma"/>
          <w:b/>
          <w:bCs/>
        </w:rPr>
      </w:pPr>
      <w:r>
        <w:rPr>
          <w:rFonts w:ascii="Garamond" w:hAnsi="Garamond" w:cs="Tahoma"/>
          <w:b/>
          <w:bCs/>
        </w:rPr>
        <w:t>Tabela 2.5.6</w:t>
      </w:r>
      <w:r w:rsidR="00B708BE">
        <w:rPr>
          <w:rFonts w:ascii="Garamond" w:hAnsi="Garamond" w:cs="Tahoma"/>
          <w:b/>
          <w:bCs/>
        </w:rPr>
        <w:t>. Taśma</w:t>
      </w:r>
    </w:p>
    <w:p w:rsidR="00760B82" w:rsidRPr="00ED1C10" w:rsidRDefault="00760B82" w:rsidP="00B708BE">
      <w:pPr>
        <w:tabs>
          <w:tab w:val="left" w:pos="1935"/>
        </w:tabs>
        <w:rPr>
          <w:rFonts w:ascii="Garamond" w:hAnsi="Garamond" w:cs="Tahoma"/>
          <w:b/>
          <w:bCs/>
        </w:rPr>
      </w:pPr>
    </w:p>
    <w:tbl>
      <w:tblPr>
        <w:tblW w:w="147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9"/>
        <w:gridCol w:w="1788"/>
        <w:gridCol w:w="1701"/>
        <w:gridCol w:w="1351"/>
        <w:gridCol w:w="1701"/>
        <w:gridCol w:w="789"/>
        <w:gridCol w:w="2188"/>
        <w:gridCol w:w="4566"/>
        <w:gridCol w:w="50"/>
      </w:tblGrid>
      <w:tr w:rsidR="00F84009" w:rsidRPr="00ED1C10" w:rsidTr="00F84009">
        <w:trPr>
          <w:trHeight w:val="945"/>
          <w:jc w:val="center"/>
        </w:trPr>
        <w:tc>
          <w:tcPr>
            <w:tcW w:w="2447" w:type="dxa"/>
            <w:gridSpan w:val="2"/>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Przedmiot</w:t>
            </w:r>
          </w:p>
        </w:tc>
        <w:tc>
          <w:tcPr>
            <w:tcW w:w="1701"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Cena jednostkowa netto [zł]</w:t>
            </w:r>
          </w:p>
        </w:tc>
        <w:tc>
          <w:tcPr>
            <w:tcW w:w="1351" w:type="dxa"/>
            <w:vAlign w:val="center"/>
          </w:tcPr>
          <w:p w:rsidR="00F84009" w:rsidRPr="004C411F" w:rsidRDefault="00F84009" w:rsidP="00922FE4">
            <w:pPr>
              <w:ind w:left="-94" w:right="-108"/>
              <w:jc w:val="center"/>
              <w:rPr>
                <w:rFonts w:ascii="Garamond" w:hAnsi="Garamond" w:cs="Tahoma"/>
                <w:b/>
                <w:bCs/>
                <w:sz w:val="22"/>
                <w:szCs w:val="22"/>
              </w:rPr>
            </w:pPr>
            <w:r>
              <w:rPr>
                <w:rFonts w:ascii="Garamond" w:hAnsi="Garamond" w:cs="Tahoma"/>
                <w:b/>
                <w:bCs/>
                <w:sz w:val="22"/>
                <w:szCs w:val="22"/>
              </w:rPr>
              <w:t xml:space="preserve">Kwota </w:t>
            </w:r>
            <w:r w:rsidRPr="00832CA1">
              <w:rPr>
                <w:rFonts w:ascii="Garamond" w:hAnsi="Garamond" w:cs="Tahoma"/>
                <w:b/>
                <w:bCs/>
                <w:sz w:val="22"/>
                <w:szCs w:val="22"/>
              </w:rPr>
              <w:t>jednostkowa</w:t>
            </w:r>
            <w:r>
              <w:rPr>
                <w:rFonts w:ascii="Garamond" w:hAnsi="Garamond" w:cs="Tahoma"/>
                <w:b/>
                <w:bCs/>
                <w:sz w:val="22"/>
                <w:szCs w:val="22"/>
              </w:rPr>
              <w:t xml:space="preserve"> VAT (</w:t>
            </w:r>
            <w:r w:rsidRPr="004C411F">
              <w:rPr>
                <w:rFonts w:ascii="Garamond" w:hAnsi="Garamond" w:cs="Tahoma"/>
                <w:b/>
                <w:bCs/>
                <w:sz w:val="22"/>
                <w:szCs w:val="22"/>
              </w:rPr>
              <w:t>23%</w:t>
            </w:r>
            <w:r>
              <w:rPr>
                <w:rFonts w:ascii="Garamond" w:hAnsi="Garamond" w:cs="Tahoma"/>
                <w:b/>
                <w:bCs/>
                <w:sz w:val="22"/>
                <w:szCs w:val="22"/>
              </w:rPr>
              <w:t>) [zł]</w:t>
            </w:r>
          </w:p>
        </w:tc>
        <w:tc>
          <w:tcPr>
            <w:tcW w:w="1701"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Cena jednostkowa brutto [zł]</w:t>
            </w:r>
          </w:p>
        </w:tc>
        <w:tc>
          <w:tcPr>
            <w:tcW w:w="789"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Ilość</w:t>
            </w:r>
          </w:p>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[szt.]</w:t>
            </w:r>
          </w:p>
        </w:tc>
        <w:tc>
          <w:tcPr>
            <w:tcW w:w="2188" w:type="dxa"/>
            <w:vAlign w:val="center"/>
          </w:tcPr>
          <w:p w:rsidR="00F84009" w:rsidRPr="004A5F22" w:rsidRDefault="00F84009" w:rsidP="00922FE4">
            <w:pPr>
              <w:jc w:val="center"/>
              <w:rPr>
                <w:rFonts w:ascii="Garamond" w:hAnsi="Garamond" w:cs="Tahoma"/>
                <w:b/>
                <w:bCs/>
                <w:sz w:val="22"/>
                <w:szCs w:val="22"/>
              </w:rPr>
            </w:pPr>
            <w:r w:rsidRPr="001877F4">
              <w:rPr>
                <w:rFonts w:ascii="Garamond" w:hAnsi="Garamond" w:cs="Tahoma"/>
                <w:b/>
                <w:bCs/>
                <w:sz w:val="22"/>
                <w:szCs w:val="22"/>
              </w:rPr>
              <w:t>Cena całkowita brutto [zł]</w:t>
            </w:r>
          </w:p>
        </w:tc>
        <w:tc>
          <w:tcPr>
            <w:tcW w:w="4616" w:type="dxa"/>
            <w:gridSpan w:val="2"/>
            <w:vAlign w:val="center"/>
          </w:tcPr>
          <w:p w:rsidR="00F84009" w:rsidRPr="00ED1C10" w:rsidRDefault="00F84009" w:rsidP="00A858C9">
            <w:pPr>
              <w:jc w:val="center"/>
              <w:rPr>
                <w:rFonts w:ascii="Garamond" w:hAnsi="Garamond" w:cs="Tahoma"/>
                <w:b/>
                <w:bCs/>
                <w:sz w:val="22"/>
                <w:szCs w:val="22"/>
              </w:rPr>
            </w:pPr>
            <w:r w:rsidRPr="00ED1C10">
              <w:rPr>
                <w:rFonts w:ascii="Garamond" w:hAnsi="Garamond" w:cs="Tahoma"/>
                <w:b/>
                <w:bCs/>
                <w:sz w:val="22"/>
                <w:szCs w:val="22"/>
              </w:rPr>
              <w:t>Producent, model</w:t>
            </w:r>
          </w:p>
          <w:p w:rsidR="00F84009" w:rsidRPr="00ED1C10" w:rsidRDefault="00F84009" w:rsidP="00A858C9">
            <w:pPr>
              <w:jc w:val="center"/>
              <w:rPr>
                <w:rFonts w:ascii="Garamond" w:hAnsi="Garamond" w:cs="Tahoma"/>
                <w:bCs/>
                <w:sz w:val="22"/>
                <w:szCs w:val="22"/>
              </w:rPr>
            </w:pPr>
            <w:r w:rsidRPr="00B708BE">
              <w:rPr>
                <w:rFonts w:ascii="Garamond" w:hAnsi="Garamond" w:cs="Tahoma"/>
                <w:bCs/>
                <w:color w:val="FF0000"/>
                <w:sz w:val="22"/>
                <w:szCs w:val="22"/>
              </w:rPr>
              <w:t>(w tabeli uzupełnić tylko miejsca wykropkowane)</w:t>
            </w:r>
          </w:p>
        </w:tc>
      </w:tr>
      <w:tr w:rsidR="00F84009" w:rsidRPr="00ED1C10" w:rsidTr="00F84009">
        <w:trPr>
          <w:gridAfter w:val="1"/>
          <w:wAfter w:w="50" w:type="dxa"/>
          <w:trHeight w:val="328"/>
          <w:jc w:val="center"/>
        </w:trPr>
        <w:tc>
          <w:tcPr>
            <w:tcW w:w="2447" w:type="dxa"/>
            <w:gridSpan w:val="2"/>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1</w:t>
            </w:r>
          </w:p>
        </w:tc>
        <w:tc>
          <w:tcPr>
            <w:tcW w:w="1701" w:type="dxa"/>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2</w:t>
            </w:r>
          </w:p>
        </w:tc>
        <w:tc>
          <w:tcPr>
            <w:tcW w:w="1351" w:type="dxa"/>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3</w:t>
            </w:r>
          </w:p>
        </w:tc>
        <w:tc>
          <w:tcPr>
            <w:tcW w:w="1701" w:type="dxa"/>
            <w:vAlign w:val="center"/>
          </w:tcPr>
          <w:p w:rsidR="00F84009" w:rsidRPr="004A5F22" w:rsidRDefault="00F84009" w:rsidP="00922FE4">
            <w:pPr>
              <w:jc w:val="center"/>
              <w:rPr>
                <w:rFonts w:ascii="Garamond" w:hAnsi="Garamond" w:cs="Tahoma"/>
                <w:bCs/>
                <w:i/>
                <w:sz w:val="22"/>
                <w:szCs w:val="22"/>
                <w:lang w:val="de-DE"/>
              </w:rPr>
            </w:pPr>
            <w:r>
              <w:rPr>
                <w:rFonts w:ascii="Garamond" w:hAnsi="Garamond" w:cs="Tahoma"/>
                <w:bCs/>
                <w:i/>
                <w:sz w:val="22"/>
                <w:szCs w:val="22"/>
                <w:lang w:val="de-DE"/>
              </w:rPr>
              <w:t>4=2+3</w:t>
            </w:r>
          </w:p>
        </w:tc>
        <w:tc>
          <w:tcPr>
            <w:tcW w:w="789" w:type="dxa"/>
            <w:vAlign w:val="center"/>
          </w:tcPr>
          <w:p w:rsidR="00F84009" w:rsidRPr="009F5C90" w:rsidRDefault="00F84009" w:rsidP="00922FE4">
            <w:pPr>
              <w:jc w:val="center"/>
              <w:rPr>
                <w:rFonts w:ascii="Garamond" w:hAnsi="Garamond" w:cs="Tahoma"/>
                <w:bCs/>
                <w:i/>
                <w:sz w:val="18"/>
                <w:szCs w:val="18"/>
                <w:lang w:val="de-DE"/>
              </w:rPr>
            </w:pPr>
            <w:r>
              <w:rPr>
                <w:rFonts w:ascii="Garamond" w:hAnsi="Garamond" w:cs="Tahoma"/>
                <w:bCs/>
                <w:i/>
                <w:sz w:val="22"/>
                <w:szCs w:val="22"/>
                <w:lang w:val="de-DE"/>
              </w:rPr>
              <w:t>5</w:t>
            </w:r>
          </w:p>
        </w:tc>
        <w:tc>
          <w:tcPr>
            <w:tcW w:w="2188" w:type="dxa"/>
            <w:vAlign w:val="center"/>
          </w:tcPr>
          <w:p w:rsidR="00F84009" w:rsidRPr="004A5F22" w:rsidRDefault="00F84009" w:rsidP="00922FE4">
            <w:pPr>
              <w:jc w:val="center"/>
              <w:rPr>
                <w:rFonts w:ascii="Garamond" w:hAnsi="Garamond" w:cs="Tahoma"/>
                <w:bCs/>
                <w:i/>
                <w:sz w:val="22"/>
                <w:szCs w:val="22"/>
                <w:lang w:val="de-DE"/>
              </w:rPr>
            </w:pPr>
            <w:r>
              <w:rPr>
                <w:rFonts w:ascii="Garamond" w:hAnsi="Garamond" w:cs="Tahoma"/>
                <w:bCs/>
                <w:i/>
                <w:sz w:val="22"/>
                <w:szCs w:val="22"/>
                <w:lang w:val="de-DE"/>
              </w:rPr>
              <w:t>6=4x5</w:t>
            </w:r>
          </w:p>
        </w:tc>
        <w:tc>
          <w:tcPr>
            <w:tcW w:w="4566" w:type="dxa"/>
            <w:vAlign w:val="center"/>
          </w:tcPr>
          <w:p w:rsidR="00F84009" w:rsidRPr="00ED1C10" w:rsidRDefault="00F84009" w:rsidP="00A858C9">
            <w:pPr>
              <w:jc w:val="center"/>
              <w:rPr>
                <w:rFonts w:ascii="Garamond" w:hAnsi="Garamond" w:cs="Tahoma"/>
                <w:bCs/>
                <w:i/>
                <w:sz w:val="22"/>
                <w:szCs w:val="22"/>
                <w:lang w:val="de-DE"/>
              </w:rPr>
            </w:pPr>
            <w:r w:rsidRPr="00ED1C10">
              <w:rPr>
                <w:rFonts w:ascii="Garamond" w:hAnsi="Garamond" w:cs="Tahoma"/>
                <w:bCs/>
                <w:i/>
                <w:sz w:val="22"/>
                <w:szCs w:val="22"/>
                <w:lang w:val="de-DE"/>
              </w:rPr>
              <w:t>7</w:t>
            </w:r>
          </w:p>
        </w:tc>
      </w:tr>
      <w:tr w:rsidR="003830F3" w:rsidRPr="00ED1C10" w:rsidTr="00F84009">
        <w:trPr>
          <w:gridAfter w:val="1"/>
          <w:wAfter w:w="50" w:type="dxa"/>
          <w:trHeight w:val="366"/>
          <w:jc w:val="center"/>
        </w:trPr>
        <w:tc>
          <w:tcPr>
            <w:tcW w:w="2447" w:type="dxa"/>
            <w:gridSpan w:val="2"/>
            <w:vAlign w:val="center"/>
          </w:tcPr>
          <w:p w:rsidR="003830F3" w:rsidRPr="00ED1C10" w:rsidRDefault="003830F3" w:rsidP="00A858C9">
            <w:pPr>
              <w:rPr>
                <w:rFonts w:ascii="Garamond" w:hAnsi="Garamond" w:cs="Tahoma"/>
                <w:bCs/>
                <w:sz w:val="22"/>
                <w:szCs w:val="22"/>
              </w:rPr>
            </w:pPr>
            <w:r w:rsidRPr="003830F3">
              <w:rPr>
                <w:rFonts w:ascii="Garamond" w:hAnsi="Garamond" w:cs="Tahoma"/>
                <w:b/>
                <w:sz w:val="22"/>
                <w:szCs w:val="22"/>
              </w:rPr>
              <w:t xml:space="preserve">Taśma </w:t>
            </w:r>
            <w:proofErr w:type="spellStart"/>
            <w:r w:rsidRPr="003830F3">
              <w:rPr>
                <w:rFonts w:ascii="Garamond" w:hAnsi="Garamond" w:cs="Tahoma"/>
                <w:b/>
                <w:sz w:val="22"/>
                <w:szCs w:val="22"/>
              </w:rPr>
              <w:t>termotransferowa</w:t>
            </w:r>
            <w:proofErr w:type="spellEnd"/>
            <w:r w:rsidRPr="003830F3">
              <w:rPr>
                <w:rFonts w:ascii="Garamond" w:hAnsi="Garamond" w:cs="Tahoma"/>
                <w:b/>
                <w:sz w:val="22"/>
                <w:szCs w:val="22"/>
              </w:rPr>
              <w:t xml:space="preserve"> do etykiet papierowych</w:t>
            </w:r>
          </w:p>
        </w:tc>
        <w:tc>
          <w:tcPr>
            <w:tcW w:w="1701" w:type="dxa"/>
            <w:vAlign w:val="center"/>
          </w:tcPr>
          <w:p w:rsidR="003830F3" w:rsidRPr="00ED1C10" w:rsidRDefault="003830F3" w:rsidP="00A858C9">
            <w:pPr>
              <w:rPr>
                <w:rFonts w:ascii="Garamond" w:hAnsi="Garamond" w:cs="Tahoma"/>
                <w:bCs/>
                <w:sz w:val="22"/>
                <w:szCs w:val="22"/>
              </w:rPr>
            </w:pPr>
            <w:r w:rsidRPr="00ED1C10">
              <w:rPr>
                <w:rFonts w:ascii="Garamond" w:hAnsi="Garamond" w:cs="Tahoma"/>
                <w:bCs/>
                <w:sz w:val="22"/>
                <w:szCs w:val="22"/>
              </w:rPr>
              <w:t>…………….…..</w:t>
            </w:r>
          </w:p>
        </w:tc>
        <w:tc>
          <w:tcPr>
            <w:tcW w:w="1351" w:type="dxa"/>
            <w:vAlign w:val="center"/>
          </w:tcPr>
          <w:p w:rsidR="003830F3" w:rsidRPr="00E3158A" w:rsidRDefault="00F84009" w:rsidP="00A858C9">
            <w:pPr>
              <w:jc w:val="center"/>
              <w:rPr>
                <w:rFonts w:ascii="Garamond" w:hAnsi="Garamond" w:cs="Tahoma"/>
                <w:b/>
                <w:bCs/>
                <w:sz w:val="22"/>
                <w:szCs w:val="22"/>
              </w:rPr>
            </w:pPr>
            <w:r w:rsidRPr="00E3158A">
              <w:rPr>
                <w:rFonts w:ascii="Garamond" w:hAnsi="Garamond" w:cs="Tahoma"/>
                <w:bCs/>
                <w:sz w:val="22"/>
                <w:szCs w:val="22"/>
              </w:rPr>
              <w:t>…………</w:t>
            </w:r>
          </w:p>
        </w:tc>
        <w:tc>
          <w:tcPr>
            <w:tcW w:w="1701" w:type="dxa"/>
            <w:vAlign w:val="center"/>
          </w:tcPr>
          <w:p w:rsidR="003830F3" w:rsidRPr="00ED1C10" w:rsidRDefault="003830F3" w:rsidP="00A858C9">
            <w:pPr>
              <w:jc w:val="center"/>
              <w:rPr>
                <w:rFonts w:ascii="Garamond" w:hAnsi="Garamond" w:cs="Tahoma"/>
                <w:bCs/>
                <w:sz w:val="22"/>
                <w:szCs w:val="22"/>
              </w:rPr>
            </w:pPr>
            <w:r w:rsidRPr="00ED1C10">
              <w:rPr>
                <w:rFonts w:ascii="Garamond" w:hAnsi="Garamond" w:cs="Tahoma"/>
                <w:bCs/>
                <w:sz w:val="22"/>
                <w:szCs w:val="22"/>
              </w:rPr>
              <w:t>…………</w:t>
            </w:r>
          </w:p>
        </w:tc>
        <w:tc>
          <w:tcPr>
            <w:tcW w:w="789" w:type="dxa"/>
            <w:vAlign w:val="center"/>
          </w:tcPr>
          <w:p w:rsidR="003830F3" w:rsidRPr="00ED1C10" w:rsidRDefault="00F84009" w:rsidP="00F84009">
            <w:pPr>
              <w:jc w:val="center"/>
              <w:rPr>
                <w:rFonts w:ascii="Garamond" w:hAnsi="Garamond" w:cs="Tahoma"/>
                <w:bCs/>
                <w:sz w:val="22"/>
                <w:szCs w:val="22"/>
              </w:rPr>
            </w:pPr>
            <w:r w:rsidRPr="00E3158A">
              <w:rPr>
                <w:rFonts w:ascii="Garamond" w:hAnsi="Garamond" w:cs="Tahoma"/>
                <w:b/>
                <w:bCs/>
                <w:sz w:val="22"/>
                <w:szCs w:val="22"/>
              </w:rPr>
              <w:t>4</w:t>
            </w:r>
          </w:p>
        </w:tc>
        <w:tc>
          <w:tcPr>
            <w:tcW w:w="2188" w:type="dxa"/>
            <w:vAlign w:val="center"/>
          </w:tcPr>
          <w:p w:rsidR="003830F3" w:rsidRPr="00ED1C10" w:rsidRDefault="003830F3" w:rsidP="00A858C9">
            <w:pPr>
              <w:jc w:val="center"/>
              <w:rPr>
                <w:rFonts w:ascii="Garamond" w:hAnsi="Garamond" w:cs="Tahoma"/>
                <w:bCs/>
                <w:sz w:val="22"/>
                <w:szCs w:val="22"/>
              </w:rPr>
            </w:pPr>
            <w:r w:rsidRPr="00ED1C10">
              <w:rPr>
                <w:rFonts w:ascii="Garamond" w:hAnsi="Garamond" w:cs="Tahoma"/>
                <w:bCs/>
                <w:sz w:val="22"/>
                <w:szCs w:val="22"/>
              </w:rPr>
              <w:t>……………….</w:t>
            </w:r>
          </w:p>
        </w:tc>
        <w:tc>
          <w:tcPr>
            <w:tcW w:w="4566" w:type="dxa"/>
            <w:vAlign w:val="center"/>
          </w:tcPr>
          <w:p w:rsidR="003830F3" w:rsidRPr="00ED1C10" w:rsidRDefault="003830F3" w:rsidP="00A858C9">
            <w:pPr>
              <w:rPr>
                <w:rFonts w:ascii="Garamond" w:hAnsi="Garamond" w:cs="Tahoma"/>
                <w:b/>
                <w:bCs/>
                <w:sz w:val="22"/>
                <w:szCs w:val="22"/>
              </w:rPr>
            </w:pPr>
          </w:p>
          <w:p w:rsidR="003830F3" w:rsidRPr="00ED1C10" w:rsidRDefault="003830F3" w:rsidP="00A858C9">
            <w:pPr>
              <w:rPr>
                <w:rFonts w:ascii="Garamond" w:hAnsi="Garamond" w:cs="Tahoma"/>
                <w:b/>
                <w:bCs/>
                <w:sz w:val="22"/>
                <w:szCs w:val="22"/>
              </w:rPr>
            </w:pPr>
            <w:r w:rsidRPr="00ED1C10">
              <w:rPr>
                <w:rFonts w:ascii="Garamond" w:hAnsi="Garamond" w:cs="Tahoma"/>
                <w:b/>
                <w:bCs/>
                <w:sz w:val="22"/>
                <w:szCs w:val="22"/>
              </w:rPr>
              <w:t>Producent………………………………</w:t>
            </w:r>
          </w:p>
          <w:p w:rsidR="003830F3" w:rsidRPr="00ED1C10" w:rsidRDefault="003830F3" w:rsidP="00A858C9">
            <w:pPr>
              <w:rPr>
                <w:rFonts w:ascii="Garamond" w:hAnsi="Garamond" w:cs="Tahoma"/>
                <w:b/>
                <w:bCs/>
                <w:sz w:val="22"/>
                <w:szCs w:val="22"/>
              </w:rPr>
            </w:pPr>
          </w:p>
          <w:p w:rsidR="003830F3" w:rsidRPr="00ED1C10" w:rsidRDefault="003830F3" w:rsidP="00A858C9">
            <w:pPr>
              <w:rPr>
                <w:rFonts w:ascii="Garamond" w:hAnsi="Garamond" w:cs="Tahoma"/>
                <w:b/>
                <w:bCs/>
                <w:sz w:val="22"/>
                <w:szCs w:val="22"/>
              </w:rPr>
            </w:pPr>
            <w:r w:rsidRPr="00ED1C10">
              <w:rPr>
                <w:rFonts w:ascii="Garamond" w:hAnsi="Garamond" w:cs="Tahoma"/>
                <w:b/>
                <w:bCs/>
                <w:sz w:val="22"/>
                <w:szCs w:val="22"/>
              </w:rPr>
              <w:t>Model……………………………………</w:t>
            </w:r>
          </w:p>
          <w:p w:rsidR="003830F3" w:rsidRPr="00ED1C10" w:rsidRDefault="003830F3" w:rsidP="00A858C9">
            <w:pPr>
              <w:rPr>
                <w:rFonts w:ascii="Garamond" w:hAnsi="Garamond" w:cs="Tahoma"/>
                <w:b/>
                <w:bCs/>
                <w:sz w:val="22"/>
                <w:szCs w:val="22"/>
              </w:rPr>
            </w:pPr>
          </w:p>
        </w:tc>
      </w:tr>
      <w:tr w:rsidR="003830F3" w:rsidRPr="00ED1C10" w:rsidTr="00B708BE">
        <w:trPr>
          <w:gridAfter w:val="1"/>
          <w:wAfter w:w="50" w:type="dxa"/>
          <w:jc w:val="center"/>
        </w:trPr>
        <w:tc>
          <w:tcPr>
            <w:tcW w:w="659" w:type="dxa"/>
            <w:shd w:val="clear" w:color="auto" w:fill="auto"/>
            <w:vAlign w:val="center"/>
          </w:tcPr>
          <w:p w:rsidR="003830F3" w:rsidRPr="00ED1C10" w:rsidRDefault="003830F3" w:rsidP="00A858C9">
            <w:pPr>
              <w:jc w:val="center"/>
              <w:rPr>
                <w:rFonts w:ascii="Garamond" w:hAnsi="Garamond" w:cs="Tahoma"/>
                <w:b/>
                <w:bCs/>
                <w:sz w:val="22"/>
                <w:szCs w:val="22"/>
              </w:rPr>
            </w:pPr>
            <w:r w:rsidRPr="00ED1C10">
              <w:rPr>
                <w:rFonts w:ascii="Garamond" w:hAnsi="Garamond" w:cs="Tahoma"/>
                <w:b/>
                <w:bCs/>
                <w:sz w:val="22"/>
                <w:szCs w:val="22"/>
              </w:rPr>
              <w:t>Lp.</w:t>
            </w:r>
          </w:p>
        </w:tc>
        <w:tc>
          <w:tcPr>
            <w:tcW w:w="9518" w:type="dxa"/>
            <w:gridSpan w:val="6"/>
            <w:shd w:val="clear" w:color="auto" w:fill="auto"/>
            <w:vAlign w:val="center"/>
          </w:tcPr>
          <w:p w:rsidR="003830F3" w:rsidRPr="00ED1C10" w:rsidRDefault="003830F3" w:rsidP="00A858C9">
            <w:pPr>
              <w:jc w:val="center"/>
              <w:rPr>
                <w:rFonts w:ascii="Garamond" w:hAnsi="Garamond" w:cs="Tahoma"/>
                <w:b/>
                <w:bCs/>
                <w:sz w:val="22"/>
                <w:szCs w:val="22"/>
              </w:rPr>
            </w:pPr>
            <w:r w:rsidRPr="00ED1C10">
              <w:rPr>
                <w:rFonts w:ascii="Garamond" w:hAnsi="Garamond" w:cs="Tahoma"/>
                <w:b/>
                <w:bCs/>
                <w:sz w:val="22"/>
                <w:szCs w:val="22"/>
              </w:rPr>
              <w:t>Parametr wymagany</w:t>
            </w:r>
          </w:p>
        </w:tc>
        <w:tc>
          <w:tcPr>
            <w:tcW w:w="4566" w:type="dxa"/>
            <w:shd w:val="clear" w:color="auto" w:fill="auto"/>
            <w:vAlign w:val="center"/>
          </w:tcPr>
          <w:p w:rsidR="003830F3" w:rsidRPr="00ED1C10" w:rsidRDefault="003830F3" w:rsidP="00A858C9">
            <w:pPr>
              <w:jc w:val="center"/>
              <w:rPr>
                <w:rFonts w:ascii="Garamond" w:hAnsi="Garamond" w:cs="Tahoma"/>
                <w:b/>
                <w:bCs/>
                <w:sz w:val="22"/>
                <w:szCs w:val="22"/>
              </w:rPr>
            </w:pPr>
            <w:r w:rsidRPr="00ED1C10">
              <w:rPr>
                <w:rFonts w:ascii="Garamond" w:hAnsi="Garamond" w:cs="Tahoma"/>
                <w:b/>
                <w:bCs/>
                <w:sz w:val="22"/>
                <w:szCs w:val="22"/>
              </w:rPr>
              <w:t xml:space="preserve">Podzespół/Parametr oferowany </w:t>
            </w:r>
          </w:p>
          <w:p w:rsidR="003830F3" w:rsidRPr="00ED1C10" w:rsidRDefault="00B708BE" w:rsidP="00A858C9">
            <w:pPr>
              <w:jc w:val="center"/>
              <w:rPr>
                <w:rFonts w:ascii="Garamond" w:hAnsi="Garamond" w:cs="Tahoma"/>
                <w:b/>
                <w:bCs/>
                <w:sz w:val="22"/>
                <w:szCs w:val="22"/>
              </w:rPr>
            </w:pPr>
            <w:r w:rsidRPr="004A5F22">
              <w:rPr>
                <w:rFonts w:ascii="Garamond" w:hAnsi="Garamond" w:cs="Tahoma"/>
                <w:bCs/>
                <w:sz w:val="22"/>
                <w:szCs w:val="22"/>
              </w:rPr>
              <w:t>(</w:t>
            </w:r>
            <w:r>
              <w:rPr>
                <w:rFonts w:ascii="Garamond" w:hAnsi="Garamond" w:cs="Tahoma"/>
                <w:bCs/>
                <w:i/>
                <w:sz w:val="22"/>
                <w:szCs w:val="22"/>
              </w:rPr>
              <w:t xml:space="preserve">w tabeli </w:t>
            </w:r>
            <w:r w:rsidRPr="004A5F22">
              <w:rPr>
                <w:rFonts w:ascii="Garamond" w:hAnsi="Garamond" w:cs="Tahoma"/>
                <w:bCs/>
                <w:i/>
                <w:sz w:val="22"/>
                <w:szCs w:val="22"/>
              </w:rPr>
              <w:t>uzupełnić tylko miejsca wykropkowane</w:t>
            </w:r>
            <w:r w:rsidRPr="004A5F22">
              <w:rPr>
                <w:rFonts w:ascii="Garamond" w:hAnsi="Garamond" w:cs="Tahoma"/>
                <w:bCs/>
                <w:sz w:val="22"/>
                <w:szCs w:val="22"/>
              </w:rPr>
              <w:t>)</w:t>
            </w:r>
          </w:p>
        </w:tc>
      </w:tr>
      <w:tr w:rsidR="003830F3" w:rsidRPr="00ED1C10" w:rsidTr="00B708BE">
        <w:trPr>
          <w:gridAfter w:val="1"/>
          <w:wAfter w:w="50" w:type="dxa"/>
          <w:jc w:val="center"/>
        </w:trPr>
        <w:tc>
          <w:tcPr>
            <w:tcW w:w="659" w:type="dxa"/>
            <w:shd w:val="clear" w:color="auto" w:fill="auto"/>
            <w:vAlign w:val="center"/>
          </w:tcPr>
          <w:p w:rsidR="003830F3" w:rsidRPr="00ED1C10" w:rsidRDefault="003830F3" w:rsidP="00A858C9">
            <w:pPr>
              <w:jc w:val="center"/>
              <w:rPr>
                <w:rFonts w:ascii="Garamond" w:hAnsi="Garamond" w:cs="Tahoma"/>
                <w:bCs/>
                <w:sz w:val="22"/>
                <w:szCs w:val="22"/>
              </w:rPr>
            </w:pPr>
            <w:r>
              <w:rPr>
                <w:rFonts w:ascii="Garamond" w:hAnsi="Garamond" w:cs="Tahoma"/>
                <w:bCs/>
                <w:sz w:val="22"/>
                <w:szCs w:val="22"/>
              </w:rPr>
              <w:t>1</w:t>
            </w:r>
          </w:p>
        </w:tc>
        <w:tc>
          <w:tcPr>
            <w:tcW w:w="9518" w:type="dxa"/>
            <w:gridSpan w:val="6"/>
            <w:shd w:val="clear" w:color="auto" w:fill="auto"/>
          </w:tcPr>
          <w:p w:rsidR="003830F3" w:rsidRPr="003830F3" w:rsidRDefault="003830F3" w:rsidP="003830F3">
            <w:pPr>
              <w:rPr>
                <w:rFonts w:ascii="Garamond" w:hAnsi="Garamond" w:cs="Tahoma"/>
                <w:sz w:val="22"/>
                <w:szCs w:val="22"/>
                <w:lang w:eastAsia="en-US"/>
              </w:rPr>
            </w:pPr>
            <w:r w:rsidRPr="003830F3">
              <w:rPr>
                <w:rFonts w:ascii="Garamond" w:hAnsi="Garamond" w:cs="Tahoma"/>
                <w:sz w:val="22"/>
                <w:szCs w:val="22"/>
                <w:lang w:eastAsia="en-US"/>
              </w:rPr>
              <w:t>1.</w:t>
            </w:r>
            <w:r w:rsidR="00AD7940">
              <w:rPr>
                <w:rFonts w:ascii="Garamond" w:hAnsi="Garamond" w:cs="Tahoma"/>
                <w:sz w:val="22"/>
                <w:szCs w:val="22"/>
                <w:lang w:eastAsia="en-US"/>
              </w:rPr>
              <w:t>1</w:t>
            </w:r>
            <w:r w:rsidRPr="003830F3">
              <w:rPr>
                <w:rFonts w:ascii="Garamond" w:hAnsi="Garamond" w:cs="Tahoma"/>
                <w:sz w:val="22"/>
                <w:szCs w:val="22"/>
                <w:lang w:eastAsia="en-US"/>
              </w:rPr>
              <w:tab/>
            </w:r>
            <w:r w:rsidRPr="00AD7940">
              <w:rPr>
                <w:rFonts w:ascii="Garamond" w:hAnsi="Garamond" w:cs="Tahoma"/>
                <w:sz w:val="22"/>
                <w:szCs w:val="22"/>
                <w:lang w:eastAsia="en-US"/>
              </w:rPr>
              <w:t xml:space="preserve">Zastosowanie: do drukarek </w:t>
            </w:r>
            <w:proofErr w:type="spellStart"/>
            <w:r w:rsidRPr="00AD7940">
              <w:rPr>
                <w:rFonts w:ascii="Garamond" w:hAnsi="Garamond" w:cs="Tahoma"/>
                <w:sz w:val="22"/>
                <w:szCs w:val="22"/>
                <w:lang w:eastAsia="en-US"/>
              </w:rPr>
              <w:t>termotransferowych</w:t>
            </w:r>
            <w:proofErr w:type="spellEnd"/>
            <w:r w:rsidRPr="00AD7940">
              <w:rPr>
                <w:rFonts w:ascii="Garamond" w:hAnsi="Garamond" w:cs="Tahoma"/>
                <w:sz w:val="22"/>
                <w:szCs w:val="22"/>
                <w:lang w:eastAsia="en-US"/>
              </w:rPr>
              <w:t>, kompatybiln</w:t>
            </w:r>
            <w:r w:rsidR="00AD7940" w:rsidRPr="00AD7940">
              <w:rPr>
                <w:rFonts w:ascii="Garamond" w:hAnsi="Garamond" w:cs="Tahoma"/>
                <w:sz w:val="22"/>
                <w:szCs w:val="22"/>
                <w:lang w:eastAsia="en-US"/>
              </w:rPr>
              <w:t xml:space="preserve">e z drukarką etykiet i etykietami </w:t>
            </w:r>
          </w:p>
          <w:p w:rsidR="003830F3" w:rsidRPr="003830F3" w:rsidRDefault="00AD7940"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2.</w:t>
            </w:r>
            <w:r w:rsidR="003830F3" w:rsidRPr="003830F3">
              <w:rPr>
                <w:rFonts w:ascii="Garamond" w:hAnsi="Garamond" w:cs="Tahoma"/>
                <w:sz w:val="22"/>
                <w:szCs w:val="22"/>
                <w:lang w:eastAsia="en-US"/>
              </w:rPr>
              <w:tab/>
              <w:t>Typ taśmy: woskowa.</w:t>
            </w:r>
          </w:p>
          <w:p w:rsidR="003830F3" w:rsidRPr="003830F3" w:rsidRDefault="00AD7940"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3.</w:t>
            </w:r>
            <w:r w:rsidR="003830F3" w:rsidRPr="003830F3">
              <w:rPr>
                <w:rFonts w:ascii="Garamond" w:hAnsi="Garamond" w:cs="Tahoma"/>
                <w:sz w:val="22"/>
                <w:szCs w:val="22"/>
                <w:lang w:eastAsia="en-US"/>
              </w:rPr>
              <w:tab/>
              <w:t>Kolor zadruku: czarny.</w:t>
            </w:r>
          </w:p>
          <w:p w:rsidR="003830F3" w:rsidRPr="00ED1C10" w:rsidRDefault="00AD7940"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4.</w:t>
            </w:r>
            <w:r w:rsidR="003830F3" w:rsidRPr="003830F3">
              <w:rPr>
                <w:rFonts w:ascii="Garamond" w:hAnsi="Garamond" w:cs="Tahoma"/>
                <w:sz w:val="22"/>
                <w:szCs w:val="22"/>
                <w:lang w:eastAsia="en-US"/>
              </w:rPr>
              <w:tab/>
              <w:t>Długość: 74 m, szerokość: 57 mm, gilza: 12,5 mm (0,5”).</w:t>
            </w:r>
          </w:p>
        </w:tc>
        <w:tc>
          <w:tcPr>
            <w:tcW w:w="4566" w:type="dxa"/>
            <w:shd w:val="clear" w:color="auto" w:fill="auto"/>
            <w:vAlign w:val="center"/>
          </w:tcPr>
          <w:p w:rsidR="003830F3" w:rsidRPr="00ED1C10" w:rsidRDefault="003830F3" w:rsidP="00A858C9">
            <w:pPr>
              <w:jc w:val="center"/>
              <w:rPr>
                <w:rFonts w:ascii="Garamond" w:hAnsi="Garamond" w:cs="Tahoma"/>
                <w:b/>
                <w:bCs/>
                <w:sz w:val="22"/>
                <w:szCs w:val="22"/>
              </w:rPr>
            </w:pPr>
            <w:r w:rsidRPr="00ED1C10">
              <w:rPr>
                <w:rFonts w:ascii="Garamond" w:hAnsi="Garamond" w:cs="Tahoma"/>
                <w:b/>
                <w:bCs/>
                <w:sz w:val="22"/>
                <w:szCs w:val="22"/>
              </w:rPr>
              <w:t>Parametr wymagany</w:t>
            </w:r>
          </w:p>
          <w:p w:rsidR="003830F3" w:rsidRPr="00ED1C10" w:rsidRDefault="003830F3" w:rsidP="00A858C9">
            <w:pPr>
              <w:jc w:val="center"/>
              <w:rPr>
                <w:rFonts w:ascii="Garamond" w:hAnsi="Garamond" w:cs="Tahoma"/>
                <w:b/>
                <w:bCs/>
                <w:sz w:val="22"/>
                <w:szCs w:val="22"/>
              </w:rPr>
            </w:pPr>
            <w:r w:rsidRPr="00ED1C10">
              <w:rPr>
                <w:rFonts w:ascii="Garamond" w:hAnsi="Garamond" w:cs="Tahoma"/>
                <w:bCs/>
                <w:i/>
                <w:sz w:val="22"/>
                <w:szCs w:val="22"/>
              </w:rPr>
              <w:t>(nie wypełniać)</w:t>
            </w:r>
          </w:p>
        </w:tc>
      </w:tr>
    </w:tbl>
    <w:p w:rsidR="00ED1C10" w:rsidRDefault="00ED1C10" w:rsidP="00ED1C10">
      <w:pPr>
        <w:tabs>
          <w:tab w:val="left" w:pos="1935"/>
        </w:tabs>
        <w:jc w:val="center"/>
        <w:rPr>
          <w:rFonts w:ascii="Garamond" w:hAnsi="Garamond" w:cs="Tahoma"/>
          <w:b/>
          <w:bCs/>
        </w:rPr>
      </w:pPr>
    </w:p>
    <w:p w:rsidR="00B708BE" w:rsidRDefault="00B708BE" w:rsidP="00B708BE">
      <w:pPr>
        <w:tabs>
          <w:tab w:val="left" w:pos="1935"/>
        </w:tabs>
        <w:ind w:left="567"/>
        <w:rPr>
          <w:rFonts w:ascii="Garamond" w:hAnsi="Garamond" w:cs="Tahoma"/>
          <w:b/>
          <w:bCs/>
        </w:rPr>
      </w:pPr>
    </w:p>
    <w:p w:rsidR="00760B82" w:rsidRDefault="009927F5" w:rsidP="00B708BE">
      <w:pPr>
        <w:tabs>
          <w:tab w:val="left" w:pos="1935"/>
        </w:tabs>
        <w:ind w:left="567"/>
        <w:rPr>
          <w:rFonts w:ascii="Garamond" w:hAnsi="Garamond" w:cs="Tahoma"/>
          <w:b/>
          <w:bCs/>
        </w:rPr>
      </w:pPr>
      <w:r>
        <w:rPr>
          <w:rFonts w:ascii="Garamond" w:hAnsi="Garamond" w:cs="Tahoma"/>
          <w:b/>
          <w:bCs/>
        </w:rPr>
        <w:t>Tabela 2.5.7</w:t>
      </w:r>
      <w:r w:rsidR="00B708BE">
        <w:rPr>
          <w:rFonts w:ascii="Garamond" w:hAnsi="Garamond" w:cs="Tahoma"/>
          <w:b/>
          <w:bCs/>
        </w:rPr>
        <w:t xml:space="preserve">. </w:t>
      </w:r>
      <w:r w:rsidR="00B708BE" w:rsidRPr="00B708BE">
        <w:rPr>
          <w:rFonts w:ascii="Garamond" w:hAnsi="Garamond" w:cs="Tahoma"/>
          <w:b/>
          <w:bCs/>
        </w:rPr>
        <w:t>Moduł identyfikacji kodów</w:t>
      </w:r>
    </w:p>
    <w:p w:rsidR="00760B82" w:rsidRDefault="00760B82" w:rsidP="00ED1C10">
      <w:pPr>
        <w:tabs>
          <w:tab w:val="left" w:pos="1935"/>
        </w:tabs>
        <w:jc w:val="center"/>
        <w:rPr>
          <w:rFonts w:ascii="Garamond" w:hAnsi="Garamond" w:cs="Tahoma"/>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0"/>
        <w:gridCol w:w="1788"/>
        <w:gridCol w:w="1701"/>
        <w:gridCol w:w="1417"/>
        <w:gridCol w:w="1559"/>
        <w:gridCol w:w="865"/>
        <w:gridCol w:w="2147"/>
        <w:gridCol w:w="4576"/>
      </w:tblGrid>
      <w:tr w:rsidR="00F84009" w:rsidRPr="00ED1C10" w:rsidTr="00F84009">
        <w:trPr>
          <w:trHeight w:val="945"/>
          <w:jc w:val="center"/>
        </w:trPr>
        <w:tc>
          <w:tcPr>
            <w:tcW w:w="2518" w:type="dxa"/>
            <w:gridSpan w:val="2"/>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lastRenderedPageBreak/>
              <w:t>Przedmiot</w:t>
            </w:r>
          </w:p>
        </w:tc>
        <w:tc>
          <w:tcPr>
            <w:tcW w:w="1701"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Cena jednostkowa netto [zł]</w:t>
            </w:r>
          </w:p>
        </w:tc>
        <w:tc>
          <w:tcPr>
            <w:tcW w:w="1417" w:type="dxa"/>
            <w:vAlign w:val="center"/>
          </w:tcPr>
          <w:p w:rsidR="00F84009" w:rsidRPr="004C411F" w:rsidRDefault="00F84009" w:rsidP="00922FE4">
            <w:pPr>
              <w:ind w:left="-94" w:right="-108"/>
              <w:jc w:val="center"/>
              <w:rPr>
                <w:rFonts w:ascii="Garamond" w:hAnsi="Garamond" w:cs="Tahoma"/>
                <w:b/>
                <w:bCs/>
                <w:sz w:val="22"/>
                <w:szCs w:val="22"/>
              </w:rPr>
            </w:pPr>
            <w:r>
              <w:rPr>
                <w:rFonts w:ascii="Garamond" w:hAnsi="Garamond" w:cs="Tahoma"/>
                <w:b/>
                <w:bCs/>
                <w:sz w:val="22"/>
                <w:szCs w:val="22"/>
              </w:rPr>
              <w:t xml:space="preserve">Kwota </w:t>
            </w:r>
            <w:r w:rsidRPr="00832CA1">
              <w:rPr>
                <w:rFonts w:ascii="Garamond" w:hAnsi="Garamond" w:cs="Tahoma"/>
                <w:b/>
                <w:bCs/>
                <w:sz w:val="22"/>
                <w:szCs w:val="22"/>
              </w:rPr>
              <w:t>jednostkowa</w:t>
            </w:r>
            <w:r>
              <w:rPr>
                <w:rFonts w:ascii="Garamond" w:hAnsi="Garamond" w:cs="Tahoma"/>
                <w:b/>
                <w:bCs/>
                <w:sz w:val="22"/>
                <w:szCs w:val="22"/>
              </w:rPr>
              <w:t xml:space="preserve"> VAT (</w:t>
            </w:r>
            <w:r w:rsidRPr="004C411F">
              <w:rPr>
                <w:rFonts w:ascii="Garamond" w:hAnsi="Garamond" w:cs="Tahoma"/>
                <w:b/>
                <w:bCs/>
                <w:sz w:val="22"/>
                <w:szCs w:val="22"/>
              </w:rPr>
              <w:t>23%</w:t>
            </w:r>
            <w:r>
              <w:rPr>
                <w:rFonts w:ascii="Garamond" w:hAnsi="Garamond" w:cs="Tahoma"/>
                <w:b/>
                <w:bCs/>
                <w:sz w:val="22"/>
                <w:szCs w:val="22"/>
              </w:rPr>
              <w:t>) [zł]</w:t>
            </w:r>
          </w:p>
        </w:tc>
        <w:tc>
          <w:tcPr>
            <w:tcW w:w="1559"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Cena jednostkowa brutto [zł]</w:t>
            </w:r>
          </w:p>
        </w:tc>
        <w:tc>
          <w:tcPr>
            <w:tcW w:w="865"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Ilość</w:t>
            </w:r>
          </w:p>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[szt.]</w:t>
            </w:r>
          </w:p>
        </w:tc>
        <w:tc>
          <w:tcPr>
            <w:tcW w:w="2147" w:type="dxa"/>
            <w:vAlign w:val="center"/>
          </w:tcPr>
          <w:p w:rsidR="00F84009" w:rsidRPr="004A5F22" w:rsidRDefault="00F84009" w:rsidP="00922FE4">
            <w:pPr>
              <w:jc w:val="center"/>
              <w:rPr>
                <w:rFonts w:ascii="Garamond" w:hAnsi="Garamond" w:cs="Tahoma"/>
                <w:b/>
                <w:bCs/>
                <w:sz w:val="22"/>
                <w:szCs w:val="22"/>
              </w:rPr>
            </w:pPr>
            <w:r w:rsidRPr="001877F4">
              <w:rPr>
                <w:rFonts w:ascii="Garamond" w:hAnsi="Garamond" w:cs="Tahoma"/>
                <w:b/>
                <w:bCs/>
                <w:sz w:val="22"/>
                <w:szCs w:val="22"/>
              </w:rPr>
              <w:t>Cena całkowita brutto [zł]</w:t>
            </w:r>
          </w:p>
        </w:tc>
        <w:tc>
          <w:tcPr>
            <w:tcW w:w="4576" w:type="dxa"/>
            <w:vAlign w:val="center"/>
          </w:tcPr>
          <w:p w:rsidR="00F84009" w:rsidRPr="00ED1C10" w:rsidRDefault="00F84009" w:rsidP="00A858C9">
            <w:pPr>
              <w:jc w:val="center"/>
              <w:rPr>
                <w:rFonts w:ascii="Garamond" w:hAnsi="Garamond" w:cs="Tahoma"/>
                <w:b/>
                <w:bCs/>
                <w:sz w:val="22"/>
                <w:szCs w:val="22"/>
              </w:rPr>
            </w:pPr>
            <w:r w:rsidRPr="00ED1C10">
              <w:rPr>
                <w:rFonts w:ascii="Garamond" w:hAnsi="Garamond" w:cs="Tahoma"/>
                <w:b/>
                <w:bCs/>
                <w:sz w:val="22"/>
                <w:szCs w:val="22"/>
              </w:rPr>
              <w:t>Producent, model</w:t>
            </w:r>
          </w:p>
          <w:p w:rsidR="00F84009" w:rsidRPr="00ED1C10" w:rsidRDefault="00F84009" w:rsidP="00A858C9">
            <w:pPr>
              <w:jc w:val="center"/>
              <w:rPr>
                <w:rFonts w:ascii="Garamond" w:hAnsi="Garamond" w:cs="Tahoma"/>
                <w:bCs/>
                <w:sz w:val="22"/>
                <w:szCs w:val="22"/>
              </w:rPr>
            </w:pPr>
            <w:r w:rsidRPr="00B708BE">
              <w:rPr>
                <w:rFonts w:ascii="Garamond" w:hAnsi="Garamond" w:cs="Tahoma"/>
                <w:bCs/>
                <w:color w:val="FF0000"/>
                <w:sz w:val="22"/>
                <w:szCs w:val="22"/>
              </w:rPr>
              <w:t>(w tabeli uzupełnić tylko miejsca wykropkowane)</w:t>
            </w:r>
          </w:p>
        </w:tc>
      </w:tr>
      <w:tr w:rsidR="00F84009" w:rsidRPr="00ED1C10" w:rsidTr="00F84009">
        <w:trPr>
          <w:trHeight w:val="328"/>
          <w:jc w:val="center"/>
        </w:trPr>
        <w:tc>
          <w:tcPr>
            <w:tcW w:w="2518" w:type="dxa"/>
            <w:gridSpan w:val="2"/>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1</w:t>
            </w:r>
          </w:p>
        </w:tc>
        <w:tc>
          <w:tcPr>
            <w:tcW w:w="1701" w:type="dxa"/>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2</w:t>
            </w:r>
          </w:p>
        </w:tc>
        <w:tc>
          <w:tcPr>
            <w:tcW w:w="1417" w:type="dxa"/>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3</w:t>
            </w:r>
          </w:p>
        </w:tc>
        <w:tc>
          <w:tcPr>
            <w:tcW w:w="1559" w:type="dxa"/>
            <w:vAlign w:val="center"/>
          </w:tcPr>
          <w:p w:rsidR="00F84009" w:rsidRPr="004A5F22" w:rsidRDefault="00F84009" w:rsidP="00922FE4">
            <w:pPr>
              <w:jc w:val="center"/>
              <w:rPr>
                <w:rFonts w:ascii="Garamond" w:hAnsi="Garamond" w:cs="Tahoma"/>
                <w:bCs/>
                <w:i/>
                <w:sz w:val="22"/>
                <w:szCs w:val="22"/>
                <w:lang w:val="de-DE"/>
              </w:rPr>
            </w:pPr>
            <w:r>
              <w:rPr>
                <w:rFonts w:ascii="Garamond" w:hAnsi="Garamond" w:cs="Tahoma"/>
                <w:bCs/>
                <w:i/>
                <w:sz w:val="22"/>
                <w:szCs w:val="22"/>
                <w:lang w:val="de-DE"/>
              </w:rPr>
              <w:t>4=2+3</w:t>
            </w:r>
          </w:p>
        </w:tc>
        <w:tc>
          <w:tcPr>
            <w:tcW w:w="865" w:type="dxa"/>
            <w:vAlign w:val="center"/>
          </w:tcPr>
          <w:p w:rsidR="00F84009" w:rsidRPr="009F5C90" w:rsidRDefault="00F84009" w:rsidP="00922FE4">
            <w:pPr>
              <w:jc w:val="center"/>
              <w:rPr>
                <w:rFonts w:ascii="Garamond" w:hAnsi="Garamond" w:cs="Tahoma"/>
                <w:bCs/>
                <w:i/>
                <w:sz w:val="18"/>
                <w:szCs w:val="18"/>
                <w:lang w:val="de-DE"/>
              </w:rPr>
            </w:pPr>
            <w:r>
              <w:rPr>
                <w:rFonts w:ascii="Garamond" w:hAnsi="Garamond" w:cs="Tahoma"/>
                <w:bCs/>
                <w:i/>
                <w:sz w:val="22"/>
                <w:szCs w:val="22"/>
                <w:lang w:val="de-DE"/>
              </w:rPr>
              <w:t>5</w:t>
            </w:r>
          </w:p>
        </w:tc>
        <w:tc>
          <w:tcPr>
            <w:tcW w:w="2147" w:type="dxa"/>
            <w:vAlign w:val="center"/>
          </w:tcPr>
          <w:p w:rsidR="00F84009" w:rsidRPr="004A5F22" w:rsidRDefault="00F84009" w:rsidP="00922FE4">
            <w:pPr>
              <w:jc w:val="center"/>
              <w:rPr>
                <w:rFonts w:ascii="Garamond" w:hAnsi="Garamond" w:cs="Tahoma"/>
                <w:bCs/>
                <w:i/>
                <w:sz w:val="22"/>
                <w:szCs w:val="22"/>
                <w:lang w:val="de-DE"/>
              </w:rPr>
            </w:pPr>
            <w:r>
              <w:rPr>
                <w:rFonts w:ascii="Garamond" w:hAnsi="Garamond" w:cs="Tahoma"/>
                <w:bCs/>
                <w:i/>
                <w:sz w:val="22"/>
                <w:szCs w:val="22"/>
                <w:lang w:val="de-DE"/>
              </w:rPr>
              <w:t>6=4x5</w:t>
            </w:r>
          </w:p>
        </w:tc>
        <w:tc>
          <w:tcPr>
            <w:tcW w:w="4576" w:type="dxa"/>
            <w:vAlign w:val="center"/>
          </w:tcPr>
          <w:p w:rsidR="00F84009" w:rsidRPr="00ED1C10" w:rsidRDefault="00F84009" w:rsidP="00A858C9">
            <w:pPr>
              <w:jc w:val="center"/>
              <w:rPr>
                <w:rFonts w:ascii="Garamond" w:hAnsi="Garamond" w:cs="Tahoma"/>
                <w:bCs/>
                <w:i/>
                <w:sz w:val="22"/>
                <w:szCs w:val="22"/>
                <w:lang w:val="de-DE"/>
              </w:rPr>
            </w:pPr>
            <w:r w:rsidRPr="00ED1C10">
              <w:rPr>
                <w:rFonts w:ascii="Garamond" w:hAnsi="Garamond" w:cs="Tahoma"/>
                <w:bCs/>
                <w:i/>
                <w:sz w:val="22"/>
                <w:szCs w:val="22"/>
                <w:lang w:val="de-DE"/>
              </w:rPr>
              <w:t>7</w:t>
            </w:r>
          </w:p>
        </w:tc>
      </w:tr>
      <w:tr w:rsidR="002C0241" w:rsidRPr="00ED1C10" w:rsidTr="00F84009">
        <w:trPr>
          <w:trHeight w:val="366"/>
          <w:jc w:val="center"/>
        </w:trPr>
        <w:tc>
          <w:tcPr>
            <w:tcW w:w="2518" w:type="dxa"/>
            <w:gridSpan w:val="2"/>
            <w:vAlign w:val="center"/>
          </w:tcPr>
          <w:p w:rsidR="002C0241" w:rsidRPr="00ED1C10" w:rsidRDefault="002C0241" w:rsidP="00A858C9">
            <w:pPr>
              <w:rPr>
                <w:rFonts w:ascii="Garamond" w:hAnsi="Garamond" w:cs="Tahoma"/>
                <w:bCs/>
                <w:sz w:val="22"/>
                <w:szCs w:val="22"/>
              </w:rPr>
            </w:pPr>
            <w:r w:rsidRPr="002C0241">
              <w:rPr>
                <w:rFonts w:ascii="Garamond" w:hAnsi="Garamond" w:cs="Tahoma"/>
                <w:b/>
                <w:sz w:val="22"/>
                <w:szCs w:val="22"/>
              </w:rPr>
              <w:t>Moduł identyfikacji kodów pozwalający na lokalizację bieżącego statusu wybarwionego i zamkniętego szkiełka</w:t>
            </w:r>
          </w:p>
        </w:tc>
        <w:tc>
          <w:tcPr>
            <w:tcW w:w="1701" w:type="dxa"/>
            <w:vAlign w:val="center"/>
          </w:tcPr>
          <w:p w:rsidR="002C0241" w:rsidRPr="00ED1C10" w:rsidRDefault="002C0241" w:rsidP="00A858C9">
            <w:pPr>
              <w:rPr>
                <w:rFonts w:ascii="Garamond" w:hAnsi="Garamond" w:cs="Tahoma"/>
                <w:bCs/>
                <w:sz w:val="22"/>
                <w:szCs w:val="22"/>
              </w:rPr>
            </w:pPr>
            <w:r w:rsidRPr="00ED1C10">
              <w:rPr>
                <w:rFonts w:ascii="Garamond" w:hAnsi="Garamond" w:cs="Tahoma"/>
                <w:bCs/>
                <w:sz w:val="22"/>
                <w:szCs w:val="22"/>
              </w:rPr>
              <w:t>…………….…..</w:t>
            </w:r>
          </w:p>
        </w:tc>
        <w:tc>
          <w:tcPr>
            <w:tcW w:w="1417" w:type="dxa"/>
            <w:vAlign w:val="center"/>
          </w:tcPr>
          <w:p w:rsidR="002C0241" w:rsidRPr="00E3158A" w:rsidRDefault="00F84009" w:rsidP="00A858C9">
            <w:pPr>
              <w:jc w:val="center"/>
              <w:rPr>
                <w:rFonts w:ascii="Garamond" w:hAnsi="Garamond" w:cs="Tahoma"/>
                <w:b/>
                <w:bCs/>
                <w:sz w:val="22"/>
                <w:szCs w:val="22"/>
              </w:rPr>
            </w:pPr>
            <w:r w:rsidRPr="00E3158A">
              <w:rPr>
                <w:rFonts w:ascii="Garamond" w:hAnsi="Garamond" w:cs="Tahoma"/>
                <w:bCs/>
                <w:sz w:val="22"/>
                <w:szCs w:val="22"/>
              </w:rPr>
              <w:t>…………</w:t>
            </w:r>
          </w:p>
        </w:tc>
        <w:tc>
          <w:tcPr>
            <w:tcW w:w="1559" w:type="dxa"/>
            <w:vAlign w:val="center"/>
          </w:tcPr>
          <w:p w:rsidR="002C0241" w:rsidRPr="00ED1C10" w:rsidRDefault="002C0241" w:rsidP="00A858C9">
            <w:pPr>
              <w:jc w:val="center"/>
              <w:rPr>
                <w:rFonts w:ascii="Garamond" w:hAnsi="Garamond" w:cs="Tahoma"/>
                <w:bCs/>
                <w:sz w:val="22"/>
                <w:szCs w:val="22"/>
              </w:rPr>
            </w:pPr>
            <w:r w:rsidRPr="00ED1C10">
              <w:rPr>
                <w:rFonts w:ascii="Garamond" w:hAnsi="Garamond" w:cs="Tahoma"/>
                <w:bCs/>
                <w:sz w:val="22"/>
                <w:szCs w:val="22"/>
              </w:rPr>
              <w:t>…………</w:t>
            </w:r>
          </w:p>
        </w:tc>
        <w:tc>
          <w:tcPr>
            <w:tcW w:w="865" w:type="dxa"/>
            <w:vAlign w:val="center"/>
          </w:tcPr>
          <w:p w:rsidR="002C0241" w:rsidRPr="00F84009" w:rsidRDefault="00F84009" w:rsidP="00DA7F8A">
            <w:pPr>
              <w:jc w:val="center"/>
              <w:rPr>
                <w:rFonts w:ascii="Garamond" w:hAnsi="Garamond" w:cs="Tahoma"/>
                <w:b/>
                <w:bCs/>
                <w:sz w:val="22"/>
                <w:szCs w:val="22"/>
              </w:rPr>
            </w:pPr>
            <w:r w:rsidRPr="00F84009">
              <w:rPr>
                <w:rFonts w:ascii="Garamond" w:hAnsi="Garamond" w:cs="Tahoma"/>
                <w:b/>
                <w:bCs/>
                <w:sz w:val="22"/>
                <w:szCs w:val="22"/>
              </w:rPr>
              <w:t>1</w:t>
            </w:r>
          </w:p>
        </w:tc>
        <w:tc>
          <w:tcPr>
            <w:tcW w:w="2147" w:type="dxa"/>
            <w:vAlign w:val="center"/>
          </w:tcPr>
          <w:p w:rsidR="002C0241" w:rsidRPr="00ED1C10" w:rsidRDefault="00E3158A" w:rsidP="00A858C9">
            <w:pPr>
              <w:jc w:val="center"/>
              <w:rPr>
                <w:rFonts w:ascii="Garamond" w:hAnsi="Garamond" w:cs="Tahoma"/>
                <w:bCs/>
                <w:sz w:val="22"/>
                <w:szCs w:val="22"/>
              </w:rPr>
            </w:pPr>
            <w:r>
              <w:rPr>
                <w:rFonts w:ascii="Garamond" w:hAnsi="Garamond" w:cs="Tahoma"/>
                <w:bCs/>
                <w:sz w:val="22"/>
                <w:szCs w:val="22"/>
              </w:rPr>
              <w:t>…………</w:t>
            </w:r>
          </w:p>
        </w:tc>
        <w:tc>
          <w:tcPr>
            <w:tcW w:w="4576" w:type="dxa"/>
            <w:vAlign w:val="center"/>
          </w:tcPr>
          <w:p w:rsidR="002C0241" w:rsidRPr="00ED1C10" w:rsidRDefault="002C0241" w:rsidP="00A858C9">
            <w:pPr>
              <w:rPr>
                <w:rFonts w:ascii="Garamond" w:hAnsi="Garamond" w:cs="Tahoma"/>
                <w:b/>
                <w:bCs/>
                <w:sz w:val="22"/>
                <w:szCs w:val="22"/>
              </w:rPr>
            </w:pPr>
          </w:p>
          <w:p w:rsidR="002C0241" w:rsidRPr="00ED1C10" w:rsidRDefault="002C0241" w:rsidP="00A858C9">
            <w:pPr>
              <w:rPr>
                <w:rFonts w:ascii="Garamond" w:hAnsi="Garamond" w:cs="Tahoma"/>
                <w:b/>
                <w:bCs/>
                <w:sz w:val="22"/>
                <w:szCs w:val="22"/>
              </w:rPr>
            </w:pPr>
            <w:r w:rsidRPr="00ED1C10">
              <w:rPr>
                <w:rFonts w:ascii="Garamond" w:hAnsi="Garamond" w:cs="Tahoma"/>
                <w:b/>
                <w:bCs/>
                <w:sz w:val="22"/>
                <w:szCs w:val="22"/>
              </w:rPr>
              <w:t>Producent……………………………………...</w:t>
            </w:r>
          </w:p>
          <w:p w:rsidR="002C0241" w:rsidRPr="00ED1C10" w:rsidRDefault="002C0241" w:rsidP="00A858C9">
            <w:pPr>
              <w:rPr>
                <w:rFonts w:ascii="Garamond" w:hAnsi="Garamond" w:cs="Tahoma"/>
                <w:b/>
                <w:bCs/>
                <w:sz w:val="22"/>
                <w:szCs w:val="22"/>
              </w:rPr>
            </w:pPr>
          </w:p>
          <w:p w:rsidR="002C0241" w:rsidRPr="00ED1C10" w:rsidRDefault="002C0241" w:rsidP="00A858C9">
            <w:pPr>
              <w:rPr>
                <w:rFonts w:ascii="Garamond" w:hAnsi="Garamond" w:cs="Tahoma"/>
                <w:b/>
                <w:bCs/>
                <w:sz w:val="22"/>
                <w:szCs w:val="22"/>
              </w:rPr>
            </w:pPr>
            <w:r w:rsidRPr="00ED1C10">
              <w:rPr>
                <w:rFonts w:ascii="Garamond" w:hAnsi="Garamond" w:cs="Tahoma"/>
                <w:b/>
                <w:bCs/>
                <w:sz w:val="22"/>
                <w:szCs w:val="22"/>
              </w:rPr>
              <w:t>Model……………………………………….…</w:t>
            </w:r>
          </w:p>
          <w:p w:rsidR="002C0241" w:rsidRPr="00ED1C10" w:rsidRDefault="002C0241" w:rsidP="00A858C9">
            <w:pPr>
              <w:rPr>
                <w:rFonts w:ascii="Garamond" w:hAnsi="Garamond" w:cs="Tahoma"/>
                <w:b/>
                <w:bCs/>
                <w:sz w:val="22"/>
                <w:szCs w:val="22"/>
              </w:rPr>
            </w:pPr>
          </w:p>
        </w:tc>
      </w:tr>
      <w:tr w:rsidR="002C0241" w:rsidRPr="00ED1C10" w:rsidTr="00B708BE">
        <w:trPr>
          <w:jc w:val="center"/>
        </w:trPr>
        <w:tc>
          <w:tcPr>
            <w:tcW w:w="730" w:type="dxa"/>
            <w:shd w:val="clear" w:color="auto" w:fill="auto"/>
            <w:vAlign w:val="center"/>
          </w:tcPr>
          <w:p w:rsidR="002C0241" w:rsidRPr="00ED1C10" w:rsidRDefault="002C0241" w:rsidP="00A858C9">
            <w:pPr>
              <w:jc w:val="center"/>
              <w:rPr>
                <w:rFonts w:ascii="Garamond" w:hAnsi="Garamond" w:cs="Tahoma"/>
                <w:b/>
                <w:bCs/>
                <w:sz w:val="22"/>
                <w:szCs w:val="22"/>
              </w:rPr>
            </w:pPr>
            <w:r w:rsidRPr="00ED1C10">
              <w:rPr>
                <w:rFonts w:ascii="Garamond" w:hAnsi="Garamond" w:cs="Tahoma"/>
                <w:b/>
                <w:bCs/>
                <w:sz w:val="22"/>
                <w:szCs w:val="22"/>
              </w:rPr>
              <w:t>Lp.</w:t>
            </w:r>
          </w:p>
        </w:tc>
        <w:tc>
          <w:tcPr>
            <w:tcW w:w="9477" w:type="dxa"/>
            <w:gridSpan w:val="6"/>
            <w:shd w:val="clear" w:color="auto" w:fill="auto"/>
            <w:vAlign w:val="center"/>
          </w:tcPr>
          <w:p w:rsidR="002C0241" w:rsidRPr="00ED1C10" w:rsidRDefault="002C0241" w:rsidP="00A858C9">
            <w:pPr>
              <w:jc w:val="center"/>
              <w:rPr>
                <w:rFonts w:ascii="Garamond" w:hAnsi="Garamond" w:cs="Tahoma"/>
                <w:b/>
                <w:bCs/>
                <w:sz w:val="22"/>
                <w:szCs w:val="22"/>
              </w:rPr>
            </w:pPr>
            <w:r w:rsidRPr="00ED1C10">
              <w:rPr>
                <w:rFonts w:ascii="Garamond" w:hAnsi="Garamond" w:cs="Tahoma"/>
                <w:b/>
                <w:bCs/>
                <w:sz w:val="22"/>
                <w:szCs w:val="22"/>
              </w:rPr>
              <w:t>Parametr wymagany</w:t>
            </w:r>
          </w:p>
        </w:tc>
        <w:tc>
          <w:tcPr>
            <w:tcW w:w="4576" w:type="dxa"/>
            <w:shd w:val="clear" w:color="auto" w:fill="auto"/>
            <w:vAlign w:val="center"/>
          </w:tcPr>
          <w:p w:rsidR="002C0241" w:rsidRPr="00ED1C10" w:rsidRDefault="002C0241" w:rsidP="00A858C9">
            <w:pPr>
              <w:jc w:val="center"/>
              <w:rPr>
                <w:rFonts w:ascii="Garamond" w:hAnsi="Garamond" w:cs="Tahoma"/>
                <w:b/>
                <w:bCs/>
                <w:sz w:val="22"/>
                <w:szCs w:val="22"/>
              </w:rPr>
            </w:pPr>
            <w:r w:rsidRPr="00ED1C10">
              <w:rPr>
                <w:rFonts w:ascii="Garamond" w:hAnsi="Garamond" w:cs="Tahoma"/>
                <w:b/>
                <w:bCs/>
                <w:sz w:val="22"/>
                <w:szCs w:val="22"/>
              </w:rPr>
              <w:t xml:space="preserve">Podzespół/Parametr oferowany </w:t>
            </w:r>
          </w:p>
          <w:p w:rsidR="002C0241" w:rsidRPr="00ED1C10" w:rsidRDefault="00B708BE" w:rsidP="00A858C9">
            <w:pPr>
              <w:jc w:val="center"/>
              <w:rPr>
                <w:rFonts w:ascii="Garamond" w:hAnsi="Garamond" w:cs="Tahoma"/>
                <w:b/>
                <w:bCs/>
                <w:sz w:val="22"/>
                <w:szCs w:val="22"/>
              </w:rPr>
            </w:pPr>
            <w:r w:rsidRPr="004A5F22">
              <w:rPr>
                <w:rFonts w:ascii="Garamond" w:hAnsi="Garamond" w:cs="Tahoma"/>
                <w:bCs/>
                <w:sz w:val="22"/>
                <w:szCs w:val="22"/>
              </w:rPr>
              <w:t>(</w:t>
            </w:r>
            <w:r>
              <w:rPr>
                <w:rFonts w:ascii="Garamond" w:hAnsi="Garamond" w:cs="Tahoma"/>
                <w:bCs/>
                <w:i/>
                <w:sz w:val="22"/>
                <w:szCs w:val="22"/>
              </w:rPr>
              <w:t xml:space="preserve">w tabeli </w:t>
            </w:r>
            <w:r w:rsidRPr="004A5F22">
              <w:rPr>
                <w:rFonts w:ascii="Garamond" w:hAnsi="Garamond" w:cs="Tahoma"/>
                <w:bCs/>
                <w:i/>
                <w:sz w:val="22"/>
                <w:szCs w:val="22"/>
              </w:rPr>
              <w:t>uzupełnić tylko miejsca wykropkowane</w:t>
            </w:r>
            <w:r w:rsidRPr="004A5F22">
              <w:rPr>
                <w:rFonts w:ascii="Garamond" w:hAnsi="Garamond" w:cs="Tahoma"/>
                <w:bCs/>
                <w:sz w:val="22"/>
                <w:szCs w:val="22"/>
              </w:rPr>
              <w:t>)</w:t>
            </w:r>
          </w:p>
        </w:tc>
      </w:tr>
      <w:tr w:rsidR="002C0241" w:rsidRPr="00ED1C10" w:rsidTr="00B708BE">
        <w:trPr>
          <w:jc w:val="center"/>
        </w:trPr>
        <w:tc>
          <w:tcPr>
            <w:tcW w:w="730" w:type="dxa"/>
            <w:shd w:val="clear" w:color="auto" w:fill="auto"/>
            <w:vAlign w:val="center"/>
          </w:tcPr>
          <w:p w:rsidR="002C0241" w:rsidRPr="00ED1C10" w:rsidRDefault="00AD7940" w:rsidP="00A858C9">
            <w:pPr>
              <w:jc w:val="center"/>
              <w:rPr>
                <w:rFonts w:ascii="Garamond" w:hAnsi="Garamond" w:cs="Tahoma"/>
                <w:bCs/>
                <w:sz w:val="22"/>
                <w:szCs w:val="22"/>
              </w:rPr>
            </w:pPr>
            <w:r>
              <w:rPr>
                <w:rFonts w:ascii="Garamond" w:hAnsi="Garamond" w:cs="Tahoma"/>
                <w:bCs/>
                <w:sz w:val="22"/>
                <w:szCs w:val="22"/>
              </w:rPr>
              <w:t>1.</w:t>
            </w:r>
          </w:p>
        </w:tc>
        <w:tc>
          <w:tcPr>
            <w:tcW w:w="9477" w:type="dxa"/>
            <w:gridSpan w:val="6"/>
            <w:shd w:val="clear" w:color="auto" w:fill="auto"/>
            <w:vAlign w:val="center"/>
          </w:tcPr>
          <w:p w:rsidR="002C0241" w:rsidRPr="00ED1C10" w:rsidRDefault="00AD7940" w:rsidP="00A61A6F">
            <w:pPr>
              <w:rPr>
                <w:rFonts w:ascii="Garamond" w:hAnsi="Garamond" w:cs="Tahoma"/>
                <w:sz w:val="22"/>
                <w:szCs w:val="22"/>
                <w:lang w:eastAsia="en-US"/>
              </w:rPr>
            </w:pPr>
            <w:r>
              <w:rPr>
                <w:rFonts w:ascii="Garamond" w:hAnsi="Garamond" w:cs="Tahoma"/>
                <w:sz w:val="22"/>
                <w:szCs w:val="22"/>
                <w:lang w:eastAsia="en-US"/>
              </w:rPr>
              <w:t xml:space="preserve">1.1 </w:t>
            </w:r>
            <w:r w:rsidR="002C0241" w:rsidRPr="002C0241">
              <w:rPr>
                <w:rFonts w:ascii="Garamond" w:hAnsi="Garamond" w:cs="Tahoma"/>
                <w:sz w:val="22"/>
                <w:szCs w:val="22"/>
                <w:lang w:eastAsia="en-US"/>
              </w:rPr>
              <w:t xml:space="preserve">kompatybilny z </w:t>
            </w:r>
            <w:proofErr w:type="spellStart"/>
            <w:r w:rsidR="002C0241" w:rsidRPr="002C0241">
              <w:rPr>
                <w:rFonts w:ascii="Garamond" w:hAnsi="Garamond" w:cs="Tahoma"/>
                <w:sz w:val="22"/>
                <w:szCs w:val="22"/>
                <w:lang w:eastAsia="en-US"/>
              </w:rPr>
              <w:t>zaklejarką</w:t>
            </w:r>
            <w:proofErr w:type="spellEnd"/>
            <w:r w:rsidR="002C0241" w:rsidRPr="002C0241">
              <w:rPr>
                <w:rFonts w:ascii="Garamond" w:hAnsi="Garamond" w:cs="Tahoma"/>
                <w:sz w:val="22"/>
                <w:szCs w:val="22"/>
                <w:lang w:eastAsia="en-US"/>
              </w:rPr>
              <w:t xml:space="preserve"> </w:t>
            </w:r>
            <w:proofErr w:type="spellStart"/>
            <w:r w:rsidR="002C0241" w:rsidRPr="002C0241">
              <w:rPr>
                <w:rFonts w:ascii="Garamond" w:hAnsi="Garamond" w:cs="Tahoma"/>
                <w:sz w:val="22"/>
                <w:szCs w:val="22"/>
                <w:lang w:eastAsia="en-US"/>
              </w:rPr>
              <w:t>Glas</w:t>
            </w:r>
            <w:proofErr w:type="spellEnd"/>
            <w:r w:rsidR="002C0241" w:rsidRPr="002C0241">
              <w:rPr>
                <w:rFonts w:ascii="Garamond" w:hAnsi="Garamond" w:cs="Tahoma"/>
                <w:sz w:val="22"/>
                <w:szCs w:val="22"/>
                <w:lang w:eastAsia="en-US"/>
              </w:rPr>
              <w:t xml:space="preserve"> g2 </w:t>
            </w:r>
            <w:proofErr w:type="spellStart"/>
            <w:r w:rsidR="002C0241" w:rsidRPr="002C0241">
              <w:rPr>
                <w:rFonts w:ascii="Garamond" w:hAnsi="Garamond" w:cs="Tahoma"/>
                <w:sz w:val="22"/>
                <w:szCs w:val="22"/>
                <w:lang w:eastAsia="en-US"/>
              </w:rPr>
              <w:t>Coverslipper</w:t>
            </w:r>
            <w:proofErr w:type="spellEnd"/>
            <w:r w:rsidR="002C0241" w:rsidRPr="002C0241">
              <w:rPr>
                <w:rFonts w:ascii="Garamond" w:hAnsi="Garamond" w:cs="Tahoma"/>
                <w:sz w:val="22"/>
                <w:szCs w:val="22"/>
                <w:lang w:eastAsia="en-US"/>
              </w:rPr>
              <w:t>, nr kat 6502</w:t>
            </w:r>
          </w:p>
        </w:tc>
        <w:tc>
          <w:tcPr>
            <w:tcW w:w="4576" w:type="dxa"/>
            <w:shd w:val="clear" w:color="auto" w:fill="auto"/>
            <w:vAlign w:val="center"/>
          </w:tcPr>
          <w:p w:rsidR="002C0241" w:rsidRPr="00ED1C10" w:rsidRDefault="002C0241" w:rsidP="00A858C9">
            <w:pPr>
              <w:jc w:val="center"/>
              <w:rPr>
                <w:rFonts w:ascii="Garamond" w:hAnsi="Garamond" w:cs="Tahoma"/>
                <w:b/>
                <w:bCs/>
                <w:sz w:val="22"/>
                <w:szCs w:val="22"/>
              </w:rPr>
            </w:pPr>
            <w:r w:rsidRPr="00ED1C10">
              <w:rPr>
                <w:rFonts w:ascii="Garamond" w:hAnsi="Garamond" w:cs="Tahoma"/>
                <w:b/>
                <w:bCs/>
                <w:sz w:val="22"/>
                <w:szCs w:val="22"/>
              </w:rPr>
              <w:t>Parametr wymagany</w:t>
            </w:r>
          </w:p>
          <w:p w:rsidR="002C0241" w:rsidRPr="00ED1C10" w:rsidRDefault="002C0241" w:rsidP="00A858C9">
            <w:pPr>
              <w:jc w:val="center"/>
              <w:rPr>
                <w:rFonts w:ascii="Garamond" w:hAnsi="Garamond" w:cs="Tahoma"/>
                <w:b/>
                <w:bCs/>
                <w:sz w:val="22"/>
                <w:szCs w:val="22"/>
              </w:rPr>
            </w:pPr>
            <w:r w:rsidRPr="00ED1C10">
              <w:rPr>
                <w:rFonts w:ascii="Garamond" w:hAnsi="Garamond" w:cs="Tahoma"/>
                <w:bCs/>
                <w:i/>
                <w:sz w:val="22"/>
                <w:szCs w:val="22"/>
              </w:rPr>
              <w:t>(nie wypełniać)</w:t>
            </w:r>
          </w:p>
        </w:tc>
      </w:tr>
    </w:tbl>
    <w:p w:rsidR="002C0241" w:rsidRPr="00ED1C10" w:rsidRDefault="002C0241" w:rsidP="002C0241">
      <w:pPr>
        <w:tabs>
          <w:tab w:val="left" w:pos="1935"/>
        </w:tabs>
        <w:rPr>
          <w:rFonts w:ascii="Garamond" w:hAnsi="Garamond" w:cs="Tahoma"/>
          <w:b/>
          <w:bCs/>
        </w:rPr>
      </w:pPr>
    </w:p>
    <w:p w:rsidR="005915BB" w:rsidRDefault="005915BB">
      <w:pPr>
        <w:rPr>
          <w:rFonts w:ascii="Garamond" w:hAnsi="Garamond" w:cs="Tahoma"/>
          <w:b/>
          <w:bCs/>
        </w:rPr>
      </w:pPr>
      <w:r>
        <w:rPr>
          <w:rFonts w:ascii="Garamond" w:hAnsi="Garamond" w:cs="Tahoma"/>
          <w:b/>
          <w:bCs/>
        </w:rPr>
        <w:br w:type="page"/>
      </w:r>
    </w:p>
    <w:p w:rsidR="00ED1C10" w:rsidRPr="00ED1C10" w:rsidRDefault="00ED1C10" w:rsidP="003830F3">
      <w:pPr>
        <w:tabs>
          <w:tab w:val="left" w:pos="1935"/>
        </w:tabs>
        <w:rPr>
          <w:rFonts w:ascii="Garamond" w:hAnsi="Garamond" w:cs="Tahoma"/>
          <w:b/>
          <w:bCs/>
        </w:rPr>
      </w:pPr>
    </w:p>
    <w:p w:rsidR="00ED1C10" w:rsidRPr="00ED1C10" w:rsidRDefault="00ED1C10" w:rsidP="00B708BE">
      <w:pPr>
        <w:tabs>
          <w:tab w:val="left" w:pos="1935"/>
        </w:tabs>
        <w:rPr>
          <w:rFonts w:ascii="Garamond" w:hAnsi="Garamond" w:cs="Tahoma"/>
          <w:b/>
          <w:bCs/>
        </w:rPr>
      </w:pPr>
    </w:p>
    <w:p w:rsidR="00F42B92" w:rsidRPr="00F42B92" w:rsidRDefault="00F42B92" w:rsidP="00F42B92">
      <w:pPr>
        <w:tabs>
          <w:tab w:val="left" w:pos="1935"/>
        </w:tabs>
        <w:jc w:val="center"/>
        <w:rPr>
          <w:b/>
          <w:sz w:val="32"/>
          <w:szCs w:val="32"/>
        </w:rPr>
      </w:pPr>
      <w:proofErr w:type="spellStart"/>
      <w:r w:rsidRPr="00F42B92">
        <w:rPr>
          <w:b/>
          <w:sz w:val="32"/>
          <w:szCs w:val="32"/>
        </w:rPr>
        <w:t>PassMark</w:t>
      </w:r>
      <w:proofErr w:type="spellEnd"/>
      <w:r w:rsidRPr="00F42B92">
        <w:rPr>
          <w:b/>
          <w:sz w:val="32"/>
          <w:szCs w:val="32"/>
        </w:rPr>
        <w:t xml:space="preserve"> - CPU Mark</w:t>
      </w:r>
    </w:p>
    <w:p w:rsidR="00F42B92" w:rsidRPr="00F42B92" w:rsidRDefault="00F42B92" w:rsidP="00F42B92">
      <w:pPr>
        <w:tabs>
          <w:tab w:val="left" w:pos="1935"/>
        </w:tabs>
        <w:jc w:val="center"/>
        <w:rPr>
          <w:b/>
          <w:sz w:val="32"/>
          <w:szCs w:val="32"/>
        </w:rPr>
      </w:pPr>
      <w:r w:rsidRPr="00F42B92">
        <w:rPr>
          <w:b/>
          <w:sz w:val="32"/>
          <w:szCs w:val="32"/>
        </w:rPr>
        <w:t xml:space="preserve">High End </w:t>
      </w:r>
      <w:proofErr w:type="spellStart"/>
      <w:r w:rsidRPr="00F42B92">
        <w:rPr>
          <w:b/>
          <w:sz w:val="32"/>
          <w:szCs w:val="32"/>
        </w:rPr>
        <w:t>CPUs</w:t>
      </w:r>
      <w:proofErr w:type="spellEnd"/>
      <w:r w:rsidRPr="00F42B92">
        <w:rPr>
          <w:b/>
          <w:sz w:val="32"/>
          <w:szCs w:val="32"/>
        </w:rPr>
        <w:t xml:space="preserve"> - Aktualizacja 06 września 2018 (pkt.)</w:t>
      </w:r>
    </w:p>
    <w:p w:rsidR="00F42B92" w:rsidRPr="00F42B92" w:rsidRDefault="00F42B92" w:rsidP="00F42B92">
      <w:pPr>
        <w:tabs>
          <w:tab w:val="left" w:pos="1515"/>
          <w:tab w:val="left" w:pos="1935"/>
        </w:tabs>
        <w:rPr>
          <w:rFonts w:ascii="Garamond" w:hAnsi="Garamond" w:cs="Tahoma"/>
        </w:rPr>
      </w:pPr>
    </w:p>
    <w:tbl>
      <w:tblPr>
        <w:tblW w:w="13887" w:type="dxa"/>
        <w:tblInd w:w="75" w:type="dxa"/>
        <w:tblCellMar>
          <w:left w:w="70" w:type="dxa"/>
          <w:right w:w="70" w:type="dxa"/>
        </w:tblCellMar>
        <w:tblLook w:val="04A0" w:firstRow="1" w:lastRow="0" w:firstColumn="1" w:lastColumn="0" w:noHBand="0" w:noVBand="1"/>
      </w:tblPr>
      <w:tblGrid>
        <w:gridCol w:w="3380"/>
        <w:gridCol w:w="3561"/>
        <w:gridCol w:w="3260"/>
        <w:gridCol w:w="3686"/>
      </w:tblGrid>
      <w:tr w:rsidR="00F42B92" w:rsidRPr="00F42B92" w:rsidTr="00F42B92">
        <w:trPr>
          <w:trHeight w:val="180"/>
        </w:trPr>
        <w:tc>
          <w:tcPr>
            <w:tcW w:w="3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Platinum 8173M @ 2.00GHz 28860</w:t>
            </w:r>
          </w:p>
        </w:tc>
        <w:tc>
          <w:tcPr>
            <w:tcW w:w="3561"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E5-2628L v3 @ 2.00GHz 11965</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E3-1275L v3 @ 2.70GHz 8827</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i5-3470 @ 3.20GHz 6687</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Gold 6154 @ 3.00GHz 27789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E5-4650L @ 2.60GHz 11821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i7-3840QM @ 2.80GHz 8799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E3-1220 V2 @ 3.10GHz 6687</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i9-7980XE @ 2.60GHz 27763</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E5-2665 @ 2.40GHz 11776</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i7-980X @ 3.33GHz 8797</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i7-3635QM @ 2.40GHz 6669</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w:t>
            </w:r>
            <w:proofErr w:type="spellStart"/>
            <w:r w:rsidRPr="00F42B92">
              <w:rPr>
                <w:rFonts w:ascii="Calibri" w:hAnsi="Calibri" w:cs="Calibri"/>
                <w:color w:val="000000"/>
                <w:sz w:val="16"/>
                <w:szCs w:val="16"/>
              </w:rPr>
              <w:t>Threadripper</w:t>
            </w:r>
            <w:proofErr w:type="spellEnd"/>
            <w:r w:rsidRPr="00F42B92">
              <w:rPr>
                <w:rFonts w:ascii="Calibri" w:hAnsi="Calibri" w:cs="Calibri"/>
                <w:color w:val="000000"/>
                <w:sz w:val="16"/>
                <w:szCs w:val="16"/>
              </w:rPr>
              <w:t xml:space="preserve"> 2950X 25890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E5-1650 @ 3.20GHz 11757</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i5-7600 @ 3.50GHz 8795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i5-2550K @ 3.40GHz 6662</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i9-7960X @ 2.80GHz 25714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i5-8400 @ 2.80GHz 11720</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i7-6820HQ @ 2.70GHz 8781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4284 6660</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i9-7940X @ 3.10GHz 25504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E3-1285 v6 @ 4.10GHz 11689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i3-8300 @ 3.70GHz 8765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i7-985 @ 3.47GHz 6641</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Gold 6138 @ 2.00GHz 25416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Silver 4110 @ 2.10GHz 11659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E3-1265L v3 @ 2.50GHz 8722</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i7-2820QM @ 2.30GHz 6640</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E5-2679 v4 @ 2.50GHz 25236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E5-2648L v3 @ 1.80GHz 11392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i7-2700K @ 3.50GHz 8721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E5-2430L v2 @ 2.40GHz 6627</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Gold 6146 @ 3.20GHz 25142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E3-1280 v6 @ 3.90GHz 11371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i7-6700TE @ 2.40GHz 8712</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i3-7350K @ 4.20GHz 6620</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W-2195 @ 2.30GHz 24983</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E5-2620 v4 @ 2.10GHz 11354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E3-1290 @ 3.60GHz 8699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i5-3475S @ 2.90GHz 6618</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w:t>
            </w:r>
            <w:proofErr w:type="spellStart"/>
            <w:r w:rsidRPr="00F42B92">
              <w:rPr>
                <w:rFonts w:ascii="Calibri" w:hAnsi="Calibri" w:cs="Calibri"/>
                <w:color w:val="000000"/>
                <w:sz w:val="16"/>
                <w:szCs w:val="16"/>
              </w:rPr>
              <w:t>Threadripper</w:t>
            </w:r>
            <w:proofErr w:type="spellEnd"/>
            <w:r w:rsidRPr="00F42B92">
              <w:rPr>
                <w:rFonts w:ascii="Calibri" w:hAnsi="Calibri" w:cs="Calibri"/>
                <w:color w:val="000000"/>
                <w:sz w:val="16"/>
                <w:szCs w:val="16"/>
              </w:rPr>
              <w:t xml:space="preserve"> 2990WX 24950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E5-2651 v2 @ 1.80GHz 11275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E3-1268L v5 @ 2.40GHz 8695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i7-4770TE @ 2.30GHz 6615</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Gold 6140 @ 2.30GHz 23964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E3-1285L v4 @ 3.40GHz 11224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E5-2620 v2 @ 2.10GHz 8694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FX-8120 </w:t>
            </w:r>
            <w:proofErr w:type="spellStart"/>
            <w:r w:rsidRPr="00F42B92">
              <w:rPr>
                <w:rFonts w:ascii="Calibri" w:hAnsi="Calibri" w:cs="Calibri"/>
                <w:color w:val="000000"/>
                <w:sz w:val="16"/>
                <w:szCs w:val="16"/>
              </w:rPr>
              <w:t>Eight-Core</w:t>
            </w:r>
            <w:proofErr w:type="spellEnd"/>
            <w:r w:rsidRPr="00F42B92">
              <w:rPr>
                <w:rFonts w:ascii="Calibri" w:hAnsi="Calibri" w:cs="Calibri"/>
                <w:color w:val="000000"/>
                <w:sz w:val="16"/>
                <w:szCs w:val="16"/>
              </w:rPr>
              <w:t xml:space="preserve"> 6595</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Gold 6132 @ 2.60GHz 23907</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i7-4790K @ 4.00GHz 11182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E5-4617 @ 2.90GHz 8684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i7-2760QM @ 2.40GHz 6578</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i9-7920X @ 2.90GHz 23326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E3-1270 v6 @ 3.80GHz 11115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E5-2650L @ 1.80GHz 8676</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i7-3612QE @ 2.10GHz 6562</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E5-2699 v4 @ 2.20GHz 23200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i7-6700K @ 4.00GHz 11112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i7-980 @ 3.33GHz 8675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i5-6500TE @ 2.30GHz 6559</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E5-2696 v3 @ 2.30GHz 22548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Gold 5122 @ 3.60GHz 11104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i7-4810MQ @ 2.80GHz 8652</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i3-7320 @ 4.10GHz 6541</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E5-2699 v3 @ 2.30GHz 22358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E5-4648 v3 @ 1.70GHz 11097</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i7-4770T @ 2.50GHz 8634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E3-1260L @ 2.40GHz 6534</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W-2155 @ 3.30GHz 22261</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E5-2660 @ 2.20GHz 11093</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E5-2420 v2 @ 2.20GHz 8607</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i7-7567U @ 3.50GHz 6525</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w:t>
            </w:r>
            <w:proofErr w:type="spellStart"/>
            <w:r w:rsidRPr="00F42B92">
              <w:rPr>
                <w:rFonts w:ascii="Calibri" w:hAnsi="Calibri" w:cs="Calibri"/>
                <w:color w:val="000000"/>
                <w:sz w:val="16"/>
                <w:szCs w:val="16"/>
              </w:rPr>
              <w:t>Threadripper</w:t>
            </w:r>
            <w:proofErr w:type="spellEnd"/>
            <w:r w:rsidRPr="00F42B92">
              <w:rPr>
                <w:rFonts w:ascii="Calibri" w:hAnsi="Calibri" w:cs="Calibri"/>
                <w:color w:val="000000"/>
                <w:sz w:val="16"/>
                <w:szCs w:val="16"/>
              </w:rPr>
              <w:t xml:space="preserve"> 1950X 22190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E3-1275 v6 @ 3.80GHz 11091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i7-4760HQ @ 2.10GHz 8595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i5-3450 @ 3.10GHz 6518</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i9-7900X @ 3.30GHz 21923</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i7-8809G @ 3.10GHz 11061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X5680 @ 3.33GHz 8571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E5645 @ 2.40GHz 6498</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E5-2697A v4 @ 2.60GHz 21875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D-1541 @ 2.10GHz 11056</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Silver 4112 @ 2.60GHz 8548</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i5-4690T @ 2.50GHz 6495</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E5-2698 v4 @ 2.20GHz 21836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E5-2629 v3 @ 2.40GHz 11022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5 2400GE 8513</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i5-4440 @ 3.10GHz 6489</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E5-2697 v4 @ 2.30GHz 21525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i7-5775C @ 3.30GHz 10997</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i7-4800MQ @ 2.70GHz 8494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i5-2500K @ 3.30GHz 6476</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W-2150B @ 3.00GHz 21522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i7-5950HQ @ 2.90GHz 10956</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X5675 @ 3.07GHz 8479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E3-1235L v5 @ 2.00GHz 6470</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E5-2697 v3 @ 2.60GHz 21488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i5-8600T @ 2.30GHz 10913</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E3-1280 @ 3.50GHz 8473</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i7-3610QE @ 2.30GHz 6451</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E5-2673 v4 @ 2.30GHz 21450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5 PRO 1500 10868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i7-2600K @ 3.40GHz 8450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X5672 @ 3.20GHz 6438</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E5-2696 v4 @ 2.20GHz 21331</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i5-8259U @ 2.30GHz 10863</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i7-3820QM @ 2.70GHz 8441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i3-7300 @ 4.00GHz 6438</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E5-2690 v4 @ 2.60GHz 21326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Silver 4109T @ 2.00GHz 10854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E5-2643 @ 3.30GHz 8424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i5-4670S @ 3.10GHz 6436</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E5-2698 v3 @ 2.30GHz 21133</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i7-5775R @ 3.30GHz 10848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5 1400 8406</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W3580 @ 3.33GHz 6433</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Gold 6136 @ 3.00GHz 21018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W-2123 @ 3.60GHz 10768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i7-970 @ 3.20GHz 8395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4280 6430</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E5-2695 v3 @ 2.30GHz 20296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i7-7700 @ 3.60GHz 10760</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i7-5700HQ @ 2.70GHz 8363</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i5-7400T @ 2.40GHz 6429</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E5-2695 v4 @ 2.10GHz 20258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6386 SE 10748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E3-1275 @ 3.40GHz 8348</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i7-6822EQ @ 2.00GHz 6427</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lastRenderedPageBreak/>
              <w:t>Intel Xeon Gold 6130 @ 2.10GHz 20222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E3-1585 v5 @ 3.50GHz 10743</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i7-3740QM @ 2.70GHz 8330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L5640 @ 2.27GHz 6425</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i7-6950X @ 3.00GHz 19992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E3-1575M v5 @ 3.00GHz 10724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i7-8550U @ 1.80GHz 8310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E5-1603 v4 @ 2.80GHz 6420</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E5-2687W v4 @ 3.00GHz 19933</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E3-1585L v5 @ 3.00GHz 10689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3 PRO 1300 8300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i5-4460S @ 2.90GHz 6393</w:t>
            </w:r>
          </w:p>
        </w:tc>
      </w:tr>
      <w:tr w:rsidR="00F42B92" w:rsidRPr="00F42B92" w:rsidTr="00F42B92">
        <w:trPr>
          <w:trHeight w:val="180"/>
        </w:trPr>
        <w:tc>
          <w:tcPr>
            <w:tcW w:w="3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E5-2689 v4 @ 3.10GHz 19892</w:t>
            </w:r>
          </w:p>
        </w:tc>
        <w:tc>
          <w:tcPr>
            <w:tcW w:w="3561"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EPYC 7251 8-Core 10679</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E3-1225 v6 @ 3.30GHz 8294</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3380 6384</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E5-2680 v4 @ 2.40GHz 19867</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E3-1280 v5 @ 3.70GHz 10666</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i7-4750HQ @ 2.00GHz 8290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FX-6300 </w:t>
            </w:r>
            <w:proofErr w:type="spellStart"/>
            <w:r w:rsidRPr="00F42B92">
              <w:rPr>
                <w:rFonts w:ascii="Calibri" w:hAnsi="Calibri" w:cs="Calibri"/>
                <w:color w:val="000000"/>
                <w:sz w:val="16"/>
                <w:szCs w:val="16"/>
              </w:rPr>
              <w:t>Six-Core</w:t>
            </w:r>
            <w:proofErr w:type="spellEnd"/>
            <w:r w:rsidRPr="00F42B92">
              <w:rPr>
                <w:rFonts w:ascii="Calibri" w:hAnsi="Calibri" w:cs="Calibri"/>
                <w:color w:val="000000"/>
                <w:sz w:val="16"/>
                <w:szCs w:val="16"/>
              </w:rPr>
              <w:t xml:space="preserve"> 6384</w:t>
            </w:r>
          </w:p>
        </w:tc>
      </w:tr>
      <w:tr w:rsidR="00F42B92" w:rsidRPr="00EC5AF6" w:rsidTr="00F42B92">
        <w:trPr>
          <w:trHeight w:val="180"/>
        </w:trPr>
        <w:tc>
          <w:tcPr>
            <w:tcW w:w="3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W-2145 @ 3.70GHz 19839</w:t>
            </w:r>
          </w:p>
        </w:tc>
        <w:tc>
          <w:tcPr>
            <w:tcW w:w="3561"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E3-1285 v4 @ 3.50GHz 10641</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E5-2450L @ 1.80GHz 8261</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i5-3470S @ 2.90GHz 6345</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Gold 6126 @ 2.60GHz 19711</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E3-1535M v6 @ 3.10GHz 10618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E3-1270 @ 3.40GHz 8240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i5-2500 @ 3.30GHz 6326</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Gold 6144 @ 3.50GHz 19654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i7-8706G @ 3.10GHz 10591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i7-5700EQ @ 2.60GHz 8239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i5-4430 @ 3.00GHz 6311</w:t>
            </w:r>
          </w:p>
        </w:tc>
      </w:tr>
      <w:tr w:rsidR="00F42B92" w:rsidRPr="00EC5AF6" w:rsidTr="00F42B92">
        <w:trPr>
          <w:trHeight w:val="180"/>
        </w:trPr>
        <w:tc>
          <w:tcPr>
            <w:tcW w:w="3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E5-2690 v3 @ 2.60GHz 19281</w:t>
            </w:r>
          </w:p>
        </w:tc>
        <w:tc>
          <w:tcPr>
            <w:tcW w:w="3561"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D-1540 @ 2.00GHz 10573</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i5-8350U @ 1.70GHz 8214</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i5-6500T @ 2.50GHz 6267</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E5-2686 v3 @ 2.00GHz 19255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E3-1245 v6 @ 3.70GHz 10523</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i7-3770T @ 2.50GHz 8203</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FX-6130 </w:t>
            </w:r>
            <w:proofErr w:type="spellStart"/>
            <w:r w:rsidRPr="00F42B92">
              <w:rPr>
                <w:rFonts w:ascii="Calibri" w:hAnsi="Calibri" w:cs="Calibri"/>
                <w:color w:val="000000"/>
                <w:sz w:val="16"/>
                <w:szCs w:val="16"/>
              </w:rPr>
              <w:t>Six-Core</w:t>
            </w:r>
            <w:proofErr w:type="spellEnd"/>
            <w:r w:rsidRPr="00F42B92">
              <w:rPr>
                <w:rFonts w:ascii="Calibri" w:hAnsi="Calibri" w:cs="Calibri"/>
                <w:color w:val="000000"/>
                <w:sz w:val="16"/>
                <w:szCs w:val="16"/>
              </w:rPr>
              <w:t xml:space="preserve"> 6215</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E5-2683 v4 @ 2.10GHz 19047</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E5-4640 @ 2.40GHz 10523</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i7-2600 @ 3.40GHz 8197</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i5-4440S @ 2.80GHz 6208</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EPYC 7501 18942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E3-1515M v5 @ 2.80GHz 10509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i5-5675C @ 3.10GHz 8194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i5-4670T @ 2.30GHz 6204</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E5-2680 v3 @ 2.50GHz 18629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E5-2637 v4 @ 3.50GHz 10468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E5-2623 v4 @ 2.60GHz 8188</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i5-3450S @ 2.80GHz 6204</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i7-7820X @ 3.60GHz 18558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E3-1545M v5 @ 2.90GHz 10442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i7-5675C @ 3.10GHz 8164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PRO A12-9800 6199</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EPYC 7401P 18546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E3-1240 v5 @ 3.50GHz 10407</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W3670 @ 3.20GHz 8152</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E5-1607 v2 @ 3.00GHz 6189</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i7-7900X @ 3.30GHz 18539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E5-2630 v2 @ 2.60GHz 10404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i7-6700HQ @ 2.60GHz 8137</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W5590 @ 3.33GHz 6183</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EPYC 7551 18483</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E3-1275 v5 @ 3.60GHz 10372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E5-4620 @ 2.20GHz 8127</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6174 6171</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W-2140B @ 3.20GHz 18438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E5-2667 @ 2.90GHz 10327</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i7-3720QM @ 2.60GHz 8123</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E5-1603 v3 @ 2.80GHz 6165</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D-2183IT @ 2.20GHz 18252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E3-1270 v5 @ 3.60GHz 10320</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i5-7600T @ 2.80GHz 8117</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i5-2450P @ 3.20GHz 6144</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E5-1681 v3 @ 2.90GHz 18238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i7-8559U @ 2.70GHz 10296</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3 PRO 2200G 8103</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i5-3350P @ 3.10GHz 6142</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Gold 5120T @ 2.20GHz 18145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E3-1281 v3 @ 3.70GHz 10295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D-2123IT @ 2.20GHz 8095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i7-975 @ 3.33GHz 6135</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w:t>
            </w:r>
            <w:proofErr w:type="spellStart"/>
            <w:r w:rsidRPr="00F42B92">
              <w:rPr>
                <w:rFonts w:ascii="Calibri" w:hAnsi="Calibri" w:cs="Calibri"/>
                <w:color w:val="000000"/>
                <w:sz w:val="16"/>
                <w:szCs w:val="16"/>
              </w:rPr>
              <w:t>Threadripper</w:t>
            </w:r>
            <w:proofErr w:type="spellEnd"/>
            <w:r w:rsidRPr="00F42B92">
              <w:rPr>
                <w:rFonts w:ascii="Calibri" w:hAnsi="Calibri" w:cs="Calibri"/>
                <w:color w:val="000000"/>
                <w:sz w:val="16"/>
                <w:szCs w:val="16"/>
              </w:rPr>
              <w:t xml:space="preserve"> 1920X 18121</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E5-1630 v4 @ 3.70GHz 10295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i3-8100 @ 3.60GHz 8089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4334 6133</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Gold 6134 @ 3.20GHz 18083</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E5-1630 v3 @ 3.70GHz 10269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D-1559 @ 1.50GHz 8055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FX-6200 </w:t>
            </w:r>
            <w:proofErr w:type="spellStart"/>
            <w:r w:rsidRPr="00F42B92">
              <w:rPr>
                <w:rFonts w:ascii="Calibri" w:hAnsi="Calibri" w:cs="Calibri"/>
                <w:color w:val="000000"/>
                <w:sz w:val="16"/>
                <w:szCs w:val="16"/>
              </w:rPr>
              <w:t>Six-Core</w:t>
            </w:r>
            <w:proofErr w:type="spellEnd"/>
            <w:r w:rsidRPr="00F42B92">
              <w:rPr>
                <w:rFonts w:ascii="Calibri" w:hAnsi="Calibri" w:cs="Calibri"/>
                <w:color w:val="000000"/>
                <w:sz w:val="16"/>
                <w:szCs w:val="16"/>
              </w:rPr>
              <w:t xml:space="preserve"> 6124</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E5-2687W v3 @ 3.10GHz 17718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E3-1285 v3 @ 3.60GHz 10256</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i5-5675R @ 3.10GHz 8054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i7-2720QM @ 2.20GHz 6113</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i7-6900K @ 3.20GHz 17709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i5-8500T @ 2.10GHz 10244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i7-4722HQ @ 2.40GHz 8052</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W3570 @ 3.20GHz 6088</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E5-2676 v3 @ 2.40GHz 17659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E3-1245 v5 @ 3.50GHz 10238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i5-6600K @ 3.50GHz 8048</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i5-6300HQ @ 2.30GHz 6086</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E5-2697 v2 @ 2.70GHz 17455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i7-4980HQ @ 2.80GHz 10228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E3-1245 @ 3.30GHz 8048</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i5-3340 @ 3.10GHz 6083</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E5-2683 v3 @ 2.00GHz 17396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E3-1276 v3 @ 3.60GHz 10225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E3-1220 v6 @ 3.00GHz 8039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E3-1220 @ 3.10GHz 6073</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7 PRO 2700X 17272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i5-8400H @ 2.50GHz 10202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i5-7500 @ 3.40GHz 8035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PRO A12-8870 6067</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E5-1680 v4 @ 3.40GHz 17093</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FX-9590 </w:t>
            </w:r>
            <w:proofErr w:type="spellStart"/>
            <w:r w:rsidRPr="00F42B92">
              <w:rPr>
                <w:rFonts w:ascii="Calibri" w:hAnsi="Calibri" w:cs="Calibri"/>
                <w:color w:val="000000"/>
                <w:sz w:val="16"/>
                <w:szCs w:val="16"/>
              </w:rPr>
              <w:t>Eight-Core</w:t>
            </w:r>
            <w:proofErr w:type="spellEnd"/>
            <w:r w:rsidRPr="00F42B92">
              <w:rPr>
                <w:rFonts w:ascii="Calibri" w:hAnsi="Calibri" w:cs="Calibri"/>
                <w:color w:val="000000"/>
                <w:sz w:val="16"/>
                <w:szCs w:val="16"/>
              </w:rPr>
              <w:t xml:space="preserve"> 10195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FX-8320 </w:t>
            </w:r>
            <w:proofErr w:type="spellStart"/>
            <w:r w:rsidRPr="00F42B92">
              <w:rPr>
                <w:rFonts w:ascii="Calibri" w:hAnsi="Calibri" w:cs="Calibri"/>
                <w:color w:val="000000"/>
                <w:sz w:val="16"/>
                <w:szCs w:val="16"/>
              </w:rPr>
              <w:t>Eight-Core</w:t>
            </w:r>
            <w:proofErr w:type="spellEnd"/>
            <w:r w:rsidRPr="00F42B92">
              <w:rPr>
                <w:rFonts w:ascii="Calibri" w:hAnsi="Calibri" w:cs="Calibri"/>
                <w:color w:val="000000"/>
                <w:sz w:val="16"/>
                <w:szCs w:val="16"/>
              </w:rPr>
              <w:t xml:space="preserve"> 8018</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i3-6320 @ 3.90GHz 6047</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E5-2660 v4 @ 2.00GHz 17069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E5-2450 @ 2.10GHz 10186</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i7-4720HQ @ 2.60GHz 8006</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E3-1265L @ 2.40GHz 6038</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i7-8086K @ 4.00GHz 17065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5 PRO 2400G 10185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3 PRO 2200GE 8004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FX-8140 </w:t>
            </w:r>
            <w:proofErr w:type="spellStart"/>
            <w:r w:rsidRPr="00F42B92">
              <w:rPr>
                <w:rFonts w:ascii="Calibri" w:hAnsi="Calibri" w:cs="Calibri"/>
                <w:color w:val="000000"/>
                <w:sz w:val="16"/>
                <w:szCs w:val="16"/>
              </w:rPr>
              <w:t>Eight-Core</w:t>
            </w:r>
            <w:proofErr w:type="spellEnd"/>
            <w:r w:rsidRPr="00F42B92">
              <w:rPr>
                <w:rFonts w:ascii="Calibri" w:hAnsi="Calibri" w:cs="Calibri"/>
                <w:color w:val="000000"/>
                <w:sz w:val="16"/>
                <w:szCs w:val="16"/>
              </w:rPr>
              <w:t xml:space="preserve"> 6033</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E5-2673 v3 @ 2.40GHz 17052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i7-8705G @ 3.10GHz 10171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E5-2630L @ 2.00GHz 8001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i7-7660U @ 2.50GHz 6032</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7 2700X 16926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i7-7920HQ @ 3.10GHz 10170</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i7-4710MQ @ 2.50GHz 7995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FX-8100 </w:t>
            </w:r>
            <w:proofErr w:type="spellStart"/>
            <w:r w:rsidRPr="00F42B92">
              <w:rPr>
                <w:rFonts w:ascii="Calibri" w:hAnsi="Calibri" w:cs="Calibri"/>
                <w:color w:val="000000"/>
                <w:sz w:val="16"/>
                <w:szCs w:val="16"/>
              </w:rPr>
              <w:t>Eight-Core</w:t>
            </w:r>
            <w:proofErr w:type="spellEnd"/>
            <w:r w:rsidRPr="00F42B92">
              <w:rPr>
                <w:rFonts w:ascii="Calibri" w:hAnsi="Calibri" w:cs="Calibri"/>
                <w:color w:val="000000"/>
                <w:sz w:val="16"/>
                <w:szCs w:val="16"/>
              </w:rPr>
              <w:t xml:space="preserve"> 6018</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E5-2678 v3 @ 2.50GHz 16905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E5-2650 @ 2.00GHz 10160</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E3-1240 @ 3.30GHz 7958</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X5647 @ 2.93GHz 5980</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E5-2658 v4 @ 2.30GHz 16754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E3-1240 v6 @ 3.70GHz 10148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D-1528 @ 1.90GHz 7946</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6234 5979</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E5-2696 v2 @ 2.50GHz 16681</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E3-1286L v3 @ 3.20GHz 10129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X5670 @ 2.93GHz 7939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i5-2400 @ 3.10GHz 5950</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E5-1680 v3 @ 3.20GHz 16633</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E5-2637 v3 @ 3.50GHz 10128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E5-2620 @ 2.00GHz 7935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W3565 @ 3.20GHz 5943</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E5-2670 v3 @ 2.30GHz 16619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i7-4770K @ 3.50GHz 10098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i7-4860EQ @ 1.80GHz 7931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E5-2609 v3 @ 1.90GHz 5940</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E5-2687W v2 @ 3.40GHz 16487</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5 1500X 10098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E5-2608L v3 @ 2.00GHz 7857</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i5-3330 @ 3.00GHz 5929</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lastRenderedPageBreak/>
              <w:t>Intel Xeon E5-2690 v2 @ 3.00GHz 16480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E3-1260L v5 @ 2.90GHz 10083</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E3-1268L v3 @ 2.30GHz 7850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3365 5929</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W-2135 @ 3.70GHz 16389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6380 10081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E3-1230 @ 3.20GHz 7848</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i5-7360U @ 2.30GHz 5929</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E5-2667 v4 @ 3.20GHz 16374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E3-1271 v3 @ 3.60GHz 10080</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6328 7813</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E3-1225 @ 3.10GHz 5924</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E5-1680 v2 @ 3.00GHz 16345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E5-2470 @ 2.30GHz 10061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i3-8300T @ 3.20GHz 7809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i5-4430S @ 2.70GHz 5912</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7 PRO 2700 16341</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i7-7820HK @ 2.90GHz 10053</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AMD FX-8370E Eight-Core 7804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i7-2670QM @ 2.20GHz 5892</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E5-2673 v2 @ 3.30GHz 16320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E3-1241 v3 @ 3.50GHz 10027</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E3-1225 v5 @ 3.30GHz 7795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Pentium Gold G5600 @ 3.90GHz 5879</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E-2146G @ 3.50GHz 16300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E3-1285L v3 @ 3.10GHz 10024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i5-4690K @ 3.50GHz 7795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i5-3570T @ 2.30GHz 5877</w:t>
            </w:r>
          </w:p>
        </w:tc>
      </w:tr>
      <w:tr w:rsidR="00F42B92" w:rsidRPr="00F42B92" w:rsidTr="00F42B92">
        <w:trPr>
          <w:trHeight w:val="180"/>
        </w:trPr>
        <w:tc>
          <w:tcPr>
            <w:tcW w:w="3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E5-2658 v3 @ 2.20GHz 16298</w:t>
            </w:r>
          </w:p>
        </w:tc>
        <w:tc>
          <w:tcPr>
            <w:tcW w:w="3561"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i7-6700 @ 3.40GHz 10009</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E3-1240L v5 @ 2.10GHz 7793</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i7-7560U @ 2.40GHz 5873</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E5-1660 v4 @ 3.20GHz 16192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i7-4790 @ 3.60GHz 9991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E3-1265L V2 @ 2.50GHz 7785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i7-965 @ 3.20GHz 5859</w:t>
            </w:r>
          </w:p>
        </w:tc>
      </w:tr>
      <w:tr w:rsidR="00F42B92" w:rsidRPr="00F42B92" w:rsidTr="00F42B92">
        <w:trPr>
          <w:trHeight w:val="180"/>
        </w:trPr>
        <w:tc>
          <w:tcPr>
            <w:tcW w:w="3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E5-2667 v2 @ 3.30GHz 16163</w:t>
            </w:r>
          </w:p>
        </w:tc>
        <w:tc>
          <w:tcPr>
            <w:tcW w:w="3561"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E5-2620 v3 @ 2.40GHz 9987</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i5-6600 @ 3.30GHz 7755</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PRO A10-8850B 5852</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E5-2660 v3 @ 2.60GHz 16151</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E5-1620 v4 @ 3.50GHz 9975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FX-8310 </w:t>
            </w:r>
            <w:proofErr w:type="spellStart"/>
            <w:r w:rsidRPr="00F42B92">
              <w:rPr>
                <w:rFonts w:ascii="Calibri" w:hAnsi="Calibri" w:cs="Calibri"/>
                <w:color w:val="000000"/>
                <w:sz w:val="16"/>
                <w:szCs w:val="16"/>
              </w:rPr>
              <w:t>Eight-Core</w:t>
            </w:r>
            <w:proofErr w:type="spellEnd"/>
            <w:r w:rsidRPr="00F42B92">
              <w:rPr>
                <w:rFonts w:ascii="Calibri" w:hAnsi="Calibri" w:cs="Calibri"/>
                <w:color w:val="000000"/>
                <w:sz w:val="16"/>
                <w:szCs w:val="16"/>
              </w:rPr>
              <w:t xml:space="preserve"> 7754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i3-6300 @ 3.80GHz 5850</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E5-2667 v3 @ 3.20GHz 16119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E3-1230 v6 @ 3.50GHz 9947</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E3-1220 v5 @ 3.00GHz 7745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E5-1607 @ 3.00GHz 5850</w:t>
            </w:r>
          </w:p>
        </w:tc>
      </w:tr>
      <w:tr w:rsidR="00F42B92" w:rsidRPr="00F42B92" w:rsidTr="00F42B92">
        <w:trPr>
          <w:trHeight w:val="180"/>
        </w:trPr>
        <w:tc>
          <w:tcPr>
            <w:tcW w:w="3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E5-2692 v2 @ 2.20GHz 16018</w:t>
            </w:r>
          </w:p>
        </w:tc>
        <w:tc>
          <w:tcPr>
            <w:tcW w:w="3561"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E5-2640 v2 @ 2.00GHz 9904</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i7-4710HQ @ 2.50GHz 7741</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W5580 @ 3.20GHz 5836</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i7-5960X @ 3.00GHz 15977</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E3-1286 v3 @ 3.70GHz 9899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i7-4700HQ @ 2.40GHz 7731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i7-960 @ 3.20GHz 5828</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i7-8700K @ 3.70GHz 15969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i7-4940MX @ 3.10GHz 9895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D-1537 @ 1.70GHz 7731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i5-3340S @ 2.80GHz 5819</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E5-2650 v4 @ 2.20GHz 15860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E3-1246 v3 @ 3.50GHz 9892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FX-8300 </w:t>
            </w:r>
            <w:proofErr w:type="spellStart"/>
            <w:r w:rsidRPr="00F42B92">
              <w:rPr>
                <w:rFonts w:ascii="Calibri" w:hAnsi="Calibri" w:cs="Calibri"/>
                <w:color w:val="000000"/>
                <w:sz w:val="16"/>
                <w:szCs w:val="16"/>
              </w:rPr>
              <w:t>Eight-Core</w:t>
            </w:r>
            <w:proofErr w:type="spellEnd"/>
            <w:r w:rsidRPr="00F42B92">
              <w:rPr>
                <w:rFonts w:ascii="Calibri" w:hAnsi="Calibri" w:cs="Calibri"/>
                <w:color w:val="000000"/>
                <w:sz w:val="16"/>
                <w:szCs w:val="16"/>
              </w:rPr>
              <w:t xml:space="preserve"> 7717</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Atom C3955 @ 2.10GHz 5803</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E5-2695 v2 @ 2.40GHz 15847</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E3-1505M v6 @ 3.00GHz 9890</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i5-7440HQ @ 2.80GHz 7701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i5-3335S @ 2.70GHz 5788</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EPYC 7351P 15820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E3-1275 v3 @ 3.50GHz 9884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i7-4700MQ @ 2.40GHz 7694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i3-7100 @ 3.90GHz 5785</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E5-2680 v2 @ 2.80GHz 15737</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E3-1270 v3 @ 3.50GHz 9879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E3-1235 @ 3.20GHz 7680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i5-6440EQ @ 2.70GHz 5778</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E5-4660 v3 @ 2.10GHz 15556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i7-4771 @ 3.50GHz 9875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i5-8250U @ 1.60GHz 7674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6212 5776</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w:t>
            </w:r>
            <w:proofErr w:type="spellStart"/>
            <w:r w:rsidRPr="00F42B92">
              <w:rPr>
                <w:rFonts w:ascii="Calibri" w:hAnsi="Calibri" w:cs="Calibri"/>
                <w:color w:val="000000"/>
                <w:sz w:val="16"/>
                <w:szCs w:val="16"/>
              </w:rPr>
              <w:t>Threadripper</w:t>
            </w:r>
            <w:proofErr w:type="spellEnd"/>
            <w:r w:rsidRPr="00F42B92">
              <w:rPr>
                <w:rFonts w:ascii="Calibri" w:hAnsi="Calibri" w:cs="Calibri"/>
                <w:color w:val="000000"/>
                <w:sz w:val="16"/>
                <w:szCs w:val="16"/>
              </w:rPr>
              <w:t xml:space="preserve"> 1900X 15542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i7-4770R @ 3.20GHz 9828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i5-4690 @ 3.50GHz 7649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i7-2710QE @ 2.10GHz 5768</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E5-4627 v4 @ 2.60GHz 15516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i7-995X @ 3.60GHz 9791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X5660 @ 2.80GHz 7637</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i5-2320 @ 3.00GHz 5755</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7 1800X 15395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6287 SE 9789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i5-4670K @ 3.40GHz 7631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D-1520 @ 2.20GHz 5755</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7 PRO 1700X 15349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i7-4770 @ 3.40GHz 9786</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FX-8150 </w:t>
            </w:r>
            <w:proofErr w:type="spellStart"/>
            <w:r w:rsidRPr="00F42B92">
              <w:rPr>
                <w:rFonts w:ascii="Calibri" w:hAnsi="Calibri" w:cs="Calibri"/>
                <w:color w:val="000000"/>
                <w:sz w:val="16"/>
                <w:szCs w:val="16"/>
              </w:rPr>
              <w:t>Eight-Core</w:t>
            </w:r>
            <w:proofErr w:type="spellEnd"/>
            <w:r w:rsidRPr="00F42B92">
              <w:rPr>
                <w:rFonts w:ascii="Calibri" w:hAnsi="Calibri" w:cs="Calibri"/>
                <w:color w:val="000000"/>
                <w:sz w:val="16"/>
                <w:szCs w:val="16"/>
              </w:rPr>
              <w:t xml:space="preserve"> 7624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A10-7890K 5747</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E5-2682 v4 @ 2.50GHz 15333</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E5-2630L v2 @ 2.40GHz 9780</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i7-4785T @ 2.20GHz 7619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FX-6120 </w:t>
            </w:r>
            <w:proofErr w:type="spellStart"/>
            <w:r w:rsidRPr="00F42B92">
              <w:rPr>
                <w:rFonts w:ascii="Calibri" w:hAnsi="Calibri" w:cs="Calibri"/>
                <w:color w:val="000000"/>
                <w:sz w:val="16"/>
                <w:szCs w:val="16"/>
              </w:rPr>
              <w:t>Six-Core</w:t>
            </w:r>
            <w:proofErr w:type="spellEnd"/>
            <w:r w:rsidRPr="00F42B92">
              <w:rPr>
                <w:rFonts w:ascii="Calibri" w:hAnsi="Calibri" w:cs="Calibri"/>
                <w:color w:val="000000"/>
                <w:sz w:val="16"/>
                <w:szCs w:val="16"/>
              </w:rPr>
              <w:t xml:space="preserve"> 5745</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E5-2640 v4 @ 2.40GHz 15331</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i7-4960HQ @ 2.60GHz 9778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i7-3630QM @ 2.40GHz 7586</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AMD Phenom II X6 1100T 5739</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i7-8700 @ 3.20GHz 15194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E3-1230 v5 @ 3.40GHz 9762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E3-1226 v3 @ 3.30GHz 7549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PRO A10-8770 5707</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E5-2675 v3 @ 1.80GHz 15156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E5-1620 v3 @ 3.50GHz 9754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7 2700U 7548</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W3550 @ 3.07GHz 5706</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Silver 4116 @ 2.10GHz 15131</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E3-1290 V2 @ 3.70GHz 9749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AMD FX-8320E Eight-Core 7540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i5-7260U @ 2.20GHz 5698</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Gold 5120 @ 2.20GHz 15110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E3-1280 v3 @ 3.60GHz 9747</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3 1300X 7514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PRO A10-9700 5683</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7 2700 15107</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D-1531 @ 2.20GHz 9730</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E3-1240L v3 @ 2.00GHz 7510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i5-2380P @ 3.10GHz 5679</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Gold 6128 @ 3.40GHz 15022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i7-4820K @ 3.70GHz 9724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i7-4712HQ @ 2.30GHz 7509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X5570 @ 2.93GHz 5679</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E5-2685 v3 @ 2.60GHz 15004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i7-6770HQ @ 2.60GHz 9713</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6366 HE 7503</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i5-3330S @ 2.70GHz 5663</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E5-2670 v2 @ 2.50GHz 14994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5 PRO 2400GE 9712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5 2500U 7485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X3480 @ 3.07GHz 5657</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E5-2650 v3 @ 2.30GHz 14845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i5-7640X @ 4.00GHz 9691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i7-4702HQ @ 2.20GHz 7481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i5-7287U @ 3.30GHz 5656</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E-2186M @ 2.90GHz 14824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E3-1240 v3 @ 3.40GHz 9684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i7-3610QM @ 2.30GHz 7469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PRO A10-8750B 5646</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7 PRO 1700 14811</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i5-8400T @ 1.70GHz 9630</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i5-5575R @ 2.80GHz 7434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i7-6567U @ 3.30GHz 5639</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D-1567 @ 2.10GHz 14693</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E3-1231 v3 @ 3.40GHz 9624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i5-4670 @ 3.40GHz 7432</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A10-8850 5616</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5 PRO 2600 14645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i7-6920HQ @ 2.90GHz 9615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E5-1410 v2 @ 2.80GHz 7430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4332 HE 5614</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i9-8950HK @ 2.90GHz 14633</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E3-1245 v3 @ 3.40GHz 9574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X5650 @ 2.67GHz 7425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i7-880 @ 3.07GHz 5610</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lastRenderedPageBreak/>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7 1700X 14628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i7-4790S @ 3.20GHz 9562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i5-4690S @ 3.20GHz 7424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i3-4370 @ 3.80GHz 5600</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E5-2618L v4 @ 2.20GHz 14592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i7-3770K @ 3.50GHz 9524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i5-4670R @ 3.00GHz 7419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i5-6400T @ 2.20GHz 5591</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i7-7800X @ 3.50GHz 14529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i7-4930MX @ 3.00GHz 9511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i5-4670K CPT @ 3.40GHz 7411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AMD Phenom II X6 1090T 5590</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E5-2649 v3 @ 2.30GHz 14506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E5-2640 @ 2.50GHz 9500</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i7-3615QM @ 2.30GHz 7371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i5-4590T @ 2.00GHz 5587</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Silver 4114 @ 2.20GHz 14480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E5-2658 @ 2.10GHz 9484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i5-7400 @ 3.00GHz 7362</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i7-950 @ 3.07GHz 5560</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E5-1660 v3 @ 3.00GHz 14423</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E5-1620 v2 @ 3.70GHz 9484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i7-3615QE @ 2.30GHz 7340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Athlon</w:t>
            </w:r>
            <w:proofErr w:type="spellEnd"/>
            <w:r w:rsidRPr="00F42B92">
              <w:rPr>
                <w:rFonts w:ascii="Calibri" w:hAnsi="Calibri" w:cs="Calibri"/>
                <w:color w:val="000000"/>
                <w:sz w:val="16"/>
                <w:szCs w:val="16"/>
              </w:rPr>
              <w:t xml:space="preserve"> X4 880K 5559</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5 2600X 14422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E5-2630L v3 @ 1.80GHz 9476</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3 2200G 7326</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L5638 @ 2.00GHz 5556</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E5-2687W @ 3.10GHz 14392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E3-1270 V2 @ 3.50GHz 9476</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6238 7316</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i7-2675QM @ 2.20GHz 5555</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i7-6850K @ 3.60GHz 14375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FX-9370 </w:t>
            </w:r>
            <w:proofErr w:type="spellStart"/>
            <w:r w:rsidRPr="00F42B92">
              <w:rPr>
                <w:rFonts w:ascii="Calibri" w:hAnsi="Calibri" w:cs="Calibri"/>
                <w:color w:val="000000"/>
                <w:sz w:val="16"/>
                <w:szCs w:val="16"/>
              </w:rPr>
              <w:t>Eight-Core</w:t>
            </w:r>
            <w:proofErr w:type="spellEnd"/>
            <w:r w:rsidRPr="00F42B92">
              <w:rPr>
                <w:rFonts w:ascii="Calibri" w:hAnsi="Calibri" w:cs="Calibri"/>
                <w:color w:val="000000"/>
                <w:sz w:val="16"/>
                <w:szCs w:val="16"/>
              </w:rPr>
              <w:t xml:space="preserve"> 9472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3 PRO 2300U 7313</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E5-1603 @ 2.80GHz 5543</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E5-1650 v4 @ 3.60GHz 14246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E3-1280 V2 @ 3.60GHz 9465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E5-1410 @ 2.80GHz 7312</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i7-2630QM @ 2.00GHz 5536</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E5-4627 v3 @ 2.60GHz 14219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i7-5850HQ @ 2.70GHz 9459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i7-4765T @ 2.00GHz 7311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i5-2310 @ 2.90GHz 5526</w:t>
            </w:r>
          </w:p>
        </w:tc>
      </w:tr>
      <w:tr w:rsidR="00F42B92" w:rsidRPr="00F42B92" w:rsidTr="00F42B92">
        <w:trPr>
          <w:trHeight w:val="180"/>
        </w:trPr>
        <w:tc>
          <w:tcPr>
            <w:tcW w:w="3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W-2133 @ 3.60GHz 14164</w:t>
            </w:r>
          </w:p>
        </w:tc>
        <w:tc>
          <w:tcPr>
            <w:tcW w:w="3561"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i7-4910MQ @ 2.90GHz 9454</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i5-6600T @ 2.70GHz 7310</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A12-9800 5516</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E5-2658 v2 @ 2.40GHz 14128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E5-2440 v2 @ 1.90GHz 9425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i5-4590 @ 3.30GHz 7293</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i7-7600U @ 2.80GHz 5514</w:t>
            </w:r>
          </w:p>
        </w:tc>
      </w:tr>
      <w:tr w:rsidR="00F42B92" w:rsidRPr="00F42B92" w:rsidTr="00F42B92">
        <w:trPr>
          <w:trHeight w:val="180"/>
        </w:trPr>
        <w:tc>
          <w:tcPr>
            <w:tcW w:w="3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E5-2650L v4 @ 1.70GHz 14093</w:t>
            </w:r>
          </w:p>
        </w:tc>
        <w:tc>
          <w:tcPr>
            <w:tcW w:w="3561"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6376 9414</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E5-2430L @ 2.00GHz 7269</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i3-6100 @ 3.70GHz 5491</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E-2176M @ 2.70GHz 14092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E5-2637 v2 @ 3.50GHz 9406</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E5-1607 v4 @ 3.10GHz 7249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A10-7850K APU 5475</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E5-2640 v3 @ 2.60GHz 14070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i7-7820HQ @ 2.90GHz 9405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i5-6500 @ 3.20GHz 7236</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A10-7870K 5472</w:t>
            </w:r>
          </w:p>
        </w:tc>
      </w:tr>
      <w:tr w:rsidR="00F42B92" w:rsidRPr="00F42B92" w:rsidTr="00F42B92">
        <w:trPr>
          <w:trHeight w:val="180"/>
        </w:trPr>
        <w:tc>
          <w:tcPr>
            <w:tcW w:w="3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E5-2663 v3 @ 2.80GHz 13994</w:t>
            </w:r>
          </w:p>
        </w:tc>
        <w:tc>
          <w:tcPr>
            <w:tcW w:w="3561"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E5-2628L v2 @ 1.90GHz 9405</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E3-1230L v3 @ 1.80GHz 7231</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W3540 @ 2.93GHz 5472</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D-1587 @ 1.70GHz 13950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i5-8300H @ 2.30GHz 9362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3 2200GE 7229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A8-8650 5470</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E5-2630 v4 @ 2.20GHz 13905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i7-4870HQ @ 2.50GHz 9359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E3-1225 v3 @ 3.20GHz 7199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AMD A10 PRO-7850B APU 5467</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E5-2690 @ 2.90GHz 13860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E3-1275 V2 @ 3.50GHz 9339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Embedded V1807B 7185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i7-2635QM @ 2.00GHz 5456</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D-2143IT @ 2.20GHz 13816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i7-4770S @ 3.10GHz 9337</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i7-4700EQ @ 2.40GHz 7180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i3-4360 @ 3.70GHz 5455</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E5-2643 v3 @ 3.40GHz 13801</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i7-7700T @ 2.90GHz 9329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i7-4712MQ @ 2.30GHz 7176</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E5-2603 v4 @ 1.70GHz 5451</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i7-4960X @ 3.60GHz 13800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E3-1230 v3 @ 3.30GHz 9327</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i5-3570K @ 3.40GHz 7169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6176 SE 5446</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7 1700 13747</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i7-3940XM @ 3.00GHz 9308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i7-2960XM @ 2.70GHz 7167</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Xeon </w:t>
            </w:r>
            <w:proofErr w:type="spellStart"/>
            <w:r w:rsidRPr="00F42B92">
              <w:rPr>
                <w:rFonts w:ascii="Calibri" w:hAnsi="Calibri" w:cs="Calibri"/>
                <w:color w:val="000000"/>
                <w:sz w:val="16"/>
                <w:szCs w:val="16"/>
              </w:rPr>
              <w:t>Bronze</w:t>
            </w:r>
            <w:proofErr w:type="spellEnd"/>
            <w:r w:rsidRPr="00F42B92">
              <w:rPr>
                <w:rFonts w:ascii="Calibri" w:hAnsi="Calibri" w:cs="Calibri"/>
                <w:color w:val="000000"/>
                <w:sz w:val="16"/>
                <w:szCs w:val="16"/>
              </w:rPr>
              <w:t xml:space="preserve"> 3104 @ 1.70GHz 5446</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E5-1660 v2 @ 3.70GHz 13686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E3-1535M v5 @ 2.90GHz 9302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i7-4702MQ @ 2.20GHz 7139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i7-875K @ 2.93GHz 5445</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E5-2648L v4 @ 1.80GHz 13654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i7-3770 @ 3.40GHz 9295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i5-4570 @ 3.20GHz 7115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A10-9700 5444</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i7-5930K @ 3.50GHz 13641</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i3-8350K @ 4.00GHz 9280</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i5-6402P @ 2.80GHz 7106</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PRO A8-8650B 5442</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E5-4669 v4 @ 2.20GHz 13626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5 2400G 9245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i5-3570 @ 3.40GHz 7098</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Athlon</w:t>
            </w:r>
            <w:proofErr w:type="spellEnd"/>
            <w:r w:rsidRPr="00F42B92">
              <w:rPr>
                <w:rFonts w:ascii="Calibri" w:hAnsi="Calibri" w:cs="Calibri"/>
                <w:color w:val="000000"/>
                <w:sz w:val="16"/>
                <w:szCs w:val="16"/>
              </w:rPr>
              <w:t xml:space="preserve"> X4 860K 5439</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E5-2643 v4 @ 3.40GHz 13618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i7-4860HQ @ 2.40GHz 9239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X5687 @ 3.60GHz 7091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Athlon</w:t>
            </w:r>
            <w:proofErr w:type="spellEnd"/>
            <w:r w:rsidRPr="00F42B92">
              <w:rPr>
                <w:rFonts w:ascii="Calibri" w:hAnsi="Calibri" w:cs="Calibri"/>
                <w:color w:val="000000"/>
                <w:sz w:val="16"/>
                <w:szCs w:val="16"/>
              </w:rPr>
              <w:t xml:space="preserve"> X4 845 5428</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E5-1650 v3 @ 3.50GHz 13609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5 PRO 2500U 9225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E3-1220 v3 @ 3.10GHz 7088</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i3-6098P @ 3.60GHz 5421</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i7-6800K @ 3.40GHz 13606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i7-8565U @ 1.80GHz 9214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E3-1505L v5 @ 2.00GHz 7082</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4386 5419</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5 2600 13496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W3690 @ 3.47GHz 9185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i7-2600S @ 2.80GHz 7079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X5550 @ 2.67GHz 5404</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E5-2689 @ 2.60GHz 13476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E5-2440 @ 2.40GHz 9178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3 PRO 1200 7069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X5560 @ 2.80GHz 5399</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E5-2650L v3 @ 1.80GHz 13390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E3-1240 V2 @ 3.40GHz 9152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i5-7500T @ 2.70GHz 7061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FX-6100 </w:t>
            </w:r>
            <w:proofErr w:type="spellStart"/>
            <w:r w:rsidRPr="00F42B92">
              <w:rPr>
                <w:rFonts w:ascii="Calibri" w:hAnsi="Calibri" w:cs="Calibri"/>
                <w:color w:val="000000"/>
                <w:sz w:val="16"/>
                <w:szCs w:val="16"/>
              </w:rPr>
              <w:t>Six-Core</w:t>
            </w:r>
            <w:proofErr w:type="spellEnd"/>
            <w:r w:rsidRPr="00F42B92">
              <w:rPr>
                <w:rFonts w:ascii="Calibri" w:hAnsi="Calibri" w:cs="Calibri"/>
                <w:color w:val="000000"/>
                <w:sz w:val="16"/>
                <w:szCs w:val="16"/>
              </w:rPr>
              <w:t xml:space="preserve"> 5379</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E5-2660 v2 @ 2.20GHz 13309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i7-3920XM @ 2.90GHz 9151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E5-2420 @ 1.90GHz 7045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AMD A10 PRO-7800B APU 5379</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i7-8850H @ 2.60GHz 13291</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i5-7600K @ 3.80GHz 9136</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i3-8100T @ 3.10GHz 7043</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i3-7300T @ 3.50GHz 5366</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E5-2628L v4 @ 1.90GHz 13268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i7-6820HK @ 2.70GHz 9135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i7-2920XM @ 2.50GHz 7033</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i7-2715QE @ 2.10GHz 5365</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5 1600X 13228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E3-1245 V2 @ 3.40GHz 9122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3 2300U 7007</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i7-940 @ 2.93GHz 5362</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E5-2650 v2 @ 2.60GHz 13065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7 PRO 2700U 9122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i5-4590S @ 3.00GHz 7005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W3530 @ 2.80GHz 5361</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i7-4930K @ 3.40GHz 13024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6282 SE 9116</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i7-2860QM @ 2.50GHz 7003</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6164 HE 5351</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lastRenderedPageBreak/>
              <w:t>Intel Core i7-5820K @ 3.30GHz 12993</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i7-990X @ 3.47GHz 9101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W-2102 @ 2.90GHz 7001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i7-870 @ 2.93GHz 5350</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E5-2630L v4 @ 1.80GHz 12847</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W3680 @ 3.33GHz 9098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FX-6350 </w:t>
            </w:r>
            <w:proofErr w:type="spellStart"/>
            <w:r w:rsidRPr="00F42B92">
              <w:rPr>
                <w:rFonts w:ascii="Calibri" w:hAnsi="Calibri" w:cs="Calibri"/>
                <w:color w:val="000000"/>
                <w:sz w:val="16"/>
                <w:szCs w:val="16"/>
              </w:rPr>
              <w:t>Six-Core</w:t>
            </w:r>
            <w:proofErr w:type="spellEnd"/>
            <w:r w:rsidRPr="00F42B92">
              <w:rPr>
                <w:rFonts w:ascii="Calibri" w:hAnsi="Calibri" w:cs="Calibri"/>
                <w:color w:val="000000"/>
                <w:sz w:val="16"/>
                <w:szCs w:val="16"/>
              </w:rPr>
              <w:t xml:space="preserve"> 6989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AMD Phenom II X6 1075T 5347</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E5-2470 v2 @ 2.40GHz 12836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i7-4790T @ 2.70GHz 9094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D-1521 @ 2.40GHz 6980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i5-2300 @ 2.80GHz 5342</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E5-2643 v2 @ 3.50GHz 12824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E5-1620 @ 3.60GHz 9067</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i7-3632QM @ 2.20GHz 6940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FX-4350 </w:t>
            </w:r>
            <w:proofErr w:type="spellStart"/>
            <w:r w:rsidRPr="00F42B92">
              <w:rPr>
                <w:rFonts w:ascii="Calibri" w:hAnsi="Calibri" w:cs="Calibri"/>
                <w:color w:val="000000"/>
                <w:sz w:val="16"/>
                <w:szCs w:val="16"/>
              </w:rPr>
              <w:t>Quad-Core</w:t>
            </w:r>
            <w:proofErr w:type="spellEnd"/>
            <w:r w:rsidRPr="00F42B92">
              <w:rPr>
                <w:rFonts w:ascii="Calibri" w:hAnsi="Calibri" w:cs="Calibri"/>
                <w:color w:val="000000"/>
                <w:sz w:val="16"/>
                <w:szCs w:val="16"/>
              </w:rPr>
              <w:t xml:space="preserve"> 5333</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E5-2630 v3 @ 2.40GHz 12815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E3-1265L v4 @ 2.30GHz 9060</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E5649 @ 2.53GHz 6936</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D-1518 @ 2.20GHz 5322</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i5-8600K @ 3.60GHz 12812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i7-6700T @ 2.80GHz 9038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i5-3550 @ 3.30GHz 6934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PRO A8-9600 5321</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E5-4640 v3 @ 1.90GHz 12703</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i7-4900MQ @ 2.80GHz 9027</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E5-1607 v3 @ 3.10GHz 6931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FX-4330 5321</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E5-1650 v2 @ 3.50GHz 12697</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FX-8370 </w:t>
            </w:r>
            <w:proofErr w:type="spellStart"/>
            <w:r w:rsidRPr="00F42B92">
              <w:rPr>
                <w:rFonts w:ascii="Calibri" w:hAnsi="Calibri" w:cs="Calibri"/>
                <w:color w:val="000000"/>
                <w:sz w:val="16"/>
                <w:szCs w:val="16"/>
              </w:rPr>
              <w:t>Eight-Core</w:t>
            </w:r>
            <w:proofErr w:type="spellEnd"/>
            <w:r w:rsidRPr="00F42B92">
              <w:rPr>
                <w:rFonts w:ascii="Calibri" w:hAnsi="Calibri" w:cs="Calibri"/>
                <w:color w:val="000000"/>
                <w:sz w:val="16"/>
                <w:szCs w:val="16"/>
              </w:rPr>
              <w:t xml:space="preserve"> 9025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X5677 @ 3.47GHz 6921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Athlon</w:t>
            </w:r>
            <w:proofErr w:type="spellEnd"/>
            <w:r w:rsidRPr="00F42B92">
              <w:rPr>
                <w:rFonts w:ascii="Calibri" w:hAnsi="Calibri" w:cs="Calibri"/>
                <w:color w:val="000000"/>
                <w:sz w:val="16"/>
                <w:szCs w:val="16"/>
              </w:rPr>
              <w:t xml:space="preserve"> X4 870K 5313</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i7-3970X @ 3.50GHz 12670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6276 9011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E5-2609 v4 @ 1.70GHz 6920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Athlon</w:t>
            </w:r>
            <w:proofErr w:type="spellEnd"/>
            <w:r w:rsidRPr="00F42B92">
              <w:rPr>
                <w:rFonts w:ascii="Calibri" w:hAnsi="Calibri" w:cs="Calibri"/>
                <w:color w:val="000000"/>
                <w:sz w:val="16"/>
                <w:szCs w:val="16"/>
              </w:rPr>
              <w:t xml:space="preserve"> X4 950 5310</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E5-2680 @ 2.70GHz 12638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i7-3820 @ 3.60GHz 9003</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FX-6330 </w:t>
            </w:r>
            <w:proofErr w:type="spellStart"/>
            <w:r w:rsidRPr="00F42B92">
              <w:rPr>
                <w:rFonts w:ascii="Calibri" w:hAnsi="Calibri" w:cs="Calibri"/>
                <w:color w:val="000000"/>
                <w:sz w:val="16"/>
                <w:szCs w:val="16"/>
              </w:rPr>
              <w:t>Six-Core</w:t>
            </w:r>
            <w:proofErr w:type="spellEnd"/>
            <w:r w:rsidRPr="00F42B92">
              <w:rPr>
                <w:rFonts w:ascii="Calibri" w:hAnsi="Calibri" w:cs="Calibri"/>
                <w:color w:val="000000"/>
                <w:sz w:val="16"/>
                <w:szCs w:val="16"/>
              </w:rPr>
              <w:t xml:space="preserve"> 6916</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i5-2500S @ 2.70GHz 5309</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i7-3960X @ 3.30GHz 12627</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i7-4850HQ @ 2.30GHz 9001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E5-2430 @ 2.20GHz 6878</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Pentium Gold G5500 @ 3.80GHz 5292</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i7-8750H @ 2.20GHz 12541</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i7-6820EQ @ 2.80GHz 8968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E3-1225 V2 @ 3.20GHz 6846</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3280 5286</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E5-2618L v3 @ 2.30GHz 12508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E5-2448L v2 @ 1.80GHz 8954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i5-3550S @ 3.00GHz 6845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E5640 @ 2.67GHz 5263</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i7-8700T @ 2.40GHz 12485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X5690 @ 3.47GHz 8951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L5639 @ 2.13GHz 6835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Pentium Gold G5400 @ 3.70GHz 5254</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W-2125 @ 4.00GHz 12414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i7-8650U @ 1.90GHz 8949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i7-3612QM @ 2.10GHz 6829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i3-6300T @ 3.30GHz 5249</w:t>
            </w:r>
          </w:p>
        </w:tc>
      </w:tr>
      <w:tr w:rsidR="00F42B92" w:rsidRPr="00F42B92" w:rsidTr="00F42B92">
        <w:trPr>
          <w:trHeight w:val="180"/>
        </w:trPr>
        <w:tc>
          <w:tcPr>
            <w:tcW w:w="3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i5-8600 @ 3.10GHz 12373</w:t>
            </w:r>
          </w:p>
        </w:tc>
        <w:tc>
          <w:tcPr>
            <w:tcW w:w="3561"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i7-4770HQ @ 2.20GHz 8948</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i5-7300HQ @ 2.50GHz 6818</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Athlon</w:t>
            </w:r>
            <w:proofErr w:type="spellEnd"/>
            <w:r w:rsidRPr="00F42B92">
              <w:rPr>
                <w:rFonts w:ascii="Calibri" w:hAnsi="Calibri" w:cs="Calibri"/>
                <w:color w:val="000000"/>
                <w:sz w:val="16"/>
                <w:szCs w:val="16"/>
              </w:rPr>
              <w:t xml:space="preserve"> PRO 200GE 5244</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E5-1660 @ 3.30GHz 12369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FX-8350 </w:t>
            </w:r>
            <w:proofErr w:type="spellStart"/>
            <w:r w:rsidRPr="00F42B92">
              <w:rPr>
                <w:rFonts w:ascii="Calibri" w:hAnsi="Calibri" w:cs="Calibri"/>
                <w:color w:val="000000"/>
                <w:sz w:val="16"/>
                <w:szCs w:val="16"/>
              </w:rPr>
              <w:t>Eight-Core</w:t>
            </w:r>
            <w:proofErr w:type="spellEnd"/>
            <w:r w:rsidRPr="00F42B92">
              <w:rPr>
                <w:rFonts w:ascii="Calibri" w:hAnsi="Calibri" w:cs="Calibri"/>
                <w:color w:val="000000"/>
                <w:sz w:val="16"/>
                <w:szCs w:val="16"/>
              </w:rPr>
              <w:t xml:space="preserve"> 8947</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6220 6785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i3-4340 @ 3.60GHz 5237</w:t>
            </w:r>
          </w:p>
        </w:tc>
      </w:tr>
      <w:tr w:rsidR="00F42B92" w:rsidRPr="00F42B92" w:rsidTr="00F42B92">
        <w:trPr>
          <w:trHeight w:val="180"/>
        </w:trPr>
        <w:tc>
          <w:tcPr>
            <w:tcW w:w="3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E5-4655 v3 @ 2.90GHz 12292</w:t>
            </w:r>
          </w:p>
        </w:tc>
        <w:tc>
          <w:tcPr>
            <w:tcW w:w="3561"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E5-2623 v3 @ 3.00GHz 8937</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i5-6440HQ @ 2.60GHz 6783</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Pentium G4620 @ 3.70GHz 5206</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5 1600 12270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E3-1505M v5 @ 2.80GHz 8927</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i5-4570S @ 2.90GHz 6767</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E5-2418L @ 2.00GHz 5202</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i7-7740X @ 4.30GHz 12237</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i7-3770S @ 3.10GHz 8878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i7-2840QM @ 2.40GHz 6766</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i3-4170 @ 3.70GHz 5187</w:t>
            </w:r>
          </w:p>
        </w:tc>
      </w:tr>
      <w:tr w:rsidR="00F42B92" w:rsidRPr="00F42B92" w:rsidTr="00F42B92">
        <w:trPr>
          <w:trHeight w:val="180"/>
        </w:trPr>
        <w:tc>
          <w:tcPr>
            <w:tcW w:w="3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5 PRO 1600 12213</w:t>
            </w:r>
          </w:p>
        </w:tc>
        <w:tc>
          <w:tcPr>
            <w:tcW w:w="3561"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E5-2630 @ 2.30GHz 8859</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i5-6400 @ 2.70GHz 6761</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PRO A12-8870E 5186</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E5-2670 @ 2.60GHz 12184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E3-1230 V2 @ 3.30GHz 8858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3 1200 6751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i7-7500U @ 2.70GHz 5179</w:t>
            </w:r>
          </w:p>
        </w:tc>
      </w:tr>
      <w:tr w:rsidR="00F42B92" w:rsidRPr="00EC5AF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i5-8500 @ 3.00GHz 12101</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i7-7700HQ @ 2.80GHz 8849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6272 6748</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E5-2603 v3 @ 1.60GHz 5165</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E5-4650 @ 2.70GHz 12085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X5679 @ 3.20GHz 8845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i5-4570R @ 2.70GHz 6734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X3470 @ 2.93GHz 5156</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i7-7700K @ 4.20GHz 12050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E5-2430 v2 @ 2.50GHz 8833</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i5-3570S @ 3.10GHz 6720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i7-930 @ 2.80GHz 5147</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i7-3930K @ 3.20GHz 12004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 </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i5-4460 @ 3.20GHz 6707</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w:t>
            </w:r>
          </w:p>
        </w:tc>
      </w:tr>
    </w:tbl>
    <w:p w:rsidR="00F42B92" w:rsidRPr="00F42B92" w:rsidRDefault="00F42B92" w:rsidP="00F42B92">
      <w:pPr>
        <w:tabs>
          <w:tab w:val="left" w:pos="1515"/>
          <w:tab w:val="left" w:pos="1935"/>
        </w:tabs>
        <w:rPr>
          <w:rFonts w:ascii="Garamond" w:hAnsi="Garamond" w:cs="Tahoma"/>
          <w:lang w:val="en-US"/>
        </w:rPr>
      </w:pPr>
    </w:p>
    <w:p w:rsidR="00F42B92" w:rsidRPr="00F42B92" w:rsidRDefault="00F42B92" w:rsidP="00F42B92">
      <w:pPr>
        <w:tabs>
          <w:tab w:val="left" w:pos="1935"/>
        </w:tabs>
        <w:jc w:val="center"/>
        <w:rPr>
          <w:b/>
          <w:sz w:val="32"/>
          <w:szCs w:val="32"/>
        </w:rPr>
      </w:pPr>
      <w:r w:rsidRPr="00F42B92">
        <w:rPr>
          <w:b/>
          <w:sz w:val="32"/>
          <w:szCs w:val="32"/>
        </w:rPr>
        <w:br w:type="page"/>
      </w:r>
      <w:r w:rsidRPr="00F42B92">
        <w:rPr>
          <w:b/>
          <w:sz w:val="32"/>
          <w:szCs w:val="32"/>
        </w:rPr>
        <w:lastRenderedPageBreak/>
        <w:t>Opis równoważności systemu operacyjnego</w:t>
      </w:r>
    </w:p>
    <w:p w:rsidR="00F42B92" w:rsidRPr="00F42B92" w:rsidRDefault="00F42B92" w:rsidP="00F42B92">
      <w:pPr>
        <w:tabs>
          <w:tab w:val="left" w:pos="1935"/>
        </w:tabs>
        <w:jc w:val="center"/>
        <w:rPr>
          <w:b/>
          <w:sz w:val="32"/>
          <w:szCs w:val="32"/>
        </w:rPr>
      </w:pPr>
    </w:p>
    <w:p w:rsidR="00F42B92" w:rsidRPr="00F42B92" w:rsidRDefault="00F42B92" w:rsidP="00F42B92">
      <w:pPr>
        <w:widowControl w:val="0"/>
        <w:jc w:val="both"/>
        <w:rPr>
          <w:rFonts w:eastAsia="Arial Narrow"/>
          <w:b/>
          <w:bCs/>
          <w:lang w:val="fr-FR" w:eastAsia="fr-FR" w:bidi="fr-FR"/>
        </w:rPr>
      </w:pPr>
      <w:r w:rsidRPr="00F42B92">
        <w:rPr>
          <w:rFonts w:eastAsia="Arial Narrow"/>
          <w:b/>
          <w:bCs/>
        </w:rPr>
        <w:t xml:space="preserve">Za równoważny względem systemu operacyjnego MS Windows 10 Professional 64bit </w:t>
      </w:r>
      <w:r w:rsidRPr="00F42B92">
        <w:rPr>
          <w:rFonts w:eastAsia="Arial Narrow"/>
          <w:b/>
          <w:bCs/>
          <w:lang w:val="fr-FR" w:eastAsia="fr-FR" w:bidi="fr-FR"/>
        </w:rPr>
        <w:t>PL zostanie uznany system posiadający poniższe funkcjonalności :</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Dostępne dwa rodzaje graficznego interfejsu użytkownika:</w:t>
      </w:r>
    </w:p>
    <w:p w:rsidR="00F42B92" w:rsidRPr="00F42B92" w:rsidRDefault="00F42B92" w:rsidP="004E3388">
      <w:pPr>
        <w:widowControl w:val="0"/>
        <w:numPr>
          <w:ilvl w:val="0"/>
          <w:numId w:val="2"/>
        </w:numPr>
        <w:tabs>
          <w:tab w:val="left" w:pos="1134"/>
        </w:tabs>
        <w:ind w:left="751" w:hanging="42"/>
        <w:jc w:val="both"/>
        <w:rPr>
          <w:rFonts w:eastAsia="Arial Narrow"/>
        </w:rPr>
      </w:pPr>
      <w:r w:rsidRPr="00F42B92">
        <w:rPr>
          <w:rFonts w:eastAsia="Arial Narrow"/>
        </w:rPr>
        <w:t>Klasyczny, umożliwiający obsługę przy pomocy klawiatury i myszy,</w:t>
      </w:r>
    </w:p>
    <w:p w:rsidR="00F42B92" w:rsidRPr="00F42B92" w:rsidRDefault="00F42B92" w:rsidP="004E3388">
      <w:pPr>
        <w:widowControl w:val="0"/>
        <w:numPr>
          <w:ilvl w:val="0"/>
          <w:numId w:val="2"/>
        </w:numPr>
        <w:tabs>
          <w:tab w:val="left" w:pos="1134"/>
        </w:tabs>
        <w:ind w:left="751" w:hanging="42"/>
        <w:jc w:val="both"/>
        <w:rPr>
          <w:rFonts w:eastAsia="Arial Narrow"/>
        </w:rPr>
      </w:pPr>
      <w:r w:rsidRPr="00F42B92">
        <w:rPr>
          <w:rFonts w:eastAsia="Arial Narrow"/>
        </w:rPr>
        <w:t>Dotykowy umożliwiający sterowanie dotykiem na urządzeniach typu tablet lub monitorach dotykowych,</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Interfejsy użytkownika dostępne w wielu językach do wyboru - w tym Polskim i Angielskim,</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Zlokalizowane w języku polskim, co najmniej następujące elementy: menu, odtwarzacz multimediów, pomoc, komunikaty systemowe,</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Wbudowany system pomocy w języku polskim;</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Graficzne środowisko instalacji i konfiguracji dostępne w języku polskim,</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Funkcje związane z obsługą komputerów typu tablet, z wbudowanym modułem „uczenia się" pisma użytkownika - obsługa języka polskiego.</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Funkcjonalność rozpoznawania mowy, pozwalającą na sterowanie komputerem głosowo, wraz z modułem „uczenia się" głosu użytkownika.</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Możliwość dokonywania bezpłatnych aktualizacji i poprawek w ramach wersji systemu operacyjnego poprzez Internet, mechanizmem udostępnianym przez producenta systemu z możliwością wyboru instalowanych poprawek oraz mechanizmem sprawdzającym, które z poprawek są potrzebne,</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Możliwość dokonywania aktualizacji i poprawek systemu poprzez mechanizm zarządzany przez administratora systemu Zamawiającego,</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Dostępność bezpłatnych biuletynów bezpieczeństwa związanych z działaniem systemu operacyjnego,</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 xml:space="preserve">Wbudowana zapora internetowa </w:t>
      </w:r>
      <w:r w:rsidRPr="00F42B92">
        <w:rPr>
          <w:rFonts w:eastAsia="Arial Narrow"/>
          <w:lang w:val="fr-FR" w:eastAsia="fr-FR" w:bidi="fr-FR"/>
        </w:rPr>
        <w:t xml:space="preserve">(firewall) </w:t>
      </w:r>
      <w:r w:rsidRPr="00F42B92">
        <w:rPr>
          <w:rFonts w:eastAsia="Arial Narrow"/>
        </w:rPr>
        <w:t>dla ochrony połączeń internetowych; zintegrowana z systemem konsola do zarządzania ustawieniami zapory i regułami IP v4 i v6;</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Wbudowane mechanizmy ochrony antywirusowej i przeciw złośliwemu oprogramowaniu z zapewnionymi bezpłatnymi aktualizacjami,</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 xml:space="preserve">Wsparcie dla większości powszechnie używanych urządzeń peryferyjnych (drukarek, urządzeń sieciowych, standardów USB, </w:t>
      </w:r>
      <w:proofErr w:type="spellStart"/>
      <w:r w:rsidRPr="00F42B92">
        <w:rPr>
          <w:rFonts w:eastAsia="Arial Narrow"/>
        </w:rPr>
        <w:t>Plug&amp;Play</w:t>
      </w:r>
      <w:proofErr w:type="spellEnd"/>
      <w:r w:rsidRPr="00F42B92">
        <w:rPr>
          <w:rFonts w:eastAsia="Arial Narrow"/>
        </w:rPr>
        <w:t xml:space="preserve">, </w:t>
      </w:r>
      <w:proofErr w:type="spellStart"/>
      <w:r w:rsidRPr="00F42B92">
        <w:rPr>
          <w:rFonts w:eastAsia="Arial Narrow"/>
        </w:rPr>
        <w:t>Wi</w:t>
      </w:r>
      <w:proofErr w:type="spellEnd"/>
      <w:r w:rsidRPr="00F42B92">
        <w:rPr>
          <w:rFonts w:eastAsia="Arial Narrow"/>
        </w:rPr>
        <w:t>-Fi),</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Funkcjonalność automatycznej zmiany domyślnej drukarki w zależności od sieci, do której podłączony jest komputer,</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Możliwość zarządzania stacją roboczą poprzez polityki grupowe - przez politykę rozumiemy zestaw reguł definiujących lub ograniczających funkcjonalność systemu lub aplikacji,</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Rozbudowane, definiowalne polityki bezpieczeństwa - polityki dla systemu operacyjnego i dla wskazanych aplikacji,</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Możliwość zdalnej automatycznej instalacji, konfiguracji, administrowania oraz aktualizowania systemu, zgodnie z określonymi uprawnieniami poprzez polityki grupowe,</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lastRenderedPageBreak/>
        <w:t>Zabezpieczony hasłem hierarchiczny dostęp do systemu, konta i profile użytkowników zarządzane zdalnie; praca systemu w trybie ochrony kont użytkowników.</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Zintegrowany z systemem moduł wyszukiwania informacji (plików różnego typu, tekstów, metadanych) dostępny z kilku poziomów: poziom menu, poziom otwartego okna systemu operacyjnego; system wyszukiwania oparty na konfigurowalnym przez użytkownika module indeksacji zasobów lokalnych,</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Zintegrowany z systemem operacyjnym moduł synchronizacji komputera z urządzeniami zewnętrznymi.</w:t>
      </w:r>
    </w:p>
    <w:p w:rsidR="00F42B92" w:rsidRPr="00F42B92" w:rsidRDefault="00F42B92" w:rsidP="00F42B92">
      <w:pPr>
        <w:widowControl w:val="0"/>
        <w:numPr>
          <w:ilvl w:val="0"/>
          <w:numId w:val="1"/>
        </w:numPr>
        <w:tabs>
          <w:tab w:val="left" w:pos="406"/>
        </w:tabs>
        <w:ind w:left="720" w:hanging="360"/>
        <w:jc w:val="both"/>
        <w:rPr>
          <w:rFonts w:eastAsia="Arial Narrow"/>
          <w:lang w:val="en-US"/>
        </w:rPr>
      </w:pPr>
      <w:proofErr w:type="spellStart"/>
      <w:r w:rsidRPr="00F42B92">
        <w:rPr>
          <w:rFonts w:eastAsia="Arial Narrow"/>
          <w:lang w:val="en-US"/>
        </w:rPr>
        <w:t>Obsługa</w:t>
      </w:r>
      <w:proofErr w:type="spellEnd"/>
      <w:r w:rsidRPr="00F42B92">
        <w:rPr>
          <w:rFonts w:eastAsia="Arial Narrow"/>
          <w:lang w:val="en-US"/>
        </w:rPr>
        <w:t xml:space="preserve"> </w:t>
      </w:r>
      <w:proofErr w:type="spellStart"/>
      <w:r w:rsidRPr="00F42B92">
        <w:rPr>
          <w:rFonts w:eastAsia="Arial Narrow"/>
          <w:lang w:val="en-US"/>
        </w:rPr>
        <w:t>standardu</w:t>
      </w:r>
      <w:proofErr w:type="spellEnd"/>
      <w:r w:rsidRPr="00F42B92">
        <w:rPr>
          <w:rFonts w:eastAsia="Arial Narrow"/>
          <w:lang w:val="en-US"/>
        </w:rPr>
        <w:t xml:space="preserve"> NFC (near field </w:t>
      </w:r>
      <w:r w:rsidRPr="00F42B92">
        <w:rPr>
          <w:rFonts w:eastAsia="Arial Narrow"/>
          <w:lang w:val="fr-FR" w:eastAsia="fr-FR" w:bidi="fr-FR"/>
        </w:rPr>
        <w:t>communication),</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Możliwość przystosowania stanowiska dla osób niepełnosprawnych, wbudowane w system narzędzia </w:t>
      </w:r>
      <w:proofErr w:type="spellStart"/>
      <w:r w:rsidRPr="00F42B92">
        <w:rPr>
          <w:rFonts w:eastAsia="Arial Narrow"/>
        </w:rPr>
        <w:t>tj</w:t>
      </w:r>
      <w:proofErr w:type="spellEnd"/>
      <w:r w:rsidRPr="00F42B92">
        <w:rPr>
          <w:rFonts w:eastAsia="Arial Narrow"/>
        </w:rPr>
        <w:t>:</w:t>
      </w:r>
    </w:p>
    <w:p w:rsidR="00F42B92" w:rsidRPr="00F42B92" w:rsidRDefault="00F42B92" w:rsidP="00F42B92">
      <w:pPr>
        <w:widowControl w:val="0"/>
        <w:numPr>
          <w:ilvl w:val="0"/>
          <w:numId w:val="3"/>
        </w:numPr>
        <w:tabs>
          <w:tab w:val="left" w:pos="1115"/>
          <w:tab w:val="left" w:pos="1276"/>
        </w:tabs>
        <w:ind w:left="720" w:hanging="11"/>
        <w:jc w:val="both"/>
        <w:rPr>
          <w:rFonts w:eastAsia="Arial Narrow"/>
        </w:rPr>
      </w:pPr>
      <w:r w:rsidRPr="00F42B92">
        <w:rPr>
          <w:rFonts w:eastAsia="Arial Narrow"/>
        </w:rPr>
        <w:t>narrator,</w:t>
      </w:r>
    </w:p>
    <w:p w:rsidR="00F42B92" w:rsidRPr="00F42B92" w:rsidRDefault="00F42B92" w:rsidP="00F42B92">
      <w:pPr>
        <w:widowControl w:val="0"/>
        <w:numPr>
          <w:ilvl w:val="0"/>
          <w:numId w:val="3"/>
        </w:numPr>
        <w:tabs>
          <w:tab w:val="left" w:pos="1115"/>
          <w:tab w:val="left" w:pos="1276"/>
        </w:tabs>
        <w:ind w:left="720" w:hanging="11"/>
        <w:jc w:val="both"/>
        <w:rPr>
          <w:rFonts w:eastAsia="Arial Narrow"/>
        </w:rPr>
      </w:pPr>
      <w:r w:rsidRPr="00F42B92">
        <w:rPr>
          <w:rFonts w:eastAsia="Arial Narrow"/>
        </w:rPr>
        <w:t>narzędzie powiększające ekran tzw. Lupa,</w:t>
      </w:r>
    </w:p>
    <w:p w:rsidR="00F42B92" w:rsidRPr="00F42B92" w:rsidRDefault="00F42B92" w:rsidP="00F42B92">
      <w:pPr>
        <w:widowControl w:val="0"/>
        <w:numPr>
          <w:ilvl w:val="0"/>
          <w:numId w:val="3"/>
        </w:numPr>
        <w:tabs>
          <w:tab w:val="left" w:pos="1115"/>
          <w:tab w:val="left" w:pos="1276"/>
        </w:tabs>
        <w:ind w:left="720" w:hanging="11"/>
        <w:jc w:val="both"/>
        <w:rPr>
          <w:rFonts w:eastAsia="Arial Narrow"/>
        </w:rPr>
      </w:pPr>
      <w:r w:rsidRPr="00F42B92">
        <w:rPr>
          <w:rFonts w:eastAsia="Arial Narrow"/>
        </w:rPr>
        <w:t>klawiatura ekranowa,</w:t>
      </w:r>
    </w:p>
    <w:p w:rsidR="00F42B92" w:rsidRPr="00F42B92" w:rsidRDefault="00F42B92" w:rsidP="00F42B92">
      <w:pPr>
        <w:widowControl w:val="0"/>
        <w:numPr>
          <w:ilvl w:val="0"/>
          <w:numId w:val="3"/>
        </w:numPr>
        <w:tabs>
          <w:tab w:val="left" w:pos="1106"/>
          <w:tab w:val="left" w:pos="1276"/>
        </w:tabs>
        <w:ind w:left="720" w:hanging="11"/>
        <w:jc w:val="both"/>
        <w:rPr>
          <w:rFonts w:eastAsia="Arial Narrow"/>
        </w:rPr>
      </w:pPr>
      <w:r w:rsidRPr="00F42B92">
        <w:rPr>
          <w:rFonts w:eastAsia="Arial Narrow"/>
        </w:rPr>
        <w:t>możliwość powiększenia wskaźnika myszy.</w:t>
      </w:r>
    </w:p>
    <w:p w:rsidR="00F42B92" w:rsidRPr="00F42B92" w:rsidRDefault="00F42B92" w:rsidP="00F42B92">
      <w:pPr>
        <w:widowControl w:val="0"/>
        <w:numPr>
          <w:ilvl w:val="0"/>
          <w:numId w:val="1"/>
        </w:numPr>
        <w:tabs>
          <w:tab w:val="left" w:pos="402"/>
        </w:tabs>
        <w:ind w:left="720" w:hanging="360"/>
        <w:jc w:val="both"/>
        <w:rPr>
          <w:rFonts w:eastAsia="Arial Narrow"/>
        </w:rPr>
      </w:pPr>
      <w:r w:rsidRPr="00F42B92">
        <w:rPr>
          <w:rFonts w:eastAsia="Arial Narrow"/>
        </w:rPr>
        <w:t>Wsparcie dla IPSEC oparte na politykach - wdrażanie IPSEC oparte na zestawach reguł definiujących ustawienia zarządzanych w sposób centralny;</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Automatyczne występowanie i używanie (wystawianie) certyfikatów PKI </w:t>
      </w:r>
      <w:r w:rsidRPr="00F42B92">
        <w:rPr>
          <w:rFonts w:eastAsia="Arial Narrow"/>
          <w:lang w:eastAsia="en-US" w:bidi="en-US"/>
        </w:rPr>
        <w:t>X.509;</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Mechanizmy logowania do domeny w oparciu o:</w:t>
      </w:r>
    </w:p>
    <w:p w:rsidR="00F42B92" w:rsidRPr="00F42B92" w:rsidRDefault="00F42B92" w:rsidP="00F42B92">
      <w:pPr>
        <w:widowControl w:val="0"/>
        <w:numPr>
          <w:ilvl w:val="0"/>
          <w:numId w:val="4"/>
        </w:numPr>
        <w:tabs>
          <w:tab w:val="left" w:pos="993"/>
        </w:tabs>
        <w:ind w:left="720" w:hanging="11"/>
        <w:jc w:val="both"/>
        <w:rPr>
          <w:rFonts w:eastAsia="Arial Narrow"/>
        </w:rPr>
      </w:pPr>
      <w:r w:rsidRPr="00F42B92">
        <w:rPr>
          <w:rFonts w:eastAsia="Arial Narrow"/>
        </w:rPr>
        <w:t>Login i hasło,</w:t>
      </w:r>
    </w:p>
    <w:p w:rsidR="00F42B92" w:rsidRPr="00F42B92" w:rsidRDefault="00F42B92" w:rsidP="00F42B92">
      <w:pPr>
        <w:widowControl w:val="0"/>
        <w:numPr>
          <w:ilvl w:val="0"/>
          <w:numId w:val="4"/>
        </w:numPr>
        <w:tabs>
          <w:tab w:val="left" w:pos="993"/>
        </w:tabs>
        <w:ind w:left="720" w:hanging="11"/>
        <w:jc w:val="both"/>
        <w:rPr>
          <w:rFonts w:eastAsia="Arial Narrow"/>
        </w:rPr>
      </w:pPr>
      <w:r w:rsidRPr="00F42B92">
        <w:rPr>
          <w:rFonts w:eastAsia="Arial Narrow"/>
        </w:rPr>
        <w:t>Karty z certyfikatami (</w:t>
      </w:r>
      <w:proofErr w:type="spellStart"/>
      <w:r w:rsidRPr="00F42B92">
        <w:rPr>
          <w:rFonts w:eastAsia="Arial Narrow"/>
        </w:rPr>
        <w:t>smartcard</w:t>
      </w:r>
      <w:proofErr w:type="spellEnd"/>
      <w:r w:rsidRPr="00F42B92">
        <w:rPr>
          <w:rFonts w:eastAsia="Arial Narrow"/>
        </w:rPr>
        <w:t>),</w:t>
      </w:r>
    </w:p>
    <w:p w:rsidR="00F42B92" w:rsidRPr="00F42B92" w:rsidRDefault="00F42B92" w:rsidP="004E3388">
      <w:pPr>
        <w:widowControl w:val="0"/>
        <w:numPr>
          <w:ilvl w:val="0"/>
          <w:numId w:val="4"/>
        </w:numPr>
        <w:tabs>
          <w:tab w:val="left" w:pos="993"/>
        </w:tabs>
        <w:ind w:left="720" w:hanging="11"/>
        <w:jc w:val="both"/>
        <w:rPr>
          <w:rFonts w:eastAsia="Arial Narrow"/>
        </w:rPr>
      </w:pPr>
      <w:r w:rsidRPr="00F42B92">
        <w:rPr>
          <w:rFonts w:eastAsia="Arial Narrow"/>
        </w:rPr>
        <w:t>Wirtualne karty (logowanie w oparciu o certyfikat chroniony poprzez moduł TPM),</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Mechanizmy wieloelementowego uwierzytelniania.</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Wsparcie do uwierzytelnienia urządzenia na bazie certyfikatu,</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Wsparcie wbudowanej zapory ogniowej dla Internet </w:t>
      </w:r>
      <w:proofErr w:type="spellStart"/>
      <w:r w:rsidRPr="00F42B92">
        <w:rPr>
          <w:rFonts w:eastAsia="Arial Narrow"/>
          <w:lang w:eastAsia="en-US" w:bidi="en-US"/>
        </w:rPr>
        <w:t>Key</w:t>
      </w:r>
      <w:proofErr w:type="spellEnd"/>
      <w:r w:rsidRPr="00F42B92">
        <w:rPr>
          <w:rFonts w:eastAsia="Arial Narrow"/>
          <w:lang w:eastAsia="en-US" w:bidi="en-US"/>
        </w:rPr>
        <w:t xml:space="preserve"> Exchange v. </w:t>
      </w:r>
      <w:r w:rsidRPr="00F42B92">
        <w:rPr>
          <w:rFonts w:eastAsia="Arial Narrow"/>
        </w:rPr>
        <w:t xml:space="preserve">2 (IKEv2) dla warstwy transportowej </w:t>
      </w:r>
      <w:proofErr w:type="spellStart"/>
      <w:r w:rsidRPr="00F42B92">
        <w:rPr>
          <w:rFonts w:eastAsia="Arial Narrow"/>
        </w:rPr>
        <w:t>IPsec</w:t>
      </w:r>
      <w:proofErr w:type="spellEnd"/>
      <w:r w:rsidRPr="00F42B92">
        <w:rPr>
          <w:rFonts w:eastAsia="Arial Narrow"/>
        </w:rPr>
        <w:t>,</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Wbudowane narzędzia służące do administracji, do wykonywania kopii zapasowych polityk i ich odtwarzania oraz generowania raportów z ustawień polityk;</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Wsparcie dla środowisk </w:t>
      </w:r>
      <w:r w:rsidRPr="00F42B92">
        <w:rPr>
          <w:rFonts w:eastAsia="Arial Narrow"/>
          <w:lang w:eastAsia="en-US" w:bidi="en-US"/>
        </w:rPr>
        <w:t xml:space="preserve">Java </w:t>
      </w:r>
      <w:r w:rsidRPr="00F42B92">
        <w:rPr>
          <w:rFonts w:eastAsia="Arial Narrow"/>
        </w:rPr>
        <w:t xml:space="preserve">i </w:t>
      </w:r>
      <w:r w:rsidRPr="00F42B92">
        <w:rPr>
          <w:rFonts w:eastAsia="Arial Narrow"/>
          <w:lang w:eastAsia="en-US" w:bidi="en-US"/>
        </w:rPr>
        <w:t xml:space="preserve">.NET Framework </w:t>
      </w:r>
      <w:r w:rsidRPr="00F42B92">
        <w:rPr>
          <w:rFonts w:eastAsia="Arial Narrow"/>
        </w:rPr>
        <w:t>4.x - możliwość uruchomienia aplikacji działających we wskazanych środowiskach,</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Wsparcie dla JScript i </w:t>
      </w:r>
      <w:proofErr w:type="spellStart"/>
      <w:r w:rsidRPr="00F42B92">
        <w:rPr>
          <w:rFonts w:eastAsia="Arial Narrow"/>
          <w:lang w:eastAsia="en-US" w:bidi="en-US"/>
        </w:rPr>
        <w:t>VBScript</w:t>
      </w:r>
      <w:proofErr w:type="spellEnd"/>
      <w:r w:rsidRPr="00F42B92">
        <w:rPr>
          <w:rFonts w:eastAsia="Arial Narrow"/>
          <w:lang w:eastAsia="en-US" w:bidi="en-US"/>
        </w:rPr>
        <w:t xml:space="preserve"> </w:t>
      </w:r>
      <w:r w:rsidRPr="00F42B92">
        <w:rPr>
          <w:rFonts w:eastAsia="Arial Narrow"/>
        </w:rPr>
        <w:t>- możliwość uruchamiania interpretera poleceń,</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Zdalna pomoc i współdzielenie aplikacji - możliwość zdalnego przejęcia sesji zalogowanego użytkownika celem rozwiązania problemu z komputerem,</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Rozwiązanie służące do automatycznego zbudowania obrazu systemu wraz z aplikacjami. Obraz systemu służyć ma do automatycznego </w:t>
      </w:r>
      <w:r w:rsidRPr="00F42B92">
        <w:rPr>
          <w:rFonts w:eastAsia="Arial Narrow"/>
        </w:rPr>
        <w:lastRenderedPageBreak/>
        <w:t>upowszechnienia systemu operacyjnego inicjowanego i wykonywanego w całości poprzez sieć komputerową,</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Rozwiązanie ma umożliwiające wdrożenie nowego obrazu poprzez zdalną instalację,</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Transakcyjny system plików pozwalający na stosowanie przydziałów (ang. </w:t>
      </w:r>
      <w:proofErr w:type="spellStart"/>
      <w:r w:rsidRPr="00F42B92">
        <w:rPr>
          <w:rFonts w:eastAsia="Arial Narrow"/>
          <w:lang w:eastAsia="en-US" w:bidi="en-US"/>
        </w:rPr>
        <w:t>quota</w:t>
      </w:r>
      <w:proofErr w:type="spellEnd"/>
      <w:r w:rsidRPr="00F42B92">
        <w:rPr>
          <w:rFonts w:eastAsia="Arial Narrow"/>
          <w:lang w:eastAsia="en-US" w:bidi="en-US"/>
        </w:rPr>
        <w:t xml:space="preserve">) </w:t>
      </w:r>
      <w:r w:rsidRPr="00F42B92">
        <w:rPr>
          <w:rFonts w:eastAsia="Arial Narrow"/>
        </w:rPr>
        <w:t>na dysku dla użytkowników oraz zapewniający większą niezawodność i pozwalający tworzyć kopie zapasowe,</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Zarządzanie kontami użytkowników sieci oraz urządzeniami sieciowymi tj. drukarki, modemy, woluminy dyskowe, usługi katalogowe</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Udostępnianie modemu,</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Oprogramowanie dla tworzenia kopii zapasowych (Backup); automatyczne wykonywanie kopii plików z możliwością automatycznego przywrócenia wersji wcześniejszej,</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Możliwość przywracania obrazu plików systemowych do uprzednio zapisanej postaci,</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Identyfikacja sieci komputerowych, do których jest podłączony system operacyjny, zapamiętywanie ustawień i przypisywanie do min. 3 kategorii bezpieczeństwa (z predefiniowanymi odpowiednio do kategorii ustawieniami zapory sieciowej, udostępniania plików itp.),</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Możliwość blokowania lub dopuszczania dowolnych urządzeń peryferyjnych za pomocą polityk grupowych (np. przy użyciu numerów identyfikacyjnych sprzętu),</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Wbudowany mechanizm wirtualizacji typu </w:t>
      </w:r>
      <w:proofErr w:type="spellStart"/>
      <w:r w:rsidRPr="00F42B92">
        <w:rPr>
          <w:rFonts w:eastAsia="Arial Narrow"/>
          <w:lang w:eastAsia="en-US" w:bidi="en-US"/>
        </w:rPr>
        <w:t>hypervisor</w:t>
      </w:r>
      <w:proofErr w:type="spellEnd"/>
      <w:r w:rsidRPr="00F42B92">
        <w:rPr>
          <w:rFonts w:eastAsia="Arial Narrow"/>
          <w:lang w:eastAsia="en-US" w:bidi="en-US"/>
        </w:rPr>
        <w:t xml:space="preserve">, </w:t>
      </w:r>
      <w:r w:rsidRPr="00F42B92">
        <w:rPr>
          <w:rFonts w:eastAsia="Arial Narrow"/>
        </w:rPr>
        <w:t>umożliwiający, zgodnie z uprawnieniami licencyjnymi, uruchomienie do 4 maszyn wirtualnych,</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Mechanizm szyfrowania dysków wewnętrznych i zewnętrznych z możliwością szyfrowania ograniczonego do danych użytkownika,</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Wbudowane w system narzędzie do szyfrowania partycji systemowych komputera, z możliwością przechowywania certyfikatów w </w:t>
      </w:r>
      <w:proofErr w:type="spellStart"/>
      <w:r w:rsidRPr="00F42B92">
        <w:rPr>
          <w:rFonts w:eastAsia="Arial Narrow"/>
        </w:rPr>
        <w:t>mikrochipie</w:t>
      </w:r>
      <w:proofErr w:type="spellEnd"/>
      <w:r w:rsidRPr="00F42B92">
        <w:rPr>
          <w:rFonts w:eastAsia="Arial Narrow"/>
        </w:rPr>
        <w:t xml:space="preserve"> </w:t>
      </w:r>
      <w:r w:rsidRPr="00F42B92">
        <w:rPr>
          <w:rFonts w:eastAsia="Arial Narrow"/>
          <w:lang w:eastAsia="en-US" w:bidi="en-US"/>
        </w:rPr>
        <w:t>TPM (</w:t>
      </w:r>
      <w:proofErr w:type="spellStart"/>
      <w:r w:rsidRPr="00F42B92">
        <w:rPr>
          <w:rFonts w:eastAsia="Arial Narrow"/>
          <w:lang w:eastAsia="en-US" w:bidi="en-US"/>
        </w:rPr>
        <w:t>Trusted</w:t>
      </w:r>
      <w:proofErr w:type="spellEnd"/>
      <w:r w:rsidRPr="00F42B92">
        <w:rPr>
          <w:rFonts w:eastAsia="Arial Narrow"/>
          <w:lang w:eastAsia="en-US" w:bidi="en-US"/>
        </w:rPr>
        <w:t xml:space="preserve"> </w:t>
      </w:r>
      <w:r w:rsidRPr="00F42B92">
        <w:rPr>
          <w:rFonts w:eastAsia="Arial Narrow"/>
        </w:rPr>
        <w:t>Platform Module) w wersji minimum 1.2 lub na kluczach pamięci przenośnej USB.</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Wbudowane w system narzędzie do szyfrowania dysków przenośnych, z możliwością centralnego zarządzania poprzez polityki grupowe, pozwalające na wymuszenie szyfrowania dysków przenośnych</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Możliwość tworzenia i przechowywania kopii zapasowych kluczy odzyskiwania do szyfrowania partycji w usługach katalogowych.</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Możliwość instalowania dodatkowych języków interfejsu systemu operacyjnego oraz możliwość zmiany języka bez konieczności </w:t>
      </w:r>
      <w:proofErr w:type="spellStart"/>
      <w:r w:rsidRPr="00F42B92">
        <w:rPr>
          <w:rFonts w:eastAsia="Arial Narrow"/>
        </w:rPr>
        <w:t>reinstalacji</w:t>
      </w:r>
      <w:proofErr w:type="spellEnd"/>
      <w:r w:rsidRPr="00F42B92">
        <w:rPr>
          <w:rFonts w:eastAsia="Arial Narrow"/>
        </w:rPr>
        <w:t xml:space="preserve"> systemu.</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Pełna Integracja z systemem </w:t>
      </w:r>
      <w:proofErr w:type="spellStart"/>
      <w:r w:rsidRPr="00F42B92">
        <w:rPr>
          <w:rFonts w:eastAsia="Arial Narrow"/>
        </w:rPr>
        <w:t>InfoMedica</w:t>
      </w:r>
      <w:proofErr w:type="spellEnd"/>
      <w:r w:rsidRPr="00F42B92">
        <w:rPr>
          <w:rFonts w:eastAsia="Arial Narrow"/>
        </w:rPr>
        <w:t xml:space="preserve"> (producent: </w:t>
      </w:r>
      <w:proofErr w:type="spellStart"/>
      <w:r w:rsidRPr="00F42B92">
        <w:rPr>
          <w:rFonts w:eastAsia="Arial Narrow"/>
        </w:rPr>
        <w:t>Asseco</w:t>
      </w:r>
      <w:proofErr w:type="spellEnd"/>
      <w:r w:rsidRPr="00F42B92">
        <w:rPr>
          <w:rFonts w:eastAsia="Arial Narrow"/>
        </w:rPr>
        <w:t xml:space="preserve"> </w:t>
      </w:r>
      <w:proofErr w:type="spellStart"/>
      <w:r w:rsidRPr="00F42B92">
        <w:rPr>
          <w:rFonts w:eastAsia="Arial Narrow"/>
        </w:rPr>
        <w:t>Medical</w:t>
      </w:r>
      <w:proofErr w:type="spellEnd"/>
      <w:r w:rsidRPr="00F42B92">
        <w:rPr>
          <w:rFonts w:eastAsia="Arial Narrow"/>
        </w:rPr>
        <w:t xml:space="preserve"> Management Solutions) oraz AMMS (</w:t>
      </w:r>
      <w:proofErr w:type="spellStart"/>
      <w:r w:rsidRPr="00F42B92">
        <w:rPr>
          <w:rFonts w:eastAsia="Arial Narrow"/>
        </w:rPr>
        <w:t>Asseco</w:t>
      </w:r>
      <w:proofErr w:type="spellEnd"/>
      <w:r w:rsidRPr="00F42B92">
        <w:rPr>
          <w:rFonts w:eastAsia="Arial Narrow"/>
        </w:rPr>
        <w:t xml:space="preserve"> </w:t>
      </w:r>
      <w:proofErr w:type="spellStart"/>
      <w:r w:rsidRPr="00F42B92">
        <w:rPr>
          <w:rFonts w:eastAsia="Arial Narrow"/>
        </w:rPr>
        <w:t>Medical</w:t>
      </w:r>
      <w:proofErr w:type="spellEnd"/>
      <w:r w:rsidRPr="00F42B92">
        <w:rPr>
          <w:rFonts w:eastAsia="Arial Narrow"/>
        </w:rPr>
        <w:t xml:space="preserve"> Management Solutions) – oprogramowanie posiadane przez Zamawiającego. </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Pełna integracja z domeną Active Directory MS Windows (posiadaną przez Zamawiającego).</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Wszystkie w/w funkcjonalności nie mogą być realizowane z zastosowaniem wszelkiego rodzaju emulacji i wirtualizacji Microsoft Windows 10.</w:t>
      </w:r>
    </w:p>
    <w:p w:rsidR="00795549" w:rsidRDefault="00795549" w:rsidP="008F1D28">
      <w:pPr>
        <w:rPr>
          <w:rFonts w:ascii="Garamond" w:hAnsi="Garamond" w:cs="Tahoma"/>
          <w:b/>
          <w:sz w:val="22"/>
          <w:szCs w:val="28"/>
        </w:rPr>
      </w:pPr>
    </w:p>
    <w:sectPr w:rsidR="00795549" w:rsidSect="00DA7F8A">
      <w:headerReference w:type="default" r:id="rId11"/>
      <w:footerReference w:type="even" r:id="rId12"/>
      <w:footerReference w:type="default" r:id="rId13"/>
      <w:pgSz w:w="16838" w:h="11906" w:orient="landscape" w:code="9"/>
      <w:pgMar w:top="2264" w:right="1134" w:bottom="1418" w:left="1134" w:header="284" w:footer="3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7EA8" w:rsidRDefault="00DF7EA8">
      <w:r>
        <w:separator/>
      </w:r>
    </w:p>
  </w:endnote>
  <w:endnote w:type="continuationSeparator" w:id="0">
    <w:p w:rsidR="00DF7EA8" w:rsidRDefault="00DF7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AFF" w:usb1="C0007843" w:usb2="00000009" w:usb3="00000000" w:csb0="000001FF" w:csb1="00000000"/>
  </w:font>
  <w:font w:name="ArialNarrow,Bold">
    <w:altName w:val="MS Gothic"/>
    <w:panose1 w:val="00000000000000000000"/>
    <w:charset w:val="80"/>
    <w:family w:val="auto"/>
    <w:notTrueType/>
    <w:pitch w:val="default"/>
    <w:sig w:usb0="00000005" w:usb1="08070000" w:usb2="00000010" w:usb3="00000000" w:csb0="00020002" w:csb1="00000000"/>
  </w:font>
  <w:font w:name="ArialNarrow">
    <w:altName w:val="MS Gothic"/>
    <w:panose1 w:val="00000000000000000000"/>
    <w:charset w:val="80"/>
    <w:family w:val="auto"/>
    <w:notTrueType/>
    <w:pitch w:val="default"/>
    <w:sig w:usb0="00000005" w:usb1="08070000" w:usb2="00000010" w:usb3="00000000" w:csb0="00020002" w:csb1="00000000"/>
  </w:font>
  <w:font w:name="Andale Sans UI">
    <w:altName w:val="Arial Unicode MS"/>
    <w:charset w:val="00"/>
    <w:family w:val="auto"/>
    <w:pitch w:val="variable"/>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FE4" w:rsidRDefault="00922FE4">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922FE4" w:rsidRDefault="00922FE4">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FE4" w:rsidRPr="00464C2A" w:rsidRDefault="00922FE4" w:rsidP="00464C2A">
    <w:pPr>
      <w:pStyle w:val="Stopka"/>
      <w:framePr w:wrap="around" w:vAnchor="text" w:hAnchor="page" w:x="8383" w:y="-2"/>
      <w:rPr>
        <w:rStyle w:val="Numerstrony"/>
        <w:sz w:val="20"/>
      </w:rPr>
    </w:pPr>
    <w:r w:rsidRPr="00464C2A">
      <w:rPr>
        <w:rStyle w:val="Numerstrony"/>
        <w:sz w:val="20"/>
      </w:rPr>
      <w:fldChar w:fldCharType="begin"/>
    </w:r>
    <w:r w:rsidRPr="00464C2A">
      <w:rPr>
        <w:rStyle w:val="Numerstrony"/>
        <w:sz w:val="20"/>
      </w:rPr>
      <w:instrText xml:space="preserve">PAGE  </w:instrText>
    </w:r>
    <w:r w:rsidRPr="00464C2A">
      <w:rPr>
        <w:rStyle w:val="Numerstrony"/>
        <w:sz w:val="20"/>
      </w:rPr>
      <w:fldChar w:fldCharType="separate"/>
    </w:r>
    <w:r w:rsidR="00DD1E31">
      <w:rPr>
        <w:rStyle w:val="Numerstrony"/>
        <w:noProof/>
        <w:sz w:val="20"/>
      </w:rPr>
      <w:t>51</w:t>
    </w:r>
    <w:r w:rsidRPr="00464C2A">
      <w:rPr>
        <w:rStyle w:val="Numerstrony"/>
        <w:sz w:val="20"/>
      </w:rPr>
      <w:fldChar w:fldCharType="end"/>
    </w:r>
  </w:p>
  <w:p w:rsidR="00922FE4" w:rsidRDefault="00922FE4" w:rsidP="00C6300E">
    <w:pPr>
      <w:pStyle w:val="Stopka"/>
    </w:pPr>
  </w:p>
  <w:p w:rsidR="00922FE4" w:rsidRDefault="00922FE4">
    <w:pPr>
      <w:pStyle w:val="Stopka"/>
      <w:jc w:val="right"/>
      <w:rPr>
        <w:rFonts w:ascii="Garamond" w:hAnsi="Garamond"/>
      </w:rPr>
    </w:pPr>
  </w:p>
  <w:p w:rsidR="00922FE4" w:rsidRDefault="00922FE4">
    <w:pPr>
      <w:pStyle w:val="Stopka"/>
      <w:jc w:val="right"/>
      <w:rPr>
        <w:rFonts w:ascii="Garamond" w:hAnsi="Garamond"/>
        <w:sz w:val="20"/>
        <w:szCs w:val="20"/>
      </w:rPr>
    </w:pPr>
    <w:r>
      <w:rPr>
        <w:rFonts w:ascii="Garamond" w:hAnsi="Garamond"/>
        <w:sz w:val="20"/>
        <w:szCs w:val="20"/>
      </w:rPr>
      <w:t>pieczęć i podpis osoby (osób) upoważnionej do reprezentowania wykonawcy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7EA8" w:rsidRDefault="00DF7EA8">
      <w:r>
        <w:separator/>
      </w:r>
    </w:p>
  </w:footnote>
  <w:footnote w:type="continuationSeparator" w:id="0">
    <w:p w:rsidR="00DF7EA8" w:rsidRDefault="00DF7E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FE4" w:rsidRPr="00EF005C" w:rsidRDefault="00922FE4" w:rsidP="00EF005C">
    <w:pPr>
      <w:keepNext/>
      <w:widowControl w:val="0"/>
      <w:suppressAutoHyphens/>
      <w:jc w:val="center"/>
      <w:rPr>
        <w:rFonts w:ascii="Arial" w:eastAsia="Andale Sans UI" w:hAnsi="Arial"/>
        <w:kern w:val="1"/>
        <w:sz w:val="28"/>
        <w:szCs w:val="28"/>
      </w:rPr>
    </w:pPr>
    <w:r w:rsidRPr="00EF005C">
      <w:rPr>
        <w:rFonts w:ascii="Arial" w:eastAsia="Andale Sans UI" w:hAnsi="Arial"/>
        <w:noProof/>
        <w:kern w:val="1"/>
        <w:sz w:val="28"/>
        <w:szCs w:val="28"/>
      </w:rPr>
      <w:drawing>
        <wp:inline distT="0" distB="0" distL="0" distR="0" wp14:anchorId="720301DE" wp14:editId="786B9423">
          <wp:extent cx="7578137" cy="864000"/>
          <wp:effectExtent l="0" t="0" r="381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RR_mono-72dpi.jpg"/>
                  <pic:cNvPicPr/>
                </pic:nvPicPr>
                <pic:blipFill>
                  <a:blip r:embed="rId1">
                    <a:extLst>
                      <a:ext uri="{28A0092B-C50C-407E-A947-70E740481C1C}">
                        <a14:useLocalDpi xmlns:a14="http://schemas.microsoft.com/office/drawing/2010/main" val="0"/>
                      </a:ext>
                    </a:extLst>
                  </a:blip>
                  <a:stretch>
                    <a:fillRect/>
                  </a:stretch>
                </pic:blipFill>
                <pic:spPr>
                  <a:xfrm>
                    <a:off x="0" y="0"/>
                    <a:ext cx="7578137" cy="864000"/>
                  </a:xfrm>
                  <a:prstGeom prst="rect">
                    <a:avLst/>
                  </a:prstGeom>
                </pic:spPr>
              </pic:pic>
            </a:graphicData>
          </a:graphic>
        </wp:inline>
      </w:drawing>
    </w:r>
  </w:p>
  <w:p w:rsidR="00922FE4" w:rsidRPr="00EF005C" w:rsidRDefault="00D409A4" w:rsidP="00EF005C">
    <w:pPr>
      <w:rPr>
        <w:sz w:val="20"/>
        <w:szCs w:val="20"/>
      </w:rPr>
    </w:pPr>
    <w:r>
      <w:rPr>
        <w:color w:val="000000"/>
        <w:kern w:val="3"/>
        <w:sz w:val="20"/>
        <w:szCs w:val="20"/>
        <w:lang w:bidi="hi-IN"/>
      </w:rPr>
      <w:t>DFP.271.214</w:t>
    </w:r>
    <w:r w:rsidR="00922FE4" w:rsidRPr="00EF005C">
      <w:rPr>
        <w:color w:val="000000"/>
        <w:kern w:val="3"/>
        <w:sz w:val="20"/>
        <w:szCs w:val="20"/>
        <w:lang w:bidi="hi-IN"/>
      </w:rPr>
      <w:t>.2018.LS</w:t>
    </w:r>
    <w:r w:rsidR="00922FE4" w:rsidRPr="00EF005C">
      <w:rPr>
        <w:sz w:val="20"/>
        <w:szCs w:val="20"/>
      </w:rPr>
      <w:tab/>
    </w:r>
    <w:r w:rsidR="00922FE4" w:rsidRPr="00EF005C">
      <w:rPr>
        <w:sz w:val="20"/>
        <w:szCs w:val="20"/>
      </w:rPr>
      <w:tab/>
    </w:r>
    <w:r w:rsidR="00922FE4" w:rsidRPr="00EF005C">
      <w:rPr>
        <w:sz w:val="20"/>
        <w:szCs w:val="20"/>
      </w:rPr>
      <w:tab/>
    </w:r>
    <w:r w:rsidR="00922FE4" w:rsidRPr="00EF005C">
      <w:rPr>
        <w:sz w:val="20"/>
        <w:szCs w:val="20"/>
      </w:rPr>
      <w:tab/>
    </w:r>
    <w:r w:rsidR="00922FE4" w:rsidRPr="00EF005C">
      <w:rPr>
        <w:sz w:val="20"/>
        <w:szCs w:val="20"/>
      </w:rPr>
      <w:tab/>
    </w:r>
    <w:r w:rsidR="00922FE4" w:rsidRPr="00EF005C">
      <w:rPr>
        <w:sz w:val="20"/>
        <w:szCs w:val="20"/>
      </w:rPr>
      <w:tab/>
    </w:r>
    <w:r w:rsidR="00922FE4" w:rsidRPr="00EF005C">
      <w:rPr>
        <w:sz w:val="20"/>
        <w:szCs w:val="20"/>
      </w:rPr>
      <w:tab/>
    </w:r>
    <w:r w:rsidR="00922FE4" w:rsidRPr="00EF005C">
      <w:rPr>
        <w:sz w:val="20"/>
        <w:szCs w:val="20"/>
      </w:rPr>
      <w:tab/>
    </w:r>
    <w:r w:rsidR="00922FE4" w:rsidRPr="00EF005C">
      <w:rPr>
        <w:sz w:val="20"/>
        <w:szCs w:val="20"/>
      </w:rPr>
      <w:tab/>
    </w:r>
    <w:r w:rsidR="00922FE4" w:rsidRPr="00EF005C">
      <w:rPr>
        <w:sz w:val="20"/>
        <w:szCs w:val="20"/>
      </w:rPr>
      <w:tab/>
    </w:r>
    <w:r w:rsidR="00922FE4" w:rsidRPr="00EF005C">
      <w:rPr>
        <w:sz w:val="20"/>
        <w:szCs w:val="20"/>
      </w:rPr>
      <w:tab/>
    </w:r>
    <w:r w:rsidR="00922FE4" w:rsidRPr="00EF005C">
      <w:rPr>
        <w:sz w:val="20"/>
        <w:szCs w:val="20"/>
      </w:rPr>
      <w:tab/>
    </w:r>
    <w:r w:rsidR="00922FE4" w:rsidRPr="00EF005C">
      <w:rPr>
        <w:sz w:val="20"/>
        <w:szCs w:val="20"/>
      </w:rPr>
      <w:tab/>
    </w:r>
    <w:r w:rsidR="00922FE4" w:rsidRPr="00EF005C">
      <w:rPr>
        <w:sz w:val="20"/>
        <w:szCs w:val="20"/>
      </w:rPr>
      <w:tab/>
    </w:r>
    <w:r w:rsidR="00922FE4">
      <w:rPr>
        <w:sz w:val="20"/>
        <w:szCs w:val="20"/>
      </w:rPr>
      <w:tab/>
    </w:r>
    <w:r w:rsidR="00922FE4" w:rsidRPr="00EF005C">
      <w:rPr>
        <w:sz w:val="20"/>
        <w:szCs w:val="20"/>
      </w:rPr>
      <w:t>Załącznik nr 1a do specyfikacji</w:t>
    </w:r>
  </w:p>
  <w:p w:rsidR="00922FE4" w:rsidRPr="00EF005C" w:rsidRDefault="00922FE4" w:rsidP="00EF005C">
    <w:pPr>
      <w:pStyle w:val="Nagwek"/>
      <w:jc w:val="right"/>
    </w:pPr>
    <w:r w:rsidRPr="00EF005C">
      <w:rPr>
        <w:sz w:val="20"/>
        <w:szCs w:val="20"/>
        <w:lang w:eastAsia="en-US"/>
      </w:rPr>
      <w:t>Załącznik nr …… do umowy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0000003"/>
    <w:multiLevelType w:val="singleLevel"/>
    <w:tmpl w:val="00000003"/>
    <w:name w:val="WW8Num3"/>
    <w:lvl w:ilvl="0">
      <w:start w:val="1"/>
      <w:numFmt w:val="decimal"/>
      <w:lvlText w:val="%1."/>
      <w:lvlJc w:val="left"/>
      <w:pPr>
        <w:tabs>
          <w:tab w:val="num" w:pos="720"/>
        </w:tabs>
        <w:ind w:left="720" w:hanging="360"/>
      </w:pPr>
    </w:lvl>
  </w:abstractNum>
  <w:abstractNum w:abstractNumId="2">
    <w:nsid w:val="00000004"/>
    <w:multiLevelType w:val="singleLevel"/>
    <w:tmpl w:val="00000004"/>
    <w:name w:val="WW8Num4"/>
    <w:lvl w:ilvl="0">
      <w:start w:val="1"/>
      <w:numFmt w:val="decimal"/>
      <w:lvlText w:val="%1."/>
      <w:lvlJc w:val="left"/>
      <w:pPr>
        <w:tabs>
          <w:tab w:val="num" w:pos="720"/>
        </w:tabs>
        <w:ind w:left="720" w:hanging="360"/>
      </w:pPr>
    </w:lvl>
  </w:abstractNum>
  <w:abstractNum w:abstractNumId="3">
    <w:nsid w:val="00000005"/>
    <w:multiLevelType w:val="singleLevel"/>
    <w:tmpl w:val="00000005"/>
    <w:name w:val="WW8Num5"/>
    <w:lvl w:ilvl="0">
      <w:start w:val="1"/>
      <w:numFmt w:val="decimal"/>
      <w:lvlText w:val="%1."/>
      <w:lvlJc w:val="left"/>
      <w:pPr>
        <w:tabs>
          <w:tab w:val="num" w:pos="720"/>
        </w:tabs>
        <w:ind w:left="720" w:hanging="360"/>
      </w:pPr>
    </w:lvl>
  </w:abstractNum>
  <w:abstractNum w:abstractNumId="4">
    <w:nsid w:val="00000006"/>
    <w:multiLevelType w:val="singleLevel"/>
    <w:tmpl w:val="00000006"/>
    <w:name w:val="WW8Num6"/>
    <w:lvl w:ilvl="0">
      <w:start w:val="1"/>
      <w:numFmt w:val="decimal"/>
      <w:lvlText w:val="%1."/>
      <w:lvlJc w:val="left"/>
      <w:pPr>
        <w:tabs>
          <w:tab w:val="num" w:pos="720"/>
        </w:tabs>
        <w:ind w:left="720" w:hanging="360"/>
      </w:pPr>
    </w:lvl>
  </w:abstractNum>
  <w:abstractNum w:abstractNumId="5">
    <w:nsid w:val="00933429"/>
    <w:multiLevelType w:val="hybridMultilevel"/>
    <w:tmpl w:val="AB543D40"/>
    <w:lvl w:ilvl="0" w:tplc="DF8EC420">
      <w:start w:val="1"/>
      <w:numFmt w:val="decimal"/>
      <w:lvlText w:val="8.%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14573B2"/>
    <w:multiLevelType w:val="hybridMultilevel"/>
    <w:tmpl w:val="65F6F542"/>
    <w:lvl w:ilvl="0" w:tplc="4CB65528">
      <w:start w:val="1"/>
      <w:numFmt w:val="decimal"/>
      <w:lvlText w:val="10.%1"/>
      <w:lvlJc w:val="righ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1B1092E"/>
    <w:multiLevelType w:val="hybridMultilevel"/>
    <w:tmpl w:val="4DD8E2DC"/>
    <w:lvl w:ilvl="0" w:tplc="04FC993C">
      <w:start w:val="1"/>
      <w:numFmt w:val="decimal"/>
      <w:lvlText w:val="6.%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2AD65B8"/>
    <w:multiLevelType w:val="hybridMultilevel"/>
    <w:tmpl w:val="FEC2F054"/>
    <w:name w:val="WW8Num52222223"/>
    <w:lvl w:ilvl="0" w:tplc="A816F058">
      <w:start w:val="1"/>
      <w:numFmt w:val="decimal"/>
      <w:lvlText w:val="13.%1"/>
      <w:lvlJc w:val="left"/>
      <w:pPr>
        <w:ind w:left="2880" w:hanging="360"/>
      </w:pPr>
      <w:rPr>
        <w:rFonts w:hint="default"/>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9">
    <w:nsid w:val="04416284"/>
    <w:multiLevelType w:val="hybridMultilevel"/>
    <w:tmpl w:val="4A0058F8"/>
    <w:lvl w:ilvl="0" w:tplc="C3762C3C">
      <w:start w:val="1"/>
      <w:numFmt w:val="ordinal"/>
      <w:lvlText w:val="10.%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A865837"/>
    <w:multiLevelType w:val="multilevel"/>
    <w:tmpl w:val="1612ED9C"/>
    <w:lvl w:ilvl="0">
      <w:start w:val="1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0AD258F4"/>
    <w:multiLevelType w:val="hybridMultilevel"/>
    <w:tmpl w:val="89E0E9E4"/>
    <w:lvl w:ilvl="0" w:tplc="7076EB64">
      <w:start w:val="1"/>
      <w:numFmt w:val="decimal"/>
      <w:lvlText w:val="13.%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C747788"/>
    <w:multiLevelType w:val="hybridMultilevel"/>
    <w:tmpl w:val="75444FB4"/>
    <w:lvl w:ilvl="0" w:tplc="6150C55C">
      <w:start w:val="1"/>
      <w:numFmt w:val="decimal"/>
      <w:lvlText w:val="9.%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C915260"/>
    <w:multiLevelType w:val="hybridMultilevel"/>
    <w:tmpl w:val="70DAEACC"/>
    <w:lvl w:ilvl="0" w:tplc="35BCBBB0">
      <w:start w:val="1"/>
      <w:numFmt w:val="ordinal"/>
      <w:lvlText w:val="12.%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FB552BC"/>
    <w:multiLevelType w:val="hybridMultilevel"/>
    <w:tmpl w:val="2A426E6C"/>
    <w:lvl w:ilvl="0" w:tplc="95901E82">
      <w:start w:val="1"/>
      <w:numFmt w:val="ordinal"/>
      <w:lvlText w:val="14.%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36E1C8E"/>
    <w:multiLevelType w:val="hybridMultilevel"/>
    <w:tmpl w:val="61461678"/>
    <w:name w:val="WW8Num5222222"/>
    <w:lvl w:ilvl="0" w:tplc="04FC993C">
      <w:start w:val="1"/>
      <w:numFmt w:val="decimal"/>
      <w:lvlText w:val="6.%1"/>
      <w:lvlJc w:val="righ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816F058">
      <w:start w:val="1"/>
      <w:numFmt w:val="decimal"/>
      <w:lvlText w:val="13.%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3723EB8"/>
    <w:multiLevelType w:val="hybridMultilevel"/>
    <w:tmpl w:val="9CB45024"/>
    <w:lvl w:ilvl="0" w:tplc="4F943E0A">
      <w:start w:val="1"/>
      <w:numFmt w:val="decimal"/>
      <w:lvlText w:val="5.%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6625A38"/>
    <w:multiLevelType w:val="hybridMultilevel"/>
    <w:tmpl w:val="8960CDF8"/>
    <w:lvl w:ilvl="0" w:tplc="628C34D6">
      <w:start w:val="1"/>
      <w:numFmt w:val="decimal"/>
      <w:lvlText w:val="14.%1"/>
      <w:lvlJc w:val="right"/>
      <w:pPr>
        <w:ind w:left="720" w:hanging="360"/>
      </w:pPr>
      <w:rPr>
        <w:rFonts w:hint="default"/>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CA34E85"/>
    <w:multiLevelType w:val="multilevel"/>
    <w:tmpl w:val="50B6ED0C"/>
    <w:lvl w:ilvl="0">
      <w:start w:val="9"/>
      <w:numFmt w:val="decimal"/>
      <w:lvlText w:val="%1"/>
      <w:lvlJc w:val="left"/>
      <w:pPr>
        <w:ind w:left="360" w:hanging="360"/>
      </w:pPr>
      <w:rPr>
        <w:rFonts w:hint="default"/>
      </w:rPr>
    </w:lvl>
    <w:lvl w:ilvl="1">
      <w:start w:val="1"/>
      <w:numFmt w:val="decimal"/>
      <w:lvlText w:val="%1.%2"/>
      <w:lvlJc w:val="left"/>
      <w:pPr>
        <w:ind w:left="720" w:hanging="720"/>
      </w:pPr>
      <w:rPr>
        <w:rFonts w:ascii="Garamond" w:hAnsi="Garamond"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1DBB5612"/>
    <w:multiLevelType w:val="hybridMultilevel"/>
    <w:tmpl w:val="559C9E26"/>
    <w:name w:val="WW8Num522"/>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1DF2039D"/>
    <w:multiLevelType w:val="hybridMultilevel"/>
    <w:tmpl w:val="888AA3AC"/>
    <w:name w:val="WW8Num62"/>
    <w:lvl w:ilvl="0" w:tplc="00000006">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21311218"/>
    <w:multiLevelType w:val="multilevel"/>
    <w:tmpl w:val="D1FE740C"/>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3036465"/>
    <w:multiLevelType w:val="hybridMultilevel"/>
    <w:tmpl w:val="7A2A3AE0"/>
    <w:lvl w:ilvl="0" w:tplc="C3762C3C">
      <w:start w:val="1"/>
      <w:numFmt w:val="ordinal"/>
      <w:lvlText w:val="10.%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33F7330"/>
    <w:multiLevelType w:val="hybridMultilevel"/>
    <w:tmpl w:val="83C6CA96"/>
    <w:lvl w:ilvl="0" w:tplc="638A01BC">
      <w:start w:val="1"/>
      <w:numFmt w:val="decimal"/>
      <w:lvlText w:val="11.%1"/>
      <w:lvlJc w:val="righ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8C12B7E"/>
    <w:multiLevelType w:val="hybridMultilevel"/>
    <w:tmpl w:val="7C7E7234"/>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CE64237"/>
    <w:multiLevelType w:val="hybridMultilevel"/>
    <w:tmpl w:val="D5FE289A"/>
    <w:name w:val="WW8Num52222"/>
    <w:lvl w:ilvl="0" w:tplc="2E84E712">
      <w:start w:val="1"/>
      <w:numFmt w:val="decimal"/>
      <w:lvlText w:val="4.%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30020847"/>
    <w:multiLevelType w:val="multilevel"/>
    <w:tmpl w:val="569C3AC0"/>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30F558BB"/>
    <w:multiLevelType w:val="hybridMultilevel"/>
    <w:tmpl w:val="6D1641D8"/>
    <w:name w:val="WW8Num5222"/>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31D62DD7"/>
    <w:multiLevelType w:val="hybridMultilevel"/>
    <w:tmpl w:val="8960CDF8"/>
    <w:lvl w:ilvl="0" w:tplc="628C34D6">
      <w:start w:val="1"/>
      <w:numFmt w:val="decimal"/>
      <w:lvlText w:val="14.%1"/>
      <w:lvlJc w:val="right"/>
      <w:pPr>
        <w:ind w:left="720" w:hanging="360"/>
      </w:pPr>
      <w:rPr>
        <w:rFonts w:hint="default"/>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382641BD"/>
    <w:multiLevelType w:val="hybridMultilevel"/>
    <w:tmpl w:val="4CFE0714"/>
    <w:name w:val="WW8Num52222222"/>
    <w:lvl w:ilvl="0" w:tplc="47ECBC68">
      <w:start w:val="1"/>
      <w:numFmt w:val="decimal"/>
      <w:lvlText w:val="7.%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3B295C70"/>
    <w:multiLevelType w:val="hybridMultilevel"/>
    <w:tmpl w:val="064276D0"/>
    <w:name w:val="WW8Num52"/>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3E532E9D"/>
    <w:multiLevelType w:val="hybridMultilevel"/>
    <w:tmpl w:val="14B479D4"/>
    <w:lvl w:ilvl="0" w:tplc="47ECBC68">
      <w:start w:val="1"/>
      <w:numFmt w:val="decimal"/>
      <w:lvlText w:val="7.%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0105FCC"/>
    <w:multiLevelType w:val="multilevel"/>
    <w:tmpl w:val="DAE40210"/>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03C7084"/>
    <w:multiLevelType w:val="hybridMultilevel"/>
    <w:tmpl w:val="6A2A2B8E"/>
    <w:lvl w:ilvl="0" w:tplc="2E84E712">
      <w:start w:val="1"/>
      <w:numFmt w:val="decimal"/>
      <w:lvlText w:val="4.%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1A22F50"/>
    <w:multiLevelType w:val="multilevel"/>
    <w:tmpl w:val="B1686990"/>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5883083"/>
    <w:multiLevelType w:val="hybridMultilevel"/>
    <w:tmpl w:val="8960CDF8"/>
    <w:lvl w:ilvl="0" w:tplc="628C34D6">
      <w:start w:val="1"/>
      <w:numFmt w:val="decimal"/>
      <w:lvlText w:val="14.%1"/>
      <w:lvlJc w:val="right"/>
      <w:pPr>
        <w:ind w:left="720" w:hanging="360"/>
      </w:pPr>
      <w:rPr>
        <w:rFonts w:hint="default"/>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46DA52BF"/>
    <w:multiLevelType w:val="hybridMultilevel"/>
    <w:tmpl w:val="62EC8558"/>
    <w:lvl w:ilvl="0" w:tplc="47ECBC68">
      <w:start w:val="1"/>
      <w:numFmt w:val="decimal"/>
      <w:lvlText w:val="7.%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4A333FFA"/>
    <w:multiLevelType w:val="hybridMultilevel"/>
    <w:tmpl w:val="B94891B8"/>
    <w:lvl w:ilvl="0" w:tplc="7B4C71DE">
      <w:start w:val="1"/>
      <w:numFmt w:val="decimal"/>
      <w:lvlText w:val="12.10.%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4B92653C"/>
    <w:multiLevelType w:val="hybridMultilevel"/>
    <w:tmpl w:val="0756B75C"/>
    <w:lvl w:ilvl="0" w:tplc="DF8EC420">
      <w:start w:val="1"/>
      <w:numFmt w:val="decimal"/>
      <w:lvlText w:val="8.%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4EA85B9A"/>
    <w:multiLevelType w:val="hybridMultilevel"/>
    <w:tmpl w:val="46B876A8"/>
    <w:lvl w:ilvl="0" w:tplc="6A269466">
      <w:start w:val="1"/>
      <w:numFmt w:val="ordinal"/>
      <w:lvlText w:val="11.%1"/>
      <w:lvlJc w:val="left"/>
      <w:pPr>
        <w:ind w:left="720" w:hanging="360"/>
      </w:pPr>
      <w:rPr>
        <w:rFonts w:hint="default"/>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557774B6"/>
    <w:multiLevelType w:val="hybridMultilevel"/>
    <w:tmpl w:val="6E4CCFE4"/>
    <w:lvl w:ilvl="0" w:tplc="6150C55C">
      <w:start w:val="1"/>
      <w:numFmt w:val="decimal"/>
      <w:lvlText w:val="9.%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59EF7337"/>
    <w:multiLevelType w:val="hybridMultilevel"/>
    <w:tmpl w:val="C66A5838"/>
    <w:lvl w:ilvl="0" w:tplc="C8004CCE">
      <w:start w:val="1"/>
      <w:numFmt w:val="ordinal"/>
      <w:lvlText w:val="9.%1"/>
      <w:lvlJc w:val="left"/>
      <w:pPr>
        <w:ind w:left="720" w:hanging="360"/>
      </w:pPr>
      <w:rPr>
        <w:rFonts w:hint="default"/>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5CCF4066"/>
    <w:multiLevelType w:val="multilevel"/>
    <w:tmpl w:val="1612ED9C"/>
    <w:lvl w:ilvl="0">
      <w:start w:val="1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5D02513E"/>
    <w:multiLevelType w:val="hybridMultilevel"/>
    <w:tmpl w:val="7EDA173E"/>
    <w:lvl w:ilvl="0" w:tplc="34A28C2E">
      <w:start w:val="1"/>
      <w:numFmt w:val="decimal"/>
      <w:lvlText w:val="14.%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61721328"/>
    <w:multiLevelType w:val="hybridMultilevel"/>
    <w:tmpl w:val="4784F16E"/>
    <w:name w:val="WW8Num522222"/>
    <w:lvl w:ilvl="0" w:tplc="10502A72">
      <w:start w:val="1"/>
      <w:numFmt w:val="decimal"/>
      <w:lvlText w:val="5.%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61BC2BE7"/>
    <w:multiLevelType w:val="hybridMultilevel"/>
    <w:tmpl w:val="D510513A"/>
    <w:lvl w:ilvl="0" w:tplc="82E4D7DA">
      <w:start w:val="1"/>
      <w:numFmt w:val="decimal"/>
      <w:lvlText w:val="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622317E3"/>
    <w:multiLevelType w:val="multilevel"/>
    <w:tmpl w:val="1612ED9C"/>
    <w:lvl w:ilvl="0">
      <w:start w:val="1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68A379C8"/>
    <w:multiLevelType w:val="hybridMultilevel"/>
    <w:tmpl w:val="6DE0C102"/>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6D291C15"/>
    <w:multiLevelType w:val="hybridMultilevel"/>
    <w:tmpl w:val="0A526194"/>
    <w:lvl w:ilvl="0" w:tplc="04FC993C">
      <w:start w:val="1"/>
      <w:numFmt w:val="decimal"/>
      <w:lvlText w:val="6.%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6ED8165E"/>
    <w:multiLevelType w:val="hybridMultilevel"/>
    <w:tmpl w:val="E37468E2"/>
    <w:lvl w:ilvl="0" w:tplc="90904836">
      <w:start w:val="1"/>
      <w:numFmt w:val="decimal"/>
      <w:lvlText w:val="1.%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715D57F1"/>
    <w:multiLevelType w:val="hybridMultilevel"/>
    <w:tmpl w:val="507C36F4"/>
    <w:lvl w:ilvl="0" w:tplc="4F943E0A">
      <w:start w:val="1"/>
      <w:numFmt w:val="decimal"/>
      <w:lvlText w:val="5.%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719B1BE1"/>
    <w:multiLevelType w:val="hybridMultilevel"/>
    <w:tmpl w:val="8492743E"/>
    <w:name w:val="WW8Num626"/>
    <w:lvl w:ilvl="0" w:tplc="ACBE5EEC">
      <w:start w:val="1"/>
      <w:numFmt w:val="decimal"/>
      <w:lvlText w:val="%1."/>
      <w:lvlJc w:val="right"/>
      <w:pPr>
        <w:tabs>
          <w:tab w:val="num" w:pos="720"/>
        </w:tabs>
        <w:ind w:left="720" w:hanging="436"/>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nsid w:val="72DE71D5"/>
    <w:multiLevelType w:val="hybridMultilevel"/>
    <w:tmpl w:val="88D28C08"/>
    <w:lvl w:ilvl="0" w:tplc="6A269466">
      <w:start w:val="1"/>
      <w:numFmt w:val="ordinal"/>
      <w:lvlText w:val="11.%1"/>
      <w:lvlJc w:val="left"/>
      <w:pPr>
        <w:ind w:left="776" w:hanging="360"/>
      </w:pPr>
      <w:rPr>
        <w:rFonts w:hint="default"/>
        <w:color w:val="FF0000"/>
      </w:rPr>
    </w:lvl>
    <w:lvl w:ilvl="1" w:tplc="04150019" w:tentative="1">
      <w:start w:val="1"/>
      <w:numFmt w:val="lowerLetter"/>
      <w:lvlText w:val="%2."/>
      <w:lvlJc w:val="left"/>
      <w:pPr>
        <w:ind w:left="1496" w:hanging="360"/>
      </w:pPr>
    </w:lvl>
    <w:lvl w:ilvl="2" w:tplc="0415001B" w:tentative="1">
      <w:start w:val="1"/>
      <w:numFmt w:val="lowerRoman"/>
      <w:lvlText w:val="%3."/>
      <w:lvlJc w:val="right"/>
      <w:pPr>
        <w:ind w:left="2216" w:hanging="180"/>
      </w:pPr>
    </w:lvl>
    <w:lvl w:ilvl="3" w:tplc="0415000F" w:tentative="1">
      <w:start w:val="1"/>
      <w:numFmt w:val="decimal"/>
      <w:lvlText w:val="%4."/>
      <w:lvlJc w:val="left"/>
      <w:pPr>
        <w:ind w:left="2936" w:hanging="360"/>
      </w:pPr>
    </w:lvl>
    <w:lvl w:ilvl="4" w:tplc="04150019" w:tentative="1">
      <w:start w:val="1"/>
      <w:numFmt w:val="lowerLetter"/>
      <w:lvlText w:val="%5."/>
      <w:lvlJc w:val="left"/>
      <w:pPr>
        <w:ind w:left="3656" w:hanging="360"/>
      </w:pPr>
    </w:lvl>
    <w:lvl w:ilvl="5" w:tplc="0415001B" w:tentative="1">
      <w:start w:val="1"/>
      <w:numFmt w:val="lowerRoman"/>
      <w:lvlText w:val="%6."/>
      <w:lvlJc w:val="right"/>
      <w:pPr>
        <w:ind w:left="4376" w:hanging="180"/>
      </w:pPr>
    </w:lvl>
    <w:lvl w:ilvl="6" w:tplc="0415000F" w:tentative="1">
      <w:start w:val="1"/>
      <w:numFmt w:val="decimal"/>
      <w:lvlText w:val="%7."/>
      <w:lvlJc w:val="left"/>
      <w:pPr>
        <w:ind w:left="5096" w:hanging="360"/>
      </w:pPr>
    </w:lvl>
    <w:lvl w:ilvl="7" w:tplc="04150019" w:tentative="1">
      <w:start w:val="1"/>
      <w:numFmt w:val="lowerLetter"/>
      <w:lvlText w:val="%8."/>
      <w:lvlJc w:val="left"/>
      <w:pPr>
        <w:ind w:left="5816" w:hanging="360"/>
      </w:pPr>
    </w:lvl>
    <w:lvl w:ilvl="8" w:tplc="0415001B" w:tentative="1">
      <w:start w:val="1"/>
      <w:numFmt w:val="lowerRoman"/>
      <w:lvlText w:val="%9."/>
      <w:lvlJc w:val="right"/>
      <w:pPr>
        <w:ind w:left="6536" w:hanging="180"/>
      </w:pPr>
    </w:lvl>
  </w:abstractNum>
  <w:abstractNum w:abstractNumId="53">
    <w:nsid w:val="77943145"/>
    <w:multiLevelType w:val="hybridMultilevel"/>
    <w:tmpl w:val="CBD66B6E"/>
    <w:lvl w:ilvl="0" w:tplc="9126FBFC">
      <w:start w:val="1"/>
      <w:numFmt w:val="decimal"/>
      <w:lvlText w:val="3.%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9411050"/>
    <w:multiLevelType w:val="hybridMultilevel"/>
    <w:tmpl w:val="F9C6C042"/>
    <w:name w:val="WW8Num53"/>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nsid w:val="7A9D3331"/>
    <w:multiLevelType w:val="hybridMultilevel"/>
    <w:tmpl w:val="5282DD38"/>
    <w:name w:val="WW8Num32"/>
    <w:lvl w:ilvl="0" w:tplc="00000003">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nsid w:val="7CB87CC8"/>
    <w:multiLevelType w:val="multilevel"/>
    <w:tmpl w:val="CE029730"/>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D0870E3"/>
    <w:multiLevelType w:val="hybridMultilevel"/>
    <w:tmpl w:val="6E9CBBA8"/>
    <w:lvl w:ilvl="0" w:tplc="A1CCC1B4">
      <w:start w:val="1"/>
      <w:numFmt w:val="decimal"/>
      <w:lvlText w:val="7.%1"/>
      <w:lvlJc w:val="right"/>
      <w:pPr>
        <w:ind w:left="720" w:hanging="360"/>
      </w:pPr>
      <w:rPr>
        <w:rFonts w:ascii="Garamond" w:hAnsi="Garamond" w:hint="default"/>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6"/>
  </w:num>
  <w:num w:numId="2">
    <w:abstractNumId w:val="34"/>
  </w:num>
  <w:num w:numId="3">
    <w:abstractNumId w:val="21"/>
  </w:num>
  <w:num w:numId="4">
    <w:abstractNumId w:val="32"/>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9"/>
  </w:num>
  <w:num w:numId="12">
    <w:abstractNumId w:val="47"/>
  </w:num>
  <w:num w:numId="13">
    <w:abstractNumId w:val="45"/>
  </w:num>
  <w:num w:numId="14">
    <w:abstractNumId w:val="23"/>
  </w:num>
  <w:num w:numId="15">
    <w:abstractNumId w:val="40"/>
  </w:num>
  <w:num w:numId="16">
    <w:abstractNumId w:val="5"/>
  </w:num>
  <w:num w:numId="17">
    <w:abstractNumId w:val="15"/>
  </w:num>
  <w:num w:numId="18">
    <w:abstractNumId w:val="6"/>
  </w:num>
  <w:num w:numId="19">
    <w:abstractNumId w:val="36"/>
  </w:num>
  <w:num w:numId="20">
    <w:abstractNumId w:val="37"/>
  </w:num>
  <w:num w:numId="21">
    <w:abstractNumId w:val="11"/>
  </w:num>
  <w:num w:numId="22">
    <w:abstractNumId w:val="28"/>
  </w:num>
  <w:num w:numId="23">
    <w:abstractNumId w:val="16"/>
  </w:num>
  <w:num w:numId="24">
    <w:abstractNumId w:val="57"/>
  </w:num>
  <w:num w:numId="25">
    <w:abstractNumId w:val="12"/>
  </w:num>
  <w:num w:numId="26">
    <w:abstractNumId w:val="48"/>
  </w:num>
  <w:num w:numId="27">
    <w:abstractNumId w:val="38"/>
  </w:num>
  <w:num w:numId="28">
    <w:abstractNumId w:val="13"/>
  </w:num>
  <w:num w:numId="29">
    <w:abstractNumId w:val="26"/>
  </w:num>
  <w:num w:numId="30">
    <w:abstractNumId w:val="18"/>
  </w:num>
  <w:num w:numId="31">
    <w:abstractNumId w:val="24"/>
  </w:num>
  <w:num w:numId="32">
    <w:abstractNumId w:val="43"/>
  </w:num>
  <w:num w:numId="33">
    <w:abstractNumId w:val="35"/>
  </w:num>
  <w:num w:numId="34">
    <w:abstractNumId w:val="17"/>
  </w:num>
  <w:num w:numId="35">
    <w:abstractNumId w:val="52"/>
  </w:num>
  <w:num w:numId="36">
    <w:abstractNumId w:val="9"/>
  </w:num>
  <w:num w:numId="37">
    <w:abstractNumId w:val="22"/>
  </w:num>
  <w:num w:numId="38">
    <w:abstractNumId w:val="39"/>
  </w:num>
  <w:num w:numId="39">
    <w:abstractNumId w:val="14"/>
  </w:num>
  <w:num w:numId="40">
    <w:abstractNumId w:val="41"/>
  </w:num>
  <w:num w:numId="41">
    <w:abstractNumId w:val="46"/>
  </w:num>
  <w:num w:numId="42">
    <w:abstractNumId w:val="42"/>
  </w:num>
  <w:num w:numId="43">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2D4"/>
    <w:rsid w:val="00002418"/>
    <w:rsid w:val="0000296B"/>
    <w:rsid w:val="0000390D"/>
    <w:rsid w:val="00015277"/>
    <w:rsid w:val="00015CB4"/>
    <w:rsid w:val="000204FA"/>
    <w:rsid w:val="00022E5A"/>
    <w:rsid w:val="00022F1D"/>
    <w:rsid w:val="000248BA"/>
    <w:rsid w:val="00030DC3"/>
    <w:rsid w:val="0003374B"/>
    <w:rsid w:val="00033E28"/>
    <w:rsid w:val="00034300"/>
    <w:rsid w:val="0003581E"/>
    <w:rsid w:val="00036594"/>
    <w:rsid w:val="000458A5"/>
    <w:rsid w:val="00047C0E"/>
    <w:rsid w:val="00050FD8"/>
    <w:rsid w:val="00051BE8"/>
    <w:rsid w:val="00056B3D"/>
    <w:rsid w:val="00056BFF"/>
    <w:rsid w:val="000621C9"/>
    <w:rsid w:val="00063140"/>
    <w:rsid w:val="000632EA"/>
    <w:rsid w:val="0007051F"/>
    <w:rsid w:val="00070F50"/>
    <w:rsid w:val="00071648"/>
    <w:rsid w:val="000725E4"/>
    <w:rsid w:val="00077647"/>
    <w:rsid w:val="000847EF"/>
    <w:rsid w:val="00087AA2"/>
    <w:rsid w:val="000A1192"/>
    <w:rsid w:val="000A313F"/>
    <w:rsid w:val="000A6C50"/>
    <w:rsid w:val="000B0749"/>
    <w:rsid w:val="000B2DD4"/>
    <w:rsid w:val="000B6196"/>
    <w:rsid w:val="000C2E84"/>
    <w:rsid w:val="000C35EA"/>
    <w:rsid w:val="000C517D"/>
    <w:rsid w:val="000D07CB"/>
    <w:rsid w:val="000D120B"/>
    <w:rsid w:val="000D1232"/>
    <w:rsid w:val="000D3A48"/>
    <w:rsid w:val="000D3DC9"/>
    <w:rsid w:val="000D5D09"/>
    <w:rsid w:val="000D70BC"/>
    <w:rsid w:val="000D7843"/>
    <w:rsid w:val="000E1309"/>
    <w:rsid w:val="000E1EF6"/>
    <w:rsid w:val="000E40C3"/>
    <w:rsid w:val="000E4D18"/>
    <w:rsid w:val="000E5B50"/>
    <w:rsid w:val="000E68EB"/>
    <w:rsid w:val="000E6904"/>
    <w:rsid w:val="000E7686"/>
    <w:rsid w:val="000F0636"/>
    <w:rsid w:val="000F1849"/>
    <w:rsid w:val="000F3146"/>
    <w:rsid w:val="000F4DDE"/>
    <w:rsid w:val="000F74AF"/>
    <w:rsid w:val="00100717"/>
    <w:rsid w:val="00104239"/>
    <w:rsid w:val="00106875"/>
    <w:rsid w:val="00107BB8"/>
    <w:rsid w:val="001171D6"/>
    <w:rsid w:val="00117D7A"/>
    <w:rsid w:val="00120A5B"/>
    <w:rsid w:val="00121A1A"/>
    <w:rsid w:val="0012478A"/>
    <w:rsid w:val="00125374"/>
    <w:rsid w:val="00126D7F"/>
    <w:rsid w:val="001317CE"/>
    <w:rsid w:val="00132BF1"/>
    <w:rsid w:val="001333EB"/>
    <w:rsid w:val="001337DB"/>
    <w:rsid w:val="00135CBB"/>
    <w:rsid w:val="00136076"/>
    <w:rsid w:val="001401C9"/>
    <w:rsid w:val="00140E0F"/>
    <w:rsid w:val="00140F3C"/>
    <w:rsid w:val="00142000"/>
    <w:rsid w:val="00147A6A"/>
    <w:rsid w:val="00150307"/>
    <w:rsid w:val="00150BBA"/>
    <w:rsid w:val="00153D57"/>
    <w:rsid w:val="001557C4"/>
    <w:rsid w:val="001623B8"/>
    <w:rsid w:val="00162EA5"/>
    <w:rsid w:val="001653C3"/>
    <w:rsid w:val="00165EBB"/>
    <w:rsid w:val="001665F2"/>
    <w:rsid w:val="0017318F"/>
    <w:rsid w:val="00175120"/>
    <w:rsid w:val="00175C35"/>
    <w:rsid w:val="00176E46"/>
    <w:rsid w:val="0017772E"/>
    <w:rsid w:val="0018208D"/>
    <w:rsid w:val="0018243C"/>
    <w:rsid w:val="00182AA8"/>
    <w:rsid w:val="001844F5"/>
    <w:rsid w:val="00184C93"/>
    <w:rsid w:val="00186119"/>
    <w:rsid w:val="00190146"/>
    <w:rsid w:val="00196233"/>
    <w:rsid w:val="00196EC0"/>
    <w:rsid w:val="001971D8"/>
    <w:rsid w:val="00197AAD"/>
    <w:rsid w:val="00197D15"/>
    <w:rsid w:val="001A14D8"/>
    <w:rsid w:val="001A1E25"/>
    <w:rsid w:val="001A3D69"/>
    <w:rsid w:val="001A5B4E"/>
    <w:rsid w:val="001A5E89"/>
    <w:rsid w:val="001B0E94"/>
    <w:rsid w:val="001B1D62"/>
    <w:rsid w:val="001B4686"/>
    <w:rsid w:val="001B6509"/>
    <w:rsid w:val="001C0F31"/>
    <w:rsid w:val="001C1A53"/>
    <w:rsid w:val="001C34A6"/>
    <w:rsid w:val="001D2FA2"/>
    <w:rsid w:val="001D7FEF"/>
    <w:rsid w:val="001E2929"/>
    <w:rsid w:val="001E5BA9"/>
    <w:rsid w:val="001E7D1B"/>
    <w:rsid w:val="001F0E80"/>
    <w:rsid w:val="001F1CA1"/>
    <w:rsid w:val="001F29D3"/>
    <w:rsid w:val="001F32C7"/>
    <w:rsid w:val="001F5D62"/>
    <w:rsid w:val="001F5FD7"/>
    <w:rsid w:val="001F6EFF"/>
    <w:rsid w:val="00200210"/>
    <w:rsid w:val="00203207"/>
    <w:rsid w:val="002045DD"/>
    <w:rsid w:val="002075C5"/>
    <w:rsid w:val="00210261"/>
    <w:rsid w:val="00212A23"/>
    <w:rsid w:val="00213779"/>
    <w:rsid w:val="002174F2"/>
    <w:rsid w:val="00223EDB"/>
    <w:rsid w:val="002276D4"/>
    <w:rsid w:val="00232C3B"/>
    <w:rsid w:val="00235E03"/>
    <w:rsid w:val="00240404"/>
    <w:rsid w:val="00244B95"/>
    <w:rsid w:val="0024642A"/>
    <w:rsid w:val="00251A5C"/>
    <w:rsid w:val="0025480F"/>
    <w:rsid w:val="0026074E"/>
    <w:rsid w:val="00261A8C"/>
    <w:rsid w:val="0026736F"/>
    <w:rsid w:val="002709B5"/>
    <w:rsid w:val="00272C68"/>
    <w:rsid w:val="002734FE"/>
    <w:rsid w:val="00275450"/>
    <w:rsid w:val="00281963"/>
    <w:rsid w:val="0028229E"/>
    <w:rsid w:val="00291868"/>
    <w:rsid w:val="00293757"/>
    <w:rsid w:val="00296C7C"/>
    <w:rsid w:val="002A0EE1"/>
    <w:rsid w:val="002A26FA"/>
    <w:rsid w:val="002A3A60"/>
    <w:rsid w:val="002A5EAA"/>
    <w:rsid w:val="002B1E33"/>
    <w:rsid w:val="002B29C7"/>
    <w:rsid w:val="002B31AC"/>
    <w:rsid w:val="002B4A1F"/>
    <w:rsid w:val="002B5167"/>
    <w:rsid w:val="002B629A"/>
    <w:rsid w:val="002B7EE4"/>
    <w:rsid w:val="002C01B7"/>
    <w:rsid w:val="002C0241"/>
    <w:rsid w:val="002C16ED"/>
    <w:rsid w:val="002D4818"/>
    <w:rsid w:val="002D5F84"/>
    <w:rsid w:val="002E0402"/>
    <w:rsid w:val="002E2189"/>
    <w:rsid w:val="002E47F6"/>
    <w:rsid w:val="002E62F2"/>
    <w:rsid w:val="002F1BEB"/>
    <w:rsid w:val="002F28F8"/>
    <w:rsid w:val="002F7AE6"/>
    <w:rsid w:val="00301D90"/>
    <w:rsid w:val="00301DB9"/>
    <w:rsid w:val="00302337"/>
    <w:rsid w:val="003025E6"/>
    <w:rsid w:val="00302C02"/>
    <w:rsid w:val="00302C7B"/>
    <w:rsid w:val="00303386"/>
    <w:rsid w:val="003035F3"/>
    <w:rsid w:val="00304266"/>
    <w:rsid w:val="00304C13"/>
    <w:rsid w:val="00305923"/>
    <w:rsid w:val="00306C2F"/>
    <w:rsid w:val="00315293"/>
    <w:rsid w:val="00316124"/>
    <w:rsid w:val="0031705F"/>
    <w:rsid w:val="003231E7"/>
    <w:rsid w:val="0032550C"/>
    <w:rsid w:val="003269F1"/>
    <w:rsid w:val="00332DB7"/>
    <w:rsid w:val="00333799"/>
    <w:rsid w:val="00333808"/>
    <w:rsid w:val="00334394"/>
    <w:rsid w:val="003353DC"/>
    <w:rsid w:val="00336265"/>
    <w:rsid w:val="003372BA"/>
    <w:rsid w:val="003405F7"/>
    <w:rsid w:val="00340C30"/>
    <w:rsid w:val="00341DDB"/>
    <w:rsid w:val="00342ABE"/>
    <w:rsid w:val="00344604"/>
    <w:rsid w:val="0034461F"/>
    <w:rsid w:val="00352F4F"/>
    <w:rsid w:val="003535A7"/>
    <w:rsid w:val="00356036"/>
    <w:rsid w:val="00356C10"/>
    <w:rsid w:val="00362A69"/>
    <w:rsid w:val="0036300E"/>
    <w:rsid w:val="0037034F"/>
    <w:rsid w:val="00370BC2"/>
    <w:rsid w:val="0037133C"/>
    <w:rsid w:val="0037179D"/>
    <w:rsid w:val="00372CAE"/>
    <w:rsid w:val="003762F5"/>
    <w:rsid w:val="003767BD"/>
    <w:rsid w:val="00377E98"/>
    <w:rsid w:val="00383000"/>
    <w:rsid w:val="003830F3"/>
    <w:rsid w:val="00385BF7"/>
    <w:rsid w:val="00391339"/>
    <w:rsid w:val="003913EA"/>
    <w:rsid w:val="0039212B"/>
    <w:rsid w:val="003978C4"/>
    <w:rsid w:val="003A0459"/>
    <w:rsid w:val="003A0F34"/>
    <w:rsid w:val="003A1E09"/>
    <w:rsid w:val="003A53C9"/>
    <w:rsid w:val="003A6330"/>
    <w:rsid w:val="003A7843"/>
    <w:rsid w:val="003B0B39"/>
    <w:rsid w:val="003B20FB"/>
    <w:rsid w:val="003B22D1"/>
    <w:rsid w:val="003B23EE"/>
    <w:rsid w:val="003B279B"/>
    <w:rsid w:val="003B2A02"/>
    <w:rsid w:val="003B4EEB"/>
    <w:rsid w:val="003B62A2"/>
    <w:rsid w:val="003B73C1"/>
    <w:rsid w:val="003C2824"/>
    <w:rsid w:val="003C575E"/>
    <w:rsid w:val="003C63B5"/>
    <w:rsid w:val="003E34A3"/>
    <w:rsid w:val="003E35D4"/>
    <w:rsid w:val="003E378A"/>
    <w:rsid w:val="003E5918"/>
    <w:rsid w:val="003E5E04"/>
    <w:rsid w:val="003F1768"/>
    <w:rsid w:val="003F2BF0"/>
    <w:rsid w:val="003F52D9"/>
    <w:rsid w:val="003F6E92"/>
    <w:rsid w:val="00400E1F"/>
    <w:rsid w:val="00401036"/>
    <w:rsid w:val="004021F1"/>
    <w:rsid w:val="00402A35"/>
    <w:rsid w:val="00410EC8"/>
    <w:rsid w:val="0041167C"/>
    <w:rsid w:val="00413419"/>
    <w:rsid w:val="004136E3"/>
    <w:rsid w:val="00415CD9"/>
    <w:rsid w:val="004226AD"/>
    <w:rsid w:val="00424BF6"/>
    <w:rsid w:val="00424DBA"/>
    <w:rsid w:val="0042614A"/>
    <w:rsid w:val="004336B9"/>
    <w:rsid w:val="004352C9"/>
    <w:rsid w:val="004379EB"/>
    <w:rsid w:val="004408D9"/>
    <w:rsid w:val="00441458"/>
    <w:rsid w:val="00443B9F"/>
    <w:rsid w:val="004452BC"/>
    <w:rsid w:val="0044541A"/>
    <w:rsid w:val="004500B7"/>
    <w:rsid w:val="004504B2"/>
    <w:rsid w:val="00450F2B"/>
    <w:rsid w:val="00456E8E"/>
    <w:rsid w:val="00457152"/>
    <w:rsid w:val="0045797F"/>
    <w:rsid w:val="00464C2A"/>
    <w:rsid w:val="00472928"/>
    <w:rsid w:val="0048318B"/>
    <w:rsid w:val="0048464F"/>
    <w:rsid w:val="004861C3"/>
    <w:rsid w:val="00492E7F"/>
    <w:rsid w:val="00495A4D"/>
    <w:rsid w:val="004A4B64"/>
    <w:rsid w:val="004A581F"/>
    <w:rsid w:val="004A7F40"/>
    <w:rsid w:val="004B1352"/>
    <w:rsid w:val="004B1FCD"/>
    <w:rsid w:val="004C371F"/>
    <w:rsid w:val="004C3C94"/>
    <w:rsid w:val="004C3E55"/>
    <w:rsid w:val="004C4D24"/>
    <w:rsid w:val="004D05DE"/>
    <w:rsid w:val="004D1AF1"/>
    <w:rsid w:val="004E0BE5"/>
    <w:rsid w:val="004E1390"/>
    <w:rsid w:val="004E3388"/>
    <w:rsid w:val="004E51CF"/>
    <w:rsid w:val="004E7857"/>
    <w:rsid w:val="004F2A5E"/>
    <w:rsid w:val="0050296F"/>
    <w:rsid w:val="00502A48"/>
    <w:rsid w:val="005037B2"/>
    <w:rsid w:val="005053FC"/>
    <w:rsid w:val="00511CB5"/>
    <w:rsid w:val="00513B54"/>
    <w:rsid w:val="00513F98"/>
    <w:rsid w:val="00517E69"/>
    <w:rsid w:val="00524391"/>
    <w:rsid w:val="00526719"/>
    <w:rsid w:val="00530AAD"/>
    <w:rsid w:val="00532DF4"/>
    <w:rsid w:val="00533E06"/>
    <w:rsid w:val="00537014"/>
    <w:rsid w:val="0054102B"/>
    <w:rsid w:val="005416BB"/>
    <w:rsid w:val="00541BE0"/>
    <w:rsid w:val="00543A9E"/>
    <w:rsid w:val="0054509A"/>
    <w:rsid w:val="00546CEC"/>
    <w:rsid w:val="00553767"/>
    <w:rsid w:val="00556DB1"/>
    <w:rsid w:val="00556F8B"/>
    <w:rsid w:val="005607CA"/>
    <w:rsid w:val="00561E68"/>
    <w:rsid w:val="00562FDE"/>
    <w:rsid w:val="00563EBE"/>
    <w:rsid w:val="00566A57"/>
    <w:rsid w:val="005672ED"/>
    <w:rsid w:val="00567963"/>
    <w:rsid w:val="00567BD3"/>
    <w:rsid w:val="00570A36"/>
    <w:rsid w:val="00571110"/>
    <w:rsid w:val="005719D5"/>
    <w:rsid w:val="00574D60"/>
    <w:rsid w:val="00575652"/>
    <w:rsid w:val="005767E4"/>
    <w:rsid w:val="00580069"/>
    <w:rsid w:val="0058009A"/>
    <w:rsid w:val="00581072"/>
    <w:rsid w:val="00582F0D"/>
    <w:rsid w:val="00587FF7"/>
    <w:rsid w:val="005915BB"/>
    <w:rsid w:val="0059241D"/>
    <w:rsid w:val="00593B7B"/>
    <w:rsid w:val="005A40A5"/>
    <w:rsid w:val="005A7E5F"/>
    <w:rsid w:val="005B1446"/>
    <w:rsid w:val="005B50D0"/>
    <w:rsid w:val="005B77CA"/>
    <w:rsid w:val="005C0537"/>
    <w:rsid w:val="005C0A30"/>
    <w:rsid w:val="005C32A5"/>
    <w:rsid w:val="005C3B95"/>
    <w:rsid w:val="005C65FA"/>
    <w:rsid w:val="005D245C"/>
    <w:rsid w:val="005D3C9B"/>
    <w:rsid w:val="005D5461"/>
    <w:rsid w:val="005D645A"/>
    <w:rsid w:val="005E139B"/>
    <w:rsid w:val="005E345A"/>
    <w:rsid w:val="005E39FC"/>
    <w:rsid w:val="005E42B5"/>
    <w:rsid w:val="005E7229"/>
    <w:rsid w:val="005F15AF"/>
    <w:rsid w:val="00600198"/>
    <w:rsid w:val="00601280"/>
    <w:rsid w:val="0060192E"/>
    <w:rsid w:val="00604D8B"/>
    <w:rsid w:val="0061193D"/>
    <w:rsid w:val="006137AB"/>
    <w:rsid w:val="00621B3C"/>
    <w:rsid w:val="006276FE"/>
    <w:rsid w:val="00630D66"/>
    <w:rsid w:val="006323E1"/>
    <w:rsid w:val="0064264B"/>
    <w:rsid w:val="00642A38"/>
    <w:rsid w:val="00643DF0"/>
    <w:rsid w:val="006459F5"/>
    <w:rsid w:val="00653C9B"/>
    <w:rsid w:val="006569CF"/>
    <w:rsid w:val="00663AF4"/>
    <w:rsid w:val="006668AF"/>
    <w:rsid w:val="00667DE3"/>
    <w:rsid w:val="00677105"/>
    <w:rsid w:val="00682C1F"/>
    <w:rsid w:val="00684699"/>
    <w:rsid w:val="006915D5"/>
    <w:rsid w:val="00692F7E"/>
    <w:rsid w:val="0069307C"/>
    <w:rsid w:val="006A0FD5"/>
    <w:rsid w:val="006A51C9"/>
    <w:rsid w:val="006A77BC"/>
    <w:rsid w:val="006B31C2"/>
    <w:rsid w:val="006B76B7"/>
    <w:rsid w:val="006C1CBD"/>
    <w:rsid w:val="006C76EC"/>
    <w:rsid w:val="006D67FC"/>
    <w:rsid w:val="006D773A"/>
    <w:rsid w:val="006E601C"/>
    <w:rsid w:val="006F5669"/>
    <w:rsid w:val="0070070B"/>
    <w:rsid w:val="007013D2"/>
    <w:rsid w:val="00703366"/>
    <w:rsid w:val="007101A0"/>
    <w:rsid w:val="00711E49"/>
    <w:rsid w:val="00713BAE"/>
    <w:rsid w:val="00717A5A"/>
    <w:rsid w:val="00721072"/>
    <w:rsid w:val="00721098"/>
    <w:rsid w:val="007228BA"/>
    <w:rsid w:val="00723E22"/>
    <w:rsid w:val="007241F0"/>
    <w:rsid w:val="00731F41"/>
    <w:rsid w:val="00742213"/>
    <w:rsid w:val="00743F93"/>
    <w:rsid w:val="007476F1"/>
    <w:rsid w:val="0075402D"/>
    <w:rsid w:val="00756F89"/>
    <w:rsid w:val="00760B82"/>
    <w:rsid w:val="0076206D"/>
    <w:rsid w:val="007621F3"/>
    <w:rsid w:val="00763CF1"/>
    <w:rsid w:val="00765A30"/>
    <w:rsid w:val="00767F57"/>
    <w:rsid w:val="00772CD6"/>
    <w:rsid w:val="007734CE"/>
    <w:rsid w:val="00774244"/>
    <w:rsid w:val="007757D5"/>
    <w:rsid w:val="007767DA"/>
    <w:rsid w:val="00780A02"/>
    <w:rsid w:val="0078286D"/>
    <w:rsid w:val="00782FAA"/>
    <w:rsid w:val="00785D83"/>
    <w:rsid w:val="007861D7"/>
    <w:rsid w:val="00786305"/>
    <w:rsid w:val="007905D9"/>
    <w:rsid w:val="0079361E"/>
    <w:rsid w:val="00794259"/>
    <w:rsid w:val="0079434E"/>
    <w:rsid w:val="00794582"/>
    <w:rsid w:val="00795549"/>
    <w:rsid w:val="0079709F"/>
    <w:rsid w:val="007976EF"/>
    <w:rsid w:val="007A0730"/>
    <w:rsid w:val="007A14C7"/>
    <w:rsid w:val="007A3FF1"/>
    <w:rsid w:val="007A6167"/>
    <w:rsid w:val="007A6B76"/>
    <w:rsid w:val="007B0223"/>
    <w:rsid w:val="007B2AE6"/>
    <w:rsid w:val="007B4656"/>
    <w:rsid w:val="007C5D53"/>
    <w:rsid w:val="007C7118"/>
    <w:rsid w:val="007D2B4F"/>
    <w:rsid w:val="007D2EF6"/>
    <w:rsid w:val="007D6562"/>
    <w:rsid w:val="007E0000"/>
    <w:rsid w:val="007E5197"/>
    <w:rsid w:val="007E7B90"/>
    <w:rsid w:val="007E7E15"/>
    <w:rsid w:val="007F3F50"/>
    <w:rsid w:val="007F5B1E"/>
    <w:rsid w:val="007F6359"/>
    <w:rsid w:val="00801FFC"/>
    <w:rsid w:val="00802B35"/>
    <w:rsid w:val="008043AC"/>
    <w:rsid w:val="00805A8E"/>
    <w:rsid w:val="00805DC6"/>
    <w:rsid w:val="0081227C"/>
    <w:rsid w:val="00814FD4"/>
    <w:rsid w:val="00817BE0"/>
    <w:rsid w:val="00820334"/>
    <w:rsid w:val="00825D87"/>
    <w:rsid w:val="008271ED"/>
    <w:rsid w:val="008301BA"/>
    <w:rsid w:val="00832CA1"/>
    <w:rsid w:val="0083434B"/>
    <w:rsid w:val="00835E2D"/>
    <w:rsid w:val="00843971"/>
    <w:rsid w:val="008439B0"/>
    <w:rsid w:val="00844739"/>
    <w:rsid w:val="00844BF3"/>
    <w:rsid w:val="0084545D"/>
    <w:rsid w:val="00845697"/>
    <w:rsid w:val="0084571A"/>
    <w:rsid w:val="0084694D"/>
    <w:rsid w:val="0085194C"/>
    <w:rsid w:val="008534A4"/>
    <w:rsid w:val="0085367B"/>
    <w:rsid w:val="00855539"/>
    <w:rsid w:val="0085564F"/>
    <w:rsid w:val="0086405E"/>
    <w:rsid w:val="00864062"/>
    <w:rsid w:val="00870FF1"/>
    <w:rsid w:val="008720B8"/>
    <w:rsid w:val="008753DA"/>
    <w:rsid w:val="00884D21"/>
    <w:rsid w:val="008923CA"/>
    <w:rsid w:val="00892902"/>
    <w:rsid w:val="008938AA"/>
    <w:rsid w:val="0089763C"/>
    <w:rsid w:val="008A1C2D"/>
    <w:rsid w:val="008A6F3B"/>
    <w:rsid w:val="008A7E74"/>
    <w:rsid w:val="008B005B"/>
    <w:rsid w:val="008B1088"/>
    <w:rsid w:val="008B17AF"/>
    <w:rsid w:val="008B7A47"/>
    <w:rsid w:val="008C640F"/>
    <w:rsid w:val="008D2974"/>
    <w:rsid w:val="008D718B"/>
    <w:rsid w:val="008D788B"/>
    <w:rsid w:val="008E0CF4"/>
    <w:rsid w:val="008E18DE"/>
    <w:rsid w:val="008E1CC5"/>
    <w:rsid w:val="008E5DFC"/>
    <w:rsid w:val="008F0464"/>
    <w:rsid w:val="008F1D28"/>
    <w:rsid w:val="008F3349"/>
    <w:rsid w:val="008F33CE"/>
    <w:rsid w:val="008F7B49"/>
    <w:rsid w:val="009015F8"/>
    <w:rsid w:val="00903BC2"/>
    <w:rsid w:val="009063CC"/>
    <w:rsid w:val="00907EDC"/>
    <w:rsid w:val="00911105"/>
    <w:rsid w:val="00911B4C"/>
    <w:rsid w:val="00911BEA"/>
    <w:rsid w:val="00914731"/>
    <w:rsid w:val="009156E5"/>
    <w:rsid w:val="00915B95"/>
    <w:rsid w:val="009176FC"/>
    <w:rsid w:val="00922FE4"/>
    <w:rsid w:val="009241CF"/>
    <w:rsid w:val="009247D0"/>
    <w:rsid w:val="00925570"/>
    <w:rsid w:val="00925B02"/>
    <w:rsid w:val="0093005F"/>
    <w:rsid w:val="00931945"/>
    <w:rsid w:val="009358EA"/>
    <w:rsid w:val="00941704"/>
    <w:rsid w:val="00941E28"/>
    <w:rsid w:val="00947550"/>
    <w:rsid w:val="00953BAD"/>
    <w:rsid w:val="00957C15"/>
    <w:rsid w:val="009608E7"/>
    <w:rsid w:val="00960C95"/>
    <w:rsid w:val="009617B2"/>
    <w:rsid w:val="00962EFB"/>
    <w:rsid w:val="00964AEB"/>
    <w:rsid w:val="00975C4E"/>
    <w:rsid w:val="00976753"/>
    <w:rsid w:val="00977737"/>
    <w:rsid w:val="009854DD"/>
    <w:rsid w:val="00990D54"/>
    <w:rsid w:val="00991008"/>
    <w:rsid w:val="00991178"/>
    <w:rsid w:val="009920DB"/>
    <w:rsid w:val="009927F5"/>
    <w:rsid w:val="009928B6"/>
    <w:rsid w:val="009A3C3C"/>
    <w:rsid w:val="009A782B"/>
    <w:rsid w:val="009B0A38"/>
    <w:rsid w:val="009C1EC4"/>
    <w:rsid w:val="009C576C"/>
    <w:rsid w:val="009D06D7"/>
    <w:rsid w:val="009D0EC8"/>
    <w:rsid w:val="009D5B82"/>
    <w:rsid w:val="009D5ED9"/>
    <w:rsid w:val="009E3600"/>
    <w:rsid w:val="009E4958"/>
    <w:rsid w:val="009E6341"/>
    <w:rsid w:val="009F4ABA"/>
    <w:rsid w:val="009F6CC7"/>
    <w:rsid w:val="009F7BC2"/>
    <w:rsid w:val="00A01903"/>
    <w:rsid w:val="00A05ADF"/>
    <w:rsid w:val="00A06891"/>
    <w:rsid w:val="00A163AC"/>
    <w:rsid w:val="00A164DE"/>
    <w:rsid w:val="00A26EFB"/>
    <w:rsid w:val="00A27455"/>
    <w:rsid w:val="00A316DD"/>
    <w:rsid w:val="00A4103E"/>
    <w:rsid w:val="00A421EA"/>
    <w:rsid w:val="00A448FC"/>
    <w:rsid w:val="00A46A18"/>
    <w:rsid w:val="00A47DBD"/>
    <w:rsid w:val="00A51AAB"/>
    <w:rsid w:val="00A53293"/>
    <w:rsid w:val="00A541D1"/>
    <w:rsid w:val="00A54C12"/>
    <w:rsid w:val="00A5645A"/>
    <w:rsid w:val="00A61A6F"/>
    <w:rsid w:val="00A61EA5"/>
    <w:rsid w:val="00A620B5"/>
    <w:rsid w:val="00A63E01"/>
    <w:rsid w:val="00A65A02"/>
    <w:rsid w:val="00A66D87"/>
    <w:rsid w:val="00A66DEA"/>
    <w:rsid w:val="00A70AD0"/>
    <w:rsid w:val="00A724E5"/>
    <w:rsid w:val="00A74D8D"/>
    <w:rsid w:val="00A8156C"/>
    <w:rsid w:val="00A819BF"/>
    <w:rsid w:val="00A81D83"/>
    <w:rsid w:val="00A858C9"/>
    <w:rsid w:val="00A963C9"/>
    <w:rsid w:val="00AA007E"/>
    <w:rsid w:val="00AB471A"/>
    <w:rsid w:val="00AB5CD1"/>
    <w:rsid w:val="00AB631D"/>
    <w:rsid w:val="00AB78F0"/>
    <w:rsid w:val="00AB7C43"/>
    <w:rsid w:val="00AC248E"/>
    <w:rsid w:val="00AC357B"/>
    <w:rsid w:val="00AC449F"/>
    <w:rsid w:val="00AC6D96"/>
    <w:rsid w:val="00AC750B"/>
    <w:rsid w:val="00AD0408"/>
    <w:rsid w:val="00AD5876"/>
    <w:rsid w:val="00AD5935"/>
    <w:rsid w:val="00AD7940"/>
    <w:rsid w:val="00AF0FEA"/>
    <w:rsid w:val="00AF381E"/>
    <w:rsid w:val="00B01A82"/>
    <w:rsid w:val="00B01AAB"/>
    <w:rsid w:val="00B05E7B"/>
    <w:rsid w:val="00B0605F"/>
    <w:rsid w:val="00B07A90"/>
    <w:rsid w:val="00B103A3"/>
    <w:rsid w:val="00B2474D"/>
    <w:rsid w:val="00B27F02"/>
    <w:rsid w:val="00B3369C"/>
    <w:rsid w:val="00B338AB"/>
    <w:rsid w:val="00B35F9B"/>
    <w:rsid w:val="00B40332"/>
    <w:rsid w:val="00B40803"/>
    <w:rsid w:val="00B42421"/>
    <w:rsid w:val="00B460CE"/>
    <w:rsid w:val="00B477A5"/>
    <w:rsid w:val="00B5007A"/>
    <w:rsid w:val="00B50220"/>
    <w:rsid w:val="00B54694"/>
    <w:rsid w:val="00B55FD0"/>
    <w:rsid w:val="00B575FD"/>
    <w:rsid w:val="00B57C61"/>
    <w:rsid w:val="00B61CD9"/>
    <w:rsid w:val="00B65BD7"/>
    <w:rsid w:val="00B66FC5"/>
    <w:rsid w:val="00B708BE"/>
    <w:rsid w:val="00B74975"/>
    <w:rsid w:val="00B8353F"/>
    <w:rsid w:val="00B8734F"/>
    <w:rsid w:val="00B91322"/>
    <w:rsid w:val="00B92009"/>
    <w:rsid w:val="00BA127C"/>
    <w:rsid w:val="00BA149D"/>
    <w:rsid w:val="00BA1D8E"/>
    <w:rsid w:val="00BA27EC"/>
    <w:rsid w:val="00BA434C"/>
    <w:rsid w:val="00BA4AD9"/>
    <w:rsid w:val="00BA5900"/>
    <w:rsid w:val="00BA659E"/>
    <w:rsid w:val="00BB08E1"/>
    <w:rsid w:val="00BB2527"/>
    <w:rsid w:val="00BC04F9"/>
    <w:rsid w:val="00BC7037"/>
    <w:rsid w:val="00BD24B4"/>
    <w:rsid w:val="00BD3752"/>
    <w:rsid w:val="00BD6E94"/>
    <w:rsid w:val="00BE639F"/>
    <w:rsid w:val="00BE6C7F"/>
    <w:rsid w:val="00BF0FB0"/>
    <w:rsid w:val="00BF15F4"/>
    <w:rsid w:val="00BF17AF"/>
    <w:rsid w:val="00BF4F22"/>
    <w:rsid w:val="00C04CFE"/>
    <w:rsid w:val="00C0683E"/>
    <w:rsid w:val="00C06C90"/>
    <w:rsid w:val="00C06D37"/>
    <w:rsid w:val="00C071DF"/>
    <w:rsid w:val="00C11ACC"/>
    <w:rsid w:val="00C14122"/>
    <w:rsid w:val="00C151EF"/>
    <w:rsid w:val="00C16541"/>
    <w:rsid w:val="00C17321"/>
    <w:rsid w:val="00C173B8"/>
    <w:rsid w:val="00C2167B"/>
    <w:rsid w:val="00C216F8"/>
    <w:rsid w:val="00C2171B"/>
    <w:rsid w:val="00C2237E"/>
    <w:rsid w:val="00C27836"/>
    <w:rsid w:val="00C30372"/>
    <w:rsid w:val="00C304C1"/>
    <w:rsid w:val="00C31BD3"/>
    <w:rsid w:val="00C31E94"/>
    <w:rsid w:val="00C34498"/>
    <w:rsid w:val="00C367B5"/>
    <w:rsid w:val="00C41EA6"/>
    <w:rsid w:val="00C523A3"/>
    <w:rsid w:val="00C5699A"/>
    <w:rsid w:val="00C60B03"/>
    <w:rsid w:val="00C6300E"/>
    <w:rsid w:val="00C65D99"/>
    <w:rsid w:val="00C6728A"/>
    <w:rsid w:val="00C67950"/>
    <w:rsid w:val="00C75D88"/>
    <w:rsid w:val="00C76FD7"/>
    <w:rsid w:val="00C807C3"/>
    <w:rsid w:val="00C8326C"/>
    <w:rsid w:val="00C842C3"/>
    <w:rsid w:val="00C8460C"/>
    <w:rsid w:val="00C84E54"/>
    <w:rsid w:val="00C92A45"/>
    <w:rsid w:val="00C94842"/>
    <w:rsid w:val="00CA1688"/>
    <w:rsid w:val="00CA2751"/>
    <w:rsid w:val="00CA4D34"/>
    <w:rsid w:val="00CA5FEA"/>
    <w:rsid w:val="00CA70D6"/>
    <w:rsid w:val="00CA7C49"/>
    <w:rsid w:val="00CB4F6A"/>
    <w:rsid w:val="00CB73A8"/>
    <w:rsid w:val="00CC1002"/>
    <w:rsid w:val="00CC2C12"/>
    <w:rsid w:val="00CC2EB5"/>
    <w:rsid w:val="00CD165D"/>
    <w:rsid w:val="00CD4C7F"/>
    <w:rsid w:val="00CD566E"/>
    <w:rsid w:val="00CD7190"/>
    <w:rsid w:val="00CE0EDE"/>
    <w:rsid w:val="00CE114E"/>
    <w:rsid w:val="00CE35B5"/>
    <w:rsid w:val="00CE3896"/>
    <w:rsid w:val="00CE6414"/>
    <w:rsid w:val="00CE6B81"/>
    <w:rsid w:val="00CF0041"/>
    <w:rsid w:val="00CF304F"/>
    <w:rsid w:val="00CF7EDC"/>
    <w:rsid w:val="00D01371"/>
    <w:rsid w:val="00D048B9"/>
    <w:rsid w:val="00D0747B"/>
    <w:rsid w:val="00D13447"/>
    <w:rsid w:val="00D202F7"/>
    <w:rsid w:val="00D21801"/>
    <w:rsid w:val="00D24581"/>
    <w:rsid w:val="00D26283"/>
    <w:rsid w:val="00D274D9"/>
    <w:rsid w:val="00D27B38"/>
    <w:rsid w:val="00D27FA5"/>
    <w:rsid w:val="00D30C5D"/>
    <w:rsid w:val="00D32384"/>
    <w:rsid w:val="00D3703D"/>
    <w:rsid w:val="00D40234"/>
    <w:rsid w:val="00D409A4"/>
    <w:rsid w:val="00D40E26"/>
    <w:rsid w:val="00D4293B"/>
    <w:rsid w:val="00D436F3"/>
    <w:rsid w:val="00D45222"/>
    <w:rsid w:val="00D513B2"/>
    <w:rsid w:val="00D53B11"/>
    <w:rsid w:val="00D61D40"/>
    <w:rsid w:val="00D6560C"/>
    <w:rsid w:val="00D67F5F"/>
    <w:rsid w:val="00D73CBF"/>
    <w:rsid w:val="00D75697"/>
    <w:rsid w:val="00D77133"/>
    <w:rsid w:val="00D81EA2"/>
    <w:rsid w:val="00D83DC0"/>
    <w:rsid w:val="00D869A7"/>
    <w:rsid w:val="00D90661"/>
    <w:rsid w:val="00D93E0A"/>
    <w:rsid w:val="00D963F7"/>
    <w:rsid w:val="00D96B80"/>
    <w:rsid w:val="00D973E7"/>
    <w:rsid w:val="00DA0646"/>
    <w:rsid w:val="00DA0B26"/>
    <w:rsid w:val="00DA389D"/>
    <w:rsid w:val="00DA5DF6"/>
    <w:rsid w:val="00DA7F8A"/>
    <w:rsid w:val="00DB0CF9"/>
    <w:rsid w:val="00DB3E89"/>
    <w:rsid w:val="00DB4573"/>
    <w:rsid w:val="00DC191F"/>
    <w:rsid w:val="00DC1CCC"/>
    <w:rsid w:val="00DC20D0"/>
    <w:rsid w:val="00DC5BD3"/>
    <w:rsid w:val="00DC7570"/>
    <w:rsid w:val="00DD07DE"/>
    <w:rsid w:val="00DD09CC"/>
    <w:rsid w:val="00DD169C"/>
    <w:rsid w:val="00DD1E31"/>
    <w:rsid w:val="00DD4206"/>
    <w:rsid w:val="00DD638E"/>
    <w:rsid w:val="00DE1C5A"/>
    <w:rsid w:val="00DE613B"/>
    <w:rsid w:val="00DE7F0B"/>
    <w:rsid w:val="00DF1490"/>
    <w:rsid w:val="00DF153A"/>
    <w:rsid w:val="00DF3488"/>
    <w:rsid w:val="00DF58D2"/>
    <w:rsid w:val="00DF66AA"/>
    <w:rsid w:val="00DF7289"/>
    <w:rsid w:val="00DF7EA8"/>
    <w:rsid w:val="00E008ED"/>
    <w:rsid w:val="00E06594"/>
    <w:rsid w:val="00E07448"/>
    <w:rsid w:val="00E10174"/>
    <w:rsid w:val="00E1337A"/>
    <w:rsid w:val="00E150FB"/>
    <w:rsid w:val="00E15E26"/>
    <w:rsid w:val="00E17DAD"/>
    <w:rsid w:val="00E225AE"/>
    <w:rsid w:val="00E236E8"/>
    <w:rsid w:val="00E3158A"/>
    <w:rsid w:val="00E3567A"/>
    <w:rsid w:val="00E3684A"/>
    <w:rsid w:val="00E36AC2"/>
    <w:rsid w:val="00E4090F"/>
    <w:rsid w:val="00E43F25"/>
    <w:rsid w:val="00E44710"/>
    <w:rsid w:val="00E51161"/>
    <w:rsid w:val="00E513EA"/>
    <w:rsid w:val="00E5239B"/>
    <w:rsid w:val="00E526A9"/>
    <w:rsid w:val="00E5333B"/>
    <w:rsid w:val="00E5533F"/>
    <w:rsid w:val="00E55B0C"/>
    <w:rsid w:val="00E56EAB"/>
    <w:rsid w:val="00E606E1"/>
    <w:rsid w:val="00E62B86"/>
    <w:rsid w:val="00E63825"/>
    <w:rsid w:val="00E64773"/>
    <w:rsid w:val="00E80536"/>
    <w:rsid w:val="00E82752"/>
    <w:rsid w:val="00E90E8A"/>
    <w:rsid w:val="00E96584"/>
    <w:rsid w:val="00EA0F9A"/>
    <w:rsid w:val="00EA2906"/>
    <w:rsid w:val="00EA3D6D"/>
    <w:rsid w:val="00EA6006"/>
    <w:rsid w:val="00EB2FB6"/>
    <w:rsid w:val="00EB5A32"/>
    <w:rsid w:val="00EB78D3"/>
    <w:rsid w:val="00EC052B"/>
    <w:rsid w:val="00EC1134"/>
    <w:rsid w:val="00EC19FD"/>
    <w:rsid w:val="00EC1C48"/>
    <w:rsid w:val="00EC22D4"/>
    <w:rsid w:val="00EC5AF6"/>
    <w:rsid w:val="00EC79CD"/>
    <w:rsid w:val="00EC7F21"/>
    <w:rsid w:val="00EC7F9E"/>
    <w:rsid w:val="00ED036C"/>
    <w:rsid w:val="00ED1C10"/>
    <w:rsid w:val="00ED1C26"/>
    <w:rsid w:val="00ED3058"/>
    <w:rsid w:val="00ED3AFA"/>
    <w:rsid w:val="00ED5B33"/>
    <w:rsid w:val="00ED6839"/>
    <w:rsid w:val="00EE142D"/>
    <w:rsid w:val="00EE1E99"/>
    <w:rsid w:val="00EE2700"/>
    <w:rsid w:val="00EE2873"/>
    <w:rsid w:val="00EE29E7"/>
    <w:rsid w:val="00EF005C"/>
    <w:rsid w:val="00EF0F73"/>
    <w:rsid w:val="00F01F16"/>
    <w:rsid w:val="00F038AE"/>
    <w:rsid w:val="00F05635"/>
    <w:rsid w:val="00F05B73"/>
    <w:rsid w:val="00F05EA5"/>
    <w:rsid w:val="00F10886"/>
    <w:rsid w:val="00F14370"/>
    <w:rsid w:val="00F1668D"/>
    <w:rsid w:val="00F1720D"/>
    <w:rsid w:val="00F20BBF"/>
    <w:rsid w:val="00F21514"/>
    <w:rsid w:val="00F23241"/>
    <w:rsid w:val="00F233A4"/>
    <w:rsid w:val="00F23560"/>
    <w:rsid w:val="00F3147D"/>
    <w:rsid w:val="00F34782"/>
    <w:rsid w:val="00F42B92"/>
    <w:rsid w:val="00F44B78"/>
    <w:rsid w:val="00F518AD"/>
    <w:rsid w:val="00F529BA"/>
    <w:rsid w:val="00F52F2E"/>
    <w:rsid w:val="00F5334C"/>
    <w:rsid w:val="00F537EE"/>
    <w:rsid w:val="00F56F40"/>
    <w:rsid w:val="00F60646"/>
    <w:rsid w:val="00F703A9"/>
    <w:rsid w:val="00F72735"/>
    <w:rsid w:val="00F73D01"/>
    <w:rsid w:val="00F75780"/>
    <w:rsid w:val="00F75D7A"/>
    <w:rsid w:val="00F77AFC"/>
    <w:rsid w:val="00F81C9B"/>
    <w:rsid w:val="00F83671"/>
    <w:rsid w:val="00F84009"/>
    <w:rsid w:val="00F84DB5"/>
    <w:rsid w:val="00F90202"/>
    <w:rsid w:val="00F90BC4"/>
    <w:rsid w:val="00F9162E"/>
    <w:rsid w:val="00F92518"/>
    <w:rsid w:val="00F93797"/>
    <w:rsid w:val="00F94EE3"/>
    <w:rsid w:val="00F97169"/>
    <w:rsid w:val="00FA0051"/>
    <w:rsid w:val="00FA0DFE"/>
    <w:rsid w:val="00FA4CC4"/>
    <w:rsid w:val="00FA79E8"/>
    <w:rsid w:val="00FB029E"/>
    <w:rsid w:val="00FB110A"/>
    <w:rsid w:val="00FB1F63"/>
    <w:rsid w:val="00FB3CF0"/>
    <w:rsid w:val="00FB5BA6"/>
    <w:rsid w:val="00FC32D7"/>
    <w:rsid w:val="00FC5E03"/>
    <w:rsid w:val="00FC72EC"/>
    <w:rsid w:val="00FC7401"/>
    <w:rsid w:val="00FC742B"/>
    <w:rsid w:val="00FC7473"/>
    <w:rsid w:val="00FD0E75"/>
    <w:rsid w:val="00FD0EFE"/>
    <w:rsid w:val="00FD24AD"/>
    <w:rsid w:val="00FD2635"/>
    <w:rsid w:val="00FD7B23"/>
    <w:rsid w:val="00FE068C"/>
    <w:rsid w:val="00FE2682"/>
    <w:rsid w:val="00FE52DC"/>
    <w:rsid w:val="00FE540E"/>
    <w:rsid w:val="00FE6183"/>
    <w:rsid w:val="00FF2F9F"/>
    <w:rsid w:val="00FF2FEA"/>
    <w:rsid w:val="00FF35E6"/>
    <w:rsid w:val="00FF3E0D"/>
    <w:rsid w:val="00FF64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HTML Cite" w:uiPriority="99"/>
    <w:lsdException w:name="HTML Preformatted"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557C4"/>
    <w:rPr>
      <w:sz w:val="24"/>
      <w:szCs w:val="24"/>
    </w:rPr>
  </w:style>
  <w:style w:type="paragraph" w:styleId="Nagwek1">
    <w:name w:val="heading 1"/>
    <w:basedOn w:val="Normalny"/>
    <w:next w:val="Normalny"/>
    <w:link w:val="Nagwek1Znak"/>
    <w:qFormat/>
    <w:rsid w:val="00C071DF"/>
    <w:pPr>
      <w:keepNext/>
      <w:outlineLvl w:val="0"/>
    </w:pPr>
    <w:rPr>
      <w:rFonts w:ascii="Arial Narrow" w:hAnsi="Arial Narrow"/>
      <w:b/>
    </w:rPr>
  </w:style>
  <w:style w:type="paragraph" w:styleId="Nagwek2">
    <w:name w:val="heading 2"/>
    <w:basedOn w:val="Normalny"/>
    <w:next w:val="Normalny"/>
    <w:link w:val="Nagwek2Znak"/>
    <w:qFormat/>
    <w:rsid w:val="00C071DF"/>
    <w:pPr>
      <w:keepNext/>
      <w:jc w:val="center"/>
      <w:outlineLvl w:val="1"/>
    </w:pPr>
    <w:rPr>
      <w:rFonts w:ascii="Arial Narrow" w:hAnsi="Arial Narrow"/>
      <w:b/>
      <w:bCs/>
      <w:sz w:val="22"/>
    </w:rPr>
  </w:style>
  <w:style w:type="paragraph" w:styleId="Nagwek4">
    <w:name w:val="heading 4"/>
    <w:basedOn w:val="Normalny"/>
    <w:next w:val="Normalny"/>
    <w:link w:val="Nagwek4Znak"/>
    <w:semiHidden/>
    <w:unhideWhenUsed/>
    <w:qFormat/>
    <w:rsid w:val="00EF005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echykoment">
    <w:name w:val="cechy_koment"/>
    <w:basedOn w:val="Domylnaczcionkaakapitu"/>
    <w:rsid w:val="00C071DF"/>
  </w:style>
  <w:style w:type="paragraph" w:styleId="Stopka">
    <w:name w:val="footer"/>
    <w:basedOn w:val="Normalny"/>
    <w:link w:val="StopkaZnak"/>
    <w:uiPriority w:val="99"/>
    <w:rsid w:val="00C071DF"/>
    <w:pPr>
      <w:tabs>
        <w:tab w:val="center" w:pos="4536"/>
        <w:tab w:val="right" w:pos="9072"/>
      </w:tabs>
    </w:pPr>
  </w:style>
  <w:style w:type="character" w:styleId="Numerstrony">
    <w:name w:val="page number"/>
    <w:basedOn w:val="Domylnaczcionkaakapitu"/>
    <w:rsid w:val="00C071DF"/>
  </w:style>
  <w:style w:type="paragraph" w:styleId="Nagwek">
    <w:name w:val="header"/>
    <w:basedOn w:val="Normalny"/>
    <w:link w:val="NagwekZnak"/>
    <w:rsid w:val="00C071DF"/>
    <w:pPr>
      <w:tabs>
        <w:tab w:val="center" w:pos="4536"/>
        <w:tab w:val="right" w:pos="9072"/>
      </w:tabs>
    </w:pPr>
  </w:style>
  <w:style w:type="character" w:customStyle="1" w:styleId="c91">
    <w:name w:val="c91"/>
    <w:rsid w:val="00C071DF"/>
    <w:rPr>
      <w:rFonts w:ascii="Verdana" w:hAnsi="Verdana" w:hint="default"/>
      <w:b w:val="0"/>
      <w:bCs w:val="0"/>
      <w:i w:val="0"/>
      <w:iCs w:val="0"/>
      <w:color w:val="000000"/>
      <w:sz w:val="14"/>
      <w:szCs w:val="14"/>
    </w:rPr>
  </w:style>
  <w:style w:type="table" w:styleId="Tabela-Siatka">
    <w:name w:val="Table Grid"/>
    <w:basedOn w:val="Standardowy"/>
    <w:rsid w:val="00A54C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64773"/>
    <w:pPr>
      <w:ind w:left="720"/>
    </w:pPr>
    <w:rPr>
      <w:rFonts w:ascii="Calibri" w:hAnsi="Calibri"/>
      <w:sz w:val="22"/>
      <w:szCs w:val="22"/>
      <w:lang w:eastAsia="en-US"/>
    </w:rPr>
  </w:style>
  <w:style w:type="paragraph" w:styleId="Tekstdymka">
    <w:name w:val="Balloon Text"/>
    <w:basedOn w:val="Normalny"/>
    <w:link w:val="TekstdymkaZnak"/>
    <w:rsid w:val="006C1CBD"/>
    <w:rPr>
      <w:rFonts w:ascii="Tahoma" w:hAnsi="Tahoma"/>
      <w:sz w:val="16"/>
      <w:szCs w:val="16"/>
    </w:rPr>
  </w:style>
  <w:style w:type="character" w:customStyle="1" w:styleId="TekstdymkaZnak">
    <w:name w:val="Tekst dymka Znak"/>
    <w:link w:val="Tekstdymka"/>
    <w:rsid w:val="006C1CBD"/>
    <w:rPr>
      <w:rFonts w:ascii="Tahoma" w:hAnsi="Tahoma" w:cs="Tahoma"/>
      <w:sz w:val="16"/>
      <w:szCs w:val="16"/>
    </w:rPr>
  </w:style>
  <w:style w:type="character" w:customStyle="1" w:styleId="apple-converted-space">
    <w:name w:val="apple-converted-space"/>
    <w:rsid w:val="005719D5"/>
  </w:style>
  <w:style w:type="character" w:customStyle="1" w:styleId="tooltipster">
    <w:name w:val="tooltipster"/>
    <w:rsid w:val="005719D5"/>
  </w:style>
  <w:style w:type="character" w:customStyle="1" w:styleId="auraltext">
    <w:name w:val="auraltext"/>
    <w:rsid w:val="00C41EA6"/>
  </w:style>
  <w:style w:type="character" w:styleId="Hipercze">
    <w:name w:val="Hyperlink"/>
    <w:uiPriority w:val="99"/>
    <w:unhideWhenUsed/>
    <w:rsid w:val="00C41EA6"/>
    <w:rPr>
      <w:color w:val="0000FF"/>
      <w:u w:val="single"/>
    </w:rPr>
  </w:style>
  <w:style w:type="paragraph" w:customStyle="1" w:styleId="Default">
    <w:name w:val="Default"/>
    <w:rsid w:val="00574D60"/>
    <w:pPr>
      <w:autoSpaceDE w:val="0"/>
      <w:autoSpaceDN w:val="0"/>
      <w:adjustRightInd w:val="0"/>
    </w:pPr>
    <w:rPr>
      <w:color w:val="000000"/>
      <w:sz w:val="24"/>
      <w:szCs w:val="24"/>
    </w:rPr>
  </w:style>
  <w:style w:type="character" w:styleId="Pogrubienie">
    <w:name w:val="Strong"/>
    <w:uiPriority w:val="22"/>
    <w:qFormat/>
    <w:rsid w:val="008F33CE"/>
    <w:rPr>
      <w:b/>
      <w:bCs/>
    </w:rPr>
  </w:style>
  <w:style w:type="paragraph" w:styleId="HTML-wstpniesformatowany">
    <w:name w:val="HTML Preformatted"/>
    <w:basedOn w:val="Normalny"/>
    <w:link w:val="HTML-wstpniesformatowanyZnak"/>
    <w:uiPriority w:val="99"/>
    <w:unhideWhenUsed/>
    <w:rsid w:val="00483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wstpniesformatowanyZnak">
    <w:name w:val="HTML - wstępnie sformatowany Znak"/>
    <w:link w:val="HTML-wstpniesformatowany"/>
    <w:uiPriority w:val="99"/>
    <w:rsid w:val="0048318B"/>
    <w:rPr>
      <w:rFonts w:ascii="Courier New" w:hAnsi="Courier New" w:cs="Courier New"/>
    </w:rPr>
  </w:style>
  <w:style w:type="character" w:styleId="UyteHipercze">
    <w:name w:val="FollowedHyperlink"/>
    <w:uiPriority w:val="99"/>
    <w:unhideWhenUsed/>
    <w:rsid w:val="0000390D"/>
    <w:rPr>
      <w:color w:val="800080"/>
      <w:u w:val="single"/>
    </w:rPr>
  </w:style>
  <w:style w:type="paragraph" w:styleId="Tekstpodstawowywcity2">
    <w:name w:val="Body Text Indent 2"/>
    <w:basedOn w:val="Normalny"/>
    <w:link w:val="Tekstpodstawowywcity2Znak"/>
    <w:rsid w:val="00D202F7"/>
    <w:pPr>
      <w:suppressAutoHyphens/>
      <w:autoSpaceDE w:val="0"/>
      <w:ind w:left="709" w:hanging="149"/>
      <w:jc w:val="both"/>
    </w:pPr>
    <w:rPr>
      <w:rFonts w:cs="Arial Narrow"/>
    </w:rPr>
  </w:style>
  <w:style w:type="character" w:customStyle="1" w:styleId="Tekstpodstawowywcity2Znak">
    <w:name w:val="Tekst podstawowy wcięty 2 Znak"/>
    <w:link w:val="Tekstpodstawowywcity2"/>
    <w:rsid w:val="00D202F7"/>
    <w:rPr>
      <w:rFonts w:cs="Arial Narrow"/>
      <w:sz w:val="24"/>
      <w:szCs w:val="24"/>
    </w:rPr>
  </w:style>
  <w:style w:type="character" w:customStyle="1" w:styleId="Nagwek10">
    <w:name w:val="Nagłówek #1_"/>
    <w:link w:val="Nagwek11"/>
    <w:rsid w:val="00C2237E"/>
    <w:rPr>
      <w:rFonts w:ascii="Arial Narrow" w:eastAsia="Arial Narrow" w:hAnsi="Arial Narrow" w:cs="Arial Narrow"/>
      <w:b/>
      <w:bCs/>
      <w:sz w:val="24"/>
      <w:szCs w:val="24"/>
      <w:shd w:val="clear" w:color="auto" w:fill="FFFFFF"/>
    </w:rPr>
  </w:style>
  <w:style w:type="character" w:customStyle="1" w:styleId="Teksttreci2">
    <w:name w:val="Tekst treści (2)_"/>
    <w:link w:val="Teksttreci20"/>
    <w:rsid w:val="00C2237E"/>
    <w:rPr>
      <w:rFonts w:ascii="Arial Narrow" w:eastAsia="Arial Narrow" w:hAnsi="Arial Narrow" w:cs="Arial Narrow"/>
      <w:shd w:val="clear" w:color="auto" w:fill="FFFFFF"/>
    </w:rPr>
  </w:style>
  <w:style w:type="paragraph" w:customStyle="1" w:styleId="Nagwek11">
    <w:name w:val="Nagłówek #1"/>
    <w:basedOn w:val="Normalny"/>
    <w:link w:val="Nagwek10"/>
    <w:rsid w:val="00C2237E"/>
    <w:pPr>
      <w:widowControl w:val="0"/>
      <w:shd w:val="clear" w:color="auto" w:fill="FFFFFF"/>
      <w:spacing w:before="780" w:after="660" w:line="0" w:lineRule="atLeast"/>
      <w:jc w:val="center"/>
      <w:outlineLvl w:val="0"/>
    </w:pPr>
    <w:rPr>
      <w:rFonts w:ascii="Arial Narrow" w:eastAsia="Arial Narrow" w:hAnsi="Arial Narrow" w:cs="Arial Narrow"/>
      <w:b/>
      <w:bCs/>
    </w:rPr>
  </w:style>
  <w:style w:type="paragraph" w:customStyle="1" w:styleId="Teksttreci20">
    <w:name w:val="Tekst treści (2)"/>
    <w:basedOn w:val="Normalny"/>
    <w:link w:val="Teksttreci2"/>
    <w:rsid w:val="00C2237E"/>
    <w:pPr>
      <w:widowControl w:val="0"/>
      <w:shd w:val="clear" w:color="auto" w:fill="FFFFFF"/>
      <w:spacing w:before="480" w:line="346" w:lineRule="exact"/>
      <w:ind w:hanging="400"/>
      <w:jc w:val="both"/>
    </w:pPr>
    <w:rPr>
      <w:rFonts w:ascii="Arial Narrow" w:eastAsia="Arial Narrow" w:hAnsi="Arial Narrow" w:cs="Arial Narrow"/>
      <w:sz w:val="20"/>
      <w:szCs w:val="20"/>
    </w:rPr>
  </w:style>
  <w:style w:type="character" w:styleId="Odwoaniedokomentarza">
    <w:name w:val="annotation reference"/>
    <w:semiHidden/>
    <w:unhideWhenUsed/>
    <w:rsid w:val="000E4D18"/>
    <w:rPr>
      <w:sz w:val="16"/>
      <w:szCs w:val="16"/>
    </w:rPr>
  </w:style>
  <w:style w:type="paragraph" w:styleId="Tekstkomentarza">
    <w:name w:val="annotation text"/>
    <w:basedOn w:val="Normalny"/>
    <w:link w:val="TekstkomentarzaZnak"/>
    <w:semiHidden/>
    <w:unhideWhenUsed/>
    <w:rsid w:val="000E4D18"/>
    <w:rPr>
      <w:sz w:val="20"/>
      <w:szCs w:val="20"/>
    </w:rPr>
  </w:style>
  <w:style w:type="character" w:customStyle="1" w:styleId="TekstkomentarzaZnak">
    <w:name w:val="Tekst komentarza Znak"/>
    <w:basedOn w:val="Domylnaczcionkaakapitu"/>
    <w:link w:val="Tekstkomentarza"/>
    <w:semiHidden/>
    <w:rsid w:val="000E4D18"/>
  </w:style>
  <w:style w:type="paragraph" w:styleId="Tematkomentarza">
    <w:name w:val="annotation subject"/>
    <w:basedOn w:val="Tekstkomentarza"/>
    <w:next w:val="Tekstkomentarza"/>
    <w:link w:val="TematkomentarzaZnak"/>
    <w:semiHidden/>
    <w:unhideWhenUsed/>
    <w:rsid w:val="000E4D18"/>
    <w:rPr>
      <w:b/>
      <w:bCs/>
    </w:rPr>
  </w:style>
  <w:style w:type="character" w:customStyle="1" w:styleId="TematkomentarzaZnak">
    <w:name w:val="Temat komentarza Znak"/>
    <w:link w:val="Tematkomentarza"/>
    <w:semiHidden/>
    <w:rsid w:val="000E4D18"/>
    <w:rPr>
      <w:b/>
      <w:bCs/>
    </w:rPr>
  </w:style>
  <w:style w:type="character" w:customStyle="1" w:styleId="Nagwek1Znak">
    <w:name w:val="Nagłówek 1 Znak"/>
    <w:link w:val="Nagwek1"/>
    <w:rsid w:val="00ED1C10"/>
    <w:rPr>
      <w:rFonts w:ascii="Arial Narrow" w:hAnsi="Arial Narrow"/>
      <w:b/>
      <w:sz w:val="24"/>
      <w:szCs w:val="24"/>
    </w:rPr>
  </w:style>
  <w:style w:type="character" w:customStyle="1" w:styleId="Nagwek2Znak">
    <w:name w:val="Nagłówek 2 Znak"/>
    <w:link w:val="Nagwek2"/>
    <w:rsid w:val="00ED1C10"/>
    <w:rPr>
      <w:rFonts w:ascii="Arial Narrow" w:hAnsi="Arial Narrow"/>
      <w:b/>
      <w:bCs/>
      <w:sz w:val="22"/>
      <w:szCs w:val="24"/>
    </w:rPr>
  </w:style>
  <w:style w:type="character" w:customStyle="1" w:styleId="StopkaZnak">
    <w:name w:val="Stopka Znak"/>
    <w:link w:val="Stopka"/>
    <w:uiPriority w:val="99"/>
    <w:rsid w:val="00ED1C10"/>
    <w:rPr>
      <w:sz w:val="24"/>
      <w:szCs w:val="24"/>
    </w:rPr>
  </w:style>
  <w:style w:type="character" w:customStyle="1" w:styleId="NagwekZnak">
    <w:name w:val="Nagłówek Znak"/>
    <w:link w:val="Nagwek"/>
    <w:rsid w:val="00ED1C10"/>
    <w:rPr>
      <w:sz w:val="24"/>
      <w:szCs w:val="24"/>
    </w:rPr>
  </w:style>
  <w:style w:type="paragraph" w:customStyle="1" w:styleId="xl65">
    <w:name w:val="xl65"/>
    <w:basedOn w:val="Normalny"/>
    <w:rsid w:val="00ED1C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character" w:customStyle="1" w:styleId="Teksttreci4">
    <w:name w:val="Tekst treści (4)_"/>
    <w:link w:val="Teksttreci40"/>
    <w:rsid w:val="00ED1C10"/>
    <w:rPr>
      <w:rFonts w:ascii="Arial Narrow" w:eastAsia="Arial Narrow" w:hAnsi="Arial Narrow" w:cs="Arial Narrow"/>
      <w:b/>
      <w:bCs/>
      <w:shd w:val="clear" w:color="auto" w:fill="FFFFFF"/>
    </w:rPr>
  </w:style>
  <w:style w:type="paragraph" w:customStyle="1" w:styleId="Teksttreci40">
    <w:name w:val="Tekst treści (4)"/>
    <w:basedOn w:val="Normalny"/>
    <w:link w:val="Teksttreci4"/>
    <w:rsid w:val="00ED1C10"/>
    <w:pPr>
      <w:widowControl w:val="0"/>
      <w:shd w:val="clear" w:color="auto" w:fill="FFFFFF"/>
      <w:spacing w:before="660" w:after="480" w:line="0" w:lineRule="atLeast"/>
      <w:ind w:hanging="400"/>
      <w:jc w:val="both"/>
    </w:pPr>
    <w:rPr>
      <w:rFonts w:ascii="Arial Narrow" w:eastAsia="Arial Narrow" w:hAnsi="Arial Narrow" w:cs="Arial Narrow"/>
      <w:b/>
      <w:bCs/>
      <w:sz w:val="20"/>
      <w:szCs w:val="20"/>
    </w:rPr>
  </w:style>
  <w:style w:type="character" w:customStyle="1" w:styleId="Nagwek4Znak">
    <w:name w:val="Nagłówek 4 Znak"/>
    <w:basedOn w:val="Domylnaczcionkaakapitu"/>
    <w:link w:val="Nagwek4"/>
    <w:rsid w:val="00EF005C"/>
    <w:rPr>
      <w:rFonts w:asciiTheme="majorHAnsi" w:eastAsiaTheme="majorEastAsia" w:hAnsiTheme="majorHAnsi" w:cstheme="majorBidi"/>
      <w:b/>
      <w:bCs/>
      <w:i/>
      <w:iCs/>
      <w:color w:val="4F81BD" w:themeColor="accent1"/>
      <w:sz w:val="24"/>
      <w:szCs w:val="24"/>
    </w:rPr>
  </w:style>
  <w:style w:type="character" w:styleId="HTML-cytat">
    <w:name w:val="HTML Cite"/>
    <w:basedOn w:val="Domylnaczcionkaakapitu"/>
    <w:uiPriority w:val="99"/>
    <w:semiHidden/>
    <w:unhideWhenUsed/>
    <w:rsid w:val="0086405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HTML Cite" w:uiPriority="99"/>
    <w:lsdException w:name="HTML Preformatted"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557C4"/>
    <w:rPr>
      <w:sz w:val="24"/>
      <w:szCs w:val="24"/>
    </w:rPr>
  </w:style>
  <w:style w:type="paragraph" w:styleId="Nagwek1">
    <w:name w:val="heading 1"/>
    <w:basedOn w:val="Normalny"/>
    <w:next w:val="Normalny"/>
    <w:link w:val="Nagwek1Znak"/>
    <w:qFormat/>
    <w:rsid w:val="00C071DF"/>
    <w:pPr>
      <w:keepNext/>
      <w:outlineLvl w:val="0"/>
    </w:pPr>
    <w:rPr>
      <w:rFonts w:ascii="Arial Narrow" w:hAnsi="Arial Narrow"/>
      <w:b/>
    </w:rPr>
  </w:style>
  <w:style w:type="paragraph" w:styleId="Nagwek2">
    <w:name w:val="heading 2"/>
    <w:basedOn w:val="Normalny"/>
    <w:next w:val="Normalny"/>
    <w:link w:val="Nagwek2Znak"/>
    <w:qFormat/>
    <w:rsid w:val="00C071DF"/>
    <w:pPr>
      <w:keepNext/>
      <w:jc w:val="center"/>
      <w:outlineLvl w:val="1"/>
    </w:pPr>
    <w:rPr>
      <w:rFonts w:ascii="Arial Narrow" w:hAnsi="Arial Narrow"/>
      <w:b/>
      <w:bCs/>
      <w:sz w:val="22"/>
    </w:rPr>
  </w:style>
  <w:style w:type="paragraph" w:styleId="Nagwek4">
    <w:name w:val="heading 4"/>
    <w:basedOn w:val="Normalny"/>
    <w:next w:val="Normalny"/>
    <w:link w:val="Nagwek4Znak"/>
    <w:semiHidden/>
    <w:unhideWhenUsed/>
    <w:qFormat/>
    <w:rsid w:val="00EF005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echykoment">
    <w:name w:val="cechy_koment"/>
    <w:basedOn w:val="Domylnaczcionkaakapitu"/>
    <w:rsid w:val="00C071DF"/>
  </w:style>
  <w:style w:type="paragraph" w:styleId="Stopka">
    <w:name w:val="footer"/>
    <w:basedOn w:val="Normalny"/>
    <w:link w:val="StopkaZnak"/>
    <w:uiPriority w:val="99"/>
    <w:rsid w:val="00C071DF"/>
    <w:pPr>
      <w:tabs>
        <w:tab w:val="center" w:pos="4536"/>
        <w:tab w:val="right" w:pos="9072"/>
      </w:tabs>
    </w:pPr>
  </w:style>
  <w:style w:type="character" w:styleId="Numerstrony">
    <w:name w:val="page number"/>
    <w:basedOn w:val="Domylnaczcionkaakapitu"/>
    <w:rsid w:val="00C071DF"/>
  </w:style>
  <w:style w:type="paragraph" w:styleId="Nagwek">
    <w:name w:val="header"/>
    <w:basedOn w:val="Normalny"/>
    <w:link w:val="NagwekZnak"/>
    <w:rsid w:val="00C071DF"/>
    <w:pPr>
      <w:tabs>
        <w:tab w:val="center" w:pos="4536"/>
        <w:tab w:val="right" w:pos="9072"/>
      </w:tabs>
    </w:pPr>
  </w:style>
  <w:style w:type="character" w:customStyle="1" w:styleId="c91">
    <w:name w:val="c91"/>
    <w:rsid w:val="00C071DF"/>
    <w:rPr>
      <w:rFonts w:ascii="Verdana" w:hAnsi="Verdana" w:hint="default"/>
      <w:b w:val="0"/>
      <w:bCs w:val="0"/>
      <w:i w:val="0"/>
      <w:iCs w:val="0"/>
      <w:color w:val="000000"/>
      <w:sz w:val="14"/>
      <w:szCs w:val="14"/>
    </w:rPr>
  </w:style>
  <w:style w:type="table" w:styleId="Tabela-Siatka">
    <w:name w:val="Table Grid"/>
    <w:basedOn w:val="Standardowy"/>
    <w:rsid w:val="00A54C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64773"/>
    <w:pPr>
      <w:ind w:left="720"/>
    </w:pPr>
    <w:rPr>
      <w:rFonts w:ascii="Calibri" w:hAnsi="Calibri"/>
      <w:sz w:val="22"/>
      <w:szCs w:val="22"/>
      <w:lang w:eastAsia="en-US"/>
    </w:rPr>
  </w:style>
  <w:style w:type="paragraph" w:styleId="Tekstdymka">
    <w:name w:val="Balloon Text"/>
    <w:basedOn w:val="Normalny"/>
    <w:link w:val="TekstdymkaZnak"/>
    <w:rsid w:val="006C1CBD"/>
    <w:rPr>
      <w:rFonts w:ascii="Tahoma" w:hAnsi="Tahoma"/>
      <w:sz w:val="16"/>
      <w:szCs w:val="16"/>
    </w:rPr>
  </w:style>
  <w:style w:type="character" w:customStyle="1" w:styleId="TekstdymkaZnak">
    <w:name w:val="Tekst dymka Znak"/>
    <w:link w:val="Tekstdymka"/>
    <w:rsid w:val="006C1CBD"/>
    <w:rPr>
      <w:rFonts w:ascii="Tahoma" w:hAnsi="Tahoma" w:cs="Tahoma"/>
      <w:sz w:val="16"/>
      <w:szCs w:val="16"/>
    </w:rPr>
  </w:style>
  <w:style w:type="character" w:customStyle="1" w:styleId="apple-converted-space">
    <w:name w:val="apple-converted-space"/>
    <w:rsid w:val="005719D5"/>
  </w:style>
  <w:style w:type="character" w:customStyle="1" w:styleId="tooltipster">
    <w:name w:val="tooltipster"/>
    <w:rsid w:val="005719D5"/>
  </w:style>
  <w:style w:type="character" w:customStyle="1" w:styleId="auraltext">
    <w:name w:val="auraltext"/>
    <w:rsid w:val="00C41EA6"/>
  </w:style>
  <w:style w:type="character" w:styleId="Hipercze">
    <w:name w:val="Hyperlink"/>
    <w:uiPriority w:val="99"/>
    <w:unhideWhenUsed/>
    <w:rsid w:val="00C41EA6"/>
    <w:rPr>
      <w:color w:val="0000FF"/>
      <w:u w:val="single"/>
    </w:rPr>
  </w:style>
  <w:style w:type="paragraph" w:customStyle="1" w:styleId="Default">
    <w:name w:val="Default"/>
    <w:rsid w:val="00574D60"/>
    <w:pPr>
      <w:autoSpaceDE w:val="0"/>
      <w:autoSpaceDN w:val="0"/>
      <w:adjustRightInd w:val="0"/>
    </w:pPr>
    <w:rPr>
      <w:color w:val="000000"/>
      <w:sz w:val="24"/>
      <w:szCs w:val="24"/>
    </w:rPr>
  </w:style>
  <w:style w:type="character" w:styleId="Pogrubienie">
    <w:name w:val="Strong"/>
    <w:uiPriority w:val="22"/>
    <w:qFormat/>
    <w:rsid w:val="008F33CE"/>
    <w:rPr>
      <w:b/>
      <w:bCs/>
    </w:rPr>
  </w:style>
  <w:style w:type="paragraph" w:styleId="HTML-wstpniesformatowany">
    <w:name w:val="HTML Preformatted"/>
    <w:basedOn w:val="Normalny"/>
    <w:link w:val="HTML-wstpniesformatowanyZnak"/>
    <w:uiPriority w:val="99"/>
    <w:unhideWhenUsed/>
    <w:rsid w:val="00483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wstpniesformatowanyZnak">
    <w:name w:val="HTML - wstępnie sformatowany Znak"/>
    <w:link w:val="HTML-wstpniesformatowany"/>
    <w:uiPriority w:val="99"/>
    <w:rsid w:val="0048318B"/>
    <w:rPr>
      <w:rFonts w:ascii="Courier New" w:hAnsi="Courier New" w:cs="Courier New"/>
    </w:rPr>
  </w:style>
  <w:style w:type="character" w:styleId="UyteHipercze">
    <w:name w:val="FollowedHyperlink"/>
    <w:uiPriority w:val="99"/>
    <w:unhideWhenUsed/>
    <w:rsid w:val="0000390D"/>
    <w:rPr>
      <w:color w:val="800080"/>
      <w:u w:val="single"/>
    </w:rPr>
  </w:style>
  <w:style w:type="paragraph" w:styleId="Tekstpodstawowywcity2">
    <w:name w:val="Body Text Indent 2"/>
    <w:basedOn w:val="Normalny"/>
    <w:link w:val="Tekstpodstawowywcity2Znak"/>
    <w:rsid w:val="00D202F7"/>
    <w:pPr>
      <w:suppressAutoHyphens/>
      <w:autoSpaceDE w:val="0"/>
      <w:ind w:left="709" w:hanging="149"/>
      <w:jc w:val="both"/>
    </w:pPr>
    <w:rPr>
      <w:rFonts w:cs="Arial Narrow"/>
    </w:rPr>
  </w:style>
  <w:style w:type="character" w:customStyle="1" w:styleId="Tekstpodstawowywcity2Znak">
    <w:name w:val="Tekst podstawowy wcięty 2 Znak"/>
    <w:link w:val="Tekstpodstawowywcity2"/>
    <w:rsid w:val="00D202F7"/>
    <w:rPr>
      <w:rFonts w:cs="Arial Narrow"/>
      <w:sz w:val="24"/>
      <w:szCs w:val="24"/>
    </w:rPr>
  </w:style>
  <w:style w:type="character" w:customStyle="1" w:styleId="Nagwek10">
    <w:name w:val="Nagłówek #1_"/>
    <w:link w:val="Nagwek11"/>
    <w:rsid w:val="00C2237E"/>
    <w:rPr>
      <w:rFonts w:ascii="Arial Narrow" w:eastAsia="Arial Narrow" w:hAnsi="Arial Narrow" w:cs="Arial Narrow"/>
      <w:b/>
      <w:bCs/>
      <w:sz w:val="24"/>
      <w:szCs w:val="24"/>
      <w:shd w:val="clear" w:color="auto" w:fill="FFFFFF"/>
    </w:rPr>
  </w:style>
  <w:style w:type="character" w:customStyle="1" w:styleId="Teksttreci2">
    <w:name w:val="Tekst treści (2)_"/>
    <w:link w:val="Teksttreci20"/>
    <w:rsid w:val="00C2237E"/>
    <w:rPr>
      <w:rFonts w:ascii="Arial Narrow" w:eastAsia="Arial Narrow" w:hAnsi="Arial Narrow" w:cs="Arial Narrow"/>
      <w:shd w:val="clear" w:color="auto" w:fill="FFFFFF"/>
    </w:rPr>
  </w:style>
  <w:style w:type="paragraph" w:customStyle="1" w:styleId="Nagwek11">
    <w:name w:val="Nagłówek #1"/>
    <w:basedOn w:val="Normalny"/>
    <w:link w:val="Nagwek10"/>
    <w:rsid w:val="00C2237E"/>
    <w:pPr>
      <w:widowControl w:val="0"/>
      <w:shd w:val="clear" w:color="auto" w:fill="FFFFFF"/>
      <w:spacing w:before="780" w:after="660" w:line="0" w:lineRule="atLeast"/>
      <w:jc w:val="center"/>
      <w:outlineLvl w:val="0"/>
    </w:pPr>
    <w:rPr>
      <w:rFonts w:ascii="Arial Narrow" w:eastAsia="Arial Narrow" w:hAnsi="Arial Narrow" w:cs="Arial Narrow"/>
      <w:b/>
      <w:bCs/>
    </w:rPr>
  </w:style>
  <w:style w:type="paragraph" w:customStyle="1" w:styleId="Teksttreci20">
    <w:name w:val="Tekst treści (2)"/>
    <w:basedOn w:val="Normalny"/>
    <w:link w:val="Teksttreci2"/>
    <w:rsid w:val="00C2237E"/>
    <w:pPr>
      <w:widowControl w:val="0"/>
      <w:shd w:val="clear" w:color="auto" w:fill="FFFFFF"/>
      <w:spacing w:before="480" w:line="346" w:lineRule="exact"/>
      <w:ind w:hanging="400"/>
      <w:jc w:val="both"/>
    </w:pPr>
    <w:rPr>
      <w:rFonts w:ascii="Arial Narrow" w:eastAsia="Arial Narrow" w:hAnsi="Arial Narrow" w:cs="Arial Narrow"/>
      <w:sz w:val="20"/>
      <w:szCs w:val="20"/>
    </w:rPr>
  </w:style>
  <w:style w:type="character" w:styleId="Odwoaniedokomentarza">
    <w:name w:val="annotation reference"/>
    <w:semiHidden/>
    <w:unhideWhenUsed/>
    <w:rsid w:val="000E4D18"/>
    <w:rPr>
      <w:sz w:val="16"/>
      <w:szCs w:val="16"/>
    </w:rPr>
  </w:style>
  <w:style w:type="paragraph" w:styleId="Tekstkomentarza">
    <w:name w:val="annotation text"/>
    <w:basedOn w:val="Normalny"/>
    <w:link w:val="TekstkomentarzaZnak"/>
    <w:semiHidden/>
    <w:unhideWhenUsed/>
    <w:rsid w:val="000E4D18"/>
    <w:rPr>
      <w:sz w:val="20"/>
      <w:szCs w:val="20"/>
    </w:rPr>
  </w:style>
  <w:style w:type="character" w:customStyle="1" w:styleId="TekstkomentarzaZnak">
    <w:name w:val="Tekst komentarza Znak"/>
    <w:basedOn w:val="Domylnaczcionkaakapitu"/>
    <w:link w:val="Tekstkomentarza"/>
    <w:semiHidden/>
    <w:rsid w:val="000E4D18"/>
  </w:style>
  <w:style w:type="paragraph" w:styleId="Tematkomentarza">
    <w:name w:val="annotation subject"/>
    <w:basedOn w:val="Tekstkomentarza"/>
    <w:next w:val="Tekstkomentarza"/>
    <w:link w:val="TematkomentarzaZnak"/>
    <w:semiHidden/>
    <w:unhideWhenUsed/>
    <w:rsid w:val="000E4D18"/>
    <w:rPr>
      <w:b/>
      <w:bCs/>
    </w:rPr>
  </w:style>
  <w:style w:type="character" w:customStyle="1" w:styleId="TematkomentarzaZnak">
    <w:name w:val="Temat komentarza Znak"/>
    <w:link w:val="Tematkomentarza"/>
    <w:semiHidden/>
    <w:rsid w:val="000E4D18"/>
    <w:rPr>
      <w:b/>
      <w:bCs/>
    </w:rPr>
  </w:style>
  <w:style w:type="character" w:customStyle="1" w:styleId="Nagwek1Znak">
    <w:name w:val="Nagłówek 1 Znak"/>
    <w:link w:val="Nagwek1"/>
    <w:rsid w:val="00ED1C10"/>
    <w:rPr>
      <w:rFonts w:ascii="Arial Narrow" w:hAnsi="Arial Narrow"/>
      <w:b/>
      <w:sz w:val="24"/>
      <w:szCs w:val="24"/>
    </w:rPr>
  </w:style>
  <w:style w:type="character" w:customStyle="1" w:styleId="Nagwek2Znak">
    <w:name w:val="Nagłówek 2 Znak"/>
    <w:link w:val="Nagwek2"/>
    <w:rsid w:val="00ED1C10"/>
    <w:rPr>
      <w:rFonts w:ascii="Arial Narrow" w:hAnsi="Arial Narrow"/>
      <w:b/>
      <w:bCs/>
      <w:sz w:val="22"/>
      <w:szCs w:val="24"/>
    </w:rPr>
  </w:style>
  <w:style w:type="character" w:customStyle="1" w:styleId="StopkaZnak">
    <w:name w:val="Stopka Znak"/>
    <w:link w:val="Stopka"/>
    <w:uiPriority w:val="99"/>
    <w:rsid w:val="00ED1C10"/>
    <w:rPr>
      <w:sz w:val="24"/>
      <w:szCs w:val="24"/>
    </w:rPr>
  </w:style>
  <w:style w:type="character" w:customStyle="1" w:styleId="NagwekZnak">
    <w:name w:val="Nagłówek Znak"/>
    <w:link w:val="Nagwek"/>
    <w:rsid w:val="00ED1C10"/>
    <w:rPr>
      <w:sz w:val="24"/>
      <w:szCs w:val="24"/>
    </w:rPr>
  </w:style>
  <w:style w:type="paragraph" w:customStyle="1" w:styleId="xl65">
    <w:name w:val="xl65"/>
    <w:basedOn w:val="Normalny"/>
    <w:rsid w:val="00ED1C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character" w:customStyle="1" w:styleId="Teksttreci4">
    <w:name w:val="Tekst treści (4)_"/>
    <w:link w:val="Teksttreci40"/>
    <w:rsid w:val="00ED1C10"/>
    <w:rPr>
      <w:rFonts w:ascii="Arial Narrow" w:eastAsia="Arial Narrow" w:hAnsi="Arial Narrow" w:cs="Arial Narrow"/>
      <w:b/>
      <w:bCs/>
      <w:shd w:val="clear" w:color="auto" w:fill="FFFFFF"/>
    </w:rPr>
  </w:style>
  <w:style w:type="paragraph" w:customStyle="1" w:styleId="Teksttreci40">
    <w:name w:val="Tekst treści (4)"/>
    <w:basedOn w:val="Normalny"/>
    <w:link w:val="Teksttreci4"/>
    <w:rsid w:val="00ED1C10"/>
    <w:pPr>
      <w:widowControl w:val="0"/>
      <w:shd w:val="clear" w:color="auto" w:fill="FFFFFF"/>
      <w:spacing w:before="660" w:after="480" w:line="0" w:lineRule="atLeast"/>
      <w:ind w:hanging="400"/>
      <w:jc w:val="both"/>
    </w:pPr>
    <w:rPr>
      <w:rFonts w:ascii="Arial Narrow" w:eastAsia="Arial Narrow" w:hAnsi="Arial Narrow" w:cs="Arial Narrow"/>
      <w:b/>
      <w:bCs/>
      <w:sz w:val="20"/>
      <w:szCs w:val="20"/>
    </w:rPr>
  </w:style>
  <w:style w:type="character" w:customStyle="1" w:styleId="Nagwek4Znak">
    <w:name w:val="Nagłówek 4 Znak"/>
    <w:basedOn w:val="Domylnaczcionkaakapitu"/>
    <w:link w:val="Nagwek4"/>
    <w:rsid w:val="00EF005C"/>
    <w:rPr>
      <w:rFonts w:asciiTheme="majorHAnsi" w:eastAsiaTheme="majorEastAsia" w:hAnsiTheme="majorHAnsi" w:cstheme="majorBidi"/>
      <w:b/>
      <w:bCs/>
      <w:i/>
      <w:iCs/>
      <w:color w:val="4F81BD" w:themeColor="accent1"/>
      <w:sz w:val="24"/>
      <w:szCs w:val="24"/>
    </w:rPr>
  </w:style>
  <w:style w:type="character" w:styleId="HTML-cytat">
    <w:name w:val="HTML Cite"/>
    <w:basedOn w:val="Domylnaczcionkaakapitu"/>
    <w:uiPriority w:val="99"/>
    <w:semiHidden/>
    <w:unhideWhenUsed/>
    <w:rsid w:val="0086405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477261">
      <w:bodyDiv w:val="1"/>
      <w:marLeft w:val="0"/>
      <w:marRight w:val="0"/>
      <w:marTop w:val="0"/>
      <w:marBottom w:val="0"/>
      <w:divBdr>
        <w:top w:val="none" w:sz="0" w:space="0" w:color="auto"/>
        <w:left w:val="none" w:sz="0" w:space="0" w:color="auto"/>
        <w:bottom w:val="none" w:sz="0" w:space="0" w:color="auto"/>
        <w:right w:val="none" w:sz="0" w:space="0" w:color="auto"/>
      </w:divBdr>
    </w:div>
    <w:div w:id="518549720">
      <w:bodyDiv w:val="1"/>
      <w:marLeft w:val="0"/>
      <w:marRight w:val="0"/>
      <w:marTop w:val="0"/>
      <w:marBottom w:val="0"/>
      <w:divBdr>
        <w:top w:val="none" w:sz="0" w:space="0" w:color="auto"/>
        <w:left w:val="none" w:sz="0" w:space="0" w:color="auto"/>
        <w:bottom w:val="none" w:sz="0" w:space="0" w:color="auto"/>
        <w:right w:val="none" w:sz="0" w:space="0" w:color="auto"/>
      </w:divBdr>
    </w:div>
    <w:div w:id="737630113">
      <w:bodyDiv w:val="1"/>
      <w:marLeft w:val="0"/>
      <w:marRight w:val="0"/>
      <w:marTop w:val="0"/>
      <w:marBottom w:val="0"/>
      <w:divBdr>
        <w:top w:val="none" w:sz="0" w:space="0" w:color="auto"/>
        <w:left w:val="none" w:sz="0" w:space="0" w:color="auto"/>
        <w:bottom w:val="none" w:sz="0" w:space="0" w:color="auto"/>
        <w:right w:val="none" w:sz="0" w:space="0" w:color="auto"/>
      </w:divBdr>
    </w:div>
    <w:div w:id="784694028">
      <w:bodyDiv w:val="1"/>
      <w:marLeft w:val="0"/>
      <w:marRight w:val="0"/>
      <w:marTop w:val="0"/>
      <w:marBottom w:val="0"/>
      <w:divBdr>
        <w:top w:val="none" w:sz="0" w:space="0" w:color="auto"/>
        <w:left w:val="none" w:sz="0" w:space="0" w:color="auto"/>
        <w:bottom w:val="none" w:sz="0" w:space="0" w:color="auto"/>
        <w:right w:val="none" w:sz="0" w:space="0" w:color="auto"/>
      </w:divBdr>
    </w:div>
    <w:div w:id="811407638">
      <w:bodyDiv w:val="1"/>
      <w:marLeft w:val="0"/>
      <w:marRight w:val="0"/>
      <w:marTop w:val="0"/>
      <w:marBottom w:val="0"/>
      <w:divBdr>
        <w:top w:val="none" w:sz="0" w:space="0" w:color="auto"/>
        <w:left w:val="none" w:sz="0" w:space="0" w:color="auto"/>
        <w:bottom w:val="none" w:sz="0" w:space="0" w:color="auto"/>
        <w:right w:val="none" w:sz="0" w:space="0" w:color="auto"/>
      </w:divBdr>
    </w:div>
    <w:div w:id="816535166">
      <w:bodyDiv w:val="1"/>
      <w:marLeft w:val="0"/>
      <w:marRight w:val="0"/>
      <w:marTop w:val="0"/>
      <w:marBottom w:val="0"/>
      <w:divBdr>
        <w:top w:val="none" w:sz="0" w:space="0" w:color="auto"/>
        <w:left w:val="none" w:sz="0" w:space="0" w:color="auto"/>
        <w:bottom w:val="none" w:sz="0" w:space="0" w:color="auto"/>
        <w:right w:val="none" w:sz="0" w:space="0" w:color="auto"/>
      </w:divBdr>
    </w:div>
    <w:div w:id="920019481">
      <w:bodyDiv w:val="1"/>
      <w:marLeft w:val="0"/>
      <w:marRight w:val="0"/>
      <w:marTop w:val="0"/>
      <w:marBottom w:val="0"/>
      <w:divBdr>
        <w:top w:val="none" w:sz="0" w:space="0" w:color="auto"/>
        <w:left w:val="none" w:sz="0" w:space="0" w:color="auto"/>
        <w:bottom w:val="none" w:sz="0" w:space="0" w:color="auto"/>
        <w:right w:val="none" w:sz="0" w:space="0" w:color="auto"/>
      </w:divBdr>
    </w:div>
    <w:div w:id="927469179">
      <w:bodyDiv w:val="1"/>
      <w:marLeft w:val="0"/>
      <w:marRight w:val="0"/>
      <w:marTop w:val="0"/>
      <w:marBottom w:val="0"/>
      <w:divBdr>
        <w:top w:val="none" w:sz="0" w:space="0" w:color="auto"/>
        <w:left w:val="none" w:sz="0" w:space="0" w:color="auto"/>
        <w:bottom w:val="none" w:sz="0" w:space="0" w:color="auto"/>
        <w:right w:val="none" w:sz="0" w:space="0" w:color="auto"/>
      </w:divBdr>
    </w:div>
    <w:div w:id="933511618">
      <w:bodyDiv w:val="1"/>
      <w:marLeft w:val="0"/>
      <w:marRight w:val="0"/>
      <w:marTop w:val="0"/>
      <w:marBottom w:val="0"/>
      <w:divBdr>
        <w:top w:val="none" w:sz="0" w:space="0" w:color="auto"/>
        <w:left w:val="none" w:sz="0" w:space="0" w:color="auto"/>
        <w:bottom w:val="none" w:sz="0" w:space="0" w:color="auto"/>
        <w:right w:val="none" w:sz="0" w:space="0" w:color="auto"/>
      </w:divBdr>
    </w:div>
    <w:div w:id="1031684585">
      <w:bodyDiv w:val="1"/>
      <w:marLeft w:val="0"/>
      <w:marRight w:val="0"/>
      <w:marTop w:val="0"/>
      <w:marBottom w:val="0"/>
      <w:divBdr>
        <w:top w:val="none" w:sz="0" w:space="0" w:color="auto"/>
        <w:left w:val="none" w:sz="0" w:space="0" w:color="auto"/>
        <w:bottom w:val="none" w:sz="0" w:space="0" w:color="auto"/>
        <w:right w:val="none" w:sz="0" w:space="0" w:color="auto"/>
      </w:divBdr>
    </w:div>
    <w:div w:id="1114667978">
      <w:bodyDiv w:val="1"/>
      <w:marLeft w:val="0"/>
      <w:marRight w:val="0"/>
      <w:marTop w:val="0"/>
      <w:marBottom w:val="0"/>
      <w:divBdr>
        <w:top w:val="none" w:sz="0" w:space="0" w:color="auto"/>
        <w:left w:val="none" w:sz="0" w:space="0" w:color="auto"/>
        <w:bottom w:val="none" w:sz="0" w:space="0" w:color="auto"/>
        <w:right w:val="none" w:sz="0" w:space="0" w:color="auto"/>
      </w:divBdr>
    </w:div>
    <w:div w:id="1124694070">
      <w:bodyDiv w:val="1"/>
      <w:marLeft w:val="0"/>
      <w:marRight w:val="0"/>
      <w:marTop w:val="0"/>
      <w:marBottom w:val="0"/>
      <w:divBdr>
        <w:top w:val="none" w:sz="0" w:space="0" w:color="auto"/>
        <w:left w:val="none" w:sz="0" w:space="0" w:color="auto"/>
        <w:bottom w:val="none" w:sz="0" w:space="0" w:color="auto"/>
        <w:right w:val="none" w:sz="0" w:space="0" w:color="auto"/>
      </w:divBdr>
    </w:div>
    <w:div w:id="1130127279">
      <w:bodyDiv w:val="1"/>
      <w:marLeft w:val="0"/>
      <w:marRight w:val="0"/>
      <w:marTop w:val="0"/>
      <w:marBottom w:val="0"/>
      <w:divBdr>
        <w:top w:val="none" w:sz="0" w:space="0" w:color="auto"/>
        <w:left w:val="none" w:sz="0" w:space="0" w:color="auto"/>
        <w:bottom w:val="none" w:sz="0" w:space="0" w:color="auto"/>
        <w:right w:val="none" w:sz="0" w:space="0" w:color="auto"/>
      </w:divBdr>
      <w:divsChild>
        <w:div w:id="187452678">
          <w:marLeft w:val="0"/>
          <w:marRight w:val="0"/>
          <w:marTop w:val="0"/>
          <w:marBottom w:val="0"/>
          <w:divBdr>
            <w:top w:val="none" w:sz="0" w:space="0" w:color="auto"/>
            <w:left w:val="none" w:sz="0" w:space="0" w:color="auto"/>
            <w:bottom w:val="none" w:sz="0" w:space="0" w:color="auto"/>
            <w:right w:val="none" w:sz="0" w:space="0" w:color="auto"/>
          </w:divBdr>
        </w:div>
        <w:div w:id="220948129">
          <w:marLeft w:val="0"/>
          <w:marRight w:val="0"/>
          <w:marTop w:val="0"/>
          <w:marBottom w:val="0"/>
          <w:divBdr>
            <w:top w:val="none" w:sz="0" w:space="0" w:color="auto"/>
            <w:left w:val="none" w:sz="0" w:space="0" w:color="auto"/>
            <w:bottom w:val="none" w:sz="0" w:space="0" w:color="auto"/>
            <w:right w:val="none" w:sz="0" w:space="0" w:color="auto"/>
          </w:divBdr>
        </w:div>
        <w:div w:id="407851413">
          <w:marLeft w:val="0"/>
          <w:marRight w:val="0"/>
          <w:marTop w:val="0"/>
          <w:marBottom w:val="0"/>
          <w:divBdr>
            <w:top w:val="none" w:sz="0" w:space="0" w:color="auto"/>
            <w:left w:val="none" w:sz="0" w:space="0" w:color="auto"/>
            <w:bottom w:val="none" w:sz="0" w:space="0" w:color="auto"/>
            <w:right w:val="none" w:sz="0" w:space="0" w:color="auto"/>
          </w:divBdr>
        </w:div>
        <w:div w:id="702438367">
          <w:marLeft w:val="0"/>
          <w:marRight w:val="0"/>
          <w:marTop w:val="0"/>
          <w:marBottom w:val="0"/>
          <w:divBdr>
            <w:top w:val="none" w:sz="0" w:space="0" w:color="auto"/>
            <w:left w:val="none" w:sz="0" w:space="0" w:color="auto"/>
            <w:bottom w:val="none" w:sz="0" w:space="0" w:color="auto"/>
            <w:right w:val="none" w:sz="0" w:space="0" w:color="auto"/>
          </w:divBdr>
        </w:div>
        <w:div w:id="766462744">
          <w:marLeft w:val="0"/>
          <w:marRight w:val="0"/>
          <w:marTop w:val="0"/>
          <w:marBottom w:val="0"/>
          <w:divBdr>
            <w:top w:val="none" w:sz="0" w:space="0" w:color="auto"/>
            <w:left w:val="none" w:sz="0" w:space="0" w:color="auto"/>
            <w:bottom w:val="none" w:sz="0" w:space="0" w:color="auto"/>
            <w:right w:val="none" w:sz="0" w:space="0" w:color="auto"/>
          </w:divBdr>
        </w:div>
        <w:div w:id="1317297192">
          <w:marLeft w:val="0"/>
          <w:marRight w:val="0"/>
          <w:marTop w:val="0"/>
          <w:marBottom w:val="0"/>
          <w:divBdr>
            <w:top w:val="none" w:sz="0" w:space="0" w:color="auto"/>
            <w:left w:val="none" w:sz="0" w:space="0" w:color="auto"/>
            <w:bottom w:val="none" w:sz="0" w:space="0" w:color="auto"/>
            <w:right w:val="none" w:sz="0" w:space="0" w:color="auto"/>
          </w:divBdr>
        </w:div>
        <w:div w:id="1488743445">
          <w:marLeft w:val="0"/>
          <w:marRight w:val="0"/>
          <w:marTop w:val="0"/>
          <w:marBottom w:val="0"/>
          <w:divBdr>
            <w:top w:val="none" w:sz="0" w:space="0" w:color="auto"/>
            <w:left w:val="none" w:sz="0" w:space="0" w:color="auto"/>
            <w:bottom w:val="none" w:sz="0" w:space="0" w:color="auto"/>
            <w:right w:val="none" w:sz="0" w:space="0" w:color="auto"/>
          </w:divBdr>
        </w:div>
        <w:div w:id="1564563807">
          <w:marLeft w:val="0"/>
          <w:marRight w:val="0"/>
          <w:marTop w:val="0"/>
          <w:marBottom w:val="0"/>
          <w:divBdr>
            <w:top w:val="none" w:sz="0" w:space="0" w:color="auto"/>
            <w:left w:val="none" w:sz="0" w:space="0" w:color="auto"/>
            <w:bottom w:val="none" w:sz="0" w:space="0" w:color="auto"/>
            <w:right w:val="none" w:sz="0" w:space="0" w:color="auto"/>
          </w:divBdr>
        </w:div>
        <w:div w:id="1717200018">
          <w:marLeft w:val="0"/>
          <w:marRight w:val="0"/>
          <w:marTop w:val="0"/>
          <w:marBottom w:val="0"/>
          <w:divBdr>
            <w:top w:val="none" w:sz="0" w:space="0" w:color="auto"/>
            <w:left w:val="none" w:sz="0" w:space="0" w:color="auto"/>
            <w:bottom w:val="none" w:sz="0" w:space="0" w:color="auto"/>
            <w:right w:val="none" w:sz="0" w:space="0" w:color="auto"/>
          </w:divBdr>
        </w:div>
        <w:div w:id="1883857233">
          <w:marLeft w:val="0"/>
          <w:marRight w:val="0"/>
          <w:marTop w:val="0"/>
          <w:marBottom w:val="0"/>
          <w:divBdr>
            <w:top w:val="none" w:sz="0" w:space="0" w:color="auto"/>
            <w:left w:val="none" w:sz="0" w:space="0" w:color="auto"/>
            <w:bottom w:val="none" w:sz="0" w:space="0" w:color="auto"/>
            <w:right w:val="none" w:sz="0" w:space="0" w:color="auto"/>
          </w:divBdr>
        </w:div>
        <w:div w:id="2130583016">
          <w:marLeft w:val="0"/>
          <w:marRight w:val="0"/>
          <w:marTop w:val="0"/>
          <w:marBottom w:val="0"/>
          <w:divBdr>
            <w:top w:val="none" w:sz="0" w:space="0" w:color="auto"/>
            <w:left w:val="none" w:sz="0" w:space="0" w:color="auto"/>
            <w:bottom w:val="none" w:sz="0" w:space="0" w:color="auto"/>
            <w:right w:val="none" w:sz="0" w:space="0" w:color="auto"/>
          </w:divBdr>
        </w:div>
      </w:divsChild>
    </w:div>
    <w:div w:id="1286892696">
      <w:bodyDiv w:val="1"/>
      <w:marLeft w:val="0"/>
      <w:marRight w:val="0"/>
      <w:marTop w:val="0"/>
      <w:marBottom w:val="0"/>
      <w:divBdr>
        <w:top w:val="none" w:sz="0" w:space="0" w:color="auto"/>
        <w:left w:val="none" w:sz="0" w:space="0" w:color="auto"/>
        <w:bottom w:val="none" w:sz="0" w:space="0" w:color="auto"/>
        <w:right w:val="none" w:sz="0" w:space="0" w:color="auto"/>
      </w:divBdr>
    </w:div>
    <w:div w:id="1415399802">
      <w:bodyDiv w:val="1"/>
      <w:marLeft w:val="0"/>
      <w:marRight w:val="0"/>
      <w:marTop w:val="0"/>
      <w:marBottom w:val="0"/>
      <w:divBdr>
        <w:top w:val="none" w:sz="0" w:space="0" w:color="auto"/>
        <w:left w:val="none" w:sz="0" w:space="0" w:color="auto"/>
        <w:bottom w:val="none" w:sz="0" w:space="0" w:color="auto"/>
        <w:right w:val="none" w:sz="0" w:space="0" w:color="auto"/>
      </w:divBdr>
    </w:div>
    <w:div w:id="1867450003">
      <w:bodyDiv w:val="1"/>
      <w:marLeft w:val="0"/>
      <w:marRight w:val="0"/>
      <w:marTop w:val="0"/>
      <w:marBottom w:val="0"/>
      <w:divBdr>
        <w:top w:val="none" w:sz="0" w:space="0" w:color="auto"/>
        <w:left w:val="none" w:sz="0" w:space="0" w:color="auto"/>
        <w:bottom w:val="none" w:sz="0" w:space="0" w:color="auto"/>
        <w:right w:val="none" w:sz="0" w:space="0" w:color="auto"/>
      </w:divBdr>
    </w:div>
    <w:div w:id="1883050823">
      <w:bodyDiv w:val="1"/>
      <w:marLeft w:val="0"/>
      <w:marRight w:val="0"/>
      <w:marTop w:val="0"/>
      <w:marBottom w:val="0"/>
      <w:divBdr>
        <w:top w:val="none" w:sz="0" w:space="0" w:color="auto"/>
        <w:left w:val="none" w:sz="0" w:space="0" w:color="auto"/>
        <w:bottom w:val="none" w:sz="0" w:space="0" w:color="auto"/>
        <w:right w:val="none" w:sz="0" w:space="0" w:color="auto"/>
      </w:divBdr>
    </w:div>
    <w:div w:id="2030256941">
      <w:bodyDiv w:val="1"/>
      <w:marLeft w:val="0"/>
      <w:marRight w:val="0"/>
      <w:marTop w:val="0"/>
      <w:marBottom w:val="0"/>
      <w:divBdr>
        <w:top w:val="none" w:sz="0" w:space="0" w:color="auto"/>
        <w:left w:val="none" w:sz="0" w:space="0" w:color="auto"/>
        <w:bottom w:val="none" w:sz="0" w:space="0" w:color="auto"/>
        <w:right w:val="none" w:sz="0" w:space="0" w:color="auto"/>
      </w:divBdr>
      <w:divsChild>
        <w:div w:id="201013">
          <w:marLeft w:val="0"/>
          <w:marRight w:val="0"/>
          <w:marTop w:val="0"/>
          <w:marBottom w:val="0"/>
          <w:divBdr>
            <w:top w:val="none" w:sz="0" w:space="0" w:color="auto"/>
            <w:left w:val="none" w:sz="0" w:space="0" w:color="auto"/>
            <w:bottom w:val="none" w:sz="0" w:space="0" w:color="auto"/>
            <w:right w:val="none" w:sz="0" w:space="0" w:color="auto"/>
          </w:divBdr>
        </w:div>
        <w:div w:id="14037032">
          <w:marLeft w:val="0"/>
          <w:marRight w:val="0"/>
          <w:marTop w:val="0"/>
          <w:marBottom w:val="0"/>
          <w:divBdr>
            <w:top w:val="none" w:sz="0" w:space="0" w:color="auto"/>
            <w:left w:val="none" w:sz="0" w:space="0" w:color="auto"/>
            <w:bottom w:val="none" w:sz="0" w:space="0" w:color="auto"/>
            <w:right w:val="none" w:sz="0" w:space="0" w:color="auto"/>
          </w:divBdr>
        </w:div>
        <w:div w:id="14581639">
          <w:marLeft w:val="0"/>
          <w:marRight w:val="0"/>
          <w:marTop w:val="0"/>
          <w:marBottom w:val="0"/>
          <w:divBdr>
            <w:top w:val="none" w:sz="0" w:space="0" w:color="auto"/>
            <w:left w:val="none" w:sz="0" w:space="0" w:color="auto"/>
            <w:bottom w:val="none" w:sz="0" w:space="0" w:color="auto"/>
            <w:right w:val="none" w:sz="0" w:space="0" w:color="auto"/>
          </w:divBdr>
        </w:div>
        <w:div w:id="17195861">
          <w:marLeft w:val="0"/>
          <w:marRight w:val="0"/>
          <w:marTop w:val="0"/>
          <w:marBottom w:val="0"/>
          <w:divBdr>
            <w:top w:val="none" w:sz="0" w:space="0" w:color="auto"/>
            <w:left w:val="none" w:sz="0" w:space="0" w:color="auto"/>
            <w:bottom w:val="none" w:sz="0" w:space="0" w:color="auto"/>
            <w:right w:val="none" w:sz="0" w:space="0" w:color="auto"/>
          </w:divBdr>
        </w:div>
        <w:div w:id="20202487">
          <w:marLeft w:val="0"/>
          <w:marRight w:val="0"/>
          <w:marTop w:val="0"/>
          <w:marBottom w:val="0"/>
          <w:divBdr>
            <w:top w:val="none" w:sz="0" w:space="0" w:color="auto"/>
            <w:left w:val="none" w:sz="0" w:space="0" w:color="auto"/>
            <w:bottom w:val="none" w:sz="0" w:space="0" w:color="auto"/>
            <w:right w:val="none" w:sz="0" w:space="0" w:color="auto"/>
          </w:divBdr>
        </w:div>
        <w:div w:id="26032827">
          <w:marLeft w:val="0"/>
          <w:marRight w:val="0"/>
          <w:marTop w:val="0"/>
          <w:marBottom w:val="0"/>
          <w:divBdr>
            <w:top w:val="none" w:sz="0" w:space="0" w:color="auto"/>
            <w:left w:val="none" w:sz="0" w:space="0" w:color="auto"/>
            <w:bottom w:val="none" w:sz="0" w:space="0" w:color="auto"/>
            <w:right w:val="none" w:sz="0" w:space="0" w:color="auto"/>
          </w:divBdr>
        </w:div>
        <w:div w:id="32191258">
          <w:marLeft w:val="0"/>
          <w:marRight w:val="0"/>
          <w:marTop w:val="0"/>
          <w:marBottom w:val="0"/>
          <w:divBdr>
            <w:top w:val="none" w:sz="0" w:space="0" w:color="auto"/>
            <w:left w:val="none" w:sz="0" w:space="0" w:color="auto"/>
            <w:bottom w:val="none" w:sz="0" w:space="0" w:color="auto"/>
            <w:right w:val="none" w:sz="0" w:space="0" w:color="auto"/>
          </w:divBdr>
        </w:div>
        <w:div w:id="37055715">
          <w:marLeft w:val="0"/>
          <w:marRight w:val="0"/>
          <w:marTop w:val="0"/>
          <w:marBottom w:val="0"/>
          <w:divBdr>
            <w:top w:val="none" w:sz="0" w:space="0" w:color="auto"/>
            <w:left w:val="none" w:sz="0" w:space="0" w:color="auto"/>
            <w:bottom w:val="none" w:sz="0" w:space="0" w:color="auto"/>
            <w:right w:val="none" w:sz="0" w:space="0" w:color="auto"/>
          </w:divBdr>
        </w:div>
        <w:div w:id="37317842">
          <w:marLeft w:val="0"/>
          <w:marRight w:val="0"/>
          <w:marTop w:val="0"/>
          <w:marBottom w:val="0"/>
          <w:divBdr>
            <w:top w:val="none" w:sz="0" w:space="0" w:color="auto"/>
            <w:left w:val="none" w:sz="0" w:space="0" w:color="auto"/>
            <w:bottom w:val="none" w:sz="0" w:space="0" w:color="auto"/>
            <w:right w:val="none" w:sz="0" w:space="0" w:color="auto"/>
          </w:divBdr>
        </w:div>
        <w:div w:id="51199437">
          <w:marLeft w:val="0"/>
          <w:marRight w:val="0"/>
          <w:marTop w:val="0"/>
          <w:marBottom w:val="0"/>
          <w:divBdr>
            <w:top w:val="none" w:sz="0" w:space="0" w:color="auto"/>
            <w:left w:val="none" w:sz="0" w:space="0" w:color="auto"/>
            <w:bottom w:val="none" w:sz="0" w:space="0" w:color="auto"/>
            <w:right w:val="none" w:sz="0" w:space="0" w:color="auto"/>
          </w:divBdr>
        </w:div>
        <w:div w:id="56831218">
          <w:marLeft w:val="0"/>
          <w:marRight w:val="0"/>
          <w:marTop w:val="0"/>
          <w:marBottom w:val="0"/>
          <w:divBdr>
            <w:top w:val="none" w:sz="0" w:space="0" w:color="auto"/>
            <w:left w:val="none" w:sz="0" w:space="0" w:color="auto"/>
            <w:bottom w:val="none" w:sz="0" w:space="0" w:color="auto"/>
            <w:right w:val="none" w:sz="0" w:space="0" w:color="auto"/>
          </w:divBdr>
        </w:div>
        <w:div w:id="60761991">
          <w:marLeft w:val="0"/>
          <w:marRight w:val="0"/>
          <w:marTop w:val="0"/>
          <w:marBottom w:val="0"/>
          <w:divBdr>
            <w:top w:val="none" w:sz="0" w:space="0" w:color="auto"/>
            <w:left w:val="none" w:sz="0" w:space="0" w:color="auto"/>
            <w:bottom w:val="none" w:sz="0" w:space="0" w:color="auto"/>
            <w:right w:val="none" w:sz="0" w:space="0" w:color="auto"/>
          </w:divBdr>
        </w:div>
        <w:div w:id="63643935">
          <w:marLeft w:val="0"/>
          <w:marRight w:val="0"/>
          <w:marTop w:val="0"/>
          <w:marBottom w:val="0"/>
          <w:divBdr>
            <w:top w:val="none" w:sz="0" w:space="0" w:color="auto"/>
            <w:left w:val="none" w:sz="0" w:space="0" w:color="auto"/>
            <w:bottom w:val="none" w:sz="0" w:space="0" w:color="auto"/>
            <w:right w:val="none" w:sz="0" w:space="0" w:color="auto"/>
          </w:divBdr>
        </w:div>
        <w:div w:id="65419947">
          <w:marLeft w:val="0"/>
          <w:marRight w:val="0"/>
          <w:marTop w:val="0"/>
          <w:marBottom w:val="0"/>
          <w:divBdr>
            <w:top w:val="none" w:sz="0" w:space="0" w:color="auto"/>
            <w:left w:val="none" w:sz="0" w:space="0" w:color="auto"/>
            <w:bottom w:val="none" w:sz="0" w:space="0" w:color="auto"/>
            <w:right w:val="none" w:sz="0" w:space="0" w:color="auto"/>
          </w:divBdr>
        </w:div>
        <w:div w:id="70977525">
          <w:marLeft w:val="0"/>
          <w:marRight w:val="0"/>
          <w:marTop w:val="0"/>
          <w:marBottom w:val="0"/>
          <w:divBdr>
            <w:top w:val="none" w:sz="0" w:space="0" w:color="auto"/>
            <w:left w:val="none" w:sz="0" w:space="0" w:color="auto"/>
            <w:bottom w:val="none" w:sz="0" w:space="0" w:color="auto"/>
            <w:right w:val="none" w:sz="0" w:space="0" w:color="auto"/>
          </w:divBdr>
        </w:div>
        <w:div w:id="71779580">
          <w:marLeft w:val="0"/>
          <w:marRight w:val="0"/>
          <w:marTop w:val="0"/>
          <w:marBottom w:val="0"/>
          <w:divBdr>
            <w:top w:val="none" w:sz="0" w:space="0" w:color="auto"/>
            <w:left w:val="none" w:sz="0" w:space="0" w:color="auto"/>
            <w:bottom w:val="none" w:sz="0" w:space="0" w:color="auto"/>
            <w:right w:val="none" w:sz="0" w:space="0" w:color="auto"/>
          </w:divBdr>
        </w:div>
        <w:div w:id="78449383">
          <w:marLeft w:val="0"/>
          <w:marRight w:val="0"/>
          <w:marTop w:val="0"/>
          <w:marBottom w:val="0"/>
          <w:divBdr>
            <w:top w:val="none" w:sz="0" w:space="0" w:color="auto"/>
            <w:left w:val="none" w:sz="0" w:space="0" w:color="auto"/>
            <w:bottom w:val="none" w:sz="0" w:space="0" w:color="auto"/>
            <w:right w:val="none" w:sz="0" w:space="0" w:color="auto"/>
          </w:divBdr>
        </w:div>
        <w:div w:id="78675689">
          <w:marLeft w:val="0"/>
          <w:marRight w:val="0"/>
          <w:marTop w:val="0"/>
          <w:marBottom w:val="0"/>
          <w:divBdr>
            <w:top w:val="none" w:sz="0" w:space="0" w:color="auto"/>
            <w:left w:val="none" w:sz="0" w:space="0" w:color="auto"/>
            <w:bottom w:val="none" w:sz="0" w:space="0" w:color="auto"/>
            <w:right w:val="none" w:sz="0" w:space="0" w:color="auto"/>
          </w:divBdr>
        </w:div>
        <w:div w:id="79179994">
          <w:marLeft w:val="0"/>
          <w:marRight w:val="0"/>
          <w:marTop w:val="0"/>
          <w:marBottom w:val="0"/>
          <w:divBdr>
            <w:top w:val="none" w:sz="0" w:space="0" w:color="auto"/>
            <w:left w:val="none" w:sz="0" w:space="0" w:color="auto"/>
            <w:bottom w:val="none" w:sz="0" w:space="0" w:color="auto"/>
            <w:right w:val="none" w:sz="0" w:space="0" w:color="auto"/>
          </w:divBdr>
        </w:div>
        <w:div w:id="85536671">
          <w:marLeft w:val="0"/>
          <w:marRight w:val="0"/>
          <w:marTop w:val="0"/>
          <w:marBottom w:val="0"/>
          <w:divBdr>
            <w:top w:val="none" w:sz="0" w:space="0" w:color="auto"/>
            <w:left w:val="none" w:sz="0" w:space="0" w:color="auto"/>
            <w:bottom w:val="none" w:sz="0" w:space="0" w:color="auto"/>
            <w:right w:val="none" w:sz="0" w:space="0" w:color="auto"/>
          </w:divBdr>
        </w:div>
        <w:div w:id="85617010">
          <w:marLeft w:val="0"/>
          <w:marRight w:val="0"/>
          <w:marTop w:val="0"/>
          <w:marBottom w:val="0"/>
          <w:divBdr>
            <w:top w:val="none" w:sz="0" w:space="0" w:color="auto"/>
            <w:left w:val="none" w:sz="0" w:space="0" w:color="auto"/>
            <w:bottom w:val="none" w:sz="0" w:space="0" w:color="auto"/>
            <w:right w:val="none" w:sz="0" w:space="0" w:color="auto"/>
          </w:divBdr>
        </w:div>
        <w:div w:id="88352746">
          <w:marLeft w:val="0"/>
          <w:marRight w:val="0"/>
          <w:marTop w:val="0"/>
          <w:marBottom w:val="0"/>
          <w:divBdr>
            <w:top w:val="none" w:sz="0" w:space="0" w:color="auto"/>
            <w:left w:val="none" w:sz="0" w:space="0" w:color="auto"/>
            <w:bottom w:val="none" w:sz="0" w:space="0" w:color="auto"/>
            <w:right w:val="none" w:sz="0" w:space="0" w:color="auto"/>
          </w:divBdr>
        </w:div>
        <w:div w:id="93595476">
          <w:marLeft w:val="0"/>
          <w:marRight w:val="0"/>
          <w:marTop w:val="0"/>
          <w:marBottom w:val="0"/>
          <w:divBdr>
            <w:top w:val="none" w:sz="0" w:space="0" w:color="auto"/>
            <w:left w:val="none" w:sz="0" w:space="0" w:color="auto"/>
            <w:bottom w:val="none" w:sz="0" w:space="0" w:color="auto"/>
            <w:right w:val="none" w:sz="0" w:space="0" w:color="auto"/>
          </w:divBdr>
        </w:div>
        <w:div w:id="102044117">
          <w:marLeft w:val="0"/>
          <w:marRight w:val="0"/>
          <w:marTop w:val="0"/>
          <w:marBottom w:val="0"/>
          <w:divBdr>
            <w:top w:val="none" w:sz="0" w:space="0" w:color="auto"/>
            <w:left w:val="none" w:sz="0" w:space="0" w:color="auto"/>
            <w:bottom w:val="none" w:sz="0" w:space="0" w:color="auto"/>
            <w:right w:val="none" w:sz="0" w:space="0" w:color="auto"/>
          </w:divBdr>
        </w:div>
        <w:div w:id="103355479">
          <w:marLeft w:val="0"/>
          <w:marRight w:val="0"/>
          <w:marTop w:val="0"/>
          <w:marBottom w:val="0"/>
          <w:divBdr>
            <w:top w:val="none" w:sz="0" w:space="0" w:color="auto"/>
            <w:left w:val="none" w:sz="0" w:space="0" w:color="auto"/>
            <w:bottom w:val="none" w:sz="0" w:space="0" w:color="auto"/>
            <w:right w:val="none" w:sz="0" w:space="0" w:color="auto"/>
          </w:divBdr>
        </w:div>
        <w:div w:id="103506010">
          <w:marLeft w:val="0"/>
          <w:marRight w:val="0"/>
          <w:marTop w:val="0"/>
          <w:marBottom w:val="0"/>
          <w:divBdr>
            <w:top w:val="none" w:sz="0" w:space="0" w:color="auto"/>
            <w:left w:val="none" w:sz="0" w:space="0" w:color="auto"/>
            <w:bottom w:val="none" w:sz="0" w:space="0" w:color="auto"/>
            <w:right w:val="none" w:sz="0" w:space="0" w:color="auto"/>
          </w:divBdr>
        </w:div>
        <w:div w:id="105395691">
          <w:marLeft w:val="0"/>
          <w:marRight w:val="0"/>
          <w:marTop w:val="0"/>
          <w:marBottom w:val="0"/>
          <w:divBdr>
            <w:top w:val="none" w:sz="0" w:space="0" w:color="auto"/>
            <w:left w:val="none" w:sz="0" w:space="0" w:color="auto"/>
            <w:bottom w:val="none" w:sz="0" w:space="0" w:color="auto"/>
            <w:right w:val="none" w:sz="0" w:space="0" w:color="auto"/>
          </w:divBdr>
        </w:div>
        <w:div w:id="115220763">
          <w:marLeft w:val="0"/>
          <w:marRight w:val="0"/>
          <w:marTop w:val="0"/>
          <w:marBottom w:val="0"/>
          <w:divBdr>
            <w:top w:val="none" w:sz="0" w:space="0" w:color="auto"/>
            <w:left w:val="none" w:sz="0" w:space="0" w:color="auto"/>
            <w:bottom w:val="none" w:sz="0" w:space="0" w:color="auto"/>
            <w:right w:val="none" w:sz="0" w:space="0" w:color="auto"/>
          </w:divBdr>
        </w:div>
        <w:div w:id="123499672">
          <w:marLeft w:val="0"/>
          <w:marRight w:val="0"/>
          <w:marTop w:val="0"/>
          <w:marBottom w:val="0"/>
          <w:divBdr>
            <w:top w:val="none" w:sz="0" w:space="0" w:color="auto"/>
            <w:left w:val="none" w:sz="0" w:space="0" w:color="auto"/>
            <w:bottom w:val="none" w:sz="0" w:space="0" w:color="auto"/>
            <w:right w:val="none" w:sz="0" w:space="0" w:color="auto"/>
          </w:divBdr>
        </w:div>
        <w:div w:id="123811796">
          <w:marLeft w:val="0"/>
          <w:marRight w:val="0"/>
          <w:marTop w:val="0"/>
          <w:marBottom w:val="0"/>
          <w:divBdr>
            <w:top w:val="none" w:sz="0" w:space="0" w:color="auto"/>
            <w:left w:val="none" w:sz="0" w:space="0" w:color="auto"/>
            <w:bottom w:val="none" w:sz="0" w:space="0" w:color="auto"/>
            <w:right w:val="none" w:sz="0" w:space="0" w:color="auto"/>
          </w:divBdr>
        </w:div>
        <w:div w:id="126316504">
          <w:marLeft w:val="0"/>
          <w:marRight w:val="0"/>
          <w:marTop w:val="0"/>
          <w:marBottom w:val="0"/>
          <w:divBdr>
            <w:top w:val="none" w:sz="0" w:space="0" w:color="auto"/>
            <w:left w:val="none" w:sz="0" w:space="0" w:color="auto"/>
            <w:bottom w:val="none" w:sz="0" w:space="0" w:color="auto"/>
            <w:right w:val="none" w:sz="0" w:space="0" w:color="auto"/>
          </w:divBdr>
        </w:div>
        <w:div w:id="126436924">
          <w:marLeft w:val="0"/>
          <w:marRight w:val="0"/>
          <w:marTop w:val="0"/>
          <w:marBottom w:val="0"/>
          <w:divBdr>
            <w:top w:val="none" w:sz="0" w:space="0" w:color="auto"/>
            <w:left w:val="none" w:sz="0" w:space="0" w:color="auto"/>
            <w:bottom w:val="none" w:sz="0" w:space="0" w:color="auto"/>
            <w:right w:val="none" w:sz="0" w:space="0" w:color="auto"/>
          </w:divBdr>
        </w:div>
        <w:div w:id="128326218">
          <w:marLeft w:val="0"/>
          <w:marRight w:val="0"/>
          <w:marTop w:val="0"/>
          <w:marBottom w:val="0"/>
          <w:divBdr>
            <w:top w:val="none" w:sz="0" w:space="0" w:color="auto"/>
            <w:left w:val="none" w:sz="0" w:space="0" w:color="auto"/>
            <w:bottom w:val="none" w:sz="0" w:space="0" w:color="auto"/>
            <w:right w:val="none" w:sz="0" w:space="0" w:color="auto"/>
          </w:divBdr>
        </w:div>
        <w:div w:id="135998178">
          <w:marLeft w:val="0"/>
          <w:marRight w:val="0"/>
          <w:marTop w:val="0"/>
          <w:marBottom w:val="0"/>
          <w:divBdr>
            <w:top w:val="none" w:sz="0" w:space="0" w:color="auto"/>
            <w:left w:val="none" w:sz="0" w:space="0" w:color="auto"/>
            <w:bottom w:val="none" w:sz="0" w:space="0" w:color="auto"/>
            <w:right w:val="none" w:sz="0" w:space="0" w:color="auto"/>
          </w:divBdr>
        </w:div>
        <w:div w:id="136384854">
          <w:marLeft w:val="0"/>
          <w:marRight w:val="0"/>
          <w:marTop w:val="0"/>
          <w:marBottom w:val="0"/>
          <w:divBdr>
            <w:top w:val="none" w:sz="0" w:space="0" w:color="auto"/>
            <w:left w:val="none" w:sz="0" w:space="0" w:color="auto"/>
            <w:bottom w:val="none" w:sz="0" w:space="0" w:color="auto"/>
            <w:right w:val="none" w:sz="0" w:space="0" w:color="auto"/>
          </w:divBdr>
        </w:div>
        <w:div w:id="138038066">
          <w:marLeft w:val="0"/>
          <w:marRight w:val="0"/>
          <w:marTop w:val="0"/>
          <w:marBottom w:val="0"/>
          <w:divBdr>
            <w:top w:val="none" w:sz="0" w:space="0" w:color="auto"/>
            <w:left w:val="none" w:sz="0" w:space="0" w:color="auto"/>
            <w:bottom w:val="none" w:sz="0" w:space="0" w:color="auto"/>
            <w:right w:val="none" w:sz="0" w:space="0" w:color="auto"/>
          </w:divBdr>
        </w:div>
        <w:div w:id="144779599">
          <w:marLeft w:val="0"/>
          <w:marRight w:val="0"/>
          <w:marTop w:val="0"/>
          <w:marBottom w:val="0"/>
          <w:divBdr>
            <w:top w:val="none" w:sz="0" w:space="0" w:color="auto"/>
            <w:left w:val="none" w:sz="0" w:space="0" w:color="auto"/>
            <w:bottom w:val="none" w:sz="0" w:space="0" w:color="auto"/>
            <w:right w:val="none" w:sz="0" w:space="0" w:color="auto"/>
          </w:divBdr>
        </w:div>
        <w:div w:id="146093811">
          <w:marLeft w:val="0"/>
          <w:marRight w:val="0"/>
          <w:marTop w:val="0"/>
          <w:marBottom w:val="0"/>
          <w:divBdr>
            <w:top w:val="none" w:sz="0" w:space="0" w:color="auto"/>
            <w:left w:val="none" w:sz="0" w:space="0" w:color="auto"/>
            <w:bottom w:val="none" w:sz="0" w:space="0" w:color="auto"/>
            <w:right w:val="none" w:sz="0" w:space="0" w:color="auto"/>
          </w:divBdr>
        </w:div>
        <w:div w:id="161434086">
          <w:marLeft w:val="0"/>
          <w:marRight w:val="0"/>
          <w:marTop w:val="0"/>
          <w:marBottom w:val="0"/>
          <w:divBdr>
            <w:top w:val="none" w:sz="0" w:space="0" w:color="auto"/>
            <w:left w:val="none" w:sz="0" w:space="0" w:color="auto"/>
            <w:bottom w:val="none" w:sz="0" w:space="0" w:color="auto"/>
            <w:right w:val="none" w:sz="0" w:space="0" w:color="auto"/>
          </w:divBdr>
        </w:div>
        <w:div w:id="165563422">
          <w:marLeft w:val="0"/>
          <w:marRight w:val="0"/>
          <w:marTop w:val="0"/>
          <w:marBottom w:val="0"/>
          <w:divBdr>
            <w:top w:val="none" w:sz="0" w:space="0" w:color="auto"/>
            <w:left w:val="none" w:sz="0" w:space="0" w:color="auto"/>
            <w:bottom w:val="none" w:sz="0" w:space="0" w:color="auto"/>
            <w:right w:val="none" w:sz="0" w:space="0" w:color="auto"/>
          </w:divBdr>
        </w:div>
        <w:div w:id="165753603">
          <w:marLeft w:val="0"/>
          <w:marRight w:val="0"/>
          <w:marTop w:val="0"/>
          <w:marBottom w:val="0"/>
          <w:divBdr>
            <w:top w:val="none" w:sz="0" w:space="0" w:color="auto"/>
            <w:left w:val="none" w:sz="0" w:space="0" w:color="auto"/>
            <w:bottom w:val="none" w:sz="0" w:space="0" w:color="auto"/>
            <w:right w:val="none" w:sz="0" w:space="0" w:color="auto"/>
          </w:divBdr>
        </w:div>
        <w:div w:id="170998258">
          <w:marLeft w:val="0"/>
          <w:marRight w:val="0"/>
          <w:marTop w:val="0"/>
          <w:marBottom w:val="0"/>
          <w:divBdr>
            <w:top w:val="none" w:sz="0" w:space="0" w:color="auto"/>
            <w:left w:val="none" w:sz="0" w:space="0" w:color="auto"/>
            <w:bottom w:val="none" w:sz="0" w:space="0" w:color="auto"/>
            <w:right w:val="none" w:sz="0" w:space="0" w:color="auto"/>
          </w:divBdr>
        </w:div>
        <w:div w:id="174612858">
          <w:marLeft w:val="0"/>
          <w:marRight w:val="0"/>
          <w:marTop w:val="0"/>
          <w:marBottom w:val="0"/>
          <w:divBdr>
            <w:top w:val="none" w:sz="0" w:space="0" w:color="auto"/>
            <w:left w:val="none" w:sz="0" w:space="0" w:color="auto"/>
            <w:bottom w:val="none" w:sz="0" w:space="0" w:color="auto"/>
            <w:right w:val="none" w:sz="0" w:space="0" w:color="auto"/>
          </w:divBdr>
        </w:div>
        <w:div w:id="174734827">
          <w:marLeft w:val="0"/>
          <w:marRight w:val="0"/>
          <w:marTop w:val="0"/>
          <w:marBottom w:val="0"/>
          <w:divBdr>
            <w:top w:val="none" w:sz="0" w:space="0" w:color="auto"/>
            <w:left w:val="none" w:sz="0" w:space="0" w:color="auto"/>
            <w:bottom w:val="none" w:sz="0" w:space="0" w:color="auto"/>
            <w:right w:val="none" w:sz="0" w:space="0" w:color="auto"/>
          </w:divBdr>
        </w:div>
        <w:div w:id="176624812">
          <w:marLeft w:val="0"/>
          <w:marRight w:val="0"/>
          <w:marTop w:val="0"/>
          <w:marBottom w:val="0"/>
          <w:divBdr>
            <w:top w:val="none" w:sz="0" w:space="0" w:color="auto"/>
            <w:left w:val="none" w:sz="0" w:space="0" w:color="auto"/>
            <w:bottom w:val="none" w:sz="0" w:space="0" w:color="auto"/>
            <w:right w:val="none" w:sz="0" w:space="0" w:color="auto"/>
          </w:divBdr>
        </w:div>
        <w:div w:id="178931179">
          <w:marLeft w:val="0"/>
          <w:marRight w:val="0"/>
          <w:marTop w:val="0"/>
          <w:marBottom w:val="0"/>
          <w:divBdr>
            <w:top w:val="none" w:sz="0" w:space="0" w:color="auto"/>
            <w:left w:val="none" w:sz="0" w:space="0" w:color="auto"/>
            <w:bottom w:val="none" w:sz="0" w:space="0" w:color="auto"/>
            <w:right w:val="none" w:sz="0" w:space="0" w:color="auto"/>
          </w:divBdr>
        </w:div>
        <w:div w:id="179004511">
          <w:marLeft w:val="0"/>
          <w:marRight w:val="0"/>
          <w:marTop w:val="0"/>
          <w:marBottom w:val="0"/>
          <w:divBdr>
            <w:top w:val="none" w:sz="0" w:space="0" w:color="auto"/>
            <w:left w:val="none" w:sz="0" w:space="0" w:color="auto"/>
            <w:bottom w:val="none" w:sz="0" w:space="0" w:color="auto"/>
            <w:right w:val="none" w:sz="0" w:space="0" w:color="auto"/>
          </w:divBdr>
        </w:div>
        <w:div w:id="180748290">
          <w:marLeft w:val="0"/>
          <w:marRight w:val="0"/>
          <w:marTop w:val="0"/>
          <w:marBottom w:val="0"/>
          <w:divBdr>
            <w:top w:val="none" w:sz="0" w:space="0" w:color="auto"/>
            <w:left w:val="none" w:sz="0" w:space="0" w:color="auto"/>
            <w:bottom w:val="none" w:sz="0" w:space="0" w:color="auto"/>
            <w:right w:val="none" w:sz="0" w:space="0" w:color="auto"/>
          </w:divBdr>
        </w:div>
        <w:div w:id="182868108">
          <w:marLeft w:val="0"/>
          <w:marRight w:val="0"/>
          <w:marTop w:val="0"/>
          <w:marBottom w:val="0"/>
          <w:divBdr>
            <w:top w:val="none" w:sz="0" w:space="0" w:color="auto"/>
            <w:left w:val="none" w:sz="0" w:space="0" w:color="auto"/>
            <w:bottom w:val="none" w:sz="0" w:space="0" w:color="auto"/>
            <w:right w:val="none" w:sz="0" w:space="0" w:color="auto"/>
          </w:divBdr>
        </w:div>
        <w:div w:id="185145435">
          <w:marLeft w:val="0"/>
          <w:marRight w:val="0"/>
          <w:marTop w:val="0"/>
          <w:marBottom w:val="0"/>
          <w:divBdr>
            <w:top w:val="none" w:sz="0" w:space="0" w:color="auto"/>
            <w:left w:val="none" w:sz="0" w:space="0" w:color="auto"/>
            <w:bottom w:val="none" w:sz="0" w:space="0" w:color="auto"/>
            <w:right w:val="none" w:sz="0" w:space="0" w:color="auto"/>
          </w:divBdr>
        </w:div>
        <w:div w:id="189077854">
          <w:marLeft w:val="0"/>
          <w:marRight w:val="0"/>
          <w:marTop w:val="0"/>
          <w:marBottom w:val="0"/>
          <w:divBdr>
            <w:top w:val="none" w:sz="0" w:space="0" w:color="auto"/>
            <w:left w:val="none" w:sz="0" w:space="0" w:color="auto"/>
            <w:bottom w:val="none" w:sz="0" w:space="0" w:color="auto"/>
            <w:right w:val="none" w:sz="0" w:space="0" w:color="auto"/>
          </w:divBdr>
        </w:div>
        <w:div w:id="194001489">
          <w:marLeft w:val="0"/>
          <w:marRight w:val="0"/>
          <w:marTop w:val="0"/>
          <w:marBottom w:val="0"/>
          <w:divBdr>
            <w:top w:val="none" w:sz="0" w:space="0" w:color="auto"/>
            <w:left w:val="none" w:sz="0" w:space="0" w:color="auto"/>
            <w:bottom w:val="none" w:sz="0" w:space="0" w:color="auto"/>
            <w:right w:val="none" w:sz="0" w:space="0" w:color="auto"/>
          </w:divBdr>
        </w:div>
        <w:div w:id="200048238">
          <w:marLeft w:val="0"/>
          <w:marRight w:val="0"/>
          <w:marTop w:val="0"/>
          <w:marBottom w:val="0"/>
          <w:divBdr>
            <w:top w:val="none" w:sz="0" w:space="0" w:color="auto"/>
            <w:left w:val="none" w:sz="0" w:space="0" w:color="auto"/>
            <w:bottom w:val="none" w:sz="0" w:space="0" w:color="auto"/>
            <w:right w:val="none" w:sz="0" w:space="0" w:color="auto"/>
          </w:divBdr>
        </w:div>
        <w:div w:id="203638144">
          <w:marLeft w:val="0"/>
          <w:marRight w:val="0"/>
          <w:marTop w:val="0"/>
          <w:marBottom w:val="0"/>
          <w:divBdr>
            <w:top w:val="none" w:sz="0" w:space="0" w:color="auto"/>
            <w:left w:val="none" w:sz="0" w:space="0" w:color="auto"/>
            <w:bottom w:val="none" w:sz="0" w:space="0" w:color="auto"/>
            <w:right w:val="none" w:sz="0" w:space="0" w:color="auto"/>
          </w:divBdr>
        </w:div>
        <w:div w:id="209072656">
          <w:marLeft w:val="0"/>
          <w:marRight w:val="0"/>
          <w:marTop w:val="0"/>
          <w:marBottom w:val="0"/>
          <w:divBdr>
            <w:top w:val="none" w:sz="0" w:space="0" w:color="auto"/>
            <w:left w:val="none" w:sz="0" w:space="0" w:color="auto"/>
            <w:bottom w:val="none" w:sz="0" w:space="0" w:color="auto"/>
            <w:right w:val="none" w:sz="0" w:space="0" w:color="auto"/>
          </w:divBdr>
        </w:div>
        <w:div w:id="212736983">
          <w:marLeft w:val="0"/>
          <w:marRight w:val="0"/>
          <w:marTop w:val="0"/>
          <w:marBottom w:val="0"/>
          <w:divBdr>
            <w:top w:val="none" w:sz="0" w:space="0" w:color="auto"/>
            <w:left w:val="none" w:sz="0" w:space="0" w:color="auto"/>
            <w:bottom w:val="none" w:sz="0" w:space="0" w:color="auto"/>
            <w:right w:val="none" w:sz="0" w:space="0" w:color="auto"/>
          </w:divBdr>
        </w:div>
        <w:div w:id="213279277">
          <w:marLeft w:val="0"/>
          <w:marRight w:val="0"/>
          <w:marTop w:val="0"/>
          <w:marBottom w:val="0"/>
          <w:divBdr>
            <w:top w:val="none" w:sz="0" w:space="0" w:color="auto"/>
            <w:left w:val="none" w:sz="0" w:space="0" w:color="auto"/>
            <w:bottom w:val="none" w:sz="0" w:space="0" w:color="auto"/>
            <w:right w:val="none" w:sz="0" w:space="0" w:color="auto"/>
          </w:divBdr>
        </w:div>
        <w:div w:id="215161403">
          <w:marLeft w:val="0"/>
          <w:marRight w:val="0"/>
          <w:marTop w:val="0"/>
          <w:marBottom w:val="0"/>
          <w:divBdr>
            <w:top w:val="none" w:sz="0" w:space="0" w:color="auto"/>
            <w:left w:val="none" w:sz="0" w:space="0" w:color="auto"/>
            <w:bottom w:val="none" w:sz="0" w:space="0" w:color="auto"/>
            <w:right w:val="none" w:sz="0" w:space="0" w:color="auto"/>
          </w:divBdr>
        </w:div>
        <w:div w:id="221794068">
          <w:marLeft w:val="0"/>
          <w:marRight w:val="0"/>
          <w:marTop w:val="0"/>
          <w:marBottom w:val="0"/>
          <w:divBdr>
            <w:top w:val="none" w:sz="0" w:space="0" w:color="auto"/>
            <w:left w:val="none" w:sz="0" w:space="0" w:color="auto"/>
            <w:bottom w:val="none" w:sz="0" w:space="0" w:color="auto"/>
            <w:right w:val="none" w:sz="0" w:space="0" w:color="auto"/>
          </w:divBdr>
        </w:div>
        <w:div w:id="227544310">
          <w:marLeft w:val="0"/>
          <w:marRight w:val="0"/>
          <w:marTop w:val="0"/>
          <w:marBottom w:val="0"/>
          <w:divBdr>
            <w:top w:val="none" w:sz="0" w:space="0" w:color="auto"/>
            <w:left w:val="none" w:sz="0" w:space="0" w:color="auto"/>
            <w:bottom w:val="none" w:sz="0" w:space="0" w:color="auto"/>
            <w:right w:val="none" w:sz="0" w:space="0" w:color="auto"/>
          </w:divBdr>
        </w:div>
        <w:div w:id="229465536">
          <w:marLeft w:val="0"/>
          <w:marRight w:val="0"/>
          <w:marTop w:val="0"/>
          <w:marBottom w:val="0"/>
          <w:divBdr>
            <w:top w:val="none" w:sz="0" w:space="0" w:color="auto"/>
            <w:left w:val="none" w:sz="0" w:space="0" w:color="auto"/>
            <w:bottom w:val="none" w:sz="0" w:space="0" w:color="auto"/>
            <w:right w:val="none" w:sz="0" w:space="0" w:color="auto"/>
          </w:divBdr>
        </w:div>
        <w:div w:id="231427402">
          <w:marLeft w:val="0"/>
          <w:marRight w:val="0"/>
          <w:marTop w:val="0"/>
          <w:marBottom w:val="0"/>
          <w:divBdr>
            <w:top w:val="none" w:sz="0" w:space="0" w:color="auto"/>
            <w:left w:val="none" w:sz="0" w:space="0" w:color="auto"/>
            <w:bottom w:val="none" w:sz="0" w:space="0" w:color="auto"/>
            <w:right w:val="none" w:sz="0" w:space="0" w:color="auto"/>
          </w:divBdr>
        </w:div>
        <w:div w:id="235091842">
          <w:marLeft w:val="0"/>
          <w:marRight w:val="0"/>
          <w:marTop w:val="0"/>
          <w:marBottom w:val="0"/>
          <w:divBdr>
            <w:top w:val="none" w:sz="0" w:space="0" w:color="auto"/>
            <w:left w:val="none" w:sz="0" w:space="0" w:color="auto"/>
            <w:bottom w:val="none" w:sz="0" w:space="0" w:color="auto"/>
            <w:right w:val="none" w:sz="0" w:space="0" w:color="auto"/>
          </w:divBdr>
        </w:div>
        <w:div w:id="240917060">
          <w:marLeft w:val="0"/>
          <w:marRight w:val="0"/>
          <w:marTop w:val="0"/>
          <w:marBottom w:val="0"/>
          <w:divBdr>
            <w:top w:val="none" w:sz="0" w:space="0" w:color="auto"/>
            <w:left w:val="none" w:sz="0" w:space="0" w:color="auto"/>
            <w:bottom w:val="none" w:sz="0" w:space="0" w:color="auto"/>
            <w:right w:val="none" w:sz="0" w:space="0" w:color="auto"/>
          </w:divBdr>
        </w:div>
        <w:div w:id="241915177">
          <w:marLeft w:val="0"/>
          <w:marRight w:val="0"/>
          <w:marTop w:val="0"/>
          <w:marBottom w:val="0"/>
          <w:divBdr>
            <w:top w:val="none" w:sz="0" w:space="0" w:color="auto"/>
            <w:left w:val="none" w:sz="0" w:space="0" w:color="auto"/>
            <w:bottom w:val="none" w:sz="0" w:space="0" w:color="auto"/>
            <w:right w:val="none" w:sz="0" w:space="0" w:color="auto"/>
          </w:divBdr>
        </w:div>
        <w:div w:id="246034438">
          <w:marLeft w:val="0"/>
          <w:marRight w:val="0"/>
          <w:marTop w:val="0"/>
          <w:marBottom w:val="0"/>
          <w:divBdr>
            <w:top w:val="none" w:sz="0" w:space="0" w:color="auto"/>
            <w:left w:val="none" w:sz="0" w:space="0" w:color="auto"/>
            <w:bottom w:val="none" w:sz="0" w:space="0" w:color="auto"/>
            <w:right w:val="none" w:sz="0" w:space="0" w:color="auto"/>
          </w:divBdr>
        </w:div>
        <w:div w:id="246499842">
          <w:marLeft w:val="0"/>
          <w:marRight w:val="0"/>
          <w:marTop w:val="0"/>
          <w:marBottom w:val="0"/>
          <w:divBdr>
            <w:top w:val="none" w:sz="0" w:space="0" w:color="auto"/>
            <w:left w:val="none" w:sz="0" w:space="0" w:color="auto"/>
            <w:bottom w:val="none" w:sz="0" w:space="0" w:color="auto"/>
            <w:right w:val="none" w:sz="0" w:space="0" w:color="auto"/>
          </w:divBdr>
        </w:div>
        <w:div w:id="247662321">
          <w:marLeft w:val="0"/>
          <w:marRight w:val="0"/>
          <w:marTop w:val="0"/>
          <w:marBottom w:val="0"/>
          <w:divBdr>
            <w:top w:val="none" w:sz="0" w:space="0" w:color="auto"/>
            <w:left w:val="none" w:sz="0" w:space="0" w:color="auto"/>
            <w:bottom w:val="none" w:sz="0" w:space="0" w:color="auto"/>
            <w:right w:val="none" w:sz="0" w:space="0" w:color="auto"/>
          </w:divBdr>
        </w:div>
        <w:div w:id="256211087">
          <w:marLeft w:val="0"/>
          <w:marRight w:val="0"/>
          <w:marTop w:val="0"/>
          <w:marBottom w:val="0"/>
          <w:divBdr>
            <w:top w:val="none" w:sz="0" w:space="0" w:color="auto"/>
            <w:left w:val="none" w:sz="0" w:space="0" w:color="auto"/>
            <w:bottom w:val="none" w:sz="0" w:space="0" w:color="auto"/>
            <w:right w:val="none" w:sz="0" w:space="0" w:color="auto"/>
          </w:divBdr>
        </w:div>
        <w:div w:id="269053153">
          <w:marLeft w:val="0"/>
          <w:marRight w:val="0"/>
          <w:marTop w:val="0"/>
          <w:marBottom w:val="0"/>
          <w:divBdr>
            <w:top w:val="none" w:sz="0" w:space="0" w:color="auto"/>
            <w:left w:val="none" w:sz="0" w:space="0" w:color="auto"/>
            <w:bottom w:val="none" w:sz="0" w:space="0" w:color="auto"/>
            <w:right w:val="none" w:sz="0" w:space="0" w:color="auto"/>
          </w:divBdr>
        </w:div>
        <w:div w:id="270404539">
          <w:marLeft w:val="0"/>
          <w:marRight w:val="0"/>
          <w:marTop w:val="0"/>
          <w:marBottom w:val="0"/>
          <w:divBdr>
            <w:top w:val="none" w:sz="0" w:space="0" w:color="auto"/>
            <w:left w:val="none" w:sz="0" w:space="0" w:color="auto"/>
            <w:bottom w:val="none" w:sz="0" w:space="0" w:color="auto"/>
            <w:right w:val="none" w:sz="0" w:space="0" w:color="auto"/>
          </w:divBdr>
        </w:div>
        <w:div w:id="271792507">
          <w:marLeft w:val="0"/>
          <w:marRight w:val="0"/>
          <w:marTop w:val="0"/>
          <w:marBottom w:val="0"/>
          <w:divBdr>
            <w:top w:val="none" w:sz="0" w:space="0" w:color="auto"/>
            <w:left w:val="none" w:sz="0" w:space="0" w:color="auto"/>
            <w:bottom w:val="none" w:sz="0" w:space="0" w:color="auto"/>
            <w:right w:val="none" w:sz="0" w:space="0" w:color="auto"/>
          </w:divBdr>
        </w:div>
        <w:div w:id="274139514">
          <w:marLeft w:val="0"/>
          <w:marRight w:val="0"/>
          <w:marTop w:val="0"/>
          <w:marBottom w:val="0"/>
          <w:divBdr>
            <w:top w:val="none" w:sz="0" w:space="0" w:color="auto"/>
            <w:left w:val="none" w:sz="0" w:space="0" w:color="auto"/>
            <w:bottom w:val="none" w:sz="0" w:space="0" w:color="auto"/>
            <w:right w:val="none" w:sz="0" w:space="0" w:color="auto"/>
          </w:divBdr>
        </w:div>
        <w:div w:id="276377762">
          <w:marLeft w:val="0"/>
          <w:marRight w:val="0"/>
          <w:marTop w:val="0"/>
          <w:marBottom w:val="0"/>
          <w:divBdr>
            <w:top w:val="none" w:sz="0" w:space="0" w:color="auto"/>
            <w:left w:val="none" w:sz="0" w:space="0" w:color="auto"/>
            <w:bottom w:val="none" w:sz="0" w:space="0" w:color="auto"/>
            <w:right w:val="none" w:sz="0" w:space="0" w:color="auto"/>
          </w:divBdr>
        </w:div>
        <w:div w:id="285745100">
          <w:marLeft w:val="0"/>
          <w:marRight w:val="0"/>
          <w:marTop w:val="0"/>
          <w:marBottom w:val="0"/>
          <w:divBdr>
            <w:top w:val="none" w:sz="0" w:space="0" w:color="auto"/>
            <w:left w:val="none" w:sz="0" w:space="0" w:color="auto"/>
            <w:bottom w:val="none" w:sz="0" w:space="0" w:color="auto"/>
            <w:right w:val="none" w:sz="0" w:space="0" w:color="auto"/>
          </w:divBdr>
        </w:div>
        <w:div w:id="286202157">
          <w:marLeft w:val="0"/>
          <w:marRight w:val="0"/>
          <w:marTop w:val="0"/>
          <w:marBottom w:val="0"/>
          <w:divBdr>
            <w:top w:val="none" w:sz="0" w:space="0" w:color="auto"/>
            <w:left w:val="none" w:sz="0" w:space="0" w:color="auto"/>
            <w:bottom w:val="none" w:sz="0" w:space="0" w:color="auto"/>
            <w:right w:val="none" w:sz="0" w:space="0" w:color="auto"/>
          </w:divBdr>
        </w:div>
        <w:div w:id="291058805">
          <w:marLeft w:val="0"/>
          <w:marRight w:val="0"/>
          <w:marTop w:val="0"/>
          <w:marBottom w:val="0"/>
          <w:divBdr>
            <w:top w:val="none" w:sz="0" w:space="0" w:color="auto"/>
            <w:left w:val="none" w:sz="0" w:space="0" w:color="auto"/>
            <w:bottom w:val="none" w:sz="0" w:space="0" w:color="auto"/>
            <w:right w:val="none" w:sz="0" w:space="0" w:color="auto"/>
          </w:divBdr>
        </w:div>
        <w:div w:id="291401717">
          <w:marLeft w:val="0"/>
          <w:marRight w:val="0"/>
          <w:marTop w:val="0"/>
          <w:marBottom w:val="0"/>
          <w:divBdr>
            <w:top w:val="none" w:sz="0" w:space="0" w:color="auto"/>
            <w:left w:val="none" w:sz="0" w:space="0" w:color="auto"/>
            <w:bottom w:val="none" w:sz="0" w:space="0" w:color="auto"/>
            <w:right w:val="none" w:sz="0" w:space="0" w:color="auto"/>
          </w:divBdr>
        </w:div>
        <w:div w:id="292567035">
          <w:marLeft w:val="0"/>
          <w:marRight w:val="0"/>
          <w:marTop w:val="0"/>
          <w:marBottom w:val="0"/>
          <w:divBdr>
            <w:top w:val="none" w:sz="0" w:space="0" w:color="auto"/>
            <w:left w:val="none" w:sz="0" w:space="0" w:color="auto"/>
            <w:bottom w:val="none" w:sz="0" w:space="0" w:color="auto"/>
            <w:right w:val="none" w:sz="0" w:space="0" w:color="auto"/>
          </w:divBdr>
        </w:div>
        <w:div w:id="293557943">
          <w:marLeft w:val="0"/>
          <w:marRight w:val="0"/>
          <w:marTop w:val="0"/>
          <w:marBottom w:val="0"/>
          <w:divBdr>
            <w:top w:val="none" w:sz="0" w:space="0" w:color="auto"/>
            <w:left w:val="none" w:sz="0" w:space="0" w:color="auto"/>
            <w:bottom w:val="none" w:sz="0" w:space="0" w:color="auto"/>
            <w:right w:val="none" w:sz="0" w:space="0" w:color="auto"/>
          </w:divBdr>
        </w:div>
        <w:div w:id="298347474">
          <w:marLeft w:val="0"/>
          <w:marRight w:val="0"/>
          <w:marTop w:val="0"/>
          <w:marBottom w:val="0"/>
          <w:divBdr>
            <w:top w:val="none" w:sz="0" w:space="0" w:color="auto"/>
            <w:left w:val="none" w:sz="0" w:space="0" w:color="auto"/>
            <w:bottom w:val="none" w:sz="0" w:space="0" w:color="auto"/>
            <w:right w:val="none" w:sz="0" w:space="0" w:color="auto"/>
          </w:divBdr>
        </w:div>
        <w:div w:id="304820096">
          <w:marLeft w:val="0"/>
          <w:marRight w:val="0"/>
          <w:marTop w:val="0"/>
          <w:marBottom w:val="0"/>
          <w:divBdr>
            <w:top w:val="none" w:sz="0" w:space="0" w:color="auto"/>
            <w:left w:val="none" w:sz="0" w:space="0" w:color="auto"/>
            <w:bottom w:val="none" w:sz="0" w:space="0" w:color="auto"/>
            <w:right w:val="none" w:sz="0" w:space="0" w:color="auto"/>
          </w:divBdr>
        </w:div>
        <w:div w:id="307170348">
          <w:marLeft w:val="0"/>
          <w:marRight w:val="0"/>
          <w:marTop w:val="0"/>
          <w:marBottom w:val="0"/>
          <w:divBdr>
            <w:top w:val="none" w:sz="0" w:space="0" w:color="auto"/>
            <w:left w:val="none" w:sz="0" w:space="0" w:color="auto"/>
            <w:bottom w:val="none" w:sz="0" w:space="0" w:color="auto"/>
            <w:right w:val="none" w:sz="0" w:space="0" w:color="auto"/>
          </w:divBdr>
        </w:div>
        <w:div w:id="307322449">
          <w:marLeft w:val="0"/>
          <w:marRight w:val="0"/>
          <w:marTop w:val="0"/>
          <w:marBottom w:val="0"/>
          <w:divBdr>
            <w:top w:val="none" w:sz="0" w:space="0" w:color="auto"/>
            <w:left w:val="none" w:sz="0" w:space="0" w:color="auto"/>
            <w:bottom w:val="none" w:sz="0" w:space="0" w:color="auto"/>
            <w:right w:val="none" w:sz="0" w:space="0" w:color="auto"/>
          </w:divBdr>
        </w:div>
        <w:div w:id="313218993">
          <w:marLeft w:val="0"/>
          <w:marRight w:val="0"/>
          <w:marTop w:val="0"/>
          <w:marBottom w:val="0"/>
          <w:divBdr>
            <w:top w:val="none" w:sz="0" w:space="0" w:color="auto"/>
            <w:left w:val="none" w:sz="0" w:space="0" w:color="auto"/>
            <w:bottom w:val="none" w:sz="0" w:space="0" w:color="auto"/>
            <w:right w:val="none" w:sz="0" w:space="0" w:color="auto"/>
          </w:divBdr>
        </w:div>
        <w:div w:id="317467266">
          <w:marLeft w:val="0"/>
          <w:marRight w:val="0"/>
          <w:marTop w:val="0"/>
          <w:marBottom w:val="0"/>
          <w:divBdr>
            <w:top w:val="none" w:sz="0" w:space="0" w:color="auto"/>
            <w:left w:val="none" w:sz="0" w:space="0" w:color="auto"/>
            <w:bottom w:val="none" w:sz="0" w:space="0" w:color="auto"/>
            <w:right w:val="none" w:sz="0" w:space="0" w:color="auto"/>
          </w:divBdr>
        </w:div>
        <w:div w:id="318578093">
          <w:marLeft w:val="0"/>
          <w:marRight w:val="0"/>
          <w:marTop w:val="0"/>
          <w:marBottom w:val="0"/>
          <w:divBdr>
            <w:top w:val="none" w:sz="0" w:space="0" w:color="auto"/>
            <w:left w:val="none" w:sz="0" w:space="0" w:color="auto"/>
            <w:bottom w:val="none" w:sz="0" w:space="0" w:color="auto"/>
            <w:right w:val="none" w:sz="0" w:space="0" w:color="auto"/>
          </w:divBdr>
        </w:div>
        <w:div w:id="328413480">
          <w:marLeft w:val="0"/>
          <w:marRight w:val="0"/>
          <w:marTop w:val="0"/>
          <w:marBottom w:val="0"/>
          <w:divBdr>
            <w:top w:val="none" w:sz="0" w:space="0" w:color="auto"/>
            <w:left w:val="none" w:sz="0" w:space="0" w:color="auto"/>
            <w:bottom w:val="none" w:sz="0" w:space="0" w:color="auto"/>
            <w:right w:val="none" w:sz="0" w:space="0" w:color="auto"/>
          </w:divBdr>
        </w:div>
        <w:div w:id="338889680">
          <w:marLeft w:val="0"/>
          <w:marRight w:val="0"/>
          <w:marTop w:val="0"/>
          <w:marBottom w:val="0"/>
          <w:divBdr>
            <w:top w:val="none" w:sz="0" w:space="0" w:color="auto"/>
            <w:left w:val="none" w:sz="0" w:space="0" w:color="auto"/>
            <w:bottom w:val="none" w:sz="0" w:space="0" w:color="auto"/>
            <w:right w:val="none" w:sz="0" w:space="0" w:color="auto"/>
          </w:divBdr>
        </w:div>
        <w:div w:id="345836666">
          <w:marLeft w:val="0"/>
          <w:marRight w:val="0"/>
          <w:marTop w:val="0"/>
          <w:marBottom w:val="0"/>
          <w:divBdr>
            <w:top w:val="none" w:sz="0" w:space="0" w:color="auto"/>
            <w:left w:val="none" w:sz="0" w:space="0" w:color="auto"/>
            <w:bottom w:val="none" w:sz="0" w:space="0" w:color="auto"/>
            <w:right w:val="none" w:sz="0" w:space="0" w:color="auto"/>
          </w:divBdr>
        </w:div>
        <w:div w:id="357390371">
          <w:marLeft w:val="0"/>
          <w:marRight w:val="0"/>
          <w:marTop w:val="0"/>
          <w:marBottom w:val="0"/>
          <w:divBdr>
            <w:top w:val="none" w:sz="0" w:space="0" w:color="auto"/>
            <w:left w:val="none" w:sz="0" w:space="0" w:color="auto"/>
            <w:bottom w:val="none" w:sz="0" w:space="0" w:color="auto"/>
            <w:right w:val="none" w:sz="0" w:space="0" w:color="auto"/>
          </w:divBdr>
        </w:div>
        <w:div w:id="359554053">
          <w:marLeft w:val="0"/>
          <w:marRight w:val="0"/>
          <w:marTop w:val="0"/>
          <w:marBottom w:val="0"/>
          <w:divBdr>
            <w:top w:val="none" w:sz="0" w:space="0" w:color="auto"/>
            <w:left w:val="none" w:sz="0" w:space="0" w:color="auto"/>
            <w:bottom w:val="none" w:sz="0" w:space="0" w:color="auto"/>
            <w:right w:val="none" w:sz="0" w:space="0" w:color="auto"/>
          </w:divBdr>
        </w:div>
        <w:div w:id="361444807">
          <w:marLeft w:val="0"/>
          <w:marRight w:val="0"/>
          <w:marTop w:val="0"/>
          <w:marBottom w:val="0"/>
          <w:divBdr>
            <w:top w:val="none" w:sz="0" w:space="0" w:color="auto"/>
            <w:left w:val="none" w:sz="0" w:space="0" w:color="auto"/>
            <w:bottom w:val="none" w:sz="0" w:space="0" w:color="auto"/>
            <w:right w:val="none" w:sz="0" w:space="0" w:color="auto"/>
          </w:divBdr>
        </w:div>
        <w:div w:id="369040670">
          <w:marLeft w:val="0"/>
          <w:marRight w:val="0"/>
          <w:marTop w:val="0"/>
          <w:marBottom w:val="0"/>
          <w:divBdr>
            <w:top w:val="none" w:sz="0" w:space="0" w:color="auto"/>
            <w:left w:val="none" w:sz="0" w:space="0" w:color="auto"/>
            <w:bottom w:val="none" w:sz="0" w:space="0" w:color="auto"/>
            <w:right w:val="none" w:sz="0" w:space="0" w:color="auto"/>
          </w:divBdr>
        </w:div>
        <w:div w:id="370691389">
          <w:marLeft w:val="0"/>
          <w:marRight w:val="0"/>
          <w:marTop w:val="0"/>
          <w:marBottom w:val="0"/>
          <w:divBdr>
            <w:top w:val="none" w:sz="0" w:space="0" w:color="auto"/>
            <w:left w:val="none" w:sz="0" w:space="0" w:color="auto"/>
            <w:bottom w:val="none" w:sz="0" w:space="0" w:color="auto"/>
            <w:right w:val="none" w:sz="0" w:space="0" w:color="auto"/>
          </w:divBdr>
        </w:div>
        <w:div w:id="370807729">
          <w:marLeft w:val="0"/>
          <w:marRight w:val="0"/>
          <w:marTop w:val="0"/>
          <w:marBottom w:val="0"/>
          <w:divBdr>
            <w:top w:val="none" w:sz="0" w:space="0" w:color="auto"/>
            <w:left w:val="none" w:sz="0" w:space="0" w:color="auto"/>
            <w:bottom w:val="none" w:sz="0" w:space="0" w:color="auto"/>
            <w:right w:val="none" w:sz="0" w:space="0" w:color="auto"/>
          </w:divBdr>
        </w:div>
        <w:div w:id="380636383">
          <w:marLeft w:val="0"/>
          <w:marRight w:val="0"/>
          <w:marTop w:val="0"/>
          <w:marBottom w:val="0"/>
          <w:divBdr>
            <w:top w:val="none" w:sz="0" w:space="0" w:color="auto"/>
            <w:left w:val="none" w:sz="0" w:space="0" w:color="auto"/>
            <w:bottom w:val="none" w:sz="0" w:space="0" w:color="auto"/>
            <w:right w:val="none" w:sz="0" w:space="0" w:color="auto"/>
          </w:divBdr>
        </w:div>
        <w:div w:id="382294433">
          <w:marLeft w:val="0"/>
          <w:marRight w:val="0"/>
          <w:marTop w:val="0"/>
          <w:marBottom w:val="0"/>
          <w:divBdr>
            <w:top w:val="none" w:sz="0" w:space="0" w:color="auto"/>
            <w:left w:val="none" w:sz="0" w:space="0" w:color="auto"/>
            <w:bottom w:val="none" w:sz="0" w:space="0" w:color="auto"/>
            <w:right w:val="none" w:sz="0" w:space="0" w:color="auto"/>
          </w:divBdr>
        </w:div>
        <w:div w:id="384109046">
          <w:marLeft w:val="0"/>
          <w:marRight w:val="0"/>
          <w:marTop w:val="0"/>
          <w:marBottom w:val="0"/>
          <w:divBdr>
            <w:top w:val="none" w:sz="0" w:space="0" w:color="auto"/>
            <w:left w:val="none" w:sz="0" w:space="0" w:color="auto"/>
            <w:bottom w:val="none" w:sz="0" w:space="0" w:color="auto"/>
            <w:right w:val="none" w:sz="0" w:space="0" w:color="auto"/>
          </w:divBdr>
        </w:div>
        <w:div w:id="395472253">
          <w:marLeft w:val="0"/>
          <w:marRight w:val="0"/>
          <w:marTop w:val="0"/>
          <w:marBottom w:val="0"/>
          <w:divBdr>
            <w:top w:val="none" w:sz="0" w:space="0" w:color="auto"/>
            <w:left w:val="none" w:sz="0" w:space="0" w:color="auto"/>
            <w:bottom w:val="none" w:sz="0" w:space="0" w:color="auto"/>
            <w:right w:val="none" w:sz="0" w:space="0" w:color="auto"/>
          </w:divBdr>
        </w:div>
        <w:div w:id="405567290">
          <w:marLeft w:val="0"/>
          <w:marRight w:val="0"/>
          <w:marTop w:val="0"/>
          <w:marBottom w:val="0"/>
          <w:divBdr>
            <w:top w:val="none" w:sz="0" w:space="0" w:color="auto"/>
            <w:left w:val="none" w:sz="0" w:space="0" w:color="auto"/>
            <w:bottom w:val="none" w:sz="0" w:space="0" w:color="auto"/>
            <w:right w:val="none" w:sz="0" w:space="0" w:color="auto"/>
          </w:divBdr>
        </w:div>
        <w:div w:id="407651397">
          <w:marLeft w:val="0"/>
          <w:marRight w:val="0"/>
          <w:marTop w:val="0"/>
          <w:marBottom w:val="0"/>
          <w:divBdr>
            <w:top w:val="none" w:sz="0" w:space="0" w:color="auto"/>
            <w:left w:val="none" w:sz="0" w:space="0" w:color="auto"/>
            <w:bottom w:val="none" w:sz="0" w:space="0" w:color="auto"/>
            <w:right w:val="none" w:sz="0" w:space="0" w:color="auto"/>
          </w:divBdr>
        </w:div>
        <w:div w:id="418329301">
          <w:marLeft w:val="0"/>
          <w:marRight w:val="0"/>
          <w:marTop w:val="0"/>
          <w:marBottom w:val="0"/>
          <w:divBdr>
            <w:top w:val="none" w:sz="0" w:space="0" w:color="auto"/>
            <w:left w:val="none" w:sz="0" w:space="0" w:color="auto"/>
            <w:bottom w:val="none" w:sz="0" w:space="0" w:color="auto"/>
            <w:right w:val="none" w:sz="0" w:space="0" w:color="auto"/>
          </w:divBdr>
        </w:div>
        <w:div w:id="419373671">
          <w:marLeft w:val="0"/>
          <w:marRight w:val="0"/>
          <w:marTop w:val="0"/>
          <w:marBottom w:val="0"/>
          <w:divBdr>
            <w:top w:val="none" w:sz="0" w:space="0" w:color="auto"/>
            <w:left w:val="none" w:sz="0" w:space="0" w:color="auto"/>
            <w:bottom w:val="none" w:sz="0" w:space="0" w:color="auto"/>
            <w:right w:val="none" w:sz="0" w:space="0" w:color="auto"/>
          </w:divBdr>
        </w:div>
        <w:div w:id="423577702">
          <w:marLeft w:val="0"/>
          <w:marRight w:val="0"/>
          <w:marTop w:val="0"/>
          <w:marBottom w:val="0"/>
          <w:divBdr>
            <w:top w:val="none" w:sz="0" w:space="0" w:color="auto"/>
            <w:left w:val="none" w:sz="0" w:space="0" w:color="auto"/>
            <w:bottom w:val="none" w:sz="0" w:space="0" w:color="auto"/>
            <w:right w:val="none" w:sz="0" w:space="0" w:color="auto"/>
          </w:divBdr>
        </w:div>
        <w:div w:id="426384458">
          <w:marLeft w:val="0"/>
          <w:marRight w:val="0"/>
          <w:marTop w:val="0"/>
          <w:marBottom w:val="0"/>
          <w:divBdr>
            <w:top w:val="none" w:sz="0" w:space="0" w:color="auto"/>
            <w:left w:val="none" w:sz="0" w:space="0" w:color="auto"/>
            <w:bottom w:val="none" w:sz="0" w:space="0" w:color="auto"/>
            <w:right w:val="none" w:sz="0" w:space="0" w:color="auto"/>
          </w:divBdr>
        </w:div>
        <w:div w:id="432211015">
          <w:marLeft w:val="0"/>
          <w:marRight w:val="0"/>
          <w:marTop w:val="0"/>
          <w:marBottom w:val="0"/>
          <w:divBdr>
            <w:top w:val="none" w:sz="0" w:space="0" w:color="auto"/>
            <w:left w:val="none" w:sz="0" w:space="0" w:color="auto"/>
            <w:bottom w:val="none" w:sz="0" w:space="0" w:color="auto"/>
            <w:right w:val="none" w:sz="0" w:space="0" w:color="auto"/>
          </w:divBdr>
        </w:div>
        <w:div w:id="432284229">
          <w:marLeft w:val="0"/>
          <w:marRight w:val="0"/>
          <w:marTop w:val="0"/>
          <w:marBottom w:val="0"/>
          <w:divBdr>
            <w:top w:val="none" w:sz="0" w:space="0" w:color="auto"/>
            <w:left w:val="none" w:sz="0" w:space="0" w:color="auto"/>
            <w:bottom w:val="none" w:sz="0" w:space="0" w:color="auto"/>
            <w:right w:val="none" w:sz="0" w:space="0" w:color="auto"/>
          </w:divBdr>
        </w:div>
        <w:div w:id="433286556">
          <w:marLeft w:val="0"/>
          <w:marRight w:val="0"/>
          <w:marTop w:val="0"/>
          <w:marBottom w:val="0"/>
          <w:divBdr>
            <w:top w:val="none" w:sz="0" w:space="0" w:color="auto"/>
            <w:left w:val="none" w:sz="0" w:space="0" w:color="auto"/>
            <w:bottom w:val="none" w:sz="0" w:space="0" w:color="auto"/>
            <w:right w:val="none" w:sz="0" w:space="0" w:color="auto"/>
          </w:divBdr>
        </w:div>
        <w:div w:id="438838065">
          <w:marLeft w:val="0"/>
          <w:marRight w:val="0"/>
          <w:marTop w:val="0"/>
          <w:marBottom w:val="0"/>
          <w:divBdr>
            <w:top w:val="none" w:sz="0" w:space="0" w:color="auto"/>
            <w:left w:val="none" w:sz="0" w:space="0" w:color="auto"/>
            <w:bottom w:val="none" w:sz="0" w:space="0" w:color="auto"/>
            <w:right w:val="none" w:sz="0" w:space="0" w:color="auto"/>
          </w:divBdr>
        </w:div>
        <w:div w:id="445930389">
          <w:marLeft w:val="0"/>
          <w:marRight w:val="0"/>
          <w:marTop w:val="0"/>
          <w:marBottom w:val="0"/>
          <w:divBdr>
            <w:top w:val="none" w:sz="0" w:space="0" w:color="auto"/>
            <w:left w:val="none" w:sz="0" w:space="0" w:color="auto"/>
            <w:bottom w:val="none" w:sz="0" w:space="0" w:color="auto"/>
            <w:right w:val="none" w:sz="0" w:space="0" w:color="auto"/>
          </w:divBdr>
        </w:div>
        <w:div w:id="450974634">
          <w:marLeft w:val="0"/>
          <w:marRight w:val="0"/>
          <w:marTop w:val="0"/>
          <w:marBottom w:val="0"/>
          <w:divBdr>
            <w:top w:val="none" w:sz="0" w:space="0" w:color="auto"/>
            <w:left w:val="none" w:sz="0" w:space="0" w:color="auto"/>
            <w:bottom w:val="none" w:sz="0" w:space="0" w:color="auto"/>
            <w:right w:val="none" w:sz="0" w:space="0" w:color="auto"/>
          </w:divBdr>
        </w:div>
        <w:div w:id="460729434">
          <w:marLeft w:val="0"/>
          <w:marRight w:val="0"/>
          <w:marTop w:val="0"/>
          <w:marBottom w:val="0"/>
          <w:divBdr>
            <w:top w:val="none" w:sz="0" w:space="0" w:color="auto"/>
            <w:left w:val="none" w:sz="0" w:space="0" w:color="auto"/>
            <w:bottom w:val="none" w:sz="0" w:space="0" w:color="auto"/>
            <w:right w:val="none" w:sz="0" w:space="0" w:color="auto"/>
          </w:divBdr>
        </w:div>
        <w:div w:id="464390271">
          <w:marLeft w:val="0"/>
          <w:marRight w:val="0"/>
          <w:marTop w:val="0"/>
          <w:marBottom w:val="0"/>
          <w:divBdr>
            <w:top w:val="none" w:sz="0" w:space="0" w:color="auto"/>
            <w:left w:val="none" w:sz="0" w:space="0" w:color="auto"/>
            <w:bottom w:val="none" w:sz="0" w:space="0" w:color="auto"/>
            <w:right w:val="none" w:sz="0" w:space="0" w:color="auto"/>
          </w:divBdr>
        </w:div>
        <w:div w:id="464664276">
          <w:marLeft w:val="0"/>
          <w:marRight w:val="0"/>
          <w:marTop w:val="0"/>
          <w:marBottom w:val="0"/>
          <w:divBdr>
            <w:top w:val="none" w:sz="0" w:space="0" w:color="auto"/>
            <w:left w:val="none" w:sz="0" w:space="0" w:color="auto"/>
            <w:bottom w:val="none" w:sz="0" w:space="0" w:color="auto"/>
            <w:right w:val="none" w:sz="0" w:space="0" w:color="auto"/>
          </w:divBdr>
        </w:div>
        <w:div w:id="467402943">
          <w:marLeft w:val="0"/>
          <w:marRight w:val="0"/>
          <w:marTop w:val="0"/>
          <w:marBottom w:val="0"/>
          <w:divBdr>
            <w:top w:val="none" w:sz="0" w:space="0" w:color="auto"/>
            <w:left w:val="none" w:sz="0" w:space="0" w:color="auto"/>
            <w:bottom w:val="none" w:sz="0" w:space="0" w:color="auto"/>
            <w:right w:val="none" w:sz="0" w:space="0" w:color="auto"/>
          </w:divBdr>
        </w:div>
        <w:div w:id="468593808">
          <w:marLeft w:val="0"/>
          <w:marRight w:val="0"/>
          <w:marTop w:val="0"/>
          <w:marBottom w:val="0"/>
          <w:divBdr>
            <w:top w:val="none" w:sz="0" w:space="0" w:color="auto"/>
            <w:left w:val="none" w:sz="0" w:space="0" w:color="auto"/>
            <w:bottom w:val="none" w:sz="0" w:space="0" w:color="auto"/>
            <w:right w:val="none" w:sz="0" w:space="0" w:color="auto"/>
          </w:divBdr>
        </w:div>
        <w:div w:id="470442269">
          <w:marLeft w:val="0"/>
          <w:marRight w:val="0"/>
          <w:marTop w:val="0"/>
          <w:marBottom w:val="0"/>
          <w:divBdr>
            <w:top w:val="none" w:sz="0" w:space="0" w:color="auto"/>
            <w:left w:val="none" w:sz="0" w:space="0" w:color="auto"/>
            <w:bottom w:val="none" w:sz="0" w:space="0" w:color="auto"/>
            <w:right w:val="none" w:sz="0" w:space="0" w:color="auto"/>
          </w:divBdr>
        </w:div>
        <w:div w:id="483473775">
          <w:marLeft w:val="0"/>
          <w:marRight w:val="0"/>
          <w:marTop w:val="0"/>
          <w:marBottom w:val="0"/>
          <w:divBdr>
            <w:top w:val="none" w:sz="0" w:space="0" w:color="auto"/>
            <w:left w:val="none" w:sz="0" w:space="0" w:color="auto"/>
            <w:bottom w:val="none" w:sz="0" w:space="0" w:color="auto"/>
            <w:right w:val="none" w:sz="0" w:space="0" w:color="auto"/>
          </w:divBdr>
        </w:div>
        <w:div w:id="483662732">
          <w:marLeft w:val="0"/>
          <w:marRight w:val="0"/>
          <w:marTop w:val="0"/>
          <w:marBottom w:val="0"/>
          <w:divBdr>
            <w:top w:val="none" w:sz="0" w:space="0" w:color="auto"/>
            <w:left w:val="none" w:sz="0" w:space="0" w:color="auto"/>
            <w:bottom w:val="none" w:sz="0" w:space="0" w:color="auto"/>
            <w:right w:val="none" w:sz="0" w:space="0" w:color="auto"/>
          </w:divBdr>
        </w:div>
        <w:div w:id="485053588">
          <w:marLeft w:val="0"/>
          <w:marRight w:val="0"/>
          <w:marTop w:val="0"/>
          <w:marBottom w:val="0"/>
          <w:divBdr>
            <w:top w:val="none" w:sz="0" w:space="0" w:color="auto"/>
            <w:left w:val="none" w:sz="0" w:space="0" w:color="auto"/>
            <w:bottom w:val="none" w:sz="0" w:space="0" w:color="auto"/>
            <w:right w:val="none" w:sz="0" w:space="0" w:color="auto"/>
          </w:divBdr>
        </w:div>
        <w:div w:id="491062531">
          <w:marLeft w:val="0"/>
          <w:marRight w:val="0"/>
          <w:marTop w:val="0"/>
          <w:marBottom w:val="0"/>
          <w:divBdr>
            <w:top w:val="none" w:sz="0" w:space="0" w:color="auto"/>
            <w:left w:val="none" w:sz="0" w:space="0" w:color="auto"/>
            <w:bottom w:val="none" w:sz="0" w:space="0" w:color="auto"/>
            <w:right w:val="none" w:sz="0" w:space="0" w:color="auto"/>
          </w:divBdr>
        </w:div>
        <w:div w:id="494417224">
          <w:marLeft w:val="0"/>
          <w:marRight w:val="0"/>
          <w:marTop w:val="0"/>
          <w:marBottom w:val="0"/>
          <w:divBdr>
            <w:top w:val="none" w:sz="0" w:space="0" w:color="auto"/>
            <w:left w:val="none" w:sz="0" w:space="0" w:color="auto"/>
            <w:bottom w:val="none" w:sz="0" w:space="0" w:color="auto"/>
            <w:right w:val="none" w:sz="0" w:space="0" w:color="auto"/>
          </w:divBdr>
        </w:div>
        <w:div w:id="500004011">
          <w:marLeft w:val="0"/>
          <w:marRight w:val="0"/>
          <w:marTop w:val="0"/>
          <w:marBottom w:val="0"/>
          <w:divBdr>
            <w:top w:val="none" w:sz="0" w:space="0" w:color="auto"/>
            <w:left w:val="none" w:sz="0" w:space="0" w:color="auto"/>
            <w:bottom w:val="none" w:sz="0" w:space="0" w:color="auto"/>
            <w:right w:val="none" w:sz="0" w:space="0" w:color="auto"/>
          </w:divBdr>
        </w:div>
        <w:div w:id="500662177">
          <w:marLeft w:val="0"/>
          <w:marRight w:val="0"/>
          <w:marTop w:val="0"/>
          <w:marBottom w:val="0"/>
          <w:divBdr>
            <w:top w:val="none" w:sz="0" w:space="0" w:color="auto"/>
            <w:left w:val="none" w:sz="0" w:space="0" w:color="auto"/>
            <w:bottom w:val="none" w:sz="0" w:space="0" w:color="auto"/>
            <w:right w:val="none" w:sz="0" w:space="0" w:color="auto"/>
          </w:divBdr>
        </w:div>
        <w:div w:id="506680044">
          <w:marLeft w:val="0"/>
          <w:marRight w:val="0"/>
          <w:marTop w:val="0"/>
          <w:marBottom w:val="0"/>
          <w:divBdr>
            <w:top w:val="none" w:sz="0" w:space="0" w:color="auto"/>
            <w:left w:val="none" w:sz="0" w:space="0" w:color="auto"/>
            <w:bottom w:val="none" w:sz="0" w:space="0" w:color="auto"/>
            <w:right w:val="none" w:sz="0" w:space="0" w:color="auto"/>
          </w:divBdr>
        </w:div>
        <w:div w:id="508370981">
          <w:marLeft w:val="0"/>
          <w:marRight w:val="0"/>
          <w:marTop w:val="0"/>
          <w:marBottom w:val="0"/>
          <w:divBdr>
            <w:top w:val="none" w:sz="0" w:space="0" w:color="auto"/>
            <w:left w:val="none" w:sz="0" w:space="0" w:color="auto"/>
            <w:bottom w:val="none" w:sz="0" w:space="0" w:color="auto"/>
            <w:right w:val="none" w:sz="0" w:space="0" w:color="auto"/>
          </w:divBdr>
        </w:div>
        <w:div w:id="509298769">
          <w:marLeft w:val="0"/>
          <w:marRight w:val="0"/>
          <w:marTop w:val="0"/>
          <w:marBottom w:val="0"/>
          <w:divBdr>
            <w:top w:val="none" w:sz="0" w:space="0" w:color="auto"/>
            <w:left w:val="none" w:sz="0" w:space="0" w:color="auto"/>
            <w:bottom w:val="none" w:sz="0" w:space="0" w:color="auto"/>
            <w:right w:val="none" w:sz="0" w:space="0" w:color="auto"/>
          </w:divBdr>
        </w:div>
        <w:div w:id="511721476">
          <w:marLeft w:val="0"/>
          <w:marRight w:val="0"/>
          <w:marTop w:val="0"/>
          <w:marBottom w:val="0"/>
          <w:divBdr>
            <w:top w:val="none" w:sz="0" w:space="0" w:color="auto"/>
            <w:left w:val="none" w:sz="0" w:space="0" w:color="auto"/>
            <w:bottom w:val="none" w:sz="0" w:space="0" w:color="auto"/>
            <w:right w:val="none" w:sz="0" w:space="0" w:color="auto"/>
          </w:divBdr>
        </w:div>
        <w:div w:id="524488561">
          <w:marLeft w:val="0"/>
          <w:marRight w:val="0"/>
          <w:marTop w:val="0"/>
          <w:marBottom w:val="0"/>
          <w:divBdr>
            <w:top w:val="none" w:sz="0" w:space="0" w:color="auto"/>
            <w:left w:val="none" w:sz="0" w:space="0" w:color="auto"/>
            <w:bottom w:val="none" w:sz="0" w:space="0" w:color="auto"/>
            <w:right w:val="none" w:sz="0" w:space="0" w:color="auto"/>
          </w:divBdr>
        </w:div>
        <w:div w:id="524758233">
          <w:marLeft w:val="0"/>
          <w:marRight w:val="0"/>
          <w:marTop w:val="0"/>
          <w:marBottom w:val="0"/>
          <w:divBdr>
            <w:top w:val="none" w:sz="0" w:space="0" w:color="auto"/>
            <w:left w:val="none" w:sz="0" w:space="0" w:color="auto"/>
            <w:bottom w:val="none" w:sz="0" w:space="0" w:color="auto"/>
            <w:right w:val="none" w:sz="0" w:space="0" w:color="auto"/>
          </w:divBdr>
        </w:div>
        <w:div w:id="526258027">
          <w:marLeft w:val="0"/>
          <w:marRight w:val="0"/>
          <w:marTop w:val="0"/>
          <w:marBottom w:val="0"/>
          <w:divBdr>
            <w:top w:val="none" w:sz="0" w:space="0" w:color="auto"/>
            <w:left w:val="none" w:sz="0" w:space="0" w:color="auto"/>
            <w:bottom w:val="none" w:sz="0" w:space="0" w:color="auto"/>
            <w:right w:val="none" w:sz="0" w:space="0" w:color="auto"/>
          </w:divBdr>
        </w:div>
        <w:div w:id="535389227">
          <w:marLeft w:val="0"/>
          <w:marRight w:val="0"/>
          <w:marTop w:val="0"/>
          <w:marBottom w:val="0"/>
          <w:divBdr>
            <w:top w:val="none" w:sz="0" w:space="0" w:color="auto"/>
            <w:left w:val="none" w:sz="0" w:space="0" w:color="auto"/>
            <w:bottom w:val="none" w:sz="0" w:space="0" w:color="auto"/>
            <w:right w:val="none" w:sz="0" w:space="0" w:color="auto"/>
          </w:divBdr>
        </w:div>
        <w:div w:id="540747732">
          <w:marLeft w:val="0"/>
          <w:marRight w:val="0"/>
          <w:marTop w:val="0"/>
          <w:marBottom w:val="0"/>
          <w:divBdr>
            <w:top w:val="none" w:sz="0" w:space="0" w:color="auto"/>
            <w:left w:val="none" w:sz="0" w:space="0" w:color="auto"/>
            <w:bottom w:val="none" w:sz="0" w:space="0" w:color="auto"/>
            <w:right w:val="none" w:sz="0" w:space="0" w:color="auto"/>
          </w:divBdr>
        </w:div>
        <w:div w:id="541140717">
          <w:marLeft w:val="0"/>
          <w:marRight w:val="0"/>
          <w:marTop w:val="0"/>
          <w:marBottom w:val="0"/>
          <w:divBdr>
            <w:top w:val="none" w:sz="0" w:space="0" w:color="auto"/>
            <w:left w:val="none" w:sz="0" w:space="0" w:color="auto"/>
            <w:bottom w:val="none" w:sz="0" w:space="0" w:color="auto"/>
            <w:right w:val="none" w:sz="0" w:space="0" w:color="auto"/>
          </w:divBdr>
        </w:div>
        <w:div w:id="544408845">
          <w:marLeft w:val="0"/>
          <w:marRight w:val="0"/>
          <w:marTop w:val="0"/>
          <w:marBottom w:val="0"/>
          <w:divBdr>
            <w:top w:val="none" w:sz="0" w:space="0" w:color="auto"/>
            <w:left w:val="none" w:sz="0" w:space="0" w:color="auto"/>
            <w:bottom w:val="none" w:sz="0" w:space="0" w:color="auto"/>
            <w:right w:val="none" w:sz="0" w:space="0" w:color="auto"/>
          </w:divBdr>
        </w:div>
        <w:div w:id="551574374">
          <w:marLeft w:val="0"/>
          <w:marRight w:val="0"/>
          <w:marTop w:val="0"/>
          <w:marBottom w:val="0"/>
          <w:divBdr>
            <w:top w:val="none" w:sz="0" w:space="0" w:color="auto"/>
            <w:left w:val="none" w:sz="0" w:space="0" w:color="auto"/>
            <w:bottom w:val="none" w:sz="0" w:space="0" w:color="auto"/>
            <w:right w:val="none" w:sz="0" w:space="0" w:color="auto"/>
          </w:divBdr>
        </w:div>
        <w:div w:id="555820784">
          <w:marLeft w:val="0"/>
          <w:marRight w:val="0"/>
          <w:marTop w:val="0"/>
          <w:marBottom w:val="0"/>
          <w:divBdr>
            <w:top w:val="none" w:sz="0" w:space="0" w:color="auto"/>
            <w:left w:val="none" w:sz="0" w:space="0" w:color="auto"/>
            <w:bottom w:val="none" w:sz="0" w:space="0" w:color="auto"/>
            <w:right w:val="none" w:sz="0" w:space="0" w:color="auto"/>
          </w:divBdr>
        </w:div>
        <w:div w:id="556168977">
          <w:marLeft w:val="0"/>
          <w:marRight w:val="0"/>
          <w:marTop w:val="0"/>
          <w:marBottom w:val="0"/>
          <w:divBdr>
            <w:top w:val="none" w:sz="0" w:space="0" w:color="auto"/>
            <w:left w:val="none" w:sz="0" w:space="0" w:color="auto"/>
            <w:bottom w:val="none" w:sz="0" w:space="0" w:color="auto"/>
            <w:right w:val="none" w:sz="0" w:space="0" w:color="auto"/>
          </w:divBdr>
        </w:div>
        <w:div w:id="563219859">
          <w:marLeft w:val="0"/>
          <w:marRight w:val="0"/>
          <w:marTop w:val="0"/>
          <w:marBottom w:val="0"/>
          <w:divBdr>
            <w:top w:val="none" w:sz="0" w:space="0" w:color="auto"/>
            <w:left w:val="none" w:sz="0" w:space="0" w:color="auto"/>
            <w:bottom w:val="none" w:sz="0" w:space="0" w:color="auto"/>
            <w:right w:val="none" w:sz="0" w:space="0" w:color="auto"/>
          </w:divBdr>
        </w:div>
        <w:div w:id="568030451">
          <w:marLeft w:val="0"/>
          <w:marRight w:val="0"/>
          <w:marTop w:val="0"/>
          <w:marBottom w:val="0"/>
          <w:divBdr>
            <w:top w:val="none" w:sz="0" w:space="0" w:color="auto"/>
            <w:left w:val="none" w:sz="0" w:space="0" w:color="auto"/>
            <w:bottom w:val="none" w:sz="0" w:space="0" w:color="auto"/>
            <w:right w:val="none" w:sz="0" w:space="0" w:color="auto"/>
          </w:divBdr>
        </w:div>
        <w:div w:id="569534215">
          <w:marLeft w:val="0"/>
          <w:marRight w:val="0"/>
          <w:marTop w:val="0"/>
          <w:marBottom w:val="0"/>
          <w:divBdr>
            <w:top w:val="none" w:sz="0" w:space="0" w:color="auto"/>
            <w:left w:val="none" w:sz="0" w:space="0" w:color="auto"/>
            <w:bottom w:val="none" w:sz="0" w:space="0" w:color="auto"/>
            <w:right w:val="none" w:sz="0" w:space="0" w:color="auto"/>
          </w:divBdr>
        </w:div>
        <w:div w:id="571164783">
          <w:marLeft w:val="0"/>
          <w:marRight w:val="0"/>
          <w:marTop w:val="0"/>
          <w:marBottom w:val="0"/>
          <w:divBdr>
            <w:top w:val="none" w:sz="0" w:space="0" w:color="auto"/>
            <w:left w:val="none" w:sz="0" w:space="0" w:color="auto"/>
            <w:bottom w:val="none" w:sz="0" w:space="0" w:color="auto"/>
            <w:right w:val="none" w:sz="0" w:space="0" w:color="auto"/>
          </w:divBdr>
        </w:div>
        <w:div w:id="573901171">
          <w:marLeft w:val="0"/>
          <w:marRight w:val="0"/>
          <w:marTop w:val="0"/>
          <w:marBottom w:val="0"/>
          <w:divBdr>
            <w:top w:val="none" w:sz="0" w:space="0" w:color="auto"/>
            <w:left w:val="none" w:sz="0" w:space="0" w:color="auto"/>
            <w:bottom w:val="none" w:sz="0" w:space="0" w:color="auto"/>
            <w:right w:val="none" w:sz="0" w:space="0" w:color="auto"/>
          </w:divBdr>
        </w:div>
        <w:div w:id="585924023">
          <w:marLeft w:val="0"/>
          <w:marRight w:val="0"/>
          <w:marTop w:val="0"/>
          <w:marBottom w:val="0"/>
          <w:divBdr>
            <w:top w:val="none" w:sz="0" w:space="0" w:color="auto"/>
            <w:left w:val="none" w:sz="0" w:space="0" w:color="auto"/>
            <w:bottom w:val="none" w:sz="0" w:space="0" w:color="auto"/>
            <w:right w:val="none" w:sz="0" w:space="0" w:color="auto"/>
          </w:divBdr>
        </w:div>
        <w:div w:id="587076833">
          <w:marLeft w:val="0"/>
          <w:marRight w:val="0"/>
          <w:marTop w:val="0"/>
          <w:marBottom w:val="0"/>
          <w:divBdr>
            <w:top w:val="none" w:sz="0" w:space="0" w:color="auto"/>
            <w:left w:val="none" w:sz="0" w:space="0" w:color="auto"/>
            <w:bottom w:val="none" w:sz="0" w:space="0" w:color="auto"/>
            <w:right w:val="none" w:sz="0" w:space="0" w:color="auto"/>
          </w:divBdr>
        </w:div>
        <w:div w:id="588081907">
          <w:marLeft w:val="0"/>
          <w:marRight w:val="0"/>
          <w:marTop w:val="0"/>
          <w:marBottom w:val="0"/>
          <w:divBdr>
            <w:top w:val="none" w:sz="0" w:space="0" w:color="auto"/>
            <w:left w:val="none" w:sz="0" w:space="0" w:color="auto"/>
            <w:bottom w:val="none" w:sz="0" w:space="0" w:color="auto"/>
            <w:right w:val="none" w:sz="0" w:space="0" w:color="auto"/>
          </w:divBdr>
        </w:div>
        <w:div w:id="590507485">
          <w:marLeft w:val="0"/>
          <w:marRight w:val="0"/>
          <w:marTop w:val="0"/>
          <w:marBottom w:val="0"/>
          <w:divBdr>
            <w:top w:val="none" w:sz="0" w:space="0" w:color="auto"/>
            <w:left w:val="none" w:sz="0" w:space="0" w:color="auto"/>
            <w:bottom w:val="none" w:sz="0" w:space="0" w:color="auto"/>
            <w:right w:val="none" w:sz="0" w:space="0" w:color="auto"/>
          </w:divBdr>
        </w:div>
        <w:div w:id="591206512">
          <w:marLeft w:val="0"/>
          <w:marRight w:val="0"/>
          <w:marTop w:val="0"/>
          <w:marBottom w:val="0"/>
          <w:divBdr>
            <w:top w:val="none" w:sz="0" w:space="0" w:color="auto"/>
            <w:left w:val="none" w:sz="0" w:space="0" w:color="auto"/>
            <w:bottom w:val="none" w:sz="0" w:space="0" w:color="auto"/>
            <w:right w:val="none" w:sz="0" w:space="0" w:color="auto"/>
          </w:divBdr>
        </w:div>
        <w:div w:id="594022523">
          <w:marLeft w:val="0"/>
          <w:marRight w:val="0"/>
          <w:marTop w:val="0"/>
          <w:marBottom w:val="0"/>
          <w:divBdr>
            <w:top w:val="none" w:sz="0" w:space="0" w:color="auto"/>
            <w:left w:val="none" w:sz="0" w:space="0" w:color="auto"/>
            <w:bottom w:val="none" w:sz="0" w:space="0" w:color="auto"/>
            <w:right w:val="none" w:sz="0" w:space="0" w:color="auto"/>
          </w:divBdr>
        </w:div>
        <w:div w:id="600336680">
          <w:marLeft w:val="0"/>
          <w:marRight w:val="0"/>
          <w:marTop w:val="0"/>
          <w:marBottom w:val="0"/>
          <w:divBdr>
            <w:top w:val="none" w:sz="0" w:space="0" w:color="auto"/>
            <w:left w:val="none" w:sz="0" w:space="0" w:color="auto"/>
            <w:bottom w:val="none" w:sz="0" w:space="0" w:color="auto"/>
            <w:right w:val="none" w:sz="0" w:space="0" w:color="auto"/>
          </w:divBdr>
        </w:div>
        <w:div w:id="605503898">
          <w:marLeft w:val="0"/>
          <w:marRight w:val="0"/>
          <w:marTop w:val="0"/>
          <w:marBottom w:val="0"/>
          <w:divBdr>
            <w:top w:val="none" w:sz="0" w:space="0" w:color="auto"/>
            <w:left w:val="none" w:sz="0" w:space="0" w:color="auto"/>
            <w:bottom w:val="none" w:sz="0" w:space="0" w:color="auto"/>
            <w:right w:val="none" w:sz="0" w:space="0" w:color="auto"/>
          </w:divBdr>
        </w:div>
        <w:div w:id="606279869">
          <w:marLeft w:val="0"/>
          <w:marRight w:val="0"/>
          <w:marTop w:val="0"/>
          <w:marBottom w:val="0"/>
          <w:divBdr>
            <w:top w:val="none" w:sz="0" w:space="0" w:color="auto"/>
            <w:left w:val="none" w:sz="0" w:space="0" w:color="auto"/>
            <w:bottom w:val="none" w:sz="0" w:space="0" w:color="auto"/>
            <w:right w:val="none" w:sz="0" w:space="0" w:color="auto"/>
          </w:divBdr>
        </w:div>
        <w:div w:id="606472843">
          <w:marLeft w:val="0"/>
          <w:marRight w:val="0"/>
          <w:marTop w:val="0"/>
          <w:marBottom w:val="0"/>
          <w:divBdr>
            <w:top w:val="none" w:sz="0" w:space="0" w:color="auto"/>
            <w:left w:val="none" w:sz="0" w:space="0" w:color="auto"/>
            <w:bottom w:val="none" w:sz="0" w:space="0" w:color="auto"/>
            <w:right w:val="none" w:sz="0" w:space="0" w:color="auto"/>
          </w:divBdr>
        </w:div>
        <w:div w:id="607737424">
          <w:marLeft w:val="0"/>
          <w:marRight w:val="0"/>
          <w:marTop w:val="0"/>
          <w:marBottom w:val="0"/>
          <w:divBdr>
            <w:top w:val="none" w:sz="0" w:space="0" w:color="auto"/>
            <w:left w:val="none" w:sz="0" w:space="0" w:color="auto"/>
            <w:bottom w:val="none" w:sz="0" w:space="0" w:color="auto"/>
            <w:right w:val="none" w:sz="0" w:space="0" w:color="auto"/>
          </w:divBdr>
        </w:div>
        <w:div w:id="611324888">
          <w:marLeft w:val="0"/>
          <w:marRight w:val="0"/>
          <w:marTop w:val="0"/>
          <w:marBottom w:val="0"/>
          <w:divBdr>
            <w:top w:val="none" w:sz="0" w:space="0" w:color="auto"/>
            <w:left w:val="none" w:sz="0" w:space="0" w:color="auto"/>
            <w:bottom w:val="none" w:sz="0" w:space="0" w:color="auto"/>
            <w:right w:val="none" w:sz="0" w:space="0" w:color="auto"/>
          </w:divBdr>
        </w:div>
        <w:div w:id="612979755">
          <w:marLeft w:val="0"/>
          <w:marRight w:val="0"/>
          <w:marTop w:val="0"/>
          <w:marBottom w:val="0"/>
          <w:divBdr>
            <w:top w:val="none" w:sz="0" w:space="0" w:color="auto"/>
            <w:left w:val="none" w:sz="0" w:space="0" w:color="auto"/>
            <w:bottom w:val="none" w:sz="0" w:space="0" w:color="auto"/>
            <w:right w:val="none" w:sz="0" w:space="0" w:color="auto"/>
          </w:divBdr>
        </w:div>
        <w:div w:id="620764488">
          <w:marLeft w:val="0"/>
          <w:marRight w:val="0"/>
          <w:marTop w:val="0"/>
          <w:marBottom w:val="0"/>
          <w:divBdr>
            <w:top w:val="none" w:sz="0" w:space="0" w:color="auto"/>
            <w:left w:val="none" w:sz="0" w:space="0" w:color="auto"/>
            <w:bottom w:val="none" w:sz="0" w:space="0" w:color="auto"/>
            <w:right w:val="none" w:sz="0" w:space="0" w:color="auto"/>
          </w:divBdr>
        </w:div>
        <w:div w:id="621769259">
          <w:marLeft w:val="0"/>
          <w:marRight w:val="0"/>
          <w:marTop w:val="0"/>
          <w:marBottom w:val="0"/>
          <w:divBdr>
            <w:top w:val="none" w:sz="0" w:space="0" w:color="auto"/>
            <w:left w:val="none" w:sz="0" w:space="0" w:color="auto"/>
            <w:bottom w:val="none" w:sz="0" w:space="0" w:color="auto"/>
            <w:right w:val="none" w:sz="0" w:space="0" w:color="auto"/>
          </w:divBdr>
        </w:div>
        <w:div w:id="623731923">
          <w:marLeft w:val="0"/>
          <w:marRight w:val="0"/>
          <w:marTop w:val="0"/>
          <w:marBottom w:val="0"/>
          <w:divBdr>
            <w:top w:val="none" w:sz="0" w:space="0" w:color="auto"/>
            <w:left w:val="none" w:sz="0" w:space="0" w:color="auto"/>
            <w:bottom w:val="none" w:sz="0" w:space="0" w:color="auto"/>
            <w:right w:val="none" w:sz="0" w:space="0" w:color="auto"/>
          </w:divBdr>
        </w:div>
        <w:div w:id="629091996">
          <w:marLeft w:val="0"/>
          <w:marRight w:val="0"/>
          <w:marTop w:val="0"/>
          <w:marBottom w:val="0"/>
          <w:divBdr>
            <w:top w:val="none" w:sz="0" w:space="0" w:color="auto"/>
            <w:left w:val="none" w:sz="0" w:space="0" w:color="auto"/>
            <w:bottom w:val="none" w:sz="0" w:space="0" w:color="auto"/>
            <w:right w:val="none" w:sz="0" w:space="0" w:color="auto"/>
          </w:divBdr>
        </w:div>
        <w:div w:id="629172903">
          <w:marLeft w:val="0"/>
          <w:marRight w:val="0"/>
          <w:marTop w:val="0"/>
          <w:marBottom w:val="0"/>
          <w:divBdr>
            <w:top w:val="none" w:sz="0" w:space="0" w:color="auto"/>
            <w:left w:val="none" w:sz="0" w:space="0" w:color="auto"/>
            <w:bottom w:val="none" w:sz="0" w:space="0" w:color="auto"/>
            <w:right w:val="none" w:sz="0" w:space="0" w:color="auto"/>
          </w:divBdr>
        </w:div>
        <w:div w:id="629432647">
          <w:marLeft w:val="0"/>
          <w:marRight w:val="0"/>
          <w:marTop w:val="0"/>
          <w:marBottom w:val="0"/>
          <w:divBdr>
            <w:top w:val="none" w:sz="0" w:space="0" w:color="auto"/>
            <w:left w:val="none" w:sz="0" w:space="0" w:color="auto"/>
            <w:bottom w:val="none" w:sz="0" w:space="0" w:color="auto"/>
            <w:right w:val="none" w:sz="0" w:space="0" w:color="auto"/>
          </w:divBdr>
        </w:div>
        <w:div w:id="639189145">
          <w:marLeft w:val="0"/>
          <w:marRight w:val="0"/>
          <w:marTop w:val="0"/>
          <w:marBottom w:val="0"/>
          <w:divBdr>
            <w:top w:val="none" w:sz="0" w:space="0" w:color="auto"/>
            <w:left w:val="none" w:sz="0" w:space="0" w:color="auto"/>
            <w:bottom w:val="none" w:sz="0" w:space="0" w:color="auto"/>
            <w:right w:val="none" w:sz="0" w:space="0" w:color="auto"/>
          </w:divBdr>
        </w:div>
        <w:div w:id="640236990">
          <w:marLeft w:val="0"/>
          <w:marRight w:val="0"/>
          <w:marTop w:val="0"/>
          <w:marBottom w:val="0"/>
          <w:divBdr>
            <w:top w:val="none" w:sz="0" w:space="0" w:color="auto"/>
            <w:left w:val="none" w:sz="0" w:space="0" w:color="auto"/>
            <w:bottom w:val="none" w:sz="0" w:space="0" w:color="auto"/>
            <w:right w:val="none" w:sz="0" w:space="0" w:color="auto"/>
          </w:divBdr>
        </w:div>
        <w:div w:id="641040060">
          <w:marLeft w:val="0"/>
          <w:marRight w:val="0"/>
          <w:marTop w:val="0"/>
          <w:marBottom w:val="0"/>
          <w:divBdr>
            <w:top w:val="none" w:sz="0" w:space="0" w:color="auto"/>
            <w:left w:val="none" w:sz="0" w:space="0" w:color="auto"/>
            <w:bottom w:val="none" w:sz="0" w:space="0" w:color="auto"/>
            <w:right w:val="none" w:sz="0" w:space="0" w:color="auto"/>
          </w:divBdr>
        </w:div>
        <w:div w:id="641731956">
          <w:marLeft w:val="0"/>
          <w:marRight w:val="0"/>
          <w:marTop w:val="0"/>
          <w:marBottom w:val="0"/>
          <w:divBdr>
            <w:top w:val="none" w:sz="0" w:space="0" w:color="auto"/>
            <w:left w:val="none" w:sz="0" w:space="0" w:color="auto"/>
            <w:bottom w:val="none" w:sz="0" w:space="0" w:color="auto"/>
            <w:right w:val="none" w:sz="0" w:space="0" w:color="auto"/>
          </w:divBdr>
        </w:div>
        <w:div w:id="658115291">
          <w:marLeft w:val="0"/>
          <w:marRight w:val="0"/>
          <w:marTop w:val="0"/>
          <w:marBottom w:val="0"/>
          <w:divBdr>
            <w:top w:val="none" w:sz="0" w:space="0" w:color="auto"/>
            <w:left w:val="none" w:sz="0" w:space="0" w:color="auto"/>
            <w:bottom w:val="none" w:sz="0" w:space="0" w:color="auto"/>
            <w:right w:val="none" w:sz="0" w:space="0" w:color="auto"/>
          </w:divBdr>
        </w:div>
        <w:div w:id="670908224">
          <w:marLeft w:val="0"/>
          <w:marRight w:val="0"/>
          <w:marTop w:val="0"/>
          <w:marBottom w:val="0"/>
          <w:divBdr>
            <w:top w:val="none" w:sz="0" w:space="0" w:color="auto"/>
            <w:left w:val="none" w:sz="0" w:space="0" w:color="auto"/>
            <w:bottom w:val="none" w:sz="0" w:space="0" w:color="auto"/>
            <w:right w:val="none" w:sz="0" w:space="0" w:color="auto"/>
          </w:divBdr>
        </w:div>
        <w:div w:id="673412095">
          <w:marLeft w:val="0"/>
          <w:marRight w:val="0"/>
          <w:marTop w:val="0"/>
          <w:marBottom w:val="0"/>
          <w:divBdr>
            <w:top w:val="none" w:sz="0" w:space="0" w:color="auto"/>
            <w:left w:val="none" w:sz="0" w:space="0" w:color="auto"/>
            <w:bottom w:val="none" w:sz="0" w:space="0" w:color="auto"/>
            <w:right w:val="none" w:sz="0" w:space="0" w:color="auto"/>
          </w:divBdr>
        </w:div>
        <w:div w:id="675114869">
          <w:marLeft w:val="0"/>
          <w:marRight w:val="0"/>
          <w:marTop w:val="0"/>
          <w:marBottom w:val="0"/>
          <w:divBdr>
            <w:top w:val="none" w:sz="0" w:space="0" w:color="auto"/>
            <w:left w:val="none" w:sz="0" w:space="0" w:color="auto"/>
            <w:bottom w:val="none" w:sz="0" w:space="0" w:color="auto"/>
            <w:right w:val="none" w:sz="0" w:space="0" w:color="auto"/>
          </w:divBdr>
        </w:div>
        <w:div w:id="676923733">
          <w:marLeft w:val="0"/>
          <w:marRight w:val="0"/>
          <w:marTop w:val="0"/>
          <w:marBottom w:val="0"/>
          <w:divBdr>
            <w:top w:val="none" w:sz="0" w:space="0" w:color="auto"/>
            <w:left w:val="none" w:sz="0" w:space="0" w:color="auto"/>
            <w:bottom w:val="none" w:sz="0" w:space="0" w:color="auto"/>
            <w:right w:val="none" w:sz="0" w:space="0" w:color="auto"/>
          </w:divBdr>
        </w:div>
        <w:div w:id="678115956">
          <w:marLeft w:val="0"/>
          <w:marRight w:val="0"/>
          <w:marTop w:val="0"/>
          <w:marBottom w:val="0"/>
          <w:divBdr>
            <w:top w:val="none" w:sz="0" w:space="0" w:color="auto"/>
            <w:left w:val="none" w:sz="0" w:space="0" w:color="auto"/>
            <w:bottom w:val="none" w:sz="0" w:space="0" w:color="auto"/>
            <w:right w:val="none" w:sz="0" w:space="0" w:color="auto"/>
          </w:divBdr>
        </w:div>
        <w:div w:id="680396823">
          <w:marLeft w:val="0"/>
          <w:marRight w:val="0"/>
          <w:marTop w:val="0"/>
          <w:marBottom w:val="0"/>
          <w:divBdr>
            <w:top w:val="none" w:sz="0" w:space="0" w:color="auto"/>
            <w:left w:val="none" w:sz="0" w:space="0" w:color="auto"/>
            <w:bottom w:val="none" w:sz="0" w:space="0" w:color="auto"/>
            <w:right w:val="none" w:sz="0" w:space="0" w:color="auto"/>
          </w:divBdr>
        </w:div>
        <w:div w:id="681712014">
          <w:marLeft w:val="0"/>
          <w:marRight w:val="0"/>
          <w:marTop w:val="0"/>
          <w:marBottom w:val="0"/>
          <w:divBdr>
            <w:top w:val="none" w:sz="0" w:space="0" w:color="auto"/>
            <w:left w:val="none" w:sz="0" w:space="0" w:color="auto"/>
            <w:bottom w:val="none" w:sz="0" w:space="0" w:color="auto"/>
            <w:right w:val="none" w:sz="0" w:space="0" w:color="auto"/>
          </w:divBdr>
        </w:div>
        <w:div w:id="683165797">
          <w:marLeft w:val="0"/>
          <w:marRight w:val="0"/>
          <w:marTop w:val="0"/>
          <w:marBottom w:val="0"/>
          <w:divBdr>
            <w:top w:val="none" w:sz="0" w:space="0" w:color="auto"/>
            <w:left w:val="none" w:sz="0" w:space="0" w:color="auto"/>
            <w:bottom w:val="none" w:sz="0" w:space="0" w:color="auto"/>
            <w:right w:val="none" w:sz="0" w:space="0" w:color="auto"/>
          </w:divBdr>
        </w:div>
        <w:div w:id="684597355">
          <w:marLeft w:val="0"/>
          <w:marRight w:val="0"/>
          <w:marTop w:val="0"/>
          <w:marBottom w:val="0"/>
          <w:divBdr>
            <w:top w:val="none" w:sz="0" w:space="0" w:color="auto"/>
            <w:left w:val="none" w:sz="0" w:space="0" w:color="auto"/>
            <w:bottom w:val="none" w:sz="0" w:space="0" w:color="auto"/>
            <w:right w:val="none" w:sz="0" w:space="0" w:color="auto"/>
          </w:divBdr>
        </w:div>
        <w:div w:id="689724586">
          <w:marLeft w:val="0"/>
          <w:marRight w:val="0"/>
          <w:marTop w:val="0"/>
          <w:marBottom w:val="0"/>
          <w:divBdr>
            <w:top w:val="none" w:sz="0" w:space="0" w:color="auto"/>
            <w:left w:val="none" w:sz="0" w:space="0" w:color="auto"/>
            <w:bottom w:val="none" w:sz="0" w:space="0" w:color="auto"/>
            <w:right w:val="none" w:sz="0" w:space="0" w:color="auto"/>
          </w:divBdr>
        </w:div>
        <w:div w:id="693767430">
          <w:marLeft w:val="0"/>
          <w:marRight w:val="0"/>
          <w:marTop w:val="0"/>
          <w:marBottom w:val="0"/>
          <w:divBdr>
            <w:top w:val="none" w:sz="0" w:space="0" w:color="auto"/>
            <w:left w:val="none" w:sz="0" w:space="0" w:color="auto"/>
            <w:bottom w:val="none" w:sz="0" w:space="0" w:color="auto"/>
            <w:right w:val="none" w:sz="0" w:space="0" w:color="auto"/>
          </w:divBdr>
        </w:div>
        <w:div w:id="694113126">
          <w:marLeft w:val="0"/>
          <w:marRight w:val="0"/>
          <w:marTop w:val="0"/>
          <w:marBottom w:val="0"/>
          <w:divBdr>
            <w:top w:val="none" w:sz="0" w:space="0" w:color="auto"/>
            <w:left w:val="none" w:sz="0" w:space="0" w:color="auto"/>
            <w:bottom w:val="none" w:sz="0" w:space="0" w:color="auto"/>
            <w:right w:val="none" w:sz="0" w:space="0" w:color="auto"/>
          </w:divBdr>
        </w:div>
        <w:div w:id="707728457">
          <w:marLeft w:val="0"/>
          <w:marRight w:val="0"/>
          <w:marTop w:val="0"/>
          <w:marBottom w:val="0"/>
          <w:divBdr>
            <w:top w:val="none" w:sz="0" w:space="0" w:color="auto"/>
            <w:left w:val="none" w:sz="0" w:space="0" w:color="auto"/>
            <w:bottom w:val="none" w:sz="0" w:space="0" w:color="auto"/>
            <w:right w:val="none" w:sz="0" w:space="0" w:color="auto"/>
          </w:divBdr>
        </w:div>
        <w:div w:id="710494508">
          <w:marLeft w:val="0"/>
          <w:marRight w:val="0"/>
          <w:marTop w:val="0"/>
          <w:marBottom w:val="0"/>
          <w:divBdr>
            <w:top w:val="none" w:sz="0" w:space="0" w:color="auto"/>
            <w:left w:val="none" w:sz="0" w:space="0" w:color="auto"/>
            <w:bottom w:val="none" w:sz="0" w:space="0" w:color="auto"/>
            <w:right w:val="none" w:sz="0" w:space="0" w:color="auto"/>
          </w:divBdr>
        </w:div>
        <w:div w:id="716314962">
          <w:marLeft w:val="0"/>
          <w:marRight w:val="0"/>
          <w:marTop w:val="0"/>
          <w:marBottom w:val="0"/>
          <w:divBdr>
            <w:top w:val="none" w:sz="0" w:space="0" w:color="auto"/>
            <w:left w:val="none" w:sz="0" w:space="0" w:color="auto"/>
            <w:bottom w:val="none" w:sz="0" w:space="0" w:color="auto"/>
            <w:right w:val="none" w:sz="0" w:space="0" w:color="auto"/>
          </w:divBdr>
        </w:div>
        <w:div w:id="723866895">
          <w:marLeft w:val="0"/>
          <w:marRight w:val="0"/>
          <w:marTop w:val="0"/>
          <w:marBottom w:val="0"/>
          <w:divBdr>
            <w:top w:val="none" w:sz="0" w:space="0" w:color="auto"/>
            <w:left w:val="none" w:sz="0" w:space="0" w:color="auto"/>
            <w:bottom w:val="none" w:sz="0" w:space="0" w:color="auto"/>
            <w:right w:val="none" w:sz="0" w:space="0" w:color="auto"/>
          </w:divBdr>
        </w:div>
        <w:div w:id="724184546">
          <w:marLeft w:val="0"/>
          <w:marRight w:val="0"/>
          <w:marTop w:val="0"/>
          <w:marBottom w:val="0"/>
          <w:divBdr>
            <w:top w:val="none" w:sz="0" w:space="0" w:color="auto"/>
            <w:left w:val="none" w:sz="0" w:space="0" w:color="auto"/>
            <w:bottom w:val="none" w:sz="0" w:space="0" w:color="auto"/>
            <w:right w:val="none" w:sz="0" w:space="0" w:color="auto"/>
          </w:divBdr>
        </w:div>
        <w:div w:id="733551857">
          <w:marLeft w:val="0"/>
          <w:marRight w:val="0"/>
          <w:marTop w:val="0"/>
          <w:marBottom w:val="0"/>
          <w:divBdr>
            <w:top w:val="none" w:sz="0" w:space="0" w:color="auto"/>
            <w:left w:val="none" w:sz="0" w:space="0" w:color="auto"/>
            <w:bottom w:val="none" w:sz="0" w:space="0" w:color="auto"/>
            <w:right w:val="none" w:sz="0" w:space="0" w:color="auto"/>
          </w:divBdr>
        </w:div>
        <w:div w:id="740564099">
          <w:marLeft w:val="0"/>
          <w:marRight w:val="0"/>
          <w:marTop w:val="0"/>
          <w:marBottom w:val="0"/>
          <w:divBdr>
            <w:top w:val="none" w:sz="0" w:space="0" w:color="auto"/>
            <w:left w:val="none" w:sz="0" w:space="0" w:color="auto"/>
            <w:bottom w:val="none" w:sz="0" w:space="0" w:color="auto"/>
            <w:right w:val="none" w:sz="0" w:space="0" w:color="auto"/>
          </w:divBdr>
        </w:div>
        <w:div w:id="745997992">
          <w:marLeft w:val="0"/>
          <w:marRight w:val="0"/>
          <w:marTop w:val="0"/>
          <w:marBottom w:val="0"/>
          <w:divBdr>
            <w:top w:val="none" w:sz="0" w:space="0" w:color="auto"/>
            <w:left w:val="none" w:sz="0" w:space="0" w:color="auto"/>
            <w:bottom w:val="none" w:sz="0" w:space="0" w:color="auto"/>
            <w:right w:val="none" w:sz="0" w:space="0" w:color="auto"/>
          </w:divBdr>
        </w:div>
        <w:div w:id="746613166">
          <w:marLeft w:val="0"/>
          <w:marRight w:val="0"/>
          <w:marTop w:val="0"/>
          <w:marBottom w:val="0"/>
          <w:divBdr>
            <w:top w:val="none" w:sz="0" w:space="0" w:color="auto"/>
            <w:left w:val="none" w:sz="0" w:space="0" w:color="auto"/>
            <w:bottom w:val="none" w:sz="0" w:space="0" w:color="auto"/>
            <w:right w:val="none" w:sz="0" w:space="0" w:color="auto"/>
          </w:divBdr>
        </w:div>
        <w:div w:id="759836242">
          <w:marLeft w:val="0"/>
          <w:marRight w:val="0"/>
          <w:marTop w:val="0"/>
          <w:marBottom w:val="0"/>
          <w:divBdr>
            <w:top w:val="none" w:sz="0" w:space="0" w:color="auto"/>
            <w:left w:val="none" w:sz="0" w:space="0" w:color="auto"/>
            <w:bottom w:val="none" w:sz="0" w:space="0" w:color="auto"/>
            <w:right w:val="none" w:sz="0" w:space="0" w:color="auto"/>
          </w:divBdr>
        </w:div>
        <w:div w:id="760681319">
          <w:marLeft w:val="0"/>
          <w:marRight w:val="0"/>
          <w:marTop w:val="0"/>
          <w:marBottom w:val="0"/>
          <w:divBdr>
            <w:top w:val="none" w:sz="0" w:space="0" w:color="auto"/>
            <w:left w:val="none" w:sz="0" w:space="0" w:color="auto"/>
            <w:bottom w:val="none" w:sz="0" w:space="0" w:color="auto"/>
            <w:right w:val="none" w:sz="0" w:space="0" w:color="auto"/>
          </w:divBdr>
        </w:div>
        <w:div w:id="762073921">
          <w:marLeft w:val="0"/>
          <w:marRight w:val="0"/>
          <w:marTop w:val="0"/>
          <w:marBottom w:val="0"/>
          <w:divBdr>
            <w:top w:val="none" w:sz="0" w:space="0" w:color="auto"/>
            <w:left w:val="none" w:sz="0" w:space="0" w:color="auto"/>
            <w:bottom w:val="none" w:sz="0" w:space="0" w:color="auto"/>
            <w:right w:val="none" w:sz="0" w:space="0" w:color="auto"/>
          </w:divBdr>
        </w:div>
        <w:div w:id="765808834">
          <w:marLeft w:val="0"/>
          <w:marRight w:val="0"/>
          <w:marTop w:val="0"/>
          <w:marBottom w:val="0"/>
          <w:divBdr>
            <w:top w:val="none" w:sz="0" w:space="0" w:color="auto"/>
            <w:left w:val="none" w:sz="0" w:space="0" w:color="auto"/>
            <w:bottom w:val="none" w:sz="0" w:space="0" w:color="auto"/>
            <w:right w:val="none" w:sz="0" w:space="0" w:color="auto"/>
          </w:divBdr>
        </w:div>
        <w:div w:id="766195402">
          <w:marLeft w:val="0"/>
          <w:marRight w:val="0"/>
          <w:marTop w:val="0"/>
          <w:marBottom w:val="0"/>
          <w:divBdr>
            <w:top w:val="none" w:sz="0" w:space="0" w:color="auto"/>
            <w:left w:val="none" w:sz="0" w:space="0" w:color="auto"/>
            <w:bottom w:val="none" w:sz="0" w:space="0" w:color="auto"/>
            <w:right w:val="none" w:sz="0" w:space="0" w:color="auto"/>
          </w:divBdr>
        </w:div>
        <w:div w:id="767042805">
          <w:marLeft w:val="0"/>
          <w:marRight w:val="0"/>
          <w:marTop w:val="0"/>
          <w:marBottom w:val="0"/>
          <w:divBdr>
            <w:top w:val="none" w:sz="0" w:space="0" w:color="auto"/>
            <w:left w:val="none" w:sz="0" w:space="0" w:color="auto"/>
            <w:bottom w:val="none" w:sz="0" w:space="0" w:color="auto"/>
            <w:right w:val="none" w:sz="0" w:space="0" w:color="auto"/>
          </w:divBdr>
        </w:div>
        <w:div w:id="777022043">
          <w:marLeft w:val="0"/>
          <w:marRight w:val="0"/>
          <w:marTop w:val="0"/>
          <w:marBottom w:val="0"/>
          <w:divBdr>
            <w:top w:val="none" w:sz="0" w:space="0" w:color="auto"/>
            <w:left w:val="none" w:sz="0" w:space="0" w:color="auto"/>
            <w:bottom w:val="none" w:sz="0" w:space="0" w:color="auto"/>
            <w:right w:val="none" w:sz="0" w:space="0" w:color="auto"/>
          </w:divBdr>
        </w:div>
        <w:div w:id="788009877">
          <w:marLeft w:val="0"/>
          <w:marRight w:val="0"/>
          <w:marTop w:val="0"/>
          <w:marBottom w:val="0"/>
          <w:divBdr>
            <w:top w:val="none" w:sz="0" w:space="0" w:color="auto"/>
            <w:left w:val="none" w:sz="0" w:space="0" w:color="auto"/>
            <w:bottom w:val="none" w:sz="0" w:space="0" w:color="auto"/>
            <w:right w:val="none" w:sz="0" w:space="0" w:color="auto"/>
          </w:divBdr>
        </w:div>
        <w:div w:id="791284797">
          <w:marLeft w:val="0"/>
          <w:marRight w:val="0"/>
          <w:marTop w:val="0"/>
          <w:marBottom w:val="0"/>
          <w:divBdr>
            <w:top w:val="none" w:sz="0" w:space="0" w:color="auto"/>
            <w:left w:val="none" w:sz="0" w:space="0" w:color="auto"/>
            <w:bottom w:val="none" w:sz="0" w:space="0" w:color="auto"/>
            <w:right w:val="none" w:sz="0" w:space="0" w:color="auto"/>
          </w:divBdr>
        </w:div>
        <w:div w:id="792594195">
          <w:marLeft w:val="0"/>
          <w:marRight w:val="0"/>
          <w:marTop w:val="0"/>
          <w:marBottom w:val="0"/>
          <w:divBdr>
            <w:top w:val="none" w:sz="0" w:space="0" w:color="auto"/>
            <w:left w:val="none" w:sz="0" w:space="0" w:color="auto"/>
            <w:bottom w:val="none" w:sz="0" w:space="0" w:color="auto"/>
            <w:right w:val="none" w:sz="0" w:space="0" w:color="auto"/>
          </w:divBdr>
        </w:div>
        <w:div w:id="793212523">
          <w:marLeft w:val="0"/>
          <w:marRight w:val="0"/>
          <w:marTop w:val="0"/>
          <w:marBottom w:val="0"/>
          <w:divBdr>
            <w:top w:val="none" w:sz="0" w:space="0" w:color="auto"/>
            <w:left w:val="none" w:sz="0" w:space="0" w:color="auto"/>
            <w:bottom w:val="none" w:sz="0" w:space="0" w:color="auto"/>
            <w:right w:val="none" w:sz="0" w:space="0" w:color="auto"/>
          </w:divBdr>
        </w:div>
        <w:div w:id="797141346">
          <w:marLeft w:val="0"/>
          <w:marRight w:val="0"/>
          <w:marTop w:val="0"/>
          <w:marBottom w:val="0"/>
          <w:divBdr>
            <w:top w:val="none" w:sz="0" w:space="0" w:color="auto"/>
            <w:left w:val="none" w:sz="0" w:space="0" w:color="auto"/>
            <w:bottom w:val="none" w:sz="0" w:space="0" w:color="auto"/>
            <w:right w:val="none" w:sz="0" w:space="0" w:color="auto"/>
          </w:divBdr>
        </w:div>
        <w:div w:id="809178095">
          <w:marLeft w:val="0"/>
          <w:marRight w:val="0"/>
          <w:marTop w:val="0"/>
          <w:marBottom w:val="0"/>
          <w:divBdr>
            <w:top w:val="none" w:sz="0" w:space="0" w:color="auto"/>
            <w:left w:val="none" w:sz="0" w:space="0" w:color="auto"/>
            <w:bottom w:val="none" w:sz="0" w:space="0" w:color="auto"/>
            <w:right w:val="none" w:sz="0" w:space="0" w:color="auto"/>
          </w:divBdr>
        </w:div>
        <w:div w:id="809900937">
          <w:marLeft w:val="0"/>
          <w:marRight w:val="0"/>
          <w:marTop w:val="0"/>
          <w:marBottom w:val="0"/>
          <w:divBdr>
            <w:top w:val="none" w:sz="0" w:space="0" w:color="auto"/>
            <w:left w:val="none" w:sz="0" w:space="0" w:color="auto"/>
            <w:bottom w:val="none" w:sz="0" w:space="0" w:color="auto"/>
            <w:right w:val="none" w:sz="0" w:space="0" w:color="auto"/>
          </w:divBdr>
        </w:div>
        <w:div w:id="822241547">
          <w:marLeft w:val="0"/>
          <w:marRight w:val="0"/>
          <w:marTop w:val="0"/>
          <w:marBottom w:val="0"/>
          <w:divBdr>
            <w:top w:val="none" w:sz="0" w:space="0" w:color="auto"/>
            <w:left w:val="none" w:sz="0" w:space="0" w:color="auto"/>
            <w:bottom w:val="none" w:sz="0" w:space="0" w:color="auto"/>
            <w:right w:val="none" w:sz="0" w:space="0" w:color="auto"/>
          </w:divBdr>
        </w:div>
        <w:div w:id="822625649">
          <w:marLeft w:val="0"/>
          <w:marRight w:val="0"/>
          <w:marTop w:val="0"/>
          <w:marBottom w:val="0"/>
          <w:divBdr>
            <w:top w:val="none" w:sz="0" w:space="0" w:color="auto"/>
            <w:left w:val="none" w:sz="0" w:space="0" w:color="auto"/>
            <w:bottom w:val="none" w:sz="0" w:space="0" w:color="auto"/>
            <w:right w:val="none" w:sz="0" w:space="0" w:color="auto"/>
          </w:divBdr>
        </w:div>
        <w:div w:id="827134963">
          <w:marLeft w:val="0"/>
          <w:marRight w:val="0"/>
          <w:marTop w:val="0"/>
          <w:marBottom w:val="0"/>
          <w:divBdr>
            <w:top w:val="none" w:sz="0" w:space="0" w:color="auto"/>
            <w:left w:val="none" w:sz="0" w:space="0" w:color="auto"/>
            <w:bottom w:val="none" w:sz="0" w:space="0" w:color="auto"/>
            <w:right w:val="none" w:sz="0" w:space="0" w:color="auto"/>
          </w:divBdr>
        </w:div>
        <w:div w:id="827212452">
          <w:marLeft w:val="0"/>
          <w:marRight w:val="0"/>
          <w:marTop w:val="0"/>
          <w:marBottom w:val="0"/>
          <w:divBdr>
            <w:top w:val="none" w:sz="0" w:space="0" w:color="auto"/>
            <w:left w:val="none" w:sz="0" w:space="0" w:color="auto"/>
            <w:bottom w:val="none" w:sz="0" w:space="0" w:color="auto"/>
            <w:right w:val="none" w:sz="0" w:space="0" w:color="auto"/>
          </w:divBdr>
        </w:div>
        <w:div w:id="840773040">
          <w:marLeft w:val="0"/>
          <w:marRight w:val="0"/>
          <w:marTop w:val="0"/>
          <w:marBottom w:val="0"/>
          <w:divBdr>
            <w:top w:val="none" w:sz="0" w:space="0" w:color="auto"/>
            <w:left w:val="none" w:sz="0" w:space="0" w:color="auto"/>
            <w:bottom w:val="none" w:sz="0" w:space="0" w:color="auto"/>
            <w:right w:val="none" w:sz="0" w:space="0" w:color="auto"/>
          </w:divBdr>
        </w:div>
        <w:div w:id="844056960">
          <w:marLeft w:val="0"/>
          <w:marRight w:val="0"/>
          <w:marTop w:val="0"/>
          <w:marBottom w:val="0"/>
          <w:divBdr>
            <w:top w:val="none" w:sz="0" w:space="0" w:color="auto"/>
            <w:left w:val="none" w:sz="0" w:space="0" w:color="auto"/>
            <w:bottom w:val="none" w:sz="0" w:space="0" w:color="auto"/>
            <w:right w:val="none" w:sz="0" w:space="0" w:color="auto"/>
          </w:divBdr>
        </w:div>
        <w:div w:id="848443204">
          <w:marLeft w:val="0"/>
          <w:marRight w:val="0"/>
          <w:marTop w:val="0"/>
          <w:marBottom w:val="0"/>
          <w:divBdr>
            <w:top w:val="none" w:sz="0" w:space="0" w:color="auto"/>
            <w:left w:val="none" w:sz="0" w:space="0" w:color="auto"/>
            <w:bottom w:val="none" w:sz="0" w:space="0" w:color="auto"/>
            <w:right w:val="none" w:sz="0" w:space="0" w:color="auto"/>
          </w:divBdr>
        </w:div>
        <w:div w:id="849837009">
          <w:marLeft w:val="0"/>
          <w:marRight w:val="0"/>
          <w:marTop w:val="0"/>
          <w:marBottom w:val="0"/>
          <w:divBdr>
            <w:top w:val="none" w:sz="0" w:space="0" w:color="auto"/>
            <w:left w:val="none" w:sz="0" w:space="0" w:color="auto"/>
            <w:bottom w:val="none" w:sz="0" w:space="0" w:color="auto"/>
            <w:right w:val="none" w:sz="0" w:space="0" w:color="auto"/>
          </w:divBdr>
        </w:div>
        <w:div w:id="858009315">
          <w:marLeft w:val="0"/>
          <w:marRight w:val="0"/>
          <w:marTop w:val="0"/>
          <w:marBottom w:val="0"/>
          <w:divBdr>
            <w:top w:val="none" w:sz="0" w:space="0" w:color="auto"/>
            <w:left w:val="none" w:sz="0" w:space="0" w:color="auto"/>
            <w:bottom w:val="none" w:sz="0" w:space="0" w:color="auto"/>
            <w:right w:val="none" w:sz="0" w:space="0" w:color="auto"/>
          </w:divBdr>
        </w:div>
        <w:div w:id="873233177">
          <w:marLeft w:val="0"/>
          <w:marRight w:val="0"/>
          <w:marTop w:val="0"/>
          <w:marBottom w:val="0"/>
          <w:divBdr>
            <w:top w:val="none" w:sz="0" w:space="0" w:color="auto"/>
            <w:left w:val="none" w:sz="0" w:space="0" w:color="auto"/>
            <w:bottom w:val="none" w:sz="0" w:space="0" w:color="auto"/>
            <w:right w:val="none" w:sz="0" w:space="0" w:color="auto"/>
          </w:divBdr>
        </w:div>
        <w:div w:id="883710160">
          <w:marLeft w:val="0"/>
          <w:marRight w:val="0"/>
          <w:marTop w:val="0"/>
          <w:marBottom w:val="0"/>
          <w:divBdr>
            <w:top w:val="none" w:sz="0" w:space="0" w:color="auto"/>
            <w:left w:val="none" w:sz="0" w:space="0" w:color="auto"/>
            <w:bottom w:val="none" w:sz="0" w:space="0" w:color="auto"/>
            <w:right w:val="none" w:sz="0" w:space="0" w:color="auto"/>
          </w:divBdr>
        </w:div>
        <w:div w:id="901989320">
          <w:marLeft w:val="0"/>
          <w:marRight w:val="0"/>
          <w:marTop w:val="0"/>
          <w:marBottom w:val="0"/>
          <w:divBdr>
            <w:top w:val="none" w:sz="0" w:space="0" w:color="auto"/>
            <w:left w:val="none" w:sz="0" w:space="0" w:color="auto"/>
            <w:bottom w:val="none" w:sz="0" w:space="0" w:color="auto"/>
            <w:right w:val="none" w:sz="0" w:space="0" w:color="auto"/>
          </w:divBdr>
        </w:div>
        <w:div w:id="902563137">
          <w:marLeft w:val="0"/>
          <w:marRight w:val="0"/>
          <w:marTop w:val="0"/>
          <w:marBottom w:val="0"/>
          <w:divBdr>
            <w:top w:val="none" w:sz="0" w:space="0" w:color="auto"/>
            <w:left w:val="none" w:sz="0" w:space="0" w:color="auto"/>
            <w:bottom w:val="none" w:sz="0" w:space="0" w:color="auto"/>
            <w:right w:val="none" w:sz="0" w:space="0" w:color="auto"/>
          </w:divBdr>
        </w:div>
        <w:div w:id="906382682">
          <w:marLeft w:val="0"/>
          <w:marRight w:val="0"/>
          <w:marTop w:val="0"/>
          <w:marBottom w:val="0"/>
          <w:divBdr>
            <w:top w:val="none" w:sz="0" w:space="0" w:color="auto"/>
            <w:left w:val="none" w:sz="0" w:space="0" w:color="auto"/>
            <w:bottom w:val="none" w:sz="0" w:space="0" w:color="auto"/>
            <w:right w:val="none" w:sz="0" w:space="0" w:color="auto"/>
          </w:divBdr>
        </w:div>
        <w:div w:id="907154365">
          <w:marLeft w:val="0"/>
          <w:marRight w:val="0"/>
          <w:marTop w:val="0"/>
          <w:marBottom w:val="0"/>
          <w:divBdr>
            <w:top w:val="none" w:sz="0" w:space="0" w:color="auto"/>
            <w:left w:val="none" w:sz="0" w:space="0" w:color="auto"/>
            <w:bottom w:val="none" w:sz="0" w:space="0" w:color="auto"/>
            <w:right w:val="none" w:sz="0" w:space="0" w:color="auto"/>
          </w:divBdr>
        </w:div>
        <w:div w:id="913663417">
          <w:marLeft w:val="0"/>
          <w:marRight w:val="0"/>
          <w:marTop w:val="0"/>
          <w:marBottom w:val="0"/>
          <w:divBdr>
            <w:top w:val="none" w:sz="0" w:space="0" w:color="auto"/>
            <w:left w:val="none" w:sz="0" w:space="0" w:color="auto"/>
            <w:bottom w:val="none" w:sz="0" w:space="0" w:color="auto"/>
            <w:right w:val="none" w:sz="0" w:space="0" w:color="auto"/>
          </w:divBdr>
        </w:div>
        <w:div w:id="919606723">
          <w:marLeft w:val="0"/>
          <w:marRight w:val="0"/>
          <w:marTop w:val="0"/>
          <w:marBottom w:val="0"/>
          <w:divBdr>
            <w:top w:val="none" w:sz="0" w:space="0" w:color="auto"/>
            <w:left w:val="none" w:sz="0" w:space="0" w:color="auto"/>
            <w:bottom w:val="none" w:sz="0" w:space="0" w:color="auto"/>
            <w:right w:val="none" w:sz="0" w:space="0" w:color="auto"/>
          </w:divBdr>
        </w:div>
        <w:div w:id="922760567">
          <w:marLeft w:val="0"/>
          <w:marRight w:val="0"/>
          <w:marTop w:val="0"/>
          <w:marBottom w:val="0"/>
          <w:divBdr>
            <w:top w:val="none" w:sz="0" w:space="0" w:color="auto"/>
            <w:left w:val="none" w:sz="0" w:space="0" w:color="auto"/>
            <w:bottom w:val="none" w:sz="0" w:space="0" w:color="auto"/>
            <w:right w:val="none" w:sz="0" w:space="0" w:color="auto"/>
          </w:divBdr>
        </w:div>
        <w:div w:id="925964344">
          <w:marLeft w:val="0"/>
          <w:marRight w:val="0"/>
          <w:marTop w:val="0"/>
          <w:marBottom w:val="0"/>
          <w:divBdr>
            <w:top w:val="none" w:sz="0" w:space="0" w:color="auto"/>
            <w:left w:val="none" w:sz="0" w:space="0" w:color="auto"/>
            <w:bottom w:val="none" w:sz="0" w:space="0" w:color="auto"/>
            <w:right w:val="none" w:sz="0" w:space="0" w:color="auto"/>
          </w:divBdr>
        </w:div>
        <w:div w:id="927271290">
          <w:marLeft w:val="0"/>
          <w:marRight w:val="0"/>
          <w:marTop w:val="0"/>
          <w:marBottom w:val="0"/>
          <w:divBdr>
            <w:top w:val="none" w:sz="0" w:space="0" w:color="auto"/>
            <w:left w:val="none" w:sz="0" w:space="0" w:color="auto"/>
            <w:bottom w:val="none" w:sz="0" w:space="0" w:color="auto"/>
            <w:right w:val="none" w:sz="0" w:space="0" w:color="auto"/>
          </w:divBdr>
        </w:div>
        <w:div w:id="930940362">
          <w:marLeft w:val="0"/>
          <w:marRight w:val="0"/>
          <w:marTop w:val="0"/>
          <w:marBottom w:val="0"/>
          <w:divBdr>
            <w:top w:val="none" w:sz="0" w:space="0" w:color="auto"/>
            <w:left w:val="none" w:sz="0" w:space="0" w:color="auto"/>
            <w:bottom w:val="none" w:sz="0" w:space="0" w:color="auto"/>
            <w:right w:val="none" w:sz="0" w:space="0" w:color="auto"/>
          </w:divBdr>
        </w:div>
        <w:div w:id="931932458">
          <w:marLeft w:val="0"/>
          <w:marRight w:val="0"/>
          <w:marTop w:val="0"/>
          <w:marBottom w:val="0"/>
          <w:divBdr>
            <w:top w:val="none" w:sz="0" w:space="0" w:color="auto"/>
            <w:left w:val="none" w:sz="0" w:space="0" w:color="auto"/>
            <w:bottom w:val="none" w:sz="0" w:space="0" w:color="auto"/>
            <w:right w:val="none" w:sz="0" w:space="0" w:color="auto"/>
          </w:divBdr>
        </w:div>
        <w:div w:id="934362956">
          <w:marLeft w:val="0"/>
          <w:marRight w:val="0"/>
          <w:marTop w:val="0"/>
          <w:marBottom w:val="0"/>
          <w:divBdr>
            <w:top w:val="none" w:sz="0" w:space="0" w:color="auto"/>
            <w:left w:val="none" w:sz="0" w:space="0" w:color="auto"/>
            <w:bottom w:val="none" w:sz="0" w:space="0" w:color="auto"/>
            <w:right w:val="none" w:sz="0" w:space="0" w:color="auto"/>
          </w:divBdr>
        </w:div>
        <w:div w:id="938410701">
          <w:marLeft w:val="0"/>
          <w:marRight w:val="0"/>
          <w:marTop w:val="0"/>
          <w:marBottom w:val="0"/>
          <w:divBdr>
            <w:top w:val="none" w:sz="0" w:space="0" w:color="auto"/>
            <w:left w:val="none" w:sz="0" w:space="0" w:color="auto"/>
            <w:bottom w:val="none" w:sz="0" w:space="0" w:color="auto"/>
            <w:right w:val="none" w:sz="0" w:space="0" w:color="auto"/>
          </w:divBdr>
        </w:div>
        <w:div w:id="941111764">
          <w:marLeft w:val="0"/>
          <w:marRight w:val="0"/>
          <w:marTop w:val="0"/>
          <w:marBottom w:val="0"/>
          <w:divBdr>
            <w:top w:val="none" w:sz="0" w:space="0" w:color="auto"/>
            <w:left w:val="none" w:sz="0" w:space="0" w:color="auto"/>
            <w:bottom w:val="none" w:sz="0" w:space="0" w:color="auto"/>
            <w:right w:val="none" w:sz="0" w:space="0" w:color="auto"/>
          </w:divBdr>
        </w:div>
        <w:div w:id="945113446">
          <w:marLeft w:val="0"/>
          <w:marRight w:val="0"/>
          <w:marTop w:val="0"/>
          <w:marBottom w:val="0"/>
          <w:divBdr>
            <w:top w:val="none" w:sz="0" w:space="0" w:color="auto"/>
            <w:left w:val="none" w:sz="0" w:space="0" w:color="auto"/>
            <w:bottom w:val="none" w:sz="0" w:space="0" w:color="auto"/>
            <w:right w:val="none" w:sz="0" w:space="0" w:color="auto"/>
          </w:divBdr>
        </w:div>
        <w:div w:id="948317441">
          <w:marLeft w:val="0"/>
          <w:marRight w:val="0"/>
          <w:marTop w:val="0"/>
          <w:marBottom w:val="0"/>
          <w:divBdr>
            <w:top w:val="none" w:sz="0" w:space="0" w:color="auto"/>
            <w:left w:val="none" w:sz="0" w:space="0" w:color="auto"/>
            <w:bottom w:val="none" w:sz="0" w:space="0" w:color="auto"/>
            <w:right w:val="none" w:sz="0" w:space="0" w:color="auto"/>
          </w:divBdr>
        </w:div>
        <w:div w:id="948507931">
          <w:marLeft w:val="0"/>
          <w:marRight w:val="0"/>
          <w:marTop w:val="0"/>
          <w:marBottom w:val="0"/>
          <w:divBdr>
            <w:top w:val="none" w:sz="0" w:space="0" w:color="auto"/>
            <w:left w:val="none" w:sz="0" w:space="0" w:color="auto"/>
            <w:bottom w:val="none" w:sz="0" w:space="0" w:color="auto"/>
            <w:right w:val="none" w:sz="0" w:space="0" w:color="auto"/>
          </w:divBdr>
        </w:div>
        <w:div w:id="951395405">
          <w:marLeft w:val="0"/>
          <w:marRight w:val="0"/>
          <w:marTop w:val="0"/>
          <w:marBottom w:val="0"/>
          <w:divBdr>
            <w:top w:val="none" w:sz="0" w:space="0" w:color="auto"/>
            <w:left w:val="none" w:sz="0" w:space="0" w:color="auto"/>
            <w:bottom w:val="none" w:sz="0" w:space="0" w:color="auto"/>
            <w:right w:val="none" w:sz="0" w:space="0" w:color="auto"/>
          </w:divBdr>
        </w:div>
        <w:div w:id="959531249">
          <w:marLeft w:val="0"/>
          <w:marRight w:val="0"/>
          <w:marTop w:val="0"/>
          <w:marBottom w:val="0"/>
          <w:divBdr>
            <w:top w:val="none" w:sz="0" w:space="0" w:color="auto"/>
            <w:left w:val="none" w:sz="0" w:space="0" w:color="auto"/>
            <w:bottom w:val="none" w:sz="0" w:space="0" w:color="auto"/>
            <w:right w:val="none" w:sz="0" w:space="0" w:color="auto"/>
          </w:divBdr>
        </w:div>
        <w:div w:id="965625680">
          <w:marLeft w:val="0"/>
          <w:marRight w:val="0"/>
          <w:marTop w:val="0"/>
          <w:marBottom w:val="0"/>
          <w:divBdr>
            <w:top w:val="none" w:sz="0" w:space="0" w:color="auto"/>
            <w:left w:val="none" w:sz="0" w:space="0" w:color="auto"/>
            <w:bottom w:val="none" w:sz="0" w:space="0" w:color="auto"/>
            <w:right w:val="none" w:sz="0" w:space="0" w:color="auto"/>
          </w:divBdr>
        </w:div>
        <w:div w:id="966007224">
          <w:marLeft w:val="0"/>
          <w:marRight w:val="0"/>
          <w:marTop w:val="0"/>
          <w:marBottom w:val="0"/>
          <w:divBdr>
            <w:top w:val="none" w:sz="0" w:space="0" w:color="auto"/>
            <w:left w:val="none" w:sz="0" w:space="0" w:color="auto"/>
            <w:bottom w:val="none" w:sz="0" w:space="0" w:color="auto"/>
            <w:right w:val="none" w:sz="0" w:space="0" w:color="auto"/>
          </w:divBdr>
        </w:div>
        <w:div w:id="969476998">
          <w:marLeft w:val="0"/>
          <w:marRight w:val="0"/>
          <w:marTop w:val="0"/>
          <w:marBottom w:val="0"/>
          <w:divBdr>
            <w:top w:val="none" w:sz="0" w:space="0" w:color="auto"/>
            <w:left w:val="none" w:sz="0" w:space="0" w:color="auto"/>
            <w:bottom w:val="none" w:sz="0" w:space="0" w:color="auto"/>
            <w:right w:val="none" w:sz="0" w:space="0" w:color="auto"/>
          </w:divBdr>
        </w:div>
        <w:div w:id="977494142">
          <w:marLeft w:val="0"/>
          <w:marRight w:val="0"/>
          <w:marTop w:val="0"/>
          <w:marBottom w:val="0"/>
          <w:divBdr>
            <w:top w:val="none" w:sz="0" w:space="0" w:color="auto"/>
            <w:left w:val="none" w:sz="0" w:space="0" w:color="auto"/>
            <w:bottom w:val="none" w:sz="0" w:space="0" w:color="auto"/>
            <w:right w:val="none" w:sz="0" w:space="0" w:color="auto"/>
          </w:divBdr>
        </w:div>
        <w:div w:id="977955173">
          <w:marLeft w:val="0"/>
          <w:marRight w:val="0"/>
          <w:marTop w:val="0"/>
          <w:marBottom w:val="0"/>
          <w:divBdr>
            <w:top w:val="none" w:sz="0" w:space="0" w:color="auto"/>
            <w:left w:val="none" w:sz="0" w:space="0" w:color="auto"/>
            <w:bottom w:val="none" w:sz="0" w:space="0" w:color="auto"/>
            <w:right w:val="none" w:sz="0" w:space="0" w:color="auto"/>
          </w:divBdr>
        </w:div>
        <w:div w:id="980841817">
          <w:marLeft w:val="0"/>
          <w:marRight w:val="0"/>
          <w:marTop w:val="0"/>
          <w:marBottom w:val="0"/>
          <w:divBdr>
            <w:top w:val="none" w:sz="0" w:space="0" w:color="auto"/>
            <w:left w:val="none" w:sz="0" w:space="0" w:color="auto"/>
            <w:bottom w:val="none" w:sz="0" w:space="0" w:color="auto"/>
            <w:right w:val="none" w:sz="0" w:space="0" w:color="auto"/>
          </w:divBdr>
        </w:div>
        <w:div w:id="989599638">
          <w:marLeft w:val="0"/>
          <w:marRight w:val="0"/>
          <w:marTop w:val="0"/>
          <w:marBottom w:val="0"/>
          <w:divBdr>
            <w:top w:val="none" w:sz="0" w:space="0" w:color="auto"/>
            <w:left w:val="none" w:sz="0" w:space="0" w:color="auto"/>
            <w:bottom w:val="none" w:sz="0" w:space="0" w:color="auto"/>
            <w:right w:val="none" w:sz="0" w:space="0" w:color="auto"/>
          </w:divBdr>
        </w:div>
        <w:div w:id="990402996">
          <w:marLeft w:val="0"/>
          <w:marRight w:val="0"/>
          <w:marTop w:val="0"/>
          <w:marBottom w:val="0"/>
          <w:divBdr>
            <w:top w:val="none" w:sz="0" w:space="0" w:color="auto"/>
            <w:left w:val="none" w:sz="0" w:space="0" w:color="auto"/>
            <w:bottom w:val="none" w:sz="0" w:space="0" w:color="auto"/>
            <w:right w:val="none" w:sz="0" w:space="0" w:color="auto"/>
          </w:divBdr>
        </w:div>
        <w:div w:id="992491240">
          <w:marLeft w:val="0"/>
          <w:marRight w:val="0"/>
          <w:marTop w:val="0"/>
          <w:marBottom w:val="0"/>
          <w:divBdr>
            <w:top w:val="none" w:sz="0" w:space="0" w:color="auto"/>
            <w:left w:val="none" w:sz="0" w:space="0" w:color="auto"/>
            <w:bottom w:val="none" w:sz="0" w:space="0" w:color="auto"/>
            <w:right w:val="none" w:sz="0" w:space="0" w:color="auto"/>
          </w:divBdr>
        </w:div>
        <w:div w:id="993679684">
          <w:marLeft w:val="0"/>
          <w:marRight w:val="0"/>
          <w:marTop w:val="0"/>
          <w:marBottom w:val="0"/>
          <w:divBdr>
            <w:top w:val="none" w:sz="0" w:space="0" w:color="auto"/>
            <w:left w:val="none" w:sz="0" w:space="0" w:color="auto"/>
            <w:bottom w:val="none" w:sz="0" w:space="0" w:color="auto"/>
            <w:right w:val="none" w:sz="0" w:space="0" w:color="auto"/>
          </w:divBdr>
        </w:div>
        <w:div w:id="996765825">
          <w:marLeft w:val="0"/>
          <w:marRight w:val="0"/>
          <w:marTop w:val="0"/>
          <w:marBottom w:val="0"/>
          <w:divBdr>
            <w:top w:val="none" w:sz="0" w:space="0" w:color="auto"/>
            <w:left w:val="none" w:sz="0" w:space="0" w:color="auto"/>
            <w:bottom w:val="none" w:sz="0" w:space="0" w:color="auto"/>
            <w:right w:val="none" w:sz="0" w:space="0" w:color="auto"/>
          </w:divBdr>
        </w:div>
        <w:div w:id="1000735921">
          <w:marLeft w:val="0"/>
          <w:marRight w:val="0"/>
          <w:marTop w:val="0"/>
          <w:marBottom w:val="0"/>
          <w:divBdr>
            <w:top w:val="none" w:sz="0" w:space="0" w:color="auto"/>
            <w:left w:val="none" w:sz="0" w:space="0" w:color="auto"/>
            <w:bottom w:val="none" w:sz="0" w:space="0" w:color="auto"/>
            <w:right w:val="none" w:sz="0" w:space="0" w:color="auto"/>
          </w:divBdr>
        </w:div>
        <w:div w:id="1003434614">
          <w:marLeft w:val="0"/>
          <w:marRight w:val="0"/>
          <w:marTop w:val="0"/>
          <w:marBottom w:val="0"/>
          <w:divBdr>
            <w:top w:val="none" w:sz="0" w:space="0" w:color="auto"/>
            <w:left w:val="none" w:sz="0" w:space="0" w:color="auto"/>
            <w:bottom w:val="none" w:sz="0" w:space="0" w:color="auto"/>
            <w:right w:val="none" w:sz="0" w:space="0" w:color="auto"/>
          </w:divBdr>
        </w:div>
        <w:div w:id="1005477778">
          <w:marLeft w:val="0"/>
          <w:marRight w:val="0"/>
          <w:marTop w:val="0"/>
          <w:marBottom w:val="0"/>
          <w:divBdr>
            <w:top w:val="none" w:sz="0" w:space="0" w:color="auto"/>
            <w:left w:val="none" w:sz="0" w:space="0" w:color="auto"/>
            <w:bottom w:val="none" w:sz="0" w:space="0" w:color="auto"/>
            <w:right w:val="none" w:sz="0" w:space="0" w:color="auto"/>
          </w:divBdr>
        </w:div>
        <w:div w:id="1014453755">
          <w:marLeft w:val="0"/>
          <w:marRight w:val="0"/>
          <w:marTop w:val="0"/>
          <w:marBottom w:val="0"/>
          <w:divBdr>
            <w:top w:val="none" w:sz="0" w:space="0" w:color="auto"/>
            <w:left w:val="none" w:sz="0" w:space="0" w:color="auto"/>
            <w:bottom w:val="none" w:sz="0" w:space="0" w:color="auto"/>
            <w:right w:val="none" w:sz="0" w:space="0" w:color="auto"/>
          </w:divBdr>
        </w:div>
        <w:div w:id="1015882657">
          <w:marLeft w:val="0"/>
          <w:marRight w:val="0"/>
          <w:marTop w:val="0"/>
          <w:marBottom w:val="0"/>
          <w:divBdr>
            <w:top w:val="none" w:sz="0" w:space="0" w:color="auto"/>
            <w:left w:val="none" w:sz="0" w:space="0" w:color="auto"/>
            <w:bottom w:val="none" w:sz="0" w:space="0" w:color="auto"/>
            <w:right w:val="none" w:sz="0" w:space="0" w:color="auto"/>
          </w:divBdr>
        </w:div>
        <w:div w:id="1017462491">
          <w:marLeft w:val="0"/>
          <w:marRight w:val="0"/>
          <w:marTop w:val="0"/>
          <w:marBottom w:val="0"/>
          <w:divBdr>
            <w:top w:val="none" w:sz="0" w:space="0" w:color="auto"/>
            <w:left w:val="none" w:sz="0" w:space="0" w:color="auto"/>
            <w:bottom w:val="none" w:sz="0" w:space="0" w:color="auto"/>
            <w:right w:val="none" w:sz="0" w:space="0" w:color="auto"/>
          </w:divBdr>
        </w:div>
        <w:div w:id="1022129597">
          <w:marLeft w:val="0"/>
          <w:marRight w:val="0"/>
          <w:marTop w:val="0"/>
          <w:marBottom w:val="0"/>
          <w:divBdr>
            <w:top w:val="none" w:sz="0" w:space="0" w:color="auto"/>
            <w:left w:val="none" w:sz="0" w:space="0" w:color="auto"/>
            <w:bottom w:val="none" w:sz="0" w:space="0" w:color="auto"/>
            <w:right w:val="none" w:sz="0" w:space="0" w:color="auto"/>
          </w:divBdr>
        </w:div>
        <w:div w:id="1022826654">
          <w:marLeft w:val="0"/>
          <w:marRight w:val="0"/>
          <w:marTop w:val="0"/>
          <w:marBottom w:val="0"/>
          <w:divBdr>
            <w:top w:val="none" w:sz="0" w:space="0" w:color="auto"/>
            <w:left w:val="none" w:sz="0" w:space="0" w:color="auto"/>
            <w:bottom w:val="none" w:sz="0" w:space="0" w:color="auto"/>
            <w:right w:val="none" w:sz="0" w:space="0" w:color="auto"/>
          </w:divBdr>
        </w:div>
        <w:div w:id="1023743693">
          <w:marLeft w:val="0"/>
          <w:marRight w:val="0"/>
          <w:marTop w:val="0"/>
          <w:marBottom w:val="0"/>
          <w:divBdr>
            <w:top w:val="none" w:sz="0" w:space="0" w:color="auto"/>
            <w:left w:val="none" w:sz="0" w:space="0" w:color="auto"/>
            <w:bottom w:val="none" w:sz="0" w:space="0" w:color="auto"/>
            <w:right w:val="none" w:sz="0" w:space="0" w:color="auto"/>
          </w:divBdr>
        </w:div>
        <w:div w:id="1023752834">
          <w:marLeft w:val="0"/>
          <w:marRight w:val="0"/>
          <w:marTop w:val="0"/>
          <w:marBottom w:val="0"/>
          <w:divBdr>
            <w:top w:val="none" w:sz="0" w:space="0" w:color="auto"/>
            <w:left w:val="none" w:sz="0" w:space="0" w:color="auto"/>
            <w:bottom w:val="none" w:sz="0" w:space="0" w:color="auto"/>
            <w:right w:val="none" w:sz="0" w:space="0" w:color="auto"/>
          </w:divBdr>
        </w:div>
        <w:div w:id="1025252344">
          <w:marLeft w:val="0"/>
          <w:marRight w:val="0"/>
          <w:marTop w:val="0"/>
          <w:marBottom w:val="0"/>
          <w:divBdr>
            <w:top w:val="none" w:sz="0" w:space="0" w:color="auto"/>
            <w:left w:val="none" w:sz="0" w:space="0" w:color="auto"/>
            <w:bottom w:val="none" w:sz="0" w:space="0" w:color="auto"/>
            <w:right w:val="none" w:sz="0" w:space="0" w:color="auto"/>
          </w:divBdr>
        </w:div>
        <w:div w:id="1027177944">
          <w:marLeft w:val="0"/>
          <w:marRight w:val="0"/>
          <w:marTop w:val="0"/>
          <w:marBottom w:val="0"/>
          <w:divBdr>
            <w:top w:val="none" w:sz="0" w:space="0" w:color="auto"/>
            <w:left w:val="none" w:sz="0" w:space="0" w:color="auto"/>
            <w:bottom w:val="none" w:sz="0" w:space="0" w:color="auto"/>
            <w:right w:val="none" w:sz="0" w:space="0" w:color="auto"/>
          </w:divBdr>
        </w:div>
        <w:div w:id="1033505754">
          <w:marLeft w:val="0"/>
          <w:marRight w:val="0"/>
          <w:marTop w:val="0"/>
          <w:marBottom w:val="0"/>
          <w:divBdr>
            <w:top w:val="none" w:sz="0" w:space="0" w:color="auto"/>
            <w:left w:val="none" w:sz="0" w:space="0" w:color="auto"/>
            <w:bottom w:val="none" w:sz="0" w:space="0" w:color="auto"/>
            <w:right w:val="none" w:sz="0" w:space="0" w:color="auto"/>
          </w:divBdr>
        </w:div>
        <w:div w:id="1034840734">
          <w:marLeft w:val="0"/>
          <w:marRight w:val="0"/>
          <w:marTop w:val="0"/>
          <w:marBottom w:val="0"/>
          <w:divBdr>
            <w:top w:val="none" w:sz="0" w:space="0" w:color="auto"/>
            <w:left w:val="none" w:sz="0" w:space="0" w:color="auto"/>
            <w:bottom w:val="none" w:sz="0" w:space="0" w:color="auto"/>
            <w:right w:val="none" w:sz="0" w:space="0" w:color="auto"/>
          </w:divBdr>
        </w:div>
        <w:div w:id="1042286043">
          <w:marLeft w:val="0"/>
          <w:marRight w:val="0"/>
          <w:marTop w:val="0"/>
          <w:marBottom w:val="0"/>
          <w:divBdr>
            <w:top w:val="none" w:sz="0" w:space="0" w:color="auto"/>
            <w:left w:val="none" w:sz="0" w:space="0" w:color="auto"/>
            <w:bottom w:val="none" w:sz="0" w:space="0" w:color="auto"/>
            <w:right w:val="none" w:sz="0" w:space="0" w:color="auto"/>
          </w:divBdr>
        </w:div>
        <w:div w:id="1054742021">
          <w:marLeft w:val="0"/>
          <w:marRight w:val="0"/>
          <w:marTop w:val="0"/>
          <w:marBottom w:val="0"/>
          <w:divBdr>
            <w:top w:val="none" w:sz="0" w:space="0" w:color="auto"/>
            <w:left w:val="none" w:sz="0" w:space="0" w:color="auto"/>
            <w:bottom w:val="none" w:sz="0" w:space="0" w:color="auto"/>
            <w:right w:val="none" w:sz="0" w:space="0" w:color="auto"/>
          </w:divBdr>
        </w:div>
        <w:div w:id="1064178591">
          <w:marLeft w:val="0"/>
          <w:marRight w:val="0"/>
          <w:marTop w:val="0"/>
          <w:marBottom w:val="0"/>
          <w:divBdr>
            <w:top w:val="none" w:sz="0" w:space="0" w:color="auto"/>
            <w:left w:val="none" w:sz="0" w:space="0" w:color="auto"/>
            <w:bottom w:val="none" w:sz="0" w:space="0" w:color="auto"/>
            <w:right w:val="none" w:sz="0" w:space="0" w:color="auto"/>
          </w:divBdr>
        </w:div>
        <w:div w:id="1069310413">
          <w:marLeft w:val="0"/>
          <w:marRight w:val="0"/>
          <w:marTop w:val="0"/>
          <w:marBottom w:val="0"/>
          <w:divBdr>
            <w:top w:val="none" w:sz="0" w:space="0" w:color="auto"/>
            <w:left w:val="none" w:sz="0" w:space="0" w:color="auto"/>
            <w:bottom w:val="none" w:sz="0" w:space="0" w:color="auto"/>
            <w:right w:val="none" w:sz="0" w:space="0" w:color="auto"/>
          </w:divBdr>
        </w:div>
        <w:div w:id="1070467607">
          <w:marLeft w:val="0"/>
          <w:marRight w:val="0"/>
          <w:marTop w:val="0"/>
          <w:marBottom w:val="0"/>
          <w:divBdr>
            <w:top w:val="none" w:sz="0" w:space="0" w:color="auto"/>
            <w:left w:val="none" w:sz="0" w:space="0" w:color="auto"/>
            <w:bottom w:val="none" w:sz="0" w:space="0" w:color="auto"/>
            <w:right w:val="none" w:sz="0" w:space="0" w:color="auto"/>
          </w:divBdr>
        </w:div>
        <w:div w:id="1070468104">
          <w:marLeft w:val="0"/>
          <w:marRight w:val="0"/>
          <w:marTop w:val="0"/>
          <w:marBottom w:val="0"/>
          <w:divBdr>
            <w:top w:val="none" w:sz="0" w:space="0" w:color="auto"/>
            <w:left w:val="none" w:sz="0" w:space="0" w:color="auto"/>
            <w:bottom w:val="none" w:sz="0" w:space="0" w:color="auto"/>
            <w:right w:val="none" w:sz="0" w:space="0" w:color="auto"/>
          </w:divBdr>
        </w:div>
        <w:div w:id="1077164338">
          <w:marLeft w:val="0"/>
          <w:marRight w:val="0"/>
          <w:marTop w:val="0"/>
          <w:marBottom w:val="0"/>
          <w:divBdr>
            <w:top w:val="none" w:sz="0" w:space="0" w:color="auto"/>
            <w:left w:val="none" w:sz="0" w:space="0" w:color="auto"/>
            <w:bottom w:val="none" w:sz="0" w:space="0" w:color="auto"/>
            <w:right w:val="none" w:sz="0" w:space="0" w:color="auto"/>
          </w:divBdr>
        </w:div>
        <w:div w:id="1099839279">
          <w:marLeft w:val="0"/>
          <w:marRight w:val="0"/>
          <w:marTop w:val="0"/>
          <w:marBottom w:val="0"/>
          <w:divBdr>
            <w:top w:val="none" w:sz="0" w:space="0" w:color="auto"/>
            <w:left w:val="none" w:sz="0" w:space="0" w:color="auto"/>
            <w:bottom w:val="none" w:sz="0" w:space="0" w:color="auto"/>
            <w:right w:val="none" w:sz="0" w:space="0" w:color="auto"/>
          </w:divBdr>
        </w:div>
        <w:div w:id="1103959552">
          <w:marLeft w:val="0"/>
          <w:marRight w:val="0"/>
          <w:marTop w:val="0"/>
          <w:marBottom w:val="0"/>
          <w:divBdr>
            <w:top w:val="none" w:sz="0" w:space="0" w:color="auto"/>
            <w:left w:val="none" w:sz="0" w:space="0" w:color="auto"/>
            <w:bottom w:val="none" w:sz="0" w:space="0" w:color="auto"/>
            <w:right w:val="none" w:sz="0" w:space="0" w:color="auto"/>
          </w:divBdr>
        </w:div>
        <w:div w:id="1107459416">
          <w:marLeft w:val="0"/>
          <w:marRight w:val="0"/>
          <w:marTop w:val="0"/>
          <w:marBottom w:val="0"/>
          <w:divBdr>
            <w:top w:val="none" w:sz="0" w:space="0" w:color="auto"/>
            <w:left w:val="none" w:sz="0" w:space="0" w:color="auto"/>
            <w:bottom w:val="none" w:sz="0" w:space="0" w:color="auto"/>
            <w:right w:val="none" w:sz="0" w:space="0" w:color="auto"/>
          </w:divBdr>
        </w:div>
        <w:div w:id="1110856239">
          <w:marLeft w:val="0"/>
          <w:marRight w:val="0"/>
          <w:marTop w:val="0"/>
          <w:marBottom w:val="0"/>
          <w:divBdr>
            <w:top w:val="none" w:sz="0" w:space="0" w:color="auto"/>
            <w:left w:val="none" w:sz="0" w:space="0" w:color="auto"/>
            <w:bottom w:val="none" w:sz="0" w:space="0" w:color="auto"/>
            <w:right w:val="none" w:sz="0" w:space="0" w:color="auto"/>
          </w:divBdr>
        </w:div>
        <w:div w:id="1112551753">
          <w:marLeft w:val="0"/>
          <w:marRight w:val="0"/>
          <w:marTop w:val="0"/>
          <w:marBottom w:val="0"/>
          <w:divBdr>
            <w:top w:val="none" w:sz="0" w:space="0" w:color="auto"/>
            <w:left w:val="none" w:sz="0" w:space="0" w:color="auto"/>
            <w:bottom w:val="none" w:sz="0" w:space="0" w:color="auto"/>
            <w:right w:val="none" w:sz="0" w:space="0" w:color="auto"/>
          </w:divBdr>
        </w:div>
        <w:div w:id="1115246626">
          <w:marLeft w:val="0"/>
          <w:marRight w:val="0"/>
          <w:marTop w:val="0"/>
          <w:marBottom w:val="0"/>
          <w:divBdr>
            <w:top w:val="none" w:sz="0" w:space="0" w:color="auto"/>
            <w:left w:val="none" w:sz="0" w:space="0" w:color="auto"/>
            <w:bottom w:val="none" w:sz="0" w:space="0" w:color="auto"/>
            <w:right w:val="none" w:sz="0" w:space="0" w:color="auto"/>
          </w:divBdr>
        </w:div>
        <w:div w:id="1117260278">
          <w:marLeft w:val="0"/>
          <w:marRight w:val="0"/>
          <w:marTop w:val="0"/>
          <w:marBottom w:val="0"/>
          <w:divBdr>
            <w:top w:val="none" w:sz="0" w:space="0" w:color="auto"/>
            <w:left w:val="none" w:sz="0" w:space="0" w:color="auto"/>
            <w:bottom w:val="none" w:sz="0" w:space="0" w:color="auto"/>
            <w:right w:val="none" w:sz="0" w:space="0" w:color="auto"/>
          </w:divBdr>
        </w:div>
        <w:div w:id="1124807570">
          <w:marLeft w:val="0"/>
          <w:marRight w:val="0"/>
          <w:marTop w:val="0"/>
          <w:marBottom w:val="0"/>
          <w:divBdr>
            <w:top w:val="none" w:sz="0" w:space="0" w:color="auto"/>
            <w:left w:val="none" w:sz="0" w:space="0" w:color="auto"/>
            <w:bottom w:val="none" w:sz="0" w:space="0" w:color="auto"/>
            <w:right w:val="none" w:sz="0" w:space="0" w:color="auto"/>
          </w:divBdr>
        </w:div>
        <w:div w:id="1125385600">
          <w:marLeft w:val="0"/>
          <w:marRight w:val="0"/>
          <w:marTop w:val="0"/>
          <w:marBottom w:val="0"/>
          <w:divBdr>
            <w:top w:val="none" w:sz="0" w:space="0" w:color="auto"/>
            <w:left w:val="none" w:sz="0" w:space="0" w:color="auto"/>
            <w:bottom w:val="none" w:sz="0" w:space="0" w:color="auto"/>
            <w:right w:val="none" w:sz="0" w:space="0" w:color="auto"/>
          </w:divBdr>
        </w:div>
        <w:div w:id="1126703350">
          <w:marLeft w:val="0"/>
          <w:marRight w:val="0"/>
          <w:marTop w:val="0"/>
          <w:marBottom w:val="0"/>
          <w:divBdr>
            <w:top w:val="none" w:sz="0" w:space="0" w:color="auto"/>
            <w:left w:val="none" w:sz="0" w:space="0" w:color="auto"/>
            <w:bottom w:val="none" w:sz="0" w:space="0" w:color="auto"/>
            <w:right w:val="none" w:sz="0" w:space="0" w:color="auto"/>
          </w:divBdr>
        </w:div>
        <w:div w:id="1129933858">
          <w:marLeft w:val="0"/>
          <w:marRight w:val="0"/>
          <w:marTop w:val="0"/>
          <w:marBottom w:val="0"/>
          <w:divBdr>
            <w:top w:val="none" w:sz="0" w:space="0" w:color="auto"/>
            <w:left w:val="none" w:sz="0" w:space="0" w:color="auto"/>
            <w:bottom w:val="none" w:sz="0" w:space="0" w:color="auto"/>
            <w:right w:val="none" w:sz="0" w:space="0" w:color="auto"/>
          </w:divBdr>
        </w:div>
        <w:div w:id="1130435960">
          <w:marLeft w:val="0"/>
          <w:marRight w:val="0"/>
          <w:marTop w:val="0"/>
          <w:marBottom w:val="0"/>
          <w:divBdr>
            <w:top w:val="none" w:sz="0" w:space="0" w:color="auto"/>
            <w:left w:val="none" w:sz="0" w:space="0" w:color="auto"/>
            <w:bottom w:val="none" w:sz="0" w:space="0" w:color="auto"/>
            <w:right w:val="none" w:sz="0" w:space="0" w:color="auto"/>
          </w:divBdr>
        </w:div>
        <w:div w:id="1137381177">
          <w:marLeft w:val="0"/>
          <w:marRight w:val="0"/>
          <w:marTop w:val="0"/>
          <w:marBottom w:val="0"/>
          <w:divBdr>
            <w:top w:val="none" w:sz="0" w:space="0" w:color="auto"/>
            <w:left w:val="none" w:sz="0" w:space="0" w:color="auto"/>
            <w:bottom w:val="none" w:sz="0" w:space="0" w:color="auto"/>
            <w:right w:val="none" w:sz="0" w:space="0" w:color="auto"/>
          </w:divBdr>
        </w:div>
        <w:div w:id="1145396087">
          <w:marLeft w:val="0"/>
          <w:marRight w:val="0"/>
          <w:marTop w:val="0"/>
          <w:marBottom w:val="0"/>
          <w:divBdr>
            <w:top w:val="none" w:sz="0" w:space="0" w:color="auto"/>
            <w:left w:val="none" w:sz="0" w:space="0" w:color="auto"/>
            <w:bottom w:val="none" w:sz="0" w:space="0" w:color="auto"/>
            <w:right w:val="none" w:sz="0" w:space="0" w:color="auto"/>
          </w:divBdr>
        </w:div>
        <w:div w:id="1149178254">
          <w:marLeft w:val="0"/>
          <w:marRight w:val="0"/>
          <w:marTop w:val="0"/>
          <w:marBottom w:val="0"/>
          <w:divBdr>
            <w:top w:val="none" w:sz="0" w:space="0" w:color="auto"/>
            <w:left w:val="none" w:sz="0" w:space="0" w:color="auto"/>
            <w:bottom w:val="none" w:sz="0" w:space="0" w:color="auto"/>
            <w:right w:val="none" w:sz="0" w:space="0" w:color="auto"/>
          </w:divBdr>
        </w:div>
        <w:div w:id="1151796922">
          <w:marLeft w:val="0"/>
          <w:marRight w:val="0"/>
          <w:marTop w:val="0"/>
          <w:marBottom w:val="0"/>
          <w:divBdr>
            <w:top w:val="none" w:sz="0" w:space="0" w:color="auto"/>
            <w:left w:val="none" w:sz="0" w:space="0" w:color="auto"/>
            <w:bottom w:val="none" w:sz="0" w:space="0" w:color="auto"/>
            <w:right w:val="none" w:sz="0" w:space="0" w:color="auto"/>
          </w:divBdr>
        </w:div>
        <w:div w:id="1154956116">
          <w:marLeft w:val="0"/>
          <w:marRight w:val="0"/>
          <w:marTop w:val="0"/>
          <w:marBottom w:val="0"/>
          <w:divBdr>
            <w:top w:val="none" w:sz="0" w:space="0" w:color="auto"/>
            <w:left w:val="none" w:sz="0" w:space="0" w:color="auto"/>
            <w:bottom w:val="none" w:sz="0" w:space="0" w:color="auto"/>
            <w:right w:val="none" w:sz="0" w:space="0" w:color="auto"/>
          </w:divBdr>
        </w:div>
        <w:div w:id="1162505527">
          <w:marLeft w:val="0"/>
          <w:marRight w:val="0"/>
          <w:marTop w:val="0"/>
          <w:marBottom w:val="0"/>
          <w:divBdr>
            <w:top w:val="none" w:sz="0" w:space="0" w:color="auto"/>
            <w:left w:val="none" w:sz="0" w:space="0" w:color="auto"/>
            <w:bottom w:val="none" w:sz="0" w:space="0" w:color="auto"/>
            <w:right w:val="none" w:sz="0" w:space="0" w:color="auto"/>
          </w:divBdr>
        </w:div>
        <w:div w:id="1175801294">
          <w:marLeft w:val="0"/>
          <w:marRight w:val="0"/>
          <w:marTop w:val="0"/>
          <w:marBottom w:val="0"/>
          <w:divBdr>
            <w:top w:val="none" w:sz="0" w:space="0" w:color="auto"/>
            <w:left w:val="none" w:sz="0" w:space="0" w:color="auto"/>
            <w:bottom w:val="none" w:sz="0" w:space="0" w:color="auto"/>
            <w:right w:val="none" w:sz="0" w:space="0" w:color="auto"/>
          </w:divBdr>
        </w:div>
        <w:div w:id="1179078852">
          <w:marLeft w:val="0"/>
          <w:marRight w:val="0"/>
          <w:marTop w:val="0"/>
          <w:marBottom w:val="0"/>
          <w:divBdr>
            <w:top w:val="none" w:sz="0" w:space="0" w:color="auto"/>
            <w:left w:val="none" w:sz="0" w:space="0" w:color="auto"/>
            <w:bottom w:val="none" w:sz="0" w:space="0" w:color="auto"/>
            <w:right w:val="none" w:sz="0" w:space="0" w:color="auto"/>
          </w:divBdr>
        </w:div>
        <w:div w:id="1184056168">
          <w:marLeft w:val="0"/>
          <w:marRight w:val="0"/>
          <w:marTop w:val="0"/>
          <w:marBottom w:val="0"/>
          <w:divBdr>
            <w:top w:val="none" w:sz="0" w:space="0" w:color="auto"/>
            <w:left w:val="none" w:sz="0" w:space="0" w:color="auto"/>
            <w:bottom w:val="none" w:sz="0" w:space="0" w:color="auto"/>
            <w:right w:val="none" w:sz="0" w:space="0" w:color="auto"/>
          </w:divBdr>
        </w:div>
        <w:div w:id="1184712879">
          <w:marLeft w:val="0"/>
          <w:marRight w:val="0"/>
          <w:marTop w:val="0"/>
          <w:marBottom w:val="0"/>
          <w:divBdr>
            <w:top w:val="none" w:sz="0" w:space="0" w:color="auto"/>
            <w:left w:val="none" w:sz="0" w:space="0" w:color="auto"/>
            <w:bottom w:val="none" w:sz="0" w:space="0" w:color="auto"/>
            <w:right w:val="none" w:sz="0" w:space="0" w:color="auto"/>
          </w:divBdr>
        </w:div>
        <w:div w:id="1187450087">
          <w:marLeft w:val="0"/>
          <w:marRight w:val="0"/>
          <w:marTop w:val="0"/>
          <w:marBottom w:val="0"/>
          <w:divBdr>
            <w:top w:val="none" w:sz="0" w:space="0" w:color="auto"/>
            <w:left w:val="none" w:sz="0" w:space="0" w:color="auto"/>
            <w:bottom w:val="none" w:sz="0" w:space="0" w:color="auto"/>
            <w:right w:val="none" w:sz="0" w:space="0" w:color="auto"/>
          </w:divBdr>
        </w:div>
        <w:div w:id="1192186265">
          <w:marLeft w:val="0"/>
          <w:marRight w:val="0"/>
          <w:marTop w:val="0"/>
          <w:marBottom w:val="0"/>
          <w:divBdr>
            <w:top w:val="none" w:sz="0" w:space="0" w:color="auto"/>
            <w:left w:val="none" w:sz="0" w:space="0" w:color="auto"/>
            <w:bottom w:val="none" w:sz="0" w:space="0" w:color="auto"/>
            <w:right w:val="none" w:sz="0" w:space="0" w:color="auto"/>
          </w:divBdr>
        </w:div>
        <w:div w:id="1192494544">
          <w:marLeft w:val="0"/>
          <w:marRight w:val="0"/>
          <w:marTop w:val="0"/>
          <w:marBottom w:val="0"/>
          <w:divBdr>
            <w:top w:val="none" w:sz="0" w:space="0" w:color="auto"/>
            <w:left w:val="none" w:sz="0" w:space="0" w:color="auto"/>
            <w:bottom w:val="none" w:sz="0" w:space="0" w:color="auto"/>
            <w:right w:val="none" w:sz="0" w:space="0" w:color="auto"/>
          </w:divBdr>
        </w:div>
        <w:div w:id="1201937654">
          <w:marLeft w:val="0"/>
          <w:marRight w:val="0"/>
          <w:marTop w:val="0"/>
          <w:marBottom w:val="0"/>
          <w:divBdr>
            <w:top w:val="none" w:sz="0" w:space="0" w:color="auto"/>
            <w:left w:val="none" w:sz="0" w:space="0" w:color="auto"/>
            <w:bottom w:val="none" w:sz="0" w:space="0" w:color="auto"/>
            <w:right w:val="none" w:sz="0" w:space="0" w:color="auto"/>
          </w:divBdr>
        </w:div>
        <w:div w:id="1210531085">
          <w:marLeft w:val="0"/>
          <w:marRight w:val="0"/>
          <w:marTop w:val="0"/>
          <w:marBottom w:val="0"/>
          <w:divBdr>
            <w:top w:val="none" w:sz="0" w:space="0" w:color="auto"/>
            <w:left w:val="none" w:sz="0" w:space="0" w:color="auto"/>
            <w:bottom w:val="none" w:sz="0" w:space="0" w:color="auto"/>
            <w:right w:val="none" w:sz="0" w:space="0" w:color="auto"/>
          </w:divBdr>
        </w:div>
        <w:div w:id="1212883247">
          <w:marLeft w:val="0"/>
          <w:marRight w:val="0"/>
          <w:marTop w:val="0"/>
          <w:marBottom w:val="0"/>
          <w:divBdr>
            <w:top w:val="none" w:sz="0" w:space="0" w:color="auto"/>
            <w:left w:val="none" w:sz="0" w:space="0" w:color="auto"/>
            <w:bottom w:val="none" w:sz="0" w:space="0" w:color="auto"/>
            <w:right w:val="none" w:sz="0" w:space="0" w:color="auto"/>
          </w:divBdr>
        </w:div>
        <w:div w:id="1215045413">
          <w:marLeft w:val="0"/>
          <w:marRight w:val="0"/>
          <w:marTop w:val="0"/>
          <w:marBottom w:val="0"/>
          <w:divBdr>
            <w:top w:val="none" w:sz="0" w:space="0" w:color="auto"/>
            <w:left w:val="none" w:sz="0" w:space="0" w:color="auto"/>
            <w:bottom w:val="none" w:sz="0" w:space="0" w:color="auto"/>
            <w:right w:val="none" w:sz="0" w:space="0" w:color="auto"/>
          </w:divBdr>
        </w:div>
        <w:div w:id="1218083021">
          <w:marLeft w:val="0"/>
          <w:marRight w:val="0"/>
          <w:marTop w:val="0"/>
          <w:marBottom w:val="0"/>
          <w:divBdr>
            <w:top w:val="none" w:sz="0" w:space="0" w:color="auto"/>
            <w:left w:val="none" w:sz="0" w:space="0" w:color="auto"/>
            <w:bottom w:val="none" w:sz="0" w:space="0" w:color="auto"/>
            <w:right w:val="none" w:sz="0" w:space="0" w:color="auto"/>
          </w:divBdr>
        </w:div>
        <w:div w:id="1219241118">
          <w:marLeft w:val="0"/>
          <w:marRight w:val="0"/>
          <w:marTop w:val="0"/>
          <w:marBottom w:val="0"/>
          <w:divBdr>
            <w:top w:val="none" w:sz="0" w:space="0" w:color="auto"/>
            <w:left w:val="none" w:sz="0" w:space="0" w:color="auto"/>
            <w:bottom w:val="none" w:sz="0" w:space="0" w:color="auto"/>
            <w:right w:val="none" w:sz="0" w:space="0" w:color="auto"/>
          </w:divBdr>
        </w:div>
        <w:div w:id="1227299514">
          <w:marLeft w:val="0"/>
          <w:marRight w:val="0"/>
          <w:marTop w:val="0"/>
          <w:marBottom w:val="0"/>
          <w:divBdr>
            <w:top w:val="none" w:sz="0" w:space="0" w:color="auto"/>
            <w:left w:val="none" w:sz="0" w:space="0" w:color="auto"/>
            <w:bottom w:val="none" w:sz="0" w:space="0" w:color="auto"/>
            <w:right w:val="none" w:sz="0" w:space="0" w:color="auto"/>
          </w:divBdr>
        </w:div>
        <w:div w:id="1231620841">
          <w:marLeft w:val="0"/>
          <w:marRight w:val="0"/>
          <w:marTop w:val="0"/>
          <w:marBottom w:val="0"/>
          <w:divBdr>
            <w:top w:val="none" w:sz="0" w:space="0" w:color="auto"/>
            <w:left w:val="none" w:sz="0" w:space="0" w:color="auto"/>
            <w:bottom w:val="none" w:sz="0" w:space="0" w:color="auto"/>
            <w:right w:val="none" w:sz="0" w:space="0" w:color="auto"/>
          </w:divBdr>
        </w:div>
        <w:div w:id="1233009144">
          <w:marLeft w:val="0"/>
          <w:marRight w:val="0"/>
          <w:marTop w:val="0"/>
          <w:marBottom w:val="0"/>
          <w:divBdr>
            <w:top w:val="none" w:sz="0" w:space="0" w:color="auto"/>
            <w:left w:val="none" w:sz="0" w:space="0" w:color="auto"/>
            <w:bottom w:val="none" w:sz="0" w:space="0" w:color="auto"/>
            <w:right w:val="none" w:sz="0" w:space="0" w:color="auto"/>
          </w:divBdr>
        </w:div>
        <w:div w:id="1235973466">
          <w:marLeft w:val="0"/>
          <w:marRight w:val="0"/>
          <w:marTop w:val="0"/>
          <w:marBottom w:val="0"/>
          <w:divBdr>
            <w:top w:val="none" w:sz="0" w:space="0" w:color="auto"/>
            <w:left w:val="none" w:sz="0" w:space="0" w:color="auto"/>
            <w:bottom w:val="none" w:sz="0" w:space="0" w:color="auto"/>
            <w:right w:val="none" w:sz="0" w:space="0" w:color="auto"/>
          </w:divBdr>
        </w:div>
        <w:div w:id="1238173847">
          <w:marLeft w:val="0"/>
          <w:marRight w:val="0"/>
          <w:marTop w:val="0"/>
          <w:marBottom w:val="0"/>
          <w:divBdr>
            <w:top w:val="none" w:sz="0" w:space="0" w:color="auto"/>
            <w:left w:val="none" w:sz="0" w:space="0" w:color="auto"/>
            <w:bottom w:val="none" w:sz="0" w:space="0" w:color="auto"/>
            <w:right w:val="none" w:sz="0" w:space="0" w:color="auto"/>
          </w:divBdr>
        </w:div>
        <w:div w:id="1238904373">
          <w:marLeft w:val="0"/>
          <w:marRight w:val="0"/>
          <w:marTop w:val="0"/>
          <w:marBottom w:val="0"/>
          <w:divBdr>
            <w:top w:val="none" w:sz="0" w:space="0" w:color="auto"/>
            <w:left w:val="none" w:sz="0" w:space="0" w:color="auto"/>
            <w:bottom w:val="none" w:sz="0" w:space="0" w:color="auto"/>
            <w:right w:val="none" w:sz="0" w:space="0" w:color="auto"/>
          </w:divBdr>
        </w:div>
        <w:div w:id="1239290703">
          <w:marLeft w:val="0"/>
          <w:marRight w:val="0"/>
          <w:marTop w:val="0"/>
          <w:marBottom w:val="0"/>
          <w:divBdr>
            <w:top w:val="none" w:sz="0" w:space="0" w:color="auto"/>
            <w:left w:val="none" w:sz="0" w:space="0" w:color="auto"/>
            <w:bottom w:val="none" w:sz="0" w:space="0" w:color="auto"/>
            <w:right w:val="none" w:sz="0" w:space="0" w:color="auto"/>
          </w:divBdr>
        </w:div>
        <w:div w:id="1247106410">
          <w:marLeft w:val="0"/>
          <w:marRight w:val="0"/>
          <w:marTop w:val="0"/>
          <w:marBottom w:val="0"/>
          <w:divBdr>
            <w:top w:val="none" w:sz="0" w:space="0" w:color="auto"/>
            <w:left w:val="none" w:sz="0" w:space="0" w:color="auto"/>
            <w:bottom w:val="none" w:sz="0" w:space="0" w:color="auto"/>
            <w:right w:val="none" w:sz="0" w:space="0" w:color="auto"/>
          </w:divBdr>
        </w:div>
        <w:div w:id="1251618296">
          <w:marLeft w:val="0"/>
          <w:marRight w:val="0"/>
          <w:marTop w:val="0"/>
          <w:marBottom w:val="0"/>
          <w:divBdr>
            <w:top w:val="none" w:sz="0" w:space="0" w:color="auto"/>
            <w:left w:val="none" w:sz="0" w:space="0" w:color="auto"/>
            <w:bottom w:val="none" w:sz="0" w:space="0" w:color="auto"/>
            <w:right w:val="none" w:sz="0" w:space="0" w:color="auto"/>
          </w:divBdr>
        </w:div>
        <w:div w:id="1251621984">
          <w:marLeft w:val="0"/>
          <w:marRight w:val="0"/>
          <w:marTop w:val="0"/>
          <w:marBottom w:val="0"/>
          <w:divBdr>
            <w:top w:val="none" w:sz="0" w:space="0" w:color="auto"/>
            <w:left w:val="none" w:sz="0" w:space="0" w:color="auto"/>
            <w:bottom w:val="none" w:sz="0" w:space="0" w:color="auto"/>
            <w:right w:val="none" w:sz="0" w:space="0" w:color="auto"/>
          </w:divBdr>
        </w:div>
        <w:div w:id="1276254189">
          <w:marLeft w:val="0"/>
          <w:marRight w:val="0"/>
          <w:marTop w:val="0"/>
          <w:marBottom w:val="0"/>
          <w:divBdr>
            <w:top w:val="none" w:sz="0" w:space="0" w:color="auto"/>
            <w:left w:val="none" w:sz="0" w:space="0" w:color="auto"/>
            <w:bottom w:val="none" w:sz="0" w:space="0" w:color="auto"/>
            <w:right w:val="none" w:sz="0" w:space="0" w:color="auto"/>
          </w:divBdr>
        </w:div>
        <w:div w:id="1276449382">
          <w:marLeft w:val="0"/>
          <w:marRight w:val="0"/>
          <w:marTop w:val="0"/>
          <w:marBottom w:val="0"/>
          <w:divBdr>
            <w:top w:val="none" w:sz="0" w:space="0" w:color="auto"/>
            <w:left w:val="none" w:sz="0" w:space="0" w:color="auto"/>
            <w:bottom w:val="none" w:sz="0" w:space="0" w:color="auto"/>
            <w:right w:val="none" w:sz="0" w:space="0" w:color="auto"/>
          </w:divBdr>
        </w:div>
        <w:div w:id="1280575998">
          <w:marLeft w:val="0"/>
          <w:marRight w:val="0"/>
          <w:marTop w:val="0"/>
          <w:marBottom w:val="0"/>
          <w:divBdr>
            <w:top w:val="none" w:sz="0" w:space="0" w:color="auto"/>
            <w:left w:val="none" w:sz="0" w:space="0" w:color="auto"/>
            <w:bottom w:val="none" w:sz="0" w:space="0" w:color="auto"/>
            <w:right w:val="none" w:sz="0" w:space="0" w:color="auto"/>
          </w:divBdr>
        </w:div>
        <w:div w:id="1280644212">
          <w:marLeft w:val="0"/>
          <w:marRight w:val="0"/>
          <w:marTop w:val="0"/>
          <w:marBottom w:val="0"/>
          <w:divBdr>
            <w:top w:val="none" w:sz="0" w:space="0" w:color="auto"/>
            <w:left w:val="none" w:sz="0" w:space="0" w:color="auto"/>
            <w:bottom w:val="none" w:sz="0" w:space="0" w:color="auto"/>
            <w:right w:val="none" w:sz="0" w:space="0" w:color="auto"/>
          </w:divBdr>
        </w:div>
        <w:div w:id="1284381598">
          <w:marLeft w:val="0"/>
          <w:marRight w:val="0"/>
          <w:marTop w:val="0"/>
          <w:marBottom w:val="0"/>
          <w:divBdr>
            <w:top w:val="none" w:sz="0" w:space="0" w:color="auto"/>
            <w:left w:val="none" w:sz="0" w:space="0" w:color="auto"/>
            <w:bottom w:val="none" w:sz="0" w:space="0" w:color="auto"/>
            <w:right w:val="none" w:sz="0" w:space="0" w:color="auto"/>
          </w:divBdr>
        </w:div>
        <w:div w:id="1286084480">
          <w:marLeft w:val="0"/>
          <w:marRight w:val="0"/>
          <w:marTop w:val="0"/>
          <w:marBottom w:val="0"/>
          <w:divBdr>
            <w:top w:val="none" w:sz="0" w:space="0" w:color="auto"/>
            <w:left w:val="none" w:sz="0" w:space="0" w:color="auto"/>
            <w:bottom w:val="none" w:sz="0" w:space="0" w:color="auto"/>
            <w:right w:val="none" w:sz="0" w:space="0" w:color="auto"/>
          </w:divBdr>
        </w:div>
        <w:div w:id="1290478805">
          <w:marLeft w:val="0"/>
          <w:marRight w:val="0"/>
          <w:marTop w:val="0"/>
          <w:marBottom w:val="0"/>
          <w:divBdr>
            <w:top w:val="none" w:sz="0" w:space="0" w:color="auto"/>
            <w:left w:val="none" w:sz="0" w:space="0" w:color="auto"/>
            <w:bottom w:val="none" w:sz="0" w:space="0" w:color="auto"/>
            <w:right w:val="none" w:sz="0" w:space="0" w:color="auto"/>
          </w:divBdr>
        </w:div>
        <w:div w:id="1293637154">
          <w:marLeft w:val="0"/>
          <w:marRight w:val="0"/>
          <w:marTop w:val="0"/>
          <w:marBottom w:val="0"/>
          <w:divBdr>
            <w:top w:val="none" w:sz="0" w:space="0" w:color="auto"/>
            <w:left w:val="none" w:sz="0" w:space="0" w:color="auto"/>
            <w:bottom w:val="none" w:sz="0" w:space="0" w:color="auto"/>
            <w:right w:val="none" w:sz="0" w:space="0" w:color="auto"/>
          </w:divBdr>
        </w:div>
        <w:div w:id="1299603306">
          <w:marLeft w:val="0"/>
          <w:marRight w:val="0"/>
          <w:marTop w:val="0"/>
          <w:marBottom w:val="0"/>
          <w:divBdr>
            <w:top w:val="none" w:sz="0" w:space="0" w:color="auto"/>
            <w:left w:val="none" w:sz="0" w:space="0" w:color="auto"/>
            <w:bottom w:val="none" w:sz="0" w:space="0" w:color="auto"/>
            <w:right w:val="none" w:sz="0" w:space="0" w:color="auto"/>
          </w:divBdr>
        </w:div>
        <w:div w:id="1300301074">
          <w:marLeft w:val="0"/>
          <w:marRight w:val="0"/>
          <w:marTop w:val="0"/>
          <w:marBottom w:val="0"/>
          <w:divBdr>
            <w:top w:val="none" w:sz="0" w:space="0" w:color="auto"/>
            <w:left w:val="none" w:sz="0" w:space="0" w:color="auto"/>
            <w:bottom w:val="none" w:sz="0" w:space="0" w:color="auto"/>
            <w:right w:val="none" w:sz="0" w:space="0" w:color="auto"/>
          </w:divBdr>
        </w:div>
        <w:div w:id="1302033022">
          <w:marLeft w:val="0"/>
          <w:marRight w:val="0"/>
          <w:marTop w:val="0"/>
          <w:marBottom w:val="0"/>
          <w:divBdr>
            <w:top w:val="none" w:sz="0" w:space="0" w:color="auto"/>
            <w:left w:val="none" w:sz="0" w:space="0" w:color="auto"/>
            <w:bottom w:val="none" w:sz="0" w:space="0" w:color="auto"/>
            <w:right w:val="none" w:sz="0" w:space="0" w:color="auto"/>
          </w:divBdr>
        </w:div>
        <w:div w:id="1315643080">
          <w:marLeft w:val="0"/>
          <w:marRight w:val="0"/>
          <w:marTop w:val="0"/>
          <w:marBottom w:val="0"/>
          <w:divBdr>
            <w:top w:val="none" w:sz="0" w:space="0" w:color="auto"/>
            <w:left w:val="none" w:sz="0" w:space="0" w:color="auto"/>
            <w:bottom w:val="none" w:sz="0" w:space="0" w:color="auto"/>
            <w:right w:val="none" w:sz="0" w:space="0" w:color="auto"/>
          </w:divBdr>
        </w:div>
        <w:div w:id="1318270008">
          <w:marLeft w:val="0"/>
          <w:marRight w:val="0"/>
          <w:marTop w:val="0"/>
          <w:marBottom w:val="0"/>
          <w:divBdr>
            <w:top w:val="none" w:sz="0" w:space="0" w:color="auto"/>
            <w:left w:val="none" w:sz="0" w:space="0" w:color="auto"/>
            <w:bottom w:val="none" w:sz="0" w:space="0" w:color="auto"/>
            <w:right w:val="none" w:sz="0" w:space="0" w:color="auto"/>
          </w:divBdr>
        </w:div>
        <w:div w:id="1322198521">
          <w:marLeft w:val="0"/>
          <w:marRight w:val="0"/>
          <w:marTop w:val="0"/>
          <w:marBottom w:val="0"/>
          <w:divBdr>
            <w:top w:val="none" w:sz="0" w:space="0" w:color="auto"/>
            <w:left w:val="none" w:sz="0" w:space="0" w:color="auto"/>
            <w:bottom w:val="none" w:sz="0" w:space="0" w:color="auto"/>
            <w:right w:val="none" w:sz="0" w:space="0" w:color="auto"/>
          </w:divBdr>
        </w:div>
        <w:div w:id="1336616194">
          <w:marLeft w:val="0"/>
          <w:marRight w:val="0"/>
          <w:marTop w:val="0"/>
          <w:marBottom w:val="0"/>
          <w:divBdr>
            <w:top w:val="none" w:sz="0" w:space="0" w:color="auto"/>
            <w:left w:val="none" w:sz="0" w:space="0" w:color="auto"/>
            <w:bottom w:val="none" w:sz="0" w:space="0" w:color="auto"/>
            <w:right w:val="none" w:sz="0" w:space="0" w:color="auto"/>
          </w:divBdr>
        </w:div>
        <w:div w:id="1338776941">
          <w:marLeft w:val="0"/>
          <w:marRight w:val="0"/>
          <w:marTop w:val="0"/>
          <w:marBottom w:val="0"/>
          <w:divBdr>
            <w:top w:val="none" w:sz="0" w:space="0" w:color="auto"/>
            <w:left w:val="none" w:sz="0" w:space="0" w:color="auto"/>
            <w:bottom w:val="none" w:sz="0" w:space="0" w:color="auto"/>
            <w:right w:val="none" w:sz="0" w:space="0" w:color="auto"/>
          </w:divBdr>
        </w:div>
        <w:div w:id="1342928143">
          <w:marLeft w:val="0"/>
          <w:marRight w:val="0"/>
          <w:marTop w:val="0"/>
          <w:marBottom w:val="0"/>
          <w:divBdr>
            <w:top w:val="none" w:sz="0" w:space="0" w:color="auto"/>
            <w:left w:val="none" w:sz="0" w:space="0" w:color="auto"/>
            <w:bottom w:val="none" w:sz="0" w:space="0" w:color="auto"/>
            <w:right w:val="none" w:sz="0" w:space="0" w:color="auto"/>
          </w:divBdr>
        </w:div>
        <w:div w:id="1343047857">
          <w:marLeft w:val="0"/>
          <w:marRight w:val="0"/>
          <w:marTop w:val="0"/>
          <w:marBottom w:val="0"/>
          <w:divBdr>
            <w:top w:val="none" w:sz="0" w:space="0" w:color="auto"/>
            <w:left w:val="none" w:sz="0" w:space="0" w:color="auto"/>
            <w:bottom w:val="none" w:sz="0" w:space="0" w:color="auto"/>
            <w:right w:val="none" w:sz="0" w:space="0" w:color="auto"/>
          </w:divBdr>
        </w:div>
        <w:div w:id="1350253292">
          <w:marLeft w:val="0"/>
          <w:marRight w:val="0"/>
          <w:marTop w:val="0"/>
          <w:marBottom w:val="0"/>
          <w:divBdr>
            <w:top w:val="none" w:sz="0" w:space="0" w:color="auto"/>
            <w:left w:val="none" w:sz="0" w:space="0" w:color="auto"/>
            <w:bottom w:val="none" w:sz="0" w:space="0" w:color="auto"/>
            <w:right w:val="none" w:sz="0" w:space="0" w:color="auto"/>
          </w:divBdr>
        </w:div>
        <w:div w:id="1352293331">
          <w:marLeft w:val="0"/>
          <w:marRight w:val="0"/>
          <w:marTop w:val="0"/>
          <w:marBottom w:val="0"/>
          <w:divBdr>
            <w:top w:val="none" w:sz="0" w:space="0" w:color="auto"/>
            <w:left w:val="none" w:sz="0" w:space="0" w:color="auto"/>
            <w:bottom w:val="none" w:sz="0" w:space="0" w:color="auto"/>
            <w:right w:val="none" w:sz="0" w:space="0" w:color="auto"/>
          </w:divBdr>
        </w:div>
        <w:div w:id="1356887507">
          <w:marLeft w:val="0"/>
          <w:marRight w:val="0"/>
          <w:marTop w:val="0"/>
          <w:marBottom w:val="0"/>
          <w:divBdr>
            <w:top w:val="none" w:sz="0" w:space="0" w:color="auto"/>
            <w:left w:val="none" w:sz="0" w:space="0" w:color="auto"/>
            <w:bottom w:val="none" w:sz="0" w:space="0" w:color="auto"/>
            <w:right w:val="none" w:sz="0" w:space="0" w:color="auto"/>
          </w:divBdr>
        </w:div>
        <w:div w:id="1357465355">
          <w:marLeft w:val="0"/>
          <w:marRight w:val="0"/>
          <w:marTop w:val="0"/>
          <w:marBottom w:val="0"/>
          <w:divBdr>
            <w:top w:val="none" w:sz="0" w:space="0" w:color="auto"/>
            <w:left w:val="none" w:sz="0" w:space="0" w:color="auto"/>
            <w:bottom w:val="none" w:sz="0" w:space="0" w:color="auto"/>
            <w:right w:val="none" w:sz="0" w:space="0" w:color="auto"/>
          </w:divBdr>
        </w:div>
        <w:div w:id="1359425702">
          <w:marLeft w:val="0"/>
          <w:marRight w:val="0"/>
          <w:marTop w:val="0"/>
          <w:marBottom w:val="0"/>
          <w:divBdr>
            <w:top w:val="none" w:sz="0" w:space="0" w:color="auto"/>
            <w:left w:val="none" w:sz="0" w:space="0" w:color="auto"/>
            <w:bottom w:val="none" w:sz="0" w:space="0" w:color="auto"/>
            <w:right w:val="none" w:sz="0" w:space="0" w:color="auto"/>
          </w:divBdr>
        </w:div>
        <w:div w:id="1361979595">
          <w:marLeft w:val="0"/>
          <w:marRight w:val="0"/>
          <w:marTop w:val="0"/>
          <w:marBottom w:val="0"/>
          <w:divBdr>
            <w:top w:val="none" w:sz="0" w:space="0" w:color="auto"/>
            <w:left w:val="none" w:sz="0" w:space="0" w:color="auto"/>
            <w:bottom w:val="none" w:sz="0" w:space="0" w:color="auto"/>
            <w:right w:val="none" w:sz="0" w:space="0" w:color="auto"/>
          </w:divBdr>
        </w:div>
        <w:div w:id="1365713122">
          <w:marLeft w:val="0"/>
          <w:marRight w:val="0"/>
          <w:marTop w:val="0"/>
          <w:marBottom w:val="0"/>
          <w:divBdr>
            <w:top w:val="none" w:sz="0" w:space="0" w:color="auto"/>
            <w:left w:val="none" w:sz="0" w:space="0" w:color="auto"/>
            <w:bottom w:val="none" w:sz="0" w:space="0" w:color="auto"/>
            <w:right w:val="none" w:sz="0" w:space="0" w:color="auto"/>
          </w:divBdr>
        </w:div>
        <w:div w:id="1368069340">
          <w:marLeft w:val="0"/>
          <w:marRight w:val="0"/>
          <w:marTop w:val="0"/>
          <w:marBottom w:val="0"/>
          <w:divBdr>
            <w:top w:val="none" w:sz="0" w:space="0" w:color="auto"/>
            <w:left w:val="none" w:sz="0" w:space="0" w:color="auto"/>
            <w:bottom w:val="none" w:sz="0" w:space="0" w:color="auto"/>
            <w:right w:val="none" w:sz="0" w:space="0" w:color="auto"/>
          </w:divBdr>
        </w:div>
        <w:div w:id="1375737409">
          <w:marLeft w:val="0"/>
          <w:marRight w:val="0"/>
          <w:marTop w:val="0"/>
          <w:marBottom w:val="0"/>
          <w:divBdr>
            <w:top w:val="none" w:sz="0" w:space="0" w:color="auto"/>
            <w:left w:val="none" w:sz="0" w:space="0" w:color="auto"/>
            <w:bottom w:val="none" w:sz="0" w:space="0" w:color="auto"/>
            <w:right w:val="none" w:sz="0" w:space="0" w:color="auto"/>
          </w:divBdr>
        </w:div>
        <w:div w:id="1380204732">
          <w:marLeft w:val="0"/>
          <w:marRight w:val="0"/>
          <w:marTop w:val="0"/>
          <w:marBottom w:val="0"/>
          <w:divBdr>
            <w:top w:val="none" w:sz="0" w:space="0" w:color="auto"/>
            <w:left w:val="none" w:sz="0" w:space="0" w:color="auto"/>
            <w:bottom w:val="none" w:sz="0" w:space="0" w:color="auto"/>
            <w:right w:val="none" w:sz="0" w:space="0" w:color="auto"/>
          </w:divBdr>
        </w:div>
        <w:div w:id="1383217274">
          <w:marLeft w:val="0"/>
          <w:marRight w:val="0"/>
          <w:marTop w:val="0"/>
          <w:marBottom w:val="0"/>
          <w:divBdr>
            <w:top w:val="none" w:sz="0" w:space="0" w:color="auto"/>
            <w:left w:val="none" w:sz="0" w:space="0" w:color="auto"/>
            <w:bottom w:val="none" w:sz="0" w:space="0" w:color="auto"/>
            <w:right w:val="none" w:sz="0" w:space="0" w:color="auto"/>
          </w:divBdr>
        </w:div>
        <w:div w:id="1388381832">
          <w:marLeft w:val="0"/>
          <w:marRight w:val="0"/>
          <w:marTop w:val="0"/>
          <w:marBottom w:val="0"/>
          <w:divBdr>
            <w:top w:val="none" w:sz="0" w:space="0" w:color="auto"/>
            <w:left w:val="none" w:sz="0" w:space="0" w:color="auto"/>
            <w:bottom w:val="none" w:sz="0" w:space="0" w:color="auto"/>
            <w:right w:val="none" w:sz="0" w:space="0" w:color="auto"/>
          </w:divBdr>
        </w:div>
        <w:div w:id="1392732163">
          <w:marLeft w:val="0"/>
          <w:marRight w:val="0"/>
          <w:marTop w:val="0"/>
          <w:marBottom w:val="0"/>
          <w:divBdr>
            <w:top w:val="none" w:sz="0" w:space="0" w:color="auto"/>
            <w:left w:val="none" w:sz="0" w:space="0" w:color="auto"/>
            <w:bottom w:val="none" w:sz="0" w:space="0" w:color="auto"/>
            <w:right w:val="none" w:sz="0" w:space="0" w:color="auto"/>
          </w:divBdr>
        </w:div>
        <w:div w:id="1393961509">
          <w:marLeft w:val="0"/>
          <w:marRight w:val="0"/>
          <w:marTop w:val="0"/>
          <w:marBottom w:val="0"/>
          <w:divBdr>
            <w:top w:val="none" w:sz="0" w:space="0" w:color="auto"/>
            <w:left w:val="none" w:sz="0" w:space="0" w:color="auto"/>
            <w:bottom w:val="none" w:sz="0" w:space="0" w:color="auto"/>
            <w:right w:val="none" w:sz="0" w:space="0" w:color="auto"/>
          </w:divBdr>
        </w:div>
        <w:div w:id="1394308644">
          <w:marLeft w:val="0"/>
          <w:marRight w:val="0"/>
          <w:marTop w:val="0"/>
          <w:marBottom w:val="0"/>
          <w:divBdr>
            <w:top w:val="none" w:sz="0" w:space="0" w:color="auto"/>
            <w:left w:val="none" w:sz="0" w:space="0" w:color="auto"/>
            <w:bottom w:val="none" w:sz="0" w:space="0" w:color="auto"/>
            <w:right w:val="none" w:sz="0" w:space="0" w:color="auto"/>
          </w:divBdr>
        </w:div>
        <w:div w:id="1398356300">
          <w:marLeft w:val="0"/>
          <w:marRight w:val="0"/>
          <w:marTop w:val="0"/>
          <w:marBottom w:val="0"/>
          <w:divBdr>
            <w:top w:val="none" w:sz="0" w:space="0" w:color="auto"/>
            <w:left w:val="none" w:sz="0" w:space="0" w:color="auto"/>
            <w:bottom w:val="none" w:sz="0" w:space="0" w:color="auto"/>
            <w:right w:val="none" w:sz="0" w:space="0" w:color="auto"/>
          </w:divBdr>
        </w:div>
        <w:div w:id="1400984520">
          <w:marLeft w:val="0"/>
          <w:marRight w:val="0"/>
          <w:marTop w:val="0"/>
          <w:marBottom w:val="0"/>
          <w:divBdr>
            <w:top w:val="none" w:sz="0" w:space="0" w:color="auto"/>
            <w:left w:val="none" w:sz="0" w:space="0" w:color="auto"/>
            <w:bottom w:val="none" w:sz="0" w:space="0" w:color="auto"/>
            <w:right w:val="none" w:sz="0" w:space="0" w:color="auto"/>
          </w:divBdr>
        </w:div>
        <w:div w:id="1402024639">
          <w:marLeft w:val="0"/>
          <w:marRight w:val="0"/>
          <w:marTop w:val="0"/>
          <w:marBottom w:val="0"/>
          <w:divBdr>
            <w:top w:val="none" w:sz="0" w:space="0" w:color="auto"/>
            <w:left w:val="none" w:sz="0" w:space="0" w:color="auto"/>
            <w:bottom w:val="none" w:sz="0" w:space="0" w:color="auto"/>
            <w:right w:val="none" w:sz="0" w:space="0" w:color="auto"/>
          </w:divBdr>
        </w:div>
        <w:div w:id="1402752472">
          <w:marLeft w:val="0"/>
          <w:marRight w:val="0"/>
          <w:marTop w:val="0"/>
          <w:marBottom w:val="0"/>
          <w:divBdr>
            <w:top w:val="none" w:sz="0" w:space="0" w:color="auto"/>
            <w:left w:val="none" w:sz="0" w:space="0" w:color="auto"/>
            <w:bottom w:val="none" w:sz="0" w:space="0" w:color="auto"/>
            <w:right w:val="none" w:sz="0" w:space="0" w:color="auto"/>
          </w:divBdr>
        </w:div>
        <w:div w:id="1403411165">
          <w:marLeft w:val="0"/>
          <w:marRight w:val="0"/>
          <w:marTop w:val="0"/>
          <w:marBottom w:val="0"/>
          <w:divBdr>
            <w:top w:val="none" w:sz="0" w:space="0" w:color="auto"/>
            <w:left w:val="none" w:sz="0" w:space="0" w:color="auto"/>
            <w:bottom w:val="none" w:sz="0" w:space="0" w:color="auto"/>
            <w:right w:val="none" w:sz="0" w:space="0" w:color="auto"/>
          </w:divBdr>
        </w:div>
        <w:div w:id="1406149625">
          <w:marLeft w:val="0"/>
          <w:marRight w:val="0"/>
          <w:marTop w:val="0"/>
          <w:marBottom w:val="0"/>
          <w:divBdr>
            <w:top w:val="none" w:sz="0" w:space="0" w:color="auto"/>
            <w:left w:val="none" w:sz="0" w:space="0" w:color="auto"/>
            <w:bottom w:val="none" w:sz="0" w:space="0" w:color="auto"/>
            <w:right w:val="none" w:sz="0" w:space="0" w:color="auto"/>
          </w:divBdr>
        </w:div>
        <w:div w:id="1406299849">
          <w:marLeft w:val="0"/>
          <w:marRight w:val="0"/>
          <w:marTop w:val="0"/>
          <w:marBottom w:val="0"/>
          <w:divBdr>
            <w:top w:val="none" w:sz="0" w:space="0" w:color="auto"/>
            <w:left w:val="none" w:sz="0" w:space="0" w:color="auto"/>
            <w:bottom w:val="none" w:sz="0" w:space="0" w:color="auto"/>
            <w:right w:val="none" w:sz="0" w:space="0" w:color="auto"/>
          </w:divBdr>
        </w:div>
        <w:div w:id="1407992184">
          <w:marLeft w:val="0"/>
          <w:marRight w:val="0"/>
          <w:marTop w:val="0"/>
          <w:marBottom w:val="0"/>
          <w:divBdr>
            <w:top w:val="none" w:sz="0" w:space="0" w:color="auto"/>
            <w:left w:val="none" w:sz="0" w:space="0" w:color="auto"/>
            <w:bottom w:val="none" w:sz="0" w:space="0" w:color="auto"/>
            <w:right w:val="none" w:sz="0" w:space="0" w:color="auto"/>
          </w:divBdr>
        </w:div>
        <w:div w:id="1417288797">
          <w:marLeft w:val="0"/>
          <w:marRight w:val="0"/>
          <w:marTop w:val="0"/>
          <w:marBottom w:val="0"/>
          <w:divBdr>
            <w:top w:val="none" w:sz="0" w:space="0" w:color="auto"/>
            <w:left w:val="none" w:sz="0" w:space="0" w:color="auto"/>
            <w:bottom w:val="none" w:sz="0" w:space="0" w:color="auto"/>
            <w:right w:val="none" w:sz="0" w:space="0" w:color="auto"/>
          </w:divBdr>
        </w:div>
        <w:div w:id="1418015739">
          <w:marLeft w:val="0"/>
          <w:marRight w:val="0"/>
          <w:marTop w:val="0"/>
          <w:marBottom w:val="0"/>
          <w:divBdr>
            <w:top w:val="none" w:sz="0" w:space="0" w:color="auto"/>
            <w:left w:val="none" w:sz="0" w:space="0" w:color="auto"/>
            <w:bottom w:val="none" w:sz="0" w:space="0" w:color="auto"/>
            <w:right w:val="none" w:sz="0" w:space="0" w:color="auto"/>
          </w:divBdr>
        </w:div>
        <w:div w:id="1423719124">
          <w:marLeft w:val="0"/>
          <w:marRight w:val="0"/>
          <w:marTop w:val="0"/>
          <w:marBottom w:val="0"/>
          <w:divBdr>
            <w:top w:val="none" w:sz="0" w:space="0" w:color="auto"/>
            <w:left w:val="none" w:sz="0" w:space="0" w:color="auto"/>
            <w:bottom w:val="none" w:sz="0" w:space="0" w:color="auto"/>
            <w:right w:val="none" w:sz="0" w:space="0" w:color="auto"/>
          </w:divBdr>
        </w:div>
        <w:div w:id="1428427603">
          <w:marLeft w:val="0"/>
          <w:marRight w:val="0"/>
          <w:marTop w:val="0"/>
          <w:marBottom w:val="0"/>
          <w:divBdr>
            <w:top w:val="none" w:sz="0" w:space="0" w:color="auto"/>
            <w:left w:val="none" w:sz="0" w:space="0" w:color="auto"/>
            <w:bottom w:val="none" w:sz="0" w:space="0" w:color="auto"/>
            <w:right w:val="none" w:sz="0" w:space="0" w:color="auto"/>
          </w:divBdr>
        </w:div>
        <w:div w:id="1428649952">
          <w:marLeft w:val="0"/>
          <w:marRight w:val="0"/>
          <w:marTop w:val="0"/>
          <w:marBottom w:val="0"/>
          <w:divBdr>
            <w:top w:val="none" w:sz="0" w:space="0" w:color="auto"/>
            <w:left w:val="none" w:sz="0" w:space="0" w:color="auto"/>
            <w:bottom w:val="none" w:sz="0" w:space="0" w:color="auto"/>
            <w:right w:val="none" w:sz="0" w:space="0" w:color="auto"/>
          </w:divBdr>
        </w:div>
        <w:div w:id="1446076759">
          <w:marLeft w:val="0"/>
          <w:marRight w:val="0"/>
          <w:marTop w:val="0"/>
          <w:marBottom w:val="0"/>
          <w:divBdr>
            <w:top w:val="none" w:sz="0" w:space="0" w:color="auto"/>
            <w:left w:val="none" w:sz="0" w:space="0" w:color="auto"/>
            <w:bottom w:val="none" w:sz="0" w:space="0" w:color="auto"/>
            <w:right w:val="none" w:sz="0" w:space="0" w:color="auto"/>
          </w:divBdr>
        </w:div>
        <w:div w:id="1449079223">
          <w:marLeft w:val="0"/>
          <w:marRight w:val="0"/>
          <w:marTop w:val="0"/>
          <w:marBottom w:val="0"/>
          <w:divBdr>
            <w:top w:val="none" w:sz="0" w:space="0" w:color="auto"/>
            <w:left w:val="none" w:sz="0" w:space="0" w:color="auto"/>
            <w:bottom w:val="none" w:sz="0" w:space="0" w:color="auto"/>
            <w:right w:val="none" w:sz="0" w:space="0" w:color="auto"/>
          </w:divBdr>
        </w:div>
        <w:div w:id="1454589541">
          <w:marLeft w:val="0"/>
          <w:marRight w:val="0"/>
          <w:marTop w:val="0"/>
          <w:marBottom w:val="0"/>
          <w:divBdr>
            <w:top w:val="none" w:sz="0" w:space="0" w:color="auto"/>
            <w:left w:val="none" w:sz="0" w:space="0" w:color="auto"/>
            <w:bottom w:val="none" w:sz="0" w:space="0" w:color="auto"/>
            <w:right w:val="none" w:sz="0" w:space="0" w:color="auto"/>
          </w:divBdr>
        </w:div>
        <w:div w:id="1456169445">
          <w:marLeft w:val="0"/>
          <w:marRight w:val="0"/>
          <w:marTop w:val="0"/>
          <w:marBottom w:val="0"/>
          <w:divBdr>
            <w:top w:val="none" w:sz="0" w:space="0" w:color="auto"/>
            <w:left w:val="none" w:sz="0" w:space="0" w:color="auto"/>
            <w:bottom w:val="none" w:sz="0" w:space="0" w:color="auto"/>
            <w:right w:val="none" w:sz="0" w:space="0" w:color="auto"/>
          </w:divBdr>
        </w:div>
        <w:div w:id="1458908751">
          <w:marLeft w:val="0"/>
          <w:marRight w:val="0"/>
          <w:marTop w:val="0"/>
          <w:marBottom w:val="0"/>
          <w:divBdr>
            <w:top w:val="none" w:sz="0" w:space="0" w:color="auto"/>
            <w:left w:val="none" w:sz="0" w:space="0" w:color="auto"/>
            <w:bottom w:val="none" w:sz="0" w:space="0" w:color="auto"/>
            <w:right w:val="none" w:sz="0" w:space="0" w:color="auto"/>
          </w:divBdr>
        </w:div>
        <w:div w:id="1459453161">
          <w:marLeft w:val="0"/>
          <w:marRight w:val="0"/>
          <w:marTop w:val="0"/>
          <w:marBottom w:val="0"/>
          <w:divBdr>
            <w:top w:val="none" w:sz="0" w:space="0" w:color="auto"/>
            <w:left w:val="none" w:sz="0" w:space="0" w:color="auto"/>
            <w:bottom w:val="none" w:sz="0" w:space="0" w:color="auto"/>
            <w:right w:val="none" w:sz="0" w:space="0" w:color="auto"/>
          </w:divBdr>
        </w:div>
        <w:div w:id="1463378062">
          <w:marLeft w:val="0"/>
          <w:marRight w:val="0"/>
          <w:marTop w:val="0"/>
          <w:marBottom w:val="0"/>
          <w:divBdr>
            <w:top w:val="none" w:sz="0" w:space="0" w:color="auto"/>
            <w:left w:val="none" w:sz="0" w:space="0" w:color="auto"/>
            <w:bottom w:val="none" w:sz="0" w:space="0" w:color="auto"/>
            <w:right w:val="none" w:sz="0" w:space="0" w:color="auto"/>
          </w:divBdr>
        </w:div>
        <w:div w:id="1475685182">
          <w:marLeft w:val="0"/>
          <w:marRight w:val="0"/>
          <w:marTop w:val="0"/>
          <w:marBottom w:val="0"/>
          <w:divBdr>
            <w:top w:val="none" w:sz="0" w:space="0" w:color="auto"/>
            <w:left w:val="none" w:sz="0" w:space="0" w:color="auto"/>
            <w:bottom w:val="none" w:sz="0" w:space="0" w:color="auto"/>
            <w:right w:val="none" w:sz="0" w:space="0" w:color="auto"/>
          </w:divBdr>
        </w:div>
        <w:div w:id="1476296690">
          <w:marLeft w:val="0"/>
          <w:marRight w:val="0"/>
          <w:marTop w:val="0"/>
          <w:marBottom w:val="0"/>
          <w:divBdr>
            <w:top w:val="none" w:sz="0" w:space="0" w:color="auto"/>
            <w:left w:val="none" w:sz="0" w:space="0" w:color="auto"/>
            <w:bottom w:val="none" w:sz="0" w:space="0" w:color="auto"/>
            <w:right w:val="none" w:sz="0" w:space="0" w:color="auto"/>
          </w:divBdr>
        </w:div>
        <w:div w:id="1478646037">
          <w:marLeft w:val="0"/>
          <w:marRight w:val="0"/>
          <w:marTop w:val="0"/>
          <w:marBottom w:val="0"/>
          <w:divBdr>
            <w:top w:val="none" w:sz="0" w:space="0" w:color="auto"/>
            <w:left w:val="none" w:sz="0" w:space="0" w:color="auto"/>
            <w:bottom w:val="none" w:sz="0" w:space="0" w:color="auto"/>
            <w:right w:val="none" w:sz="0" w:space="0" w:color="auto"/>
          </w:divBdr>
        </w:div>
        <w:div w:id="1481967312">
          <w:marLeft w:val="0"/>
          <w:marRight w:val="0"/>
          <w:marTop w:val="0"/>
          <w:marBottom w:val="0"/>
          <w:divBdr>
            <w:top w:val="none" w:sz="0" w:space="0" w:color="auto"/>
            <w:left w:val="none" w:sz="0" w:space="0" w:color="auto"/>
            <w:bottom w:val="none" w:sz="0" w:space="0" w:color="auto"/>
            <w:right w:val="none" w:sz="0" w:space="0" w:color="auto"/>
          </w:divBdr>
        </w:div>
        <w:div w:id="1492214845">
          <w:marLeft w:val="0"/>
          <w:marRight w:val="0"/>
          <w:marTop w:val="0"/>
          <w:marBottom w:val="0"/>
          <w:divBdr>
            <w:top w:val="none" w:sz="0" w:space="0" w:color="auto"/>
            <w:left w:val="none" w:sz="0" w:space="0" w:color="auto"/>
            <w:bottom w:val="none" w:sz="0" w:space="0" w:color="auto"/>
            <w:right w:val="none" w:sz="0" w:space="0" w:color="auto"/>
          </w:divBdr>
        </w:div>
        <w:div w:id="1493988489">
          <w:marLeft w:val="0"/>
          <w:marRight w:val="0"/>
          <w:marTop w:val="0"/>
          <w:marBottom w:val="0"/>
          <w:divBdr>
            <w:top w:val="none" w:sz="0" w:space="0" w:color="auto"/>
            <w:left w:val="none" w:sz="0" w:space="0" w:color="auto"/>
            <w:bottom w:val="none" w:sz="0" w:space="0" w:color="auto"/>
            <w:right w:val="none" w:sz="0" w:space="0" w:color="auto"/>
          </w:divBdr>
        </w:div>
        <w:div w:id="1496645690">
          <w:marLeft w:val="0"/>
          <w:marRight w:val="0"/>
          <w:marTop w:val="0"/>
          <w:marBottom w:val="0"/>
          <w:divBdr>
            <w:top w:val="none" w:sz="0" w:space="0" w:color="auto"/>
            <w:left w:val="none" w:sz="0" w:space="0" w:color="auto"/>
            <w:bottom w:val="none" w:sz="0" w:space="0" w:color="auto"/>
            <w:right w:val="none" w:sz="0" w:space="0" w:color="auto"/>
          </w:divBdr>
        </w:div>
        <w:div w:id="1496647011">
          <w:marLeft w:val="0"/>
          <w:marRight w:val="0"/>
          <w:marTop w:val="0"/>
          <w:marBottom w:val="0"/>
          <w:divBdr>
            <w:top w:val="none" w:sz="0" w:space="0" w:color="auto"/>
            <w:left w:val="none" w:sz="0" w:space="0" w:color="auto"/>
            <w:bottom w:val="none" w:sz="0" w:space="0" w:color="auto"/>
            <w:right w:val="none" w:sz="0" w:space="0" w:color="auto"/>
          </w:divBdr>
        </w:div>
        <w:div w:id="1497184862">
          <w:marLeft w:val="0"/>
          <w:marRight w:val="0"/>
          <w:marTop w:val="0"/>
          <w:marBottom w:val="0"/>
          <w:divBdr>
            <w:top w:val="none" w:sz="0" w:space="0" w:color="auto"/>
            <w:left w:val="none" w:sz="0" w:space="0" w:color="auto"/>
            <w:bottom w:val="none" w:sz="0" w:space="0" w:color="auto"/>
            <w:right w:val="none" w:sz="0" w:space="0" w:color="auto"/>
          </w:divBdr>
        </w:div>
        <w:div w:id="1498574489">
          <w:marLeft w:val="0"/>
          <w:marRight w:val="0"/>
          <w:marTop w:val="0"/>
          <w:marBottom w:val="0"/>
          <w:divBdr>
            <w:top w:val="none" w:sz="0" w:space="0" w:color="auto"/>
            <w:left w:val="none" w:sz="0" w:space="0" w:color="auto"/>
            <w:bottom w:val="none" w:sz="0" w:space="0" w:color="auto"/>
            <w:right w:val="none" w:sz="0" w:space="0" w:color="auto"/>
          </w:divBdr>
        </w:div>
        <w:div w:id="1499076154">
          <w:marLeft w:val="0"/>
          <w:marRight w:val="0"/>
          <w:marTop w:val="0"/>
          <w:marBottom w:val="0"/>
          <w:divBdr>
            <w:top w:val="none" w:sz="0" w:space="0" w:color="auto"/>
            <w:left w:val="none" w:sz="0" w:space="0" w:color="auto"/>
            <w:bottom w:val="none" w:sz="0" w:space="0" w:color="auto"/>
            <w:right w:val="none" w:sz="0" w:space="0" w:color="auto"/>
          </w:divBdr>
        </w:div>
        <w:div w:id="1499151195">
          <w:marLeft w:val="0"/>
          <w:marRight w:val="0"/>
          <w:marTop w:val="0"/>
          <w:marBottom w:val="0"/>
          <w:divBdr>
            <w:top w:val="none" w:sz="0" w:space="0" w:color="auto"/>
            <w:left w:val="none" w:sz="0" w:space="0" w:color="auto"/>
            <w:bottom w:val="none" w:sz="0" w:space="0" w:color="auto"/>
            <w:right w:val="none" w:sz="0" w:space="0" w:color="auto"/>
          </w:divBdr>
        </w:div>
        <w:div w:id="1510177936">
          <w:marLeft w:val="0"/>
          <w:marRight w:val="0"/>
          <w:marTop w:val="0"/>
          <w:marBottom w:val="0"/>
          <w:divBdr>
            <w:top w:val="none" w:sz="0" w:space="0" w:color="auto"/>
            <w:left w:val="none" w:sz="0" w:space="0" w:color="auto"/>
            <w:bottom w:val="none" w:sz="0" w:space="0" w:color="auto"/>
            <w:right w:val="none" w:sz="0" w:space="0" w:color="auto"/>
          </w:divBdr>
        </w:div>
        <w:div w:id="1514611527">
          <w:marLeft w:val="0"/>
          <w:marRight w:val="0"/>
          <w:marTop w:val="0"/>
          <w:marBottom w:val="0"/>
          <w:divBdr>
            <w:top w:val="none" w:sz="0" w:space="0" w:color="auto"/>
            <w:left w:val="none" w:sz="0" w:space="0" w:color="auto"/>
            <w:bottom w:val="none" w:sz="0" w:space="0" w:color="auto"/>
            <w:right w:val="none" w:sz="0" w:space="0" w:color="auto"/>
          </w:divBdr>
        </w:div>
        <w:div w:id="1515652557">
          <w:marLeft w:val="0"/>
          <w:marRight w:val="0"/>
          <w:marTop w:val="0"/>
          <w:marBottom w:val="0"/>
          <w:divBdr>
            <w:top w:val="none" w:sz="0" w:space="0" w:color="auto"/>
            <w:left w:val="none" w:sz="0" w:space="0" w:color="auto"/>
            <w:bottom w:val="none" w:sz="0" w:space="0" w:color="auto"/>
            <w:right w:val="none" w:sz="0" w:space="0" w:color="auto"/>
          </w:divBdr>
        </w:div>
        <w:div w:id="1520922645">
          <w:marLeft w:val="0"/>
          <w:marRight w:val="0"/>
          <w:marTop w:val="0"/>
          <w:marBottom w:val="0"/>
          <w:divBdr>
            <w:top w:val="none" w:sz="0" w:space="0" w:color="auto"/>
            <w:left w:val="none" w:sz="0" w:space="0" w:color="auto"/>
            <w:bottom w:val="none" w:sz="0" w:space="0" w:color="auto"/>
            <w:right w:val="none" w:sz="0" w:space="0" w:color="auto"/>
          </w:divBdr>
        </w:div>
        <w:div w:id="1526017941">
          <w:marLeft w:val="0"/>
          <w:marRight w:val="0"/>
          <w:marTop w:val="0"/>
          <w:marBottom w:val="0"/>
          <w:divBdr>
            <w:top w:val="none" w:sz="0" w:space="0" w:color="auto"/>
            <w:left w:val="none" w:sz="0" w:space="0" w:color="auto"/>
            <w:bottom w:val="none" w:sz="0" w:space="0" w:color="auto"/>
            <w:right w:val="none" w:sz="0" w:space="0" w:color="auto"/>
          </w:divBdr>
        </w:div>
        <w:div w:id="1530139822">
          <w:marLeft w:val="0"/>
          <w:marRight w:val="0"/>
          <w:marTop w:val="0"/>
          <w:marBottom w:val="0"/>
          <w:divBdr>
            <w:top w:val="none" w:sz="0" w:space="0" w:color="auto"/>
            <w:left w:val="none" w:sz="0" w:space="0" w:color="auto"/>
            <w:bottom w:val="none" w:sz="0" w:space="0" w:color="auto"/>
            <w:right w:val="none" w:sz="0" w:space="0" w:color="auto"/>
          </w:divBdr>
        </w:div>
        <w:div w:id="1530221498">
          <w:marLeft w:val="0"/>
          <w:marRight w:val="0"/>
          <w:marTop w:val="0"/>
          <w:marBottom w:val="0"/>
          <w:divBdr>
            <w:top w:val="none" w:sz="0" w:space="0" w:color="auto"/>
            <w:left w:val="none" w:sz="0" w:space="0" w:color="auto"/>
            <w:bottom w:val="none" w:sz="0" w:space="0" w:color="auto"/>
            <w:right w:val="none" w:sz="0" w:space="0" w:color="auto"/>
          </w:divBdr>
        </w:div>
        <w:div w:id="1540319087">
          <w:marLeft w:val="0"/>
          <w:marRight w:val="0"/>
          <w:marTop w:val="0"/>
          <w:marBottom w:val="0"/>
          <w:divBdr>
            <w:top w:val="none" w:sz="0" w:space="0" w:color="auto"/>
            <w:left w:val="none" w:sz="0" w:space="0" w:color="auto"/>
            <w:bottom w:val="none" w:sz="0" w:space="0" w:color="auto"/>
            <w:right w:val="none" w:sz="0" w:space="0" w:color="auto"/>
          </w:divBdr>
        </w:div>
        <w:div w:id="1544517904">
          <w:marLeft w:val="0"/>
          <w:marRight w:val="0"/>
          <w:marTop w:val="0"/>
          <w:marBottom w:val="0"/>
          <w:divBdr>
            <w:top w:val="none" w:sz="0" w:space="0" w:color="auto"/>
            <w:left w:val="none" w:sz="0" w:space="0" w:color="auto"/>
            <w:bottom w:val="none" w:sz="0" w:space="0" w:color="auto"/>
            <w:right w:val="none" w:sz="0" w:space="0" w:color="auto"/>
          </w:divBdr>
        </w:div>
        <w:div w:id="1546285652">
          <w:marLeft w:val="0"/>
          <w:marRight w:val="0"/>
          <w:marTop w:val="0"/>
          <w:marBottom w:val="0"/>
          <w:divBdr>
            <w:top w:val="none" w:sz="0" w:space="0" w:color="auto"/>
            <w:left w:val="none" w:sz="0" w:space="0" w:color="auto"/>
            <w:bottom w:val="none" w:sz="0" w:space="0" w:color="auto"/>
            <w:right w:val="none" w:sz="0" w:space="0" w:color="auto"/>
          </w:divBdr>
        </w:div>
        <w:div w:id="1551574011">
          <w:marLeft w:val="0"/>
          <w:marRight w:val="0"/>
          <w:marTop w:val="0"/>
          <w:marBottom w:val="0"/>
          <w:divBdr>
            <w:top w:val="none" w:sz="0" w:space="0" w:color="auto"/>
            <w:left w:val="none" w:sz="0" w:space="0" w:color="auto"/>
            <w:bottom w:val="none" w:sz="0" w:space="0" w:color="auto"/>
            <w:right w:val="none" w:sz="0" w:space="0" w:color="auto"/>
          </w:divBdr>
        </w:div>
        <w:div w:id="1557856493">
          <w:marLeft w:val="0"/>
          <w:marRight w:val="0"/>
          <w:marTop w:val="0"/>
          <w:marBottom w:val="0"/>
          <w:divBdr>
            <w:top w:val="none" w:sz="0" w:space="0" w:color="auto"/>
            <w:left w:val="none" w:sz="0" w:space="0" w:color="auto"/>
            <w:bottom w:val="none" w:sz="0" w:space="0" w:color="auto"/>
            <w:right w:val="none" w:sz="0" w:space="0" w:color="auto"/>
          </w:divBdr>
        </w:div>
        <w:div w:id="1558856780">
          <w:marLeft w:val="0"/>
          <w:marRight w:val="0"/>
          <w:marTop w:val="0"/>
          <w:marBottom w:val="0"/>
          <w:divBdr>
            <w:top w:val="none" w:sz="0" w:space="0" w:color="auto"/>
            <w:left w:val="none" w:sz="0" w:space="0" w:color="auto"/>
            <w:bottom w:val="none" w:sz="0" w:space="0" w:color="auto"/>
            <w:right w:val="none" w:sz="0" w:space="0" w:color="auto"/>
          </w:divBdr>
        </w:div>
        <w:div w:id="1561281069">
          <w:marLeft w:val="0"/>
          <w:marRight w:val="0"/>
          <w:marTop w:val="0"/>
          <w:marBottom w:val="0"/>
          <w:divBdr>
            <w:top w:val="none" w:sz="0" w:space="0" w:color="auto"/>
            <w:left w:val="none" w:sz="0" w:space="0" w:color="auto"/>
            <w:bottom w:val="none" w:sz="0" w:space="0" w:color="auto"/>
            <w:right w:val="none" w:sz="0" w:space="0" w:color="auto"/>
          </w:divBdr>
        </w:div>
        <w:div w:id="1568959524">
          <w:marLeft w:val="0"/>
          <w:marRight w:val="0"/>
          <w:marTop w:val="0"/>
          <w:marBottom w:val="0"/>
          <w:divBdr>
            <w:top w:val="none" w:sz="0" w:space="0" w:color="auto"/>
            <w:left w:val="none" w:sz="0" w:space="0" w:color="auto"/>
            <w:bottom w:val="none" w:sz="0" w:space="0" w:color="auto"/>
            <w:right w:val="none" w:sz="0" w:space="0" w:color="auto"/>
          </w:divBdr>
        </w:div>
        <w:div w:id="1570456913">
          <w:marLeft w:val="0"/>
          <w:marRight w:val="0"/>
          <w:marTop w:val="0"/>
          <w:marBottom w:val="0"/>
          <w:divBdr>
            <w:top w:val="none" w:sz="0" w:space="0" w:color="auto"/>
            <w:left w:val="none" w:sz="0" w:space="0" w:color="auto"/>
            <w:bottom w:val="none" w:sz="0" w:space="0" w:color="auto"/>
            <w:right w:val="none" w:sz="0" w:space="0" w:color="auto"/>
          </w:divBdr>
        </w:div>
        <w:div w:id="1573201564">
          <w:marLeft w:val="0"/>
          <w:marRight w:val="0"/>
          <w:marTop w:val="0"/>
          <w:marBottom w:val="0"/>
          <w:divBdr>
            <w:top w:val="none" w:sz="0" w:space="0" w:color="auto"/>
            <w:left w:val="none" w:sz="0" w:space="0" w:color="auto"/>
            <w:bottom w:val="none" w:sz="0" w:space="0" w:color="auto"/>
            <w:right w:val="none" w:sz="0" w:space="0" w:color="auto"/>
          </w:divBdr>
        </w:div>
        <w:div w:id="1580098190">
          <w:marLeft w:val="0"/>
          <w:marRight w:val="0"/>
          <w:marTop w:val="0"/>
          <w:marBottom w:val="0"/>
          <w:divBdr>
            <w:top w:val="none" w:sz="0" w:space="0" w:color="auto"/>
            <w:left w:val="none" w:sz="0" w:space="0" w:color="auto"/>
            <w:bottom w:val="none" w:sz="0" w:space="0" w:color="auto"/>
            <w:right w:val="none" w:sz="0" w:space="0" w:color="auto"/>
          </w:divBdr>
        </w:div>
        <w:div w:id="1584483712">
          <w:marLeft w:val="0"/>
          <w:marRight w:val="0"/>
          <w:marTop w:val="0"/>
          <w:marBottom w:val="0"/>
          <w:divBdr>
            <w:top w:val="none" w:sz="0" w:space="0" w:color="auto"/>
            <w:left w:val="none" w:sz="0" w:space="0" w:color="auto"/>
            <w:bottom w:val="none" w:sz="0" w:space="0" w:color="auto"/>
            <w:right w:val="none" w:sz="0" w:space="0" w:color="auto"/>
          </w:divBdr>
        </w:div>
        <w:div w:id="1587375145">
          <w:marLeft w:val="0"/>
          <w:marRight w:val="0"/>
          <w:marTop w:val="0"/>
          <w:marBottom w:val="0"/>
          <w:divBdr>
            <w:top w:val="none" w:sz="0" w:space="0" w:color="auto"/>
            <w:left w:val="none" w:sz="0" w:space="0" w:color="auto"/>
            <w:bottom w:val="none" w:sz="0" w:space="0" w:color="auto"/>
            <w:right w:val="none" w:sz="0" w:space="0" w:color="auto"/>
          </w:divBdr>
        </w:div>
        <w:div w:id="1592466900">
          <w:marLeft w:val="0"/>
          <w:marRight w:val="0"/>
          <w:marTop w:val="0"/>
          <w:marBottom w:val="0"/>
          <w:divBdr>
            <w:top w:val="none" w:sz="0" w:space="0" w:color="auto"/>
            <w:left w:val="none" w:sz="0" w:space="0" w:color="auto"/>
            <w:bottom w:val="none" w:sz="0" w:space="0" w:color="auto"/>
            <w:right w:val="none" w:sz="0" w:space="0" w:color="auto"/>
          </w:divBdr>
        </w:div>
        <w:div w:id="1600026190">
          <w:marLeft w:val="0"/>
          <w:marRight w:val="0"/>
          <w:marTop w:val="0"/>
          <w:marBottom w:val="0"/>
          <w:divBdr>
            <w:top w:val="none" w:sz="0" w:space="0" w:color="auto"/>
            <w:left w:val="none" w:sz="0" w:space="0" w:color="auto"/>
            <w:bottom w:val="none" w:sz="0" w:space="0" w:color="auto"/>
            <w:right w:val="none" w:sz="0" w:space="0" w:color="auto"/>
          </w:divBdr>
        </w:div>
        <w:div w:id="1602756671">
          <w:marLeft w:val="0"/>
          <w:marRight w:val="0"/>
          <w:marTop w:val="0"/>
          <w:marBottom w:val="0"/>
          <w:divBdr>
            <w:top w:val="none" w:sz="0" w:space="0" w:color="auto"/>
            <w:left w:val="none" w:sz="0" w:space="0" w:color="auto"/>
            <w:bottom w:val="none" w:sz="0" w:space="0" w:color="auto"/>
            <w:right w:val="none" w:sz="0" w:space="0" w:color="auto"/>
          </w:divBdr>
        </w:div>
        <w:div w:id="1604649918">
          <w:marLeft w:val="0"/>
          <w:marRight w:val="0"/>
          <w:marTop w:val="0"/>
          <w:marBottom w:val="0"/>
          <w:divBdr>
            <w:top w:val="none" w:sz="0" w:space="0" w:color="auto"/>
            <w:left w:val="none" w:sz="0" w:space="0" w:color="auto"/>
            <w:bottom w:val="none" w:sz="0" w:space="0" w:color="auto"/>
            <w:right w:val="none" w:sz="0" w:space="0" w:color="auto"/>
          </w:divBdr>
        </w:div>
        <w:div w:id="1605112017">
          <w:marLeft w:val="0"/>
          <w:marRight w:val="0"/>
          <w:marTop w:val="0"/>
          <w:marBottom w:val="0"/>
          <w:divBdr>
            <w:top w:val="none" w:sz="0" w:space="0" w:color="auto"/>
            <w:left w:val="none" w:sz="0" w:space="0" w:color="auto"/>
            <w:bottom w:val="none" w:sz="0" w:space="0" w:color="auto"/>
            <w:right w:val="none" w:sz="0" w:space="0" w:color="auto"/>
          </w:divBdr>
        </w:div>
        <w:div w:id="1607418583">
          <w:marLeft w:val="0"/>
          <w:marRight w:val="0"/>
          <w:marTop w:val="0"/>
          <w:marBottom w:val="0"/>
          <w:divBdr>
            <w:top w:val="none" w:sz="0" w:space="0" w:color="auto"/>
            <w:left w:val="none" w:sz="0" w:space="0" w:color="auto"/>
            <w:bottom w:val="none" w:sz="0" w:space="0" w:color="auto"/>
            <w:right w:val="none" w:sz="0" w:space="0" w:color="auto"/>
          </w:divBdr>
        </w:div>
        <w:div w:id="1610505954">
          <w:marLeft w:val="0"/>
          <w:marRight w:val="0"/>
          <w:marTop w:val="0"/>
          <w:marBottom w:val="0"/>
          <w:divBdr>
            <w:top w:val="none" w:sz="0" w:space="0" w:color="auto"/>
            <w:left w:val="none" w:sz="0" w:space="0" w:color="auto"/>
            <w:bottom w:val="none" w:sz="0" w:space="0" w:color="auto"/>
            <w:right w:val="none" w:sz="0" w:space="0" w:color="auto"/>
          </w:divBdr>
        </w:div>
        <w:div w:id="1629159696">
          <w:marLeft w:val="0"/>
          <w:marRight w:val="0"/>
          <w:marTop w:val="0"/>
          <w:marBottom w:val="0"/>
          <w:divBdr>
            <w:top w:val="none" w:sz="0" w:space="0" w:color="auto"/>
            <w:left w:val="none" w:sz="0" w:space="0" w:color="auto"/>
            <w:bottom w:val="none" w:sz="0" w:space="0" w:color="auto"/>
            <w:right w:val="none" w:sz="0" w:space="0" w:color="auto"/>
          </w:divBdr>
        </w:div>
        <w:div w:id="1629162333">
          <w:marLeft w:val="0"/>
          <w:marRight w:val="0"/>
          <w:marTop w:val="0"/>
          <w:marBottom w:val="0"/>
          <w:divBdr>
            <w:top w:val="none" w:sz="0" w:space="0" w:color="auto"/>
            <w:left w:val="none" w:sz="0" w:space="0" w:color="auto"/>
            <w:bottom w:val="none" w:sz="0" w:space="0" w:color="auto"/>
            <w:right w:val="none" w:sz="0" w:space="0" w:color="auto"/>
          </w:divBdr>
        </w:div>
        <w:div w:id="1636400612">
          <w:marLeft w:val="0"/>
          <w:marRight w:val="0"/>
          <w:marTop w:val="0"/>
          <w:marBottom w:val="0"/>
          <w:divBdr>
            <w:top w:val="none" w:sz="0" w:space="0" w:color="auto"/>
            <w:left w:val="none" w:sz="0" w:space="0" w:color="auto"/>
            <w:bottom w:val="none" w:sz="0" w:space="0" w:color="auto"/>
            <w:right w:val="none" w:sz="0" w:space="0" w:color="auto"/>
          </w:divBdr>
        </w:div>
        <w:div w:id="1649280706">
          <w:marLeft w:val="0"/>
          <w:marRight w:val="0"/>
          <w:marTop w:val="0"/>
          <w:marBottom w:val="0"/>
          <w:divBdr>
            <w:top w:val="none" w:sz="0" w:space="0" w:color="auto"/>
            <w:left w:val="none" w:sz="0" w:space="0" w:color="auto"/>
            <w:bottom w:val="none" w:sz="0" w:space="0" w:color="auto"/>
            <w:right w:val="none" w:sz="0" w:space="0" w:color="auto"/>
          </w:divBdr>
        </w:div>
        <w:div w:id="1653173823">
          <w:marLeft w:val="0"/>
          <w:marRight w:val="0"/>
          <w:marTop w:val="0"/>
          <w:marBottom w:val="0"/>
          <w:divBdr>
            <w:top w:val="none" w:sz="0" w:space="0" w:color="auto"/>
            <w:left w:val="none" w:sz="0" w:space="0" w:color="auto"/>
            <w:bottom w:val="none" w:sz="0" w:space="0" w:color="auto"/>
            <w:right w:val="none" w:sz="0" w:space="0" w:color="auto"/>
          </w:divBdr>
        </w:div>
        <w:div w:id="1675061440">
          <w:marLeft w:val="0"/>
          <w:marRight w:val="0"/>
          <w:marTop w:val="0"/>
          <w:marBottom w:val="0"/>
          <w:divBdr>
            <w:top w:val="none" w:sz="0" w:space="0" w:color="auto"/>
            <w:left w:val="none" w:sz="0" w:space="0" w:color="auto"/>
            <w:bottom w:val="none" w:sz="0" w:space="0" w:color="auto"/>
            <w:right w:val="none" w:sz="0" w:space="0" w:color="auto"/>
          </w:divBdr>
        </w:div>
        <w:div w:id="1678343421">
          <w:marLeft w:val="0"/>
          <w:marRight w:val="0"/>
          <w:marTop w:val="0"/>
          <w:marBottom w:val="0"/>
          <w:divBdr>
            <w:top w:val="none" w:sz="0" w:space="0" w:color="auto"/>
            <w:left w:val="none" w:sz="0" w:space="0" w:color="auto"/>
            <w:bottom w:val="none" w:sz="0" w:space="0" w:color="auto"/>
            <w:right w:val="none" w:sz="0" w:space="0" w:color="auto"/>
          </w:divBdr>
        </w:div>
        <w:div w:id="1680691161">
          <w:marLeft w:val="0"/>
          <w:marRight w:val="0"/>
          <w:marTop w:val="0"/>
          <w:marBottom w:val="0"/>
          <w:divBdr>
            <w:top w:val="none" w:sz="0" w:space="0" w:color="auto"/>
            <w:left w:val="none" w:sz="0" w:space="0" w:color="auto"/>
            <w:bottom w:val="none" w:sz="0" w:space="0" w:color="auto"/>
            <w:right w:val="none" w:sz="0" w:space="0" w:color="auto"/>
          </w:divBdr>
        </w:div>
        <w:div w:id="1682318285">
          <w:marLeft w:val="0"/>
          <w:marRight w:val="0"/>
          <w:marTop w:val="0"/>
          <w:marBottom w:val="0"/>
          <w:divBdr>
            <w:top w:val="none" w:sz="0" w:space="0" w:color="auto"/>
            <w:left w:val="none" w:sz="0" w:space="0" w:color="auto"/>
            <w:bottom w:val="none" w:sz="0" w:space="0" w:color="auto"/>
            <w:right w:val="none" w:sz="0" w:space="0" w:color="auto"/>
          </w:divBdr>
        </w:div>
        <w:div w:id="1689675364">
          <w:marLeft w:val="0"/>
          <w:marRight w:val="0"/>
          <w:marTop w:val="0"/>
          <w:marBottom w:val="0"/>
          <w:divBdr>
            <w:top w:val="none" w:sz="0" w:space="0" w:color="auto"/>
            <w:left w:val="none" w:sz="0" w:space="0" w:color="auto"/>
            <w:bottom w:val="none" w:sz="0" w:space="0" w:color="auto"/>
            <w:right w:val="none" w:sz="0" w:space="0" w:color="auto"/>
          </w:divBdr>
        </w:div>
        <w:div w:id="1693412709">
          <w:marLeft w:val="0"/>
          <w:marRight w:val="0"/>
          <w:marTop w:val="0"/>
          <w:marBottom w:val="0"/>
          <w:divBdr>
            <w:top w:val="none" w:sz="0" w:space="0" w:color="auto"/>
            <w:left w:val="none" w:sz="0" w:space="0" w:color="auto"/>
            <w:bottom w:val="none" w:sz="0" w:space="0" w:color="auto"/>
            <w:right w:val="none" w:sz="0" w:space="0" w:color="auto"/>
          </w:divBdr>
        </w:div>
        <w:div w:id="1695226695">
          <w:marLeft w:val="0"/>
          <w:marRight w:val="0"/>
          <w:marTop w:val="0"/>
          <w:marBottom w:val="0"/>
          <w:divBdr>
            <w:top w:val="none" w:sz="0" w:space="0" w:color="auto"/>
            <w:left w:val="none" w:sz="0" w:space="0" w:color="auto"/>
            <w:bottom w:val="none" w:sz="0" w:space="0" w:color="auto"/>
            <w:right w:val="none" w:sz="0" w:space="0" w:color="auto"/>
          </w:divBdr>
        </w:div>
        <w:div w:id="1702316552">
          <w:marLeft w:val="0"/>
          <w:marRight w:val="0"/>
          <w:marTop w:val="0"/>
          <w:marBottom w:val="0"/>
          <w:divBdr>
            <w:top w:val="none" w:sz="0" w:space="0" w:color="auto"/>
            <w:left w:val="none" w:sz="0" w:space="0" w:color="auto"/>
            <w:bottom w:val="none" w:sz="0" w:space="0" w:color="auto"/>
            <w:right w:val="none" w:sz="0" w:space="0" w:color="auto"/>
          </w:divBdr>
        </w:div>
        <w:div w:id="1702780613">
          <w:marLeft w:val="0"/>
          <w:marRight w:val="0"/>
          <w:marTop w:val="0"/>
          <w:marBottom w:val="0"/>
          <w:divBdr>
            <w:top w:val="none" w:sz="0" w:space="0" w:color="auto"/>
            <w:left w:val="none" w:sz="0" w:space="0" w:color="auto"/>
            <w:bottom w:val="none" w:sz="0" w:space="0" w:color="auto"/>
            <w:right w:val="none" w:sz="0" w:space="0" w:color="auto"/>
          </w:divBdr>
        </w:div>
        <w:div w:id="1703282377">
          <w:marLeft w:val="0"/>
          <w:marRight w:val="0"/>
          <w:marTop w:val="0"/>
          <w:marBottom w:val="0"/>
          <w:divBdr>
            <w:top w:val="none" w:sz="0" w:space="0" w:color="auto"/>
            <w:left w:val="none" w:sz="0" w:space="0" w:color="auto"/>
            <w:bottom w:val="none" w:sz="0" w:space="0" w:color="auto"/>
            <w:right w:val="none" w:sz="0" w:space="0" w:color="auto"/>
          </w:divBdr>
        </w:div>
        <w:div w:id="1708796791">
          <w:marLeft w:val="0"/>
          <w:marRight w:val="0"/>
          <w:marTop w:val="0"/>
          <w:marBottom w:val="0"/>
          <w:divBdr>
            <w:top w:val="none" w:sz="0" w:space="0" w:color="auto"/>
            <w:left w:val="none" w:sz="0" w:space="0" w:color="auto"/>
            <w:bottom w:val="none" w:sz="0" w:space="0" w:color="auto"/>
            <w:right w:val="none" w:sz="0" w:space="0" w:color="auto"/>
          </w:divBdr>
        </w:div>
        <w:div w:id="1714185761">
          <w:marLeft w:val="0"/>
          <w:marRight w:val="0"/>
          <w:marTop w:val="0"/>
          <w:marBottom w:val="0"/>
          <w:divBdr>
            <w:top w:val="none" w:sz="0" w:space="0" w:color="auto"/>
            <w:left w:val="none" w:sz="0" w:space="0" w:color="auto"/>
            <w:bottom w:val="none" w:sz="0" w:space="0" w:color="auto"/>
            <w:right w:val="none" w:sz="0" w:space="0" w:color="auto"/>
          </w:divBdr>
        </w:div>
        <w:div w:id="1726367796">
          <w:marLeft w:val="0"/>
          <w:marRight w:val="0"/>
          <w:marTop w:val="0"/>
          <w:marBottom w:val="0"/>
          <w:divBdr>
            <w:top w:val="none" w:sz="0" w:space="0" w:color="auto"/>
            <w:left w:val="none" w:sz="0" w:space="0" w:color="auto"/>
            <w:bottom w:val="none" w:sz="0" w:space="0" w:color="auto"/>
            <w:right w:val="none" w:sz="0" w:space="0" w:color="auto"/>
          </w:divBdr>
        </w:div>
        <w:div w:id="1730960338">
          <w:marLeft w:val="0"/>
          <w:marRight w:val="0"/>
          <w:marTop w:val="0"/>
          <w:marBottom w:val="0"/>
          <w:divBdr>
            <w:top w:val="none" w:sz="0" w:space="0" w:color="auto"/>
            <w:left w:val="none" w:sz="0" w:space="0" w:color="auto"/>
            <w:bottom w:val="none" w:sz="0" w:space="0" w:color="auto"/>
            <w:right w:val="none" w:sz="0" w:space="0" w:color="auto"/>
          </w:divBdr>
        </w:div>
        <w:div w:id="1733390009">
          <w:marLeft w:val="0"/>
          <w:marRight w:val="0"/>
          <w:marTop w:val="0"/>
          <w:marBottom w:val="0"/>
          <w:divBdr>
            <w:top w:val="none" w:sz="0" w:space="0" w:color="auto"/>
            <w:left w:val="none" w:sz="0" w:space="0" w:color="auto"/>
            <w:bottom w:val="none" w:sz="0" w:space="0" w:color="auto"/>
            <w:right w:val="none" w:sz="0" w:space="0" w:color="auto"/>
          </w:divBdr>
        </w:div>
        <w:div w:id="1736539180">
          <w:marLeft w:val="0"/>
          <w:marRight w:val="0"/>
          <w:marTop w:val="0"/>
          <w:marBottom w:val="0"/>
          <w:divBdr>
            <w:top w:val="none" w:sz="0" w:space="0" w:color="auto"/>
            <w:left w:val="none" w:sz="0" w:space="0" w:color="auto"/>
            <w:bottom w:val="none" w:sz="0" w:space="0" w:color="auto"/>
            <w:right w:val="none" w:sz="0" w:space="0" w:color="auto"/>
          </w:divBdr>
        </w:div>
        <w:div w:id="1740859110">
          <w:marLeft w:val="0"/>
          <w:marRight w:val="0"/>
          <w:marTop w:val="0"/>
          <w:marBottom w:val="0"/>
          <w:divBdr>
            <w:top w:val="none" w:sz="0" w:space="0" w:color="auto"/>
            <w:left w:val="none" w:sz="0" w:space="0" w:color="auto"/>
            <w:bottom w:val="none" w:sz="0" w:space="0" w:color="auto"/>
            <w:right w:val="none" w:sz="0" w:space="0" w:color="auto"/>
          </w:divBdr>
        </w:div>
        <w:div w:id="1741051860">
          <w:marLeft w:val="0"/>
          <w:marRight w:val="0"/>
          <w:marTop w:val="0"/>
          <w:marBottom w:val="0"/>
          <w:divBdr>
            <w:top w:val="none" w:sz="0" w:space="0" w:color="auto"/>
            <w:left w:val="none" w:sz="0" w:space="0" w:color="auto"/>
            <w:bottom w:val="none" w:sz="0" w:space="0" w:color="auto"/>
            <w:right w:val="none" w:sz="0" w:space="0" w:color="auto"/>
          </w:divBdr>
        </w:div>
        <w:div w:id="1760178327">
          <w:marLeft w:val="0"/>
          <w:marRight w:val="0"/>
          <w:marTop w:val="0"/>
          <w:marBottom w:val="0"/>
          <w:divBdr>
            <w:top w:val="none" w:sz="0" w:space="0" w:color="auto"/>
            <w:left w:val="none" w:sz="0" w:space="0" w:color="auto"/>
            <w:bottom w:val="none" w:sz="0" w:space="0" w:color="auto"/>
            <w:right w:val="none" w:sz="0" w:space="0" w:color="auto"/>
          </w:divBdr>
        </w:div>
        <w:div w:id="1762949967">
          <w:marLeft w:val="0"/>
          <w:marRight w:val="0"/>
          <w:marTop w:val="0"/>
          <w:marBottom w:val="0"/>
          <w:divBdr>
            <w:top w:val="none" w:sz="0" w:space="0" w:color="auto"/>
            <w:left w:val="none" w:sz="0" w:space="0" w:color="auto"/>
            <w:bottom w:val="none" w:sz="0" w:space="0" w:color="auto"/>
            <w:right w:val="none" w:sz="0" w:space="0" w:color="auto"/>
          </w:divBdr>
        </w:div>
        <w:div w:id="1766070253">
          <w:marLeft w:val="0"/>
          <w:marRight w:val="0"/>
          <w:marTop w:val="0"/>
          <w:marBottom w:val="0"/>
          <w:divBdr>
            <w:top w:val="none" w:sz="0" w:space="0" w:color="auto"/>
            <w:left w:val="none" w:sz="0" w:space="0" w:color="auto"/>
            <w:bottom w:val="none" w:sz="0" w:space="0" w:color="auto"/>
            <w:right w:val="none" w:sz="0" w:space="0" w:color="auto"/>
          </w:divBdr>
        </w:div>
        <w:div w:id="1775517253">
          <w:marLeft w:val="0"/>
          <w:marRight w:val="0"/>
          <w:marTop w:val="0"/>
          <w:marBottom w:val="0"/>
          <w:divBdr>
            <w:top w:val="none" w:sz="0" w:space="0" w:color="auto"/>
            <w:left w:val="none" w:sz="0" w:space="0" w:color="auto"/>
            <w:bottom w:val="none" w:sz="0" w:space="0" w:color="auto"/>
            <w:right w:val="none" w:sz="0" w:space="0" w:color="auto"/>
          </w:divBdr>
        </w:div>
        <w:div w:id="1788347741">
          <w:marLeft w:val="0"/>
          <w:marRight w:val="0"/>
          <w:marTop w:val="0"/>
          <w:marBottom w:val="0"/>
          <w:divBdr>
            <w:top w:val="none" w:sz="0" w:space="0" w:color="auto"/>
            <w:left w:val="none" w:sz="0" w:space="0" w:color="auto"/>
            <w:bottom w:val="none" w:sz="0" w:space="0" w:color="auto"/>
            <w:right w:val="none" w:sz="0" w:space="0" w:color="auto"/>
          </w:divBdr>
        </w:div>
        <w:div w:id="1793357521">
          <w:marLeft w:val="0"/>
          <w:marRight w:val="0"/>
          <w:marTop w:val="0"/>
          <w:marBottom w:val="0"/>
          <w:divBdr>
            <w:top w:val="none" w:sz="0" w:space="0" w:color="auto"/>
            <w:left w:val="none" w:sz="0" w:space="0" w:color="auto"/>
            <w:bottom w:val="none" w:sz="0" w:space="0" w:color="auto"/>
            <w:right w:val="none" w:sz="0" w:space="0" w:color="auto"/>
          </w:divBdr>
        </w:div>
        <w:div w:id="1799833138">
          <w:marLeft w:val="0"/>
          <w:marRight w:val="0"/>
          <w:marTop w:val="0"/>
          <w:marBottom w:val="0"/>
          <w:divBdr>
            <w:top w:val="none" w:sz="0" w:space="0" w:color="auto"/>
            <w:left w:val="none" w:sz="0" w:space="0" w:color="auto"/>
            <w:bottom w:val="none" w:sz="0" w:space="0" w:color="auto"/>
            <w:right w:val="none" w:sz="0" w:space="0" w:color="auto"/>
          </w:divBdr>
        </w:div>
        <w:div w:id="1804081035">
          <w:marLeft w:val="0"/>
          <w:marRight w:val="0"/>
          <w:marTop w:val="0"/>
          <w:marBottom w:val="0"/>
          <w:divBdr>
            <w:top w:val="none" w:sz="0" w:space="0" w:color="auto"/>
            <w:left w:val="none" w:sz="0" w:space="0" w:color="auto"/>
            <w:bottom w:val="none" w:sz="0" w:space="0" w:color="auto"/>
            <w:right w:val="none" w:sz="0" w:space="0" w:color="auto"/>
          </w:divBdr>
        </w:div>
        <w:div w:id="1805000526">
          <w:marLeft w:val="0"/>
          <w:marRight w:val="0"/>
          <w:marTop w:val="0"/>
          <w:marBottom w:val="0"/>
          <w:divBdr>
            <w:top w:val="none" w:sz="0" w:space="0" w:color="auto"/>
            <w:left w:val="none" w:sz="0" w:space="0" w:color="auto"/>
            <w:bottom w:val="none" w:sz="0" w:space="0" w:color="auto"/>
            <w:right w:val="none" w:sz="0" w:space="0" w:color="auto"/>
          </w:divBdr>
        </w:div>
        <w:div w:id="1808233730">
          <w:marLeft w:val="0"/>
          <w:marRight w:val="0"/>
          <w:marTop w:val="0"/>
          <w:marBottom w:val="0"/>
          <w:divBdr>
            <w:top w:val="none" w:sz="0" w:space="0" w:color="auto"/>
            <w:left w:val="none" w:sz="0" w:space="0" w:color="auto"/>
            <w:bottom w:val="none" w:sz="0" w:space="0" w:color="auto"/>
            <w:right w:val="none" w:sz="0" w:space="0" w:color="auto"/>
          </w:divBdr>
        </w:div>
        <w:div w:id="1809131700">
          <w:marLeft w:val="0"/>
          <w:marRight w:val="0"/>
          <w:marTop w:val="0"/>
          <w:marBottom w:val="0"/>
          <w:divBdr>
            <w:top w:val="none" w:sz="0" w:space="0" w:color="auto"/>
            <w:left w:val="none" w:sz="0" w:space="0" w:color="auto"/>
            <w:bottom w:val="none" w:sz="0" w:space="0" w:color="auto"/>
            <w:right w:val="none" w:sz="0" w:space="0" w:color="auto"/>
          </w:divBdr>
        </w:div>
        <w:div w:id="1821967234">
          <w:marLeft w:val="0"/>
          <w:marRight w:val="0"/>
          <w:marTop w:val="0"/>
          <w:marBottom w:val="0"/>
          <w:divBdr>
            <w:top w:val="none" w:sz="0" w:space="0" w:color="auto"/>
            <w:left w:val="none" w:sz="0" w:space="0" w:color="auto"/>
            <w:bottom w:val="none" w:sz="0" w:space="0" w:color="auto"/>
            <w:right w:val="none" w:sz="0" w:space="0" w:color="auto"/>
          </w:divBdr>
        </w:div>
        <w:div w:id="1823424085">
          <w:marLeft w:val="0"/>
          <w:marRight w:val="0"/>
          <w:marTop w:val="0"/>
          <w:marBottom w:val="0"/>
          <w:divBdr>
            <w:top w:val="none" w:sz="0" w:space="0" w:color="auto"/>
            <w:left w:val="none" w:sz="0" w:space="0" w:color="auto"/>
            <w:bottom w:val="none" w:sz="0" w:space="0" w:color="auto"/>
            <w:right w:val="none" w:sz="0" w:space="0" w:color="auto"/>
          </w:divBdr>
        </w:div>
        <w:div w:id="1830561930">
          <w:marLeft w:val="0"/>
          <w:marRight w:val="0"/>
          <w:marTop w:val="0"/>
          <w:marBottom w:val="0"/>
          <w:divBdr>
            <w:top w:val="none" w:sz="0" w:space="0" w:color="auto"/>
            <w:left w:val="none" w:sz="0" w:space="0" w:color="auto"/>
            <w:bottom w:val="none" w:sz="0" w:space="0" w:color="auto"/>
            <w:right w:val="none" w:sz="0" w:space="0" w:color="auto"/>
          </w:divBdr>
        </w:div>
        <w:div w:id="1836021785">
          <w:marLeft w:val="0"/>
          <w:marRight w:val="0"/>
          <w:marTop w:val="0"/>
          <w:marBottom w:val="0"/>
          <w:divBdr>
            <w:top w:val="none" w:sz="0" w:space="0" w:color="auto"/>
            <w:left w:val="none" w:sz="0" w:space="0" w:color="auto"/>
            <w:bottom w:val="none" w:sz="0" w:space="0" w:color="auto"/>
            <w:right w:val="none" w:sz="0" w:space="0" w:color="auto"/>
          </w:divBdr>
        </w:div>
        <w:div w:id="1851867886">
          <w:marLeft w:val="0"/>
          <w:marRight w:val="0"/>
          <w:marTop w:val="0"/>
          <w:marBottom w:val="0"/>
          <w:divBdr>
            <w:top w:val="none" w:sz="0" w:space="0" w:color="auto"/>
            <w:left w:val="none" w:sz="0" w:space="0" w:color="auto"/>
            <w:bottom w:val="none" w:sz="0" w:space="0" w:color="auto"/>
            <w:right w:val="none" w:sz="0" w:space="0" w:color="auto"/>
          </w:divBdr>
        </w:div>
        <w:div w:id="1857957544">
          <w:marLeft w:val="0"/>
          <w:marRight w:val="0"/>
          <w:marTop w:val="0"/>
          <w:marBottom w:val="0"/>
          <w:divBdr>
            <w:top w:val="none" w:sz="0" w:space="0" w:color="auto"/>
            <w:left w:val="none" w:sz="0" w:space="0" w:color="auto"/>
            <w:bottom w:val="none" w:sz="0" w:space="0" w:color="auto"/>
            <w:right w:val="none" w:sz="0" w:space="0" w:color="auto"/>
          </w:divBdr>
        </w:div>
        <w:div w:id="1862860997">
          <w:marLeft w:val="0"/>
          <w:marRight w:val="0"/>
          <w:marTop w:val="0"/>
          <w:marBottom w:val="0"/>
          <w:divBdr>
            <w:top w:val="none" w:sz="0" w:space="0" w:color="auto"/>
            <w:left w:val="none" w:sz="0" w:space="0" w:color="auto"/>
            <w:bottom w:val="none" w:sz="0" w:space="0" w:color="auto"/>
            <w:right w:val="none" w:sz="0" w:space="0" w:color="auto"/>
          </w:divBdr>
        </w:div>
        <w:div w:id="1868836394">
          <w:marLeft w:val="0"/>
          <w:marRight w:val="0"/>
          <w:marTop w:val="0"/>
          <w:marBottom w:val="0"/>
          <w:divBdr>
            <w:top w:val="none" w:sz="0" w:space="0" w:color="auto"/>
            <w:left w:val="none" w:sz="0" w:space="0" w:color="auto"/>
            <w:bottom w:val="none" w:sz="0" w:space="0" w:color="auto"/>
            <w:right w:val="none" w:sz="0" w:space="0" w:color="auto"/>
          </w:divBdr>
        </w:div>
        <w:div w:id="1878352431">
          <w:marLeft w:val="0"/>
          <w:marRight w:val="0"/>
          <w:marTop w:val="0"/>
          <w:marBottom w:val="0"/>
          <w:divBdr>
            <w:top w:val="none" w:sz="0" w:space="0" w:color="auto"/>
            <w:left w:val="none" w:sz="0" w:space="0" w:color="auto"/>
            <w:bottom w:val="none" w:sz="0" w:space="0" w:color="auto"/>
            <w:right w:val="none" w:sz="0" w:space="0" w:color="auto"/>
          </w:divBdr>
        </w:div>
        <w:div w:id="1879199868">
          <w:marLeft w:val="0"/>
          <w:marRight w:val="0"/>
          <w:marTop w:val="0"/>
          <w:marBottom w:val="0"/>
          <w:divBdr>
            <w:top w:val="none" w:sz="0" w:space="0" w:color="auto"/>
            <w:left w:val="none" w:sz="0" w:space="0" w:color="auto"/>
            <w:bottom w:val="none" w:sz="0" w:space="0" w:color="auto"/>
            <w:right w:val="none" w:sz="0" w:space="0" w:color="auto"/>
          </w:divBdr>
        </w:div>
        <w:div w:id="1885408374">
          <w:marLeft w:val="0"/>
          <w:marRight w:val="0"/>
          <w:marTop w:val="0"/>
          <w:marBottom w:val="0"/>
          <w:divBdr>
            <w:top w:val="none" w:sz="0" w:space="0" w:color="auto"/>
            <w:left w:val="none" w:sz="0" w:space="0" w:color="auto"/>
            <w:bottom w:val="none" w:sz="0" w:space="0" w:color="auto"/>
            <w:right w:val="none" w:sz="0" w:space="0" w:color="auto"/>
          </w:divBdr>
        </w:div>
        <w:div w:id="1885605235">
          <w:marLeft w:val="0"/>
          <w:marRight w:val="0"/>
          <w:marTop w:val="0"/>
          <w:marBottom w:val="0"/>
          <w:divBdr>
            <w:top w:val="none" w:sz="0" w:space="0" w:color="auto"/>
            <w:left w:val="none" w:sz="0" w:space="0" w:color="auto"/>
            <w:bottom w:val="none" w:sz="0" w:space="0" w:color="auto"/>
            <w:right w:val="none" w:sz="0" w:space="0" w:color="auto"/>
          </w:divBdr>
        </w:div>
        <w:div w:id="1885823128">
          <w:marLeft w:val="0"/>
          <w:marRight w:val="0"/>
          <w:marTop w:val="0"/>
          <w:marBottom w:val="0"/>
          <w:divBdr>
            <w:top w:val="none" w:sz="0" w:space="0" w:color="auto"/>
            <w:left w:val="none" w:sz="0" w:space="0" w:color="auto"/>
            <w:bottom w:val="none" w:sz="0" w:space="0" w:color="auto"/>
            <w:right w:val="none" w:sz="0" w:space="0" w:color="auto"/>
          </w:divBdr>
        </w:div>
        <w:div w:id="1886332112">
          <w:marLeft w:val="0"/>
          <w:marRight w:val="0"/>
          <w:marTop w:val="0"/>
          <w:marBottom w:val="0"/>
          <w:divBdr>
            <w:top w:val="none" w:sz="0" w:space="0" w:color="auto"/>
            <w:left w:val="none" w:sz="0" w:space="0" w:color="auto"/>
            <w:bottom w:val="none" w:sz="0" w:space="0" w:color="auto"/>
            <w:right w:val="none" w:sz="0" w:space="0" w:color="auto"/>
          </w:divBdr>
        </w:div>
        <w:div w:id="1887570466">
          <w:marLeft w:val="0"/>
          <w:marRight w:val="0"/>
          <w:marTop w:val="0"/>
          <w:marBottom w:val="0"/>
          <w:divBdr>
            <w:top w:val="none" w:sz="0" w:space="0" w:color="auto"/>
            <w:left w:val="none" w:sz="0" w:space="0" w:color="auto"/>
            <w:bottom w:val="none" w:sz="0" w:space="0" w:color="auto"/>
            <w:right w:val="none" w:sz="0" w:space="0" w:color="auto"/>
          </w:divBdr>
        </w:div>
        <w:div w:id="1890604008">
          <w:marLeft w:val="0"/>
          <w:marRight w:val="0"/>
          <w:marTop w:val="0"/>
          <w:marBottom w:val="0"/>
          <w:divBdr>
            <w:top w:val="none" w:sz="0" w:space="0" w:color="auto"/>
            <w:left w:val="none" w:sz="0" w:space="0" w:color="auto"/>
            <w:bottom w:val="none" w:sz="0" w:space="0" w:color="auto"/>
            <w:right w:val="none" w:sz="0" w:space="0" w:color="auto"/>
          </w:divBdr>
        </w:div>
        <w:div w:id="1894921634">
          <w:marLeft w:val="0"/>
          <w:marRight w:val="0"/>
          <w:marTop w:val="0"/>
          <w:marBottom w:val="0"/>
          <w:divBdr>
            <w:top w:val="none" w:sz="0" w:space="0" w:color="auto"/>
            <w:left w:val="none" w:sz="0" w:space="0" w:color="auto"/>
            <w:bottom w:val="none" w:sz="0" w:space="0" w:color="auto"/>
            <w:right w:val="none" w:sz="0" w:space="0" w:color="auto"/>
          </w:divBdr>
        </w:div>
        <w:div w:id="1897087572">
          <w:marLeft w:val="0"/>
          <w:marRight w:val="0"/>
          <w:marTop w:val="0"/>
          <w:marBottom w:val="0"/>
          <w:divBdr>
            <w:top w:val="none" w:sz="0" w:space="0" w:color="auto"/>
            <w:left w:val="none" w:sz="0" w:space="0" w:color="auto"/>
            <w:bottom w:val="none" w:sz="0" w:space="0" w:color="auto"/>
            <w:right w:val="none" w:sz="0" w:space="0" w:color="auto"/>
          </w:divBdr>
        </w:div>
        <w:div w:id="1897353969">
          <w:marLeft w:val="0"/>
          <w:marRight w:val="0"/>
          <w:marTop w:val="0"/>
          <w:marBottom w:val="0"/>
          <w:divBdr>
            <w:top w:val="none" w:sz="0" w:space="0" w:color="auto"/>
            <w:left w:val="none" w:sz="0" w:space="0" w:color="auto"/>
            <w:bottom w:val="none" w:sz="0" w:space="0" w:color="auto"/>
            <w:right w:val="none" w:sz="0" w:space="0" w:color="auto"/>
          </w:divBdr>
        </w:div>
        <w:div w:id="1903322330">
          <w:marLeft w:val="0"/>
          <w:marRight w:val="0"/>
          <w:marTop w:val="0"/>
          <w:marBottom w:val="0"/>
          <w:divBdr>
            <w:top w:val="none" w:sz="0" w:space="0" w:color="auto"/>
            <w:left w:val="none" w:sz="0" w:space="0" w:color="auto"/>
            <w:bottom w:val="none" w:sz="0" w:space="0" w:color="auto"/>
            <w:right w:val="none" w:sz="0" w:space="0" w:color="auto"/>
          </w:divBdr>
        </w:div>
        <w:div w:id="1905987958">
          <w:marLeft w:val="0"/>
          <w:marRight w:val="0"/>
          <w:marTop w:val="0"/>
          <w:marBottom w:val="0"/>
          <w:divBdr>
            <w:top w:val="none" w:sz="0" w:space="0" w:color="auto"/>
            <w:left w:val="none" w:sz="0" w:space="0" w:color="auto"/>
            <w:bottom w:val="none" w:sz="0" w:space="0" w:color="auto"/>
            <w:right w:val="none" w:sz="0" w:space="0" w:color="auto"/>
          </w:divBdr>
        </w:div>
        <w:div w:id="1906137212">
          <w:marLeft w:val="0"/>
          <w:marRight w:val="0"/>
          <w:marTop w:val="0"/>
          <w:marBottom w:val="0"/>
          <w:divBdr>
            <w:top w:val="none" w:sz="0" w:space="0" w:color="auto"/>
            <w:left w:val="none" w:sz="0" w:space="0" w:color="auto"/>
            <w:bottom w:val="none" w:sz="0" w:space="0" w:color="auto"/>
            <w:right w:val="none" w:sz="0" w:space="0" w:color="auto"/>
          </w:divBdr>
        </w:div>
        <w:div w:id="1907060110">
          <w:marLeft w:val="0"/>
          <w:marRight w:val="0"/>
          <w:marTop w:val="0"/>
          <w:marBottom w:val="0"/>
          <w:divBdr>
            <w:top w:val="none" w:sz="0" w:space="0" w:color="auto"/>
            <w:left w:val="none" w:sz="0" w:space="0" w:color="auto"/>
            <w:bottom w:val="none" w:sz="0" w:space="0" w:color="auto"/>
            <w:right w:val="none" w:sz="0" w:space="0" w:color="auto"/>
          </w:divBdr>
        </w:div>
        <w:div w:id="1908950161">
          <w:marLeft w:val="0"/>
          <w:marRight w:val="0"/>
          <w:marTop w:val="0"/>
          <w:marBottom w:val="0"/>
          <w:divBdr>
            <w:top w:val="none" w:sz="0" w:space="0" w:color="auto"/>
            <w:left w:val="none" w:sz="0" w:space="0" w:color="auto"/>
            <w:bottom w:val="none" w:sz="0" w:space="0" w:color="auto"/>
            <w:right w:val="none" w:sz="0" w:space="0" w:color="auto"/>
          </w:divBdr>
        </w:div>
        <w:div w:id="1912618567">
          <w:marLeft w:val="0"/>
          <w:marRight w:val="0"/>
          <w:marTop w:val="0"/>
          <w:marBottom w:val="0"/>
          <w:divBdr>
            <w:top w:val="none" w:sz="0" w:space="0" w:color="auto"/>
            <w:left w:val="none" w:sz="0" w:space="0" w:color="auto"/>
            <w:bottom w:val="none" w:sz="0" w:space="0" w:color="auto"/>
            <w:right w:val="none" w:sz="0" w:space="0" w:color="auto"/>
          </w:divBdr>
        </w:div>
        <w:div w:id="1924873810">
          <w:marLeft w:val="0"/>
          <w:marRight w:val="0"/>
          <w:marTop w:val="0"/>
          <w:marBottom w:val="0"/>
          <w:divBdr>
            <w:top w:val="none" w:sz="0" w:space="0" w:color="auto"/>
            <w:left w:val="none" w:sz="0" w:space="0" w:color="auto"/>
            <w:bottom w:val="none" w:sz="0" w:space="0" w:color="auto"/>
            <w:right w:val="none" w:sz="0" w:space="0" w:color="auto"/>
          </w:divBdr>
        </w:div>
        <w:div w:id="1926763458">
          <w:marLeft w:val="0"/>
          <w:marRight w:val="0"/>
          <w:marTop w:val="0"/>
          <w:marBottom w:val="0"/>
          <w:divBdr>
            <w:top w:val="none" w:sz="0" w:space="0" w:color="auto"/>
            <w:left w:val="none" w:sz="0" w:space="0" w:color="auto"/>
            <w:bottom w:val="none" w:sz="0" w:space="0" w:color="auto"/>
            <w:right w:val="none" w:sz="0" w:space="0" w:color="auto"/>
          </w:divBdr>
        </w:div>
        <w:div w:id="1929776012">
          <w:marLeft w:val="0"/>
          <w:marRight w:val="0"/>
          <w:marTop w:val="0"/>
          <w:marBottom w:val="0"/>
          <w:divBdr>
            <w:top w:val="none" w:sz="0" w:space="0" w:color="auto"/>
            <w:left w:val="none" w:sz="0" w:space="0" w:color="auto"/>
            <w:bottom w:val="none" w:sz="0" w:space="0" w:color="auto"/>
            <w:right w:val="none" w:sz="0" w:space="0" w:color="auto"/>
          </w:divBdr>
        </w:div>
        <w:div w:id="1933659807">
          <w:marLeft w:val="0"/>
          <w:marRight w:val="0"/>
          <w:marTop w:val="0"/>
          <w:marBottom w:val="0"/>
          <w:divBdr>
            <w:top w:val="none" w:sz="0" w:space="0" w:color="auto"/>
            <w:left w:val="none" w:sz="0" w:space="0" w:color="auto"/>
            <w:bottom w:val="none" w:sz="0" w:space="0" w:color="auto"/>
            <w:right w:val="none" w:sz="0" w:space="0" w:color="auto"/>
          </w:divBdr>
        </w:div>
        <w:div w:id="1942301927">
          <w:marLeft w:val="0"/>
          <w:marRight w:val="0"/>
          <w:marTop w:val="0"/>
          <w:marBottom w:val="0"/>
          <w:divBdr>
            <w:top w:val="none" w:sz="0" w:space="0" w:color="auto"/>
            <w:left w:val="none" w:sz="0" w:space="0" w:color="auto"/>
            <w:bottom w:val="none" w:sz="0" w:space="0" w:color="auto"/>
            <w:right w:val="none" w:sz="0" w:space="0" w:color="auto"/>
          </w:divBdr>
        </w:div>
        <w:div w:id="1945260082">
          <w:marLeft w:val="0"/>
          <w:marRight w:val="0"/>
          <w:marTop w:val="0"/>
          <w:marBottom w:val="0"/>
          <w:divBdr>
            <w:top w:val="none" w:sz="0" w:space="0" w:color="auto"/>
            <w:left w:val="none" w:sz="0" w:space="0" w:color="auto"/>
            <w:bottom w:val="none" w:sz="0" w:space="0" w:color="auto"/>
            <w:right w:val="none" w:sz="0" w:space="0" w:color="auto"/>
          </w:divBdr>
        </w:div>
        <w:div w:id="1952470351">
          <w:marLeft w:val="0"/>
          <w:marRight w:val="0"/>
          <w:marTop w:val="0"/>
          <w:marBottom w:val="0"/>
          <w:divBdr>
            <w:top w:val="none" w:sz="0" w:space="0" w:color="auto"/>
            <w:left w:val="none" w:sz="0" w:space="0" w:color="auto"/>
            <w:bottom w:val="none" w:sz="0" w:space="0" w:color="auto"/>
            <w:right w:val="none" w:sz="0" w:space="0" w:color="auto"/>
          </w:divBdr>
        </w:div>
        <w:div w:id="1953628508">
          <w:marLeft w:val="0"/>
          <w:marRight w:val="0"/>
          <w:marTop w:val="0"/>
          <w:marBottom w:val="0"/>
          <w:divBdr>
            <w:top w:val="none" w:sz="0" w:space="0" w:color="auto"/>
            <w:left w:val="none" w:sz="0" w:space="0" w:color="auto"/>
            <w:bottom w:val="none" w:sz="0" w:space="0" w:color="auto"/>
            <w:right w:val="none" w:sz="0" w:space="0" w:color="auto"/>
          </w:divBdr>
        </w:div>
        <w:div w:id="1955205970">
          <w:marLeft w:val="0"/>
          <w:marRight w:val="0"/>
          <w:marTop w:val="0"/>
          <w:marBottom w:val="0"/>
          <w:divBdr>
            <w:top w:val="none" w:sz="0" w:space="0" w:color="auto"/>
            <w:left w:val="none" w:sz="0" w:space="0" w:color="auto"/>
            <w:bottom w:val="none" w:sz="0" w:space="0" w:color="auto"/>
            <w:right w:val="none" w:sz="0" w:space="0" w:color="auto"/>
          </w:divBdr>
        </w:div>
        <w:div w:id="1957059058">
          <w:marLeft w:val="0"/>
          <w:marRight w:val="0"/>
          <w:marTop w:val="0"/>
          <w:marBottom w:val="0"/>
          <w:divBdr>
            <w:top w:val="none" w:sz="0" w:space="0" w:color="auto"/>
            <w:left w:val="none" w:sz="0" w:space="0" w:color="auto"/>
            <w:bottom w:val="none" w:sz="0" w:space="0" w:color="auto"/>
            <w:right w:val="none" w:sz="0" w:space="0" w:color="auto"/>
          </w:divBdr>
        </w:div>
        <w:div w:id="1963802540">
          <w:marLeft w:val="0"/>
          <w:marRight w:val="0"/>
          <w:marTop w:val="0"/>
          <w:marBottom w:val="0"/>
          <w:divBdr>
            <w:top w:val="none" w:sz="0" w:space="0" w:color="auto"/>
            <w:left w:val="none" w:sz="0" w:space="0" w:color="auto"/>
            <w:bottom w:val="none" w:sz="0" w:space="0" w:color="auto"/>
            <w:right w:val="none" w:sz="0" w:space="0" w:color="auto"/>
          </w:divBdr>
        </w:div>
        <w:div w:id="1973516299">
          <w:marLeft w:val="0"/>
          <w:marRight w:val="0"/>
          <w:marTop w:val="0"/>
          <w:marBottom w:val="0"/>
          <w:divBdr>
            <w:top w:val="none" w:sz="0" w:space="0" w:color="auto"/>
            <w:left w:val="none" w:sz="0" w:space="0" w:color="auto"/>
            <w:bottom w:val="none" w:sz="0" w:space="0" w:color="auto"/>
            <w:right w:val="none" w:sz="0" w:space="0" w:color="auto"/>
          </w:divBdr>
        </w:div>
        <w:div w:id="1976642272">
          <w:marLeft w:val="0"/>
          <w:marRight w:val="0"/>
          <w:marTop w:val="0"/>
          <w:marBottom w:val="0"/>
          <w:divBdr>
            <w:top w:val="none" w:sz="0" w:space="0" w:color="auto"/>
            <w:left w:val="none" w:sz="0" w:space="0" w:color="auto"/>
            <w:bottom w:val="none" w:sz="0" w:space="0" w:color="auto"/>
            <w:right w:val="none" w:sz="0" w:space="0" w:color="auto"/>
          </w:divBdr>
        </w:div>
        <w:div w:id="1977641043">
          <w:marLeft w:val="0"/>
          <w:marRight w:val="0"/>
          <w:marTop w:val="0"/>
          <w:marBottom w:val="0"/>
          <w:divBdr>
            <w:top w:val="none" w:sz="0" w:space="0" w:color="auto"/>
            <w:left w:val="none" w:sz="0" w:space="0" w:color="auto"/>
            <w:bottom w:val="none" w:sz="0" w:space="0" w:color="auto"/>
            <w:right w:val="none" w:sz="0" w:space="0" w:color="auto"/>
          </w:divBdr>
        </w:div>
        <w:div w:id="1989936899">
          <w:marLeft w:val="0"/>
          <w:marRight w:val="0"/>
          <w:marTop w:val="0"/>
          <w:marBottom w:val="0"/>
          <w:divBdr>
            <w:top w:val="none" w:sz="0" w:space="0" w:color="auto"/>
            <w:left w:val="none" w:sz="0" w:space="0" w:color="auto"/>
            <w:bottom w:val="none" w:sz="0" w:space="0" w:color="auto"/>
            <w:right w:val="none" w:sz="0" w:space="0" w:color="auto"/>
          </w:divBdr>
        </w:div>
        <w:div w:id="2001613288">
          <w:marLeft w:val="0"/>
          <w:marRight w:val="0"/>
          <w:marTop w:val="0"/>
          <w:marBottom w:val="0"/>
          <w:divBdr>
            <w:top w:val="none" w:sz="0" w:space="0" w:color="auto"/>
            <w:left w:val="none" w:sz="0" w:space="0" w:color="auto"/>
            <w:bottom w:val="none" w:sz="0" w:space="0" w:color="auto"/>
            <w:right w:val="none" w:sz="0" w:space="0" w:color="auto"/>
          </w:divBdr>
        </w:div>
        <w:div w:id="2003393312">
          <w:marLeft w:val="0"/>
          <w:marRight w:val="0"/>
          <w:marTop w:val="0"/>
          <w:marBottom w:val="0"/>
          <w:divBdr>
            <w:top w:val="none" w:sz="0" w:space="0" w:color="auto"/>
            <w:left w:val="none" w:sz="0" w:space="0" w:color="auto"/>
            <w:bottom w:val="none" w:sz="0" w:space="0" w:color="auto"/>
            <w:right w:val="none" w:sz="0" w:space="0" w:color="auto"/>
          </w:divBdr>
        </w:div>
        <w:div w:id="2007706034">
          <w:marLeft w:val="0"/>
          <w:marRight w:val="0"/>
          <w:marTop w:val="0"/>
          <w:marBottom w:val="0"/>
          <w:divBdr>
            <w:top w:val="none" w:sz="0" w:space="0" w:color="auto"/>
            <w:left w:val="none" w:sz="0" w:space="0" w:color="auto"/>
            <w:bottom w:val="none" w:sz="0" w:space="0" w:color="auto"/>
            <w:right w:val="none" w:sz="0" w:space="0" w:color="auto"/>
          </w:divBdr>
        </w:div>
        <w:div w:id="2008247611">
          <w:marLeft w:val="0"/>
          <w:marRight w:val="0"/>
          <w:marTop w:val="0"/>
          <w:marBottom w:val="0"/>
          <w:divBdr>
            <w:top w:val="none" w:sz="0" w:space="0" w:color="auto"/>
            <w:left w:val="none" w:sz="0" w:space="0" w:color="auto"/>
            <w:bottom w:val="none" w:sz="0" w:space="0" w:color="auto"/>
            <w:right w:val="none" w:sz="0" w:space="0" w:color="auto"/>
          </w:divBdr>
        </w:div>
        <w:div w:id="2009013615">
          <w:marLeft w:val="0"/>
          <w:marRight w:val="0"/>
          <w:marTop w:val="0"/>
          <w:marBottom w:val="0"/>
          <w:divBdr>
            <w:top w:val="none" w:sz="0" w:space="0" w:color="auto"/>
            <w:left w:val="none" w:sz="0" w:space="0" w:color="auto"/>
            <w:bottom w:val="none" w:sz="0" w:space="0" w:color="auto"/>
            <w:right w:val="none" w:sz="0" w:space="0" w:color="auto"/>
          </w:divBdr>
        </w:div>
        <w:div w:id="2011256826">
          <w:marLeft w:val="0"/>
          <w:marRight w:val="0"/>
          <w:marTop w:val="0"/>
          <w:marBottom w:val="0"/>
          <w:divBdr>
            <w:top w:val="none" w:sz="0" w:space="0" w:color="auto"/>
            <w:left w:val="none" w:sz="0" w:space="0" w:color="auto"/>
            <w:bottom w:val="none" w:sz="0" w:space="0" w:color="auto"/>
            <w:right w:val="none" w:sz="0" w:space="0" w:color="auto"/>
          </w:divBdr>
        </w:div>
        <w:div w:id="2013675139">
          <w:marLeft w:val="0"/>
          <w:marRight w:val="0"/>
          <w:marTop w:val="0"/>
          <w:marBottom w:val="0"/>
          <w:divBdr>
            <w:top w:val="none" w:sz="0" w:space="0" w:color="auto"/>
            <w:left w:val="none" w:sz="0" w:space="0" w:color="auto"/>
            <w:bottom w:val="none" w:sz="0" w:space="0" w:color="auto"/>
            <w:right w:val="none" w:sz="0" w:space="0" w:color="auto"/>
          </w:divBdr>
        </w:div>
        <w:div w:id="2015109003">
          <w:marLeft w:val="0"/>
          <w:marRight w:val="0"/>
          <w:marTop w:val="0"/>
          <w:marBottom w:val="0"/>
          <w:divBdr>
            <w:top w:val="none" w:sz="0" w:space="0" w:color="auto"/>
            <w:left w:val="none" w:sz="0" w:space="0" w:color="auto"/>
            <w:bottom w:val="none" w:sz="0" w:space="0" w:color="auto"/>
            <w:right w:val="none" w:sz="0" w:space="0" w:color="auto"/>
          </w:divBdr>
        </w:div>
        <w:div w:id="2016613961">
          <w:marLeft w:val="0"/>
          <w:marRight w:val="0"/>
          <w:marTop w:val="0"/>
          <w:marBottom w:val="0"/>
          <w:divBdr>
            <w:top w:val="none" w:sz="0" w:space="0" w:color="auto"/>
            <w:left w:val="none" w:sz="0" w:space="0" w:color="auto"/>
            <w:bottom w:val="none" w:sz="0" w:space="0" w:color="auto"/>
            <w:right w:val="none" w:sz="0" w:space="0" w:color="auto"/>
          </w:divBdr>
        </w:div>
        <w:div w:id="2020235848">
          <w:marLeft w:val="0"/>
          <w:marRight w:val="0"/>
          <w:marTop w:val="0"/>
          <w:marBottom w:val="0"/>
          <w:divBdr>
            <w:top w:val="none" w:sz="0" w:space="0" w:color="auto"/>
            <w:left w:val="none" w:sz="0" w:space="0" w:color="auto"/>
            <w:bottom w:val="none" w:sz="0" w:space="0" w:color="auto"/>
            <w:right w:val="none" w:sz="0" w:space="0" w:color="auto"/>
          </w:divBdr>
        </w:div>
        <w:div w:id="2021270327">
          <w:marLeft w:val="0"/>
          <w:marRight w:val="0"/>
          <w:marTop w:val="0"/>
          <w:marBottom w:val="0"/>
          <w:divBdr>
            <w:top w:val="none" w:sz="0" w:space="0" w:color="auto"/>
            <w:left w:val="none" w:sz="0" w:space="0" w:color="auto"/>
            <w:bottom w:val="none" w:sz="0" w:space="0" w:color="auto"/>
            <w:right w:val="none" w:sz="0" w:space="0" w:color="auto"/>
          </w:divBdr>
        </w:div>
        <w:div w:id="2034529323">
          <w:marLeft w:val="0"/>
          <w:marRight w:val="0"/>
          <w:marTop w:val="0"/>
          <w:marBottom w:val="0"/>
          <w:divBdr>
            <w:top w:val="none" w:sz="0" w:space="0" w:color="auto"/>
            <w:left w:val="none" w:sz="0" w:space="0" w:color="auto"/>
            <w:bottom w:val="none" w:sz="0" w:space="0" w:color="auto"/>
            <w:right w:val="none" w:sz="0" w:space="0" w:color="auto"/>
          </w:divBdr>
        </w:div>
        <w:div w:id="2036269271">
          <w:marLeft w:val="0"/>
          <w:marRight w:val="0"/>
          <w:marTop w:val="0"/>
          <w:marBottom w:val="0"/>
          <w:divBdr>
            <w:top w:val="none" w:sz="0" w:space="0" w:color="auto"/>
            <w:left w:val="none" w:sz="0" w:space="0" w:color="auto"/>
            <w:bottom w:val="none" w:sz="0" w:space="0" w:color="auto"/>
            <w:right w:val="none" w:sz="0" w:space="0" w:color="auto"/>
          </w:divBdr>
        </w:div>
        <w:div w:id="2037349327">
          <w:marLeft w:val="0"/>
          <w:marRight w:val="0"/>
          <w:marTop w:val="0"/>
          <w:marBottom w:val="0"/>
          <w:divBdr>
            <w:top w:val="none" w:sz="0" w:space="0" w:color="auto"/>
            <w:left w:val="none" w:sz="0" w:space="0" w:color="auto"/>
            <w:bottom w:val="none" w:sz="0" w:space="0" w:color="auto"/>
            <w:right w:val="none" w:sz="0" w:space="0" w:color="auto"/>
          </w:divBdr>
        </w:div>
        <w:div w:id="2045522614">
          <w:marLeft w:val="0"/>
          <w:marRight w:val="0"/>
          <w:marTop w:val="0"/>
          <w:marBottom w:val="0"/>
          <w:divBdr>
            <w:top w:val="none" w:sz="0" w:space="0" w:color="auto"/>
            <w:left w:val="none" w:sz="0" w:space="0" w:color="auto"/>
            <w:bottom w:val="none" w:sz="0" w:space="0" w:color="auto"/>
            <w:right w:val="none" w:sz="0" w:space="0" w:color="auto"/>
          </w:divBdr>
        </w:div>
        <w:div w:id="2051028932">
          <w:marLeft w:val="0"/>
          <w:marRight w:val="0"/>
          <w:marTop w:val="0"/>
          <w:marBottom w:val="0"/>
          <w:divBdr>
            <w:top w:val="none" w:sz="0" w:space="0" w:color="auto"/>
            <w:left w:val="none" w:sz="0" w:space="0" w:color="auto"/>
            <w:bottom w:val="none" w:sz="0" w:space="0" w:color="auto"/>
            <w:right w:val="none" w:sz="0" w:space="0" w:color="auto"/>
          </w:divBdr>
        </w:div>
        <w:div w:id="2055232505">
          <w:marLeft w:val="0"/>
          <w:marRight w:val="0"/>
          <w:marTop w:val="0"/>
          <w:marBottom w:val="0"/>
          <w:divBdr>
            <w:top w:val="none" w:sz="0" w:space="0" w:color="auto"/>
            <w:left w:val="none" w:sz="0" w:space="0" w:color="auto"/>
            <w:bottom w:val="none" w:sz="0" w:space="0" w:color="auto"/>
            <w:right w:val="none" w:sz="0" w:space="0" w:color="auto"/>
          </w:divBdr>
        </w:div>
        <w:div w:id="2055428193">
          <w:marLeft w:val="0"/>
          <w:marRight w:val="0"/>
          <w:marTop w:val="0"/>
          <w:marBottom w:val="0"/>
          <w:divBdr>
            <w:top w:val="none" w:sz="0" w:space="0" w:color="auto"/>
            <w:left w:val="none" w:sz="0" w:space="0" w:color="auto"/>
            <w:bottom w:val="none" w:sz="0" w:space="0" w:color="auto"/>
            <w:right w:val="none" w:sz="0" w:space="0" w:color="auto"/>
          </w:divBdr>
        </w:div>
        <w:div w:id="2064326560">
          <w:marLeft w:val="0"/>
          <w:marRight w:val="0"/>
          <w:marTop w:val="0"/>
          <w:marBottom w:val="0"/>
          <w:divBdr>
            <w:top w:val="none" w:sz="0" w:space="0" w:color="auto"/>
            <w:left w:val="none" w:sz="0" w:space="0" w:color="auto"/>
            <w:bottom w:val="none" w:sz="0" w:space="0" w:color="auto"/>
            <w:right w:val="none" w:sz="0" w:space="0" w:color="auto"/>
          </w:divBdr>
        </w:div>
        <w:div w:id="2065323880">
          <w:marLeft w:val="0"/>
          <w:marRight w:val="0"/>
          <w:marTop w:val="0"/>
          <w:marBottom w:val="0"/>
          <w:divBdr>
            <w:top w:val="none" w:sz="0" w:space="0" w:color="auto"/>
            <w:left w:val="none" w:sz="0" w:space="0" w:color="auto"/>
            <w:bottom w:val="none" w:sz="0" w:space="0" w:color="auto"/>
            <w:right w:val="none" w:sz="0" w:space="0" w:color="auto"/>
          </w:divBdr>
        </w:div>
        <w:div w:id="2069724013">
          <w:marLeft w:val="0"/>
          <w:marRight w:val="0"/>
          <w:marTop w:val="0"/>
          <w:marBottom w:val="0"/>
          <w:divBdr>
            <w:top w:val="none" w:sz="0" w:space="0" w:color="auto"/>
            <w:left w:val="none" w:sz="0" w:space="0" w:color="auto"/>
            <w:bottom w:val="none" w:sz="0" w:space="0" w:color="auto"/>
            <w:right w:val="none" w:sz="0" w:space="0" w:color="auto"/>
          </w:divBdr>
        </w:div>
        <w:div w:id="2077386801">
          <w:marLeft w:val="0"/>
          <w:marRight w:val="0"/>
          <w:marTop w:val="0"/>
          <w:marBottom w:val="0"/>
          <w:divBdr>
            <w:top w:val="none" w:sz="0" w:space="0" w:color="auto"/>
            <w:left w:val="none" w:sz="0" w:space="0" w:color="auto"/>
            <w:bottom w:val="none" w:sz="0" w:space="0" w:color="auto"/>
            <w:right w:val="none" w:sz="0" w:space="0" w:color="auto"/>
          </w:divBdr>
        </w:div>
        <w:div w:id="2077436923">
          <w:marLeft w:val="0"/>
          <w:marRight w:val="0"/>
          <w:marTop w:val="0"/>
          <w:marBottom w:val="0"/>
          <w:divBdr>
            <w:top w:val="none" w:sz="0" w:space="0" w:color="auto"/>
            <w:left w:val="none" w:sz="0" w:space="0" w:color="auto"/>
            <w:bottom w:val="none" w:sz="0" w:space="0" w:color="auto"/>
            <w:right w:val="none" w:sz="0" w:space="0" w:color="auto"/>
          </w:divBdr>
        </w:div>
        <w:div w:id="2084601731">
          <w:marLeft w:val="0"/>
          <w:marRight w:val="0"/>
          <w:marTop w:val="0"/>
          <w:marBottom w:val="0"/>
          <w:divBdr>
            <w:top w:val="none" w:sz="0" w:space="0" w:color="auto"/>
            <w:left w:val="none" w:sz="0" w:space="0" w:color="auto"/>
            <w:bottom w:val="none" w:sz="0" w:space="0" w:color="auto"/>
            <w:right w:val="none" w:sz="0" w:space="0" w:color="auto"/>
          </w:divBdr>
        </w:div>
        <w:div w:id="2086102554">
          <w:marLeft w:val="0"/>
          <w:marRight w:val="0"/>
          <w:marTop w:val="0"/>
          <w:marBottom w:val="0"/>
          <w:divBdr>
            <w:top w:val="none" w:sz="0" w:space="0" w:color="auto"/>
            <w:left w:val="none" w:sz="0" w:space="0" w:color="auto"/>
            <w:bottom w:val="none" w:sz="0" w:space="0" w:color="auto"/>
            <w:right w:val="none" w:sz="0" w:space="0" w:color="auto"/>
          </w:divBdr>
        </w:div>
        <w:div w:id="2090538303">
          <w:marLeft w:val="0"/>
          <w:marRight w:val="0"/>
          <w:marTop w:val="0"/>
          <w:marBottom w:val="0"/>
          <w:divBdr>
            <w:top w:val="none" w:sz="0" w:space="0" w:color="auto"/>
            <w:left w:val="none" w:sz="0" w:space="0" w:color="auto"/>
            <w:bottom w:val="none" w:sz="0" w:space="0" w:color="auto"/>
            <w:right w:val="none" w:sz="0" w:space="0" w:color="auto"/>
          </w:divBdr>
        </w:div>
        <w:div w:id="2090542170">
          <w:marLeft w:val="0"/>
          <w:marRight w:val="0"/>
          <w:marTop w:val="0"/>
          <w:marBottom w:val="0"/>
          <w:divBdr>
            <w:top w:val="none" w:sz="0" w:space="0" w:color="auto"/>
            <w:left w:val="none" w:sz="0" w:space="0" w:color="auto"/>
            <w:bottom w:val="none" w:sz="0" w:space="0" w:color="auto"/>
            <w:right w:val="none" w:sz="0" w:space="0" w:color="auto"/>
          </w:divBdr>
        </w:div>
        <w:div w:id="2092659190">
          <w:marLeft w:val="0"/>
          <w:marRight w:val="0"/>
          <w:marTop w:val="0"/>
          <w:marBottom w:val="0"/>
          <w:divBdr>
            <w:top w:val="none" w:sz="0" w:space="0" w:color="auto"/>
            <w:left w:val="none" w:sz="0" w:space="0" w:color="auto"/>
            <w:bottom w:val="none" w:sz="0" w:space="0" w:color="auto"/>
            <w:right w:val="none" w:sz="0" w:space="0" w:color="auto"/>
          </w:divBdr>
        </w:div>
        <w:div w:id="2093775541">
          <w:marLeft w:val="0"/>
          <w:marRight w:val="0"/>
          <w:marTop w:val="0"/>
          <w:marBottom w:val="0"/>
          <w:divBdr>
            <w:top w:val="none" w:sz="0" w:space="0" w:color="auto"/>
            <w:left w:val="none" w:sz="0" w:space="0" w:color="auto"/>
            <w:bottom w:val="none" w:sz="0" w:space="0" w:color="auto"/>
            <w:right w:val="none" w:sz="0" w:space="0" w:color="auto"/>
          </w:divBdr>
        </w:div>
        <w:div w:id="2096048515">
          <w:marLeft w:val="0"/>
          <w:marRight w:val="0"/>
          <w:marTop w:val="0"/>
          <w:marBottom w:val="0"/>
          <w:divBdr>
            <w:top w:val="none" w:sz="0" w:space="0" w:color="auto"/>
            <w:left w:val="none" w:sz="0" w:space="0" w:color="auto"/>
            <w:bottom w:val="none" w:sz="0" w:space="0" w:color="auto"/>
            <w:right w:val="none" w:sz="0" w:space="0" w:color="auto"/>
          </w:divBdr>
        </w:div>
        <w:div w:id="2096704267">
          <w:marLeft w:val="0"/>
          <w:marRight w:val="0"/>
          <w:marTop w:val="0"/>
          <w:marBottom w:val="0"/>
          <w:divBdr>
            <w:top w:val="none" w:sz="0" w:space="0" w:color="auto"/>
            <w:left w:val="none" w:sz="0" w:space="0" w:color="auto"/>
            <w:bottom w:val="none" w:sz="0" w:space="0" w:color="auto"/>
            <w:right w:val="none" w:sz="0" w:space="0" w:color="auto"/>
          </w:divBdr>
        </w:div>
        <w:div w:id="2100829121">
          <w:marLeft w:val="0"/>
          <w:marRight w:val="0"/>
          <w:marTop w:val="0"/>
          <w:marBottom w:val="0"/>
          <w:divBdr>
            <w:top w:val="none" w:sz="0" w:space="0" w:color="auto"/>
            <w:left w:val="none" w:sz="0" w:space="0" w:color="auto"/>
            <w:bottom w:val="none" w:sz="0" w:space="0" w:color="auto"/>
            <w:right w:val="none" w:sz="0" w:space="0" w:color="auto"/>
          </w:divBdr>
        </w:div>
        <w:div w:id="2100982778">
          <w:marLeft w:val="0"/>
          <w:marRight w:val="0"/>
          <w:marTop w:val="0"/>
          <w:marBottom w:val="0"/>
          <w:divBdr>
            <w:top w:val="none" w:sz="0" w:space="0" w:color="auto"/>
            <w:left w:val="none" w:sz="0" w:space="0" w:color="auto"/>
            <w:bottom w:val="none" w:sz="0" w:space="0" w:color="auto"/>
            <w:right w:val="none" w:sz="0" w:space="0" w:color="auto"/>
          </w:divBdr>
        </w:div>
        <w:div w:id="2118215772">
          <w:marLeft w:val="0"/>
          <w:marRight w:val="0"/>
          <w:marTop w:val="0"/>
          <w:marBottom w:val="0"/>
          <w:divBdr>
            <w:top w:val="none" w:sz="0" w:space="0" w:color="auto"/>
            <w:left w:val="none" w:sz="0" w:space="0" w:color="auto"/>
            <w:bottom w:val="none" w:sz="0" w:space="0" w:color="auto"/>
            <w:right w:val="none" w:sz="0" w:space="0" w:color="auto"/>
          </w:divBdr>
        </w:div>
        <w:div w:id="2122070751">
          <w:marLeft w:val="0"/>
          <w:marRight w:val="0"/>
          <w:marTop w:val="0"/>
          <w:marBottom w:val="0"/>
          <w:divBdr>
            <w:top w:val="none" w:sz="0" w:space="0" w:color="auto"/>
            <w:left w:val="none" w:sz="0" w:space="0" w:color="auto"/>
            <w:bottom w:val="none" w:sz="0" w:space="0" w:color="auto"/>
            <w:right w:val="none" w:sz="0" w:space="0" w:color="auto"/>
          </w:divBdr>
        </w:div>
        <w:div w:id="2127767949">
          <w:marLeft w:val="0"/>
          <w:marRight w:val="0"/>
          <w:marTop w:val="0"/>
          <w:marBottom w:val="0"/>
          <w:divBdr>
            <w:top w:val="none" w:sz="0" w:space="0" w:color="auto"/>
            <w:left w:val="none" w:sz="0" w:space="0" w:color="auto"/>
            <w:bottom w:val="none" w:sz="0" w:space="0" w:color="auto"/>
            <w:right w:val="none" w:sz="0" w:space="0" w:color="auto"/>
          </w:divBdr>
        </w:div>
        <w:div w:id="2129658127">
          <w:marLeft w:val="0"/>
          <w:marRight w:val="0"/>
          <w:marTop w:val="0"/>
          <w:marBottom w:val="0"/>
          <w:divBdr>
            <w:top w:val="none" w:sz="0" w:space="0" w:color="auto"/>
            <w:left w:val="none" w:sz="0" w:space="0" w:color="auto"/>
            <w:bottom w:val="none" w:sz="0" w:space="0" w:color="auto"/>
            <w:right w:val="none" w:sz="0" w:space="0" w:color="auto"/>
          </w:divBdr>
        </w:div>
        <w:div w:id="2131703646">
          <w:marLeft w:val="0"/>
          <w:marRight w:val="0"/>
          <w:marTop w:val="0"/>
          <w:marBottom w:val="0"/>
          <w:divBdr>
            <w:top w:val="none" w:sz="0" w:space="0" w:color="auto"/>
            <w:left w:val="none" w:sz="0" w:space="0" w:color="auto"/>
            <w:bottom w:val="none" w:sz="0" w:space="0" w:color="auto"/>
            <w:right w:val="none" w:sz="0" w:space="0" w:color="auto"/>
          </w:divBdr>
        </w:div>
        <w:div w:id="2133590890">
          <w:marLeft w:val="0"/>
          <w:marRight w:val="0"/>
          <w:marTop w:val="0"/>
          <w:marBottom w:val="0"/>
          <w:divBdr>
            <w:top w:val="none" w:sz="0" w:space="0" w:color="auto"/>
            <w:left w:val="none" w:sz="0" w:space="0" w:color="auto"/>
            <w:bottom w:val="none" w:sz="0" w:space="0" w:color="auto"/>
            <w:right w:val="none" w:sz="0" w:space="0" w:color="auto"/>
          </w:divBdr>
        </w:div>
        <w:div w:id="2135250264">
          <w:marLeft w:val="0"/>
          <w:marRight w:val="0"/>
          <w:marTop w:val="0"/>
          <w:marBottom w:val="0"/>
          <w:divBdr>
            <w:top w:val="none" w:sz="0" w:space="0" w:color="auto"/>
            <w:left w:val="none" w:sz="0" w:space="0" w:color="auto"/>
            <w:bottom w:val="none" w:sz="0" w:space="0" w:color="auto"/>
            <w:right w:val="none" w:sz="0" w:space="0" w:color="auto"/>
          </w:divBdr>
        </w:div>
        <w:div w:id="2141150014">
          <w:marLeft w:val="0"/>
          <w:marRight w:val="0"/>
          <w:marTop w:val="0"/>
          <w:marBottom w:val="0"/>
          <w:divBdr>
            <w:top w:val="none" w:sz="0" w:space="0" w:color="auto"/>
            <w:left w:val="none" w:sz="0" w:space="0" w:color="auto"/>
            <w:bottom w:val="none" w:sz="0" w:space="0" w:color="auto"/>
            <w:right w:val="none" w:sz="0" w:space="0" w:color="auto"/>
          </w:divBdr>
        </w:div>
        <w:div w:id="2141217878">
          <w:marLeft w:val="0"/>
          <w:marRight w:val="0"/>
          <w:marTop w:val="0"/>
          <w:marBottom w:val="0"/>
          <w:divBdr>
            <w:top w:val="none" w:sz="0" w:space="0" w:color="auto"/>
            <w:left w:val="none" w:sz="0" w:space="0" w:color="auto"/>
            <w:bottom w:val="none" w:sz="0" w:space="0" w:color="auto"/>
            <w:right w:val="none" w:sz="0" w:space="0" w:color="auto"/>
          </w:divBdr>
        </w:div>
        <w:div w:id="2142728391">
          <w:marLeft w:val="0"/>
          <w:marRight w:val="0"/>
          <w:marTop w:val="0"/>
          <w:marBottom w:val="0"/>
          <w:divBdr>
            <w:top w:val="none" w:sz="0" w:space="0" w:color="auto"/>
            <w:left w:val="none" w:sz="0" w:space="0" w:color="auto"/>
            <w:bottom w:val="none" w:sz="0" w:space="0" w:color="auto"/>
            <w:right w:val="none" w:sz="0" w:space="0" w:color="auto"/>
          </w:divBdr>
        </w:div>
      </w:divsChild>
    </w:div>
    <w:div w:id="208163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tcocertified.com/product-finder/" TargetMode="External"/><Relationship Id="rId4" Type="http://schemas.microsoft.com/office/2007/relationships/stylesWithEffects" Target="stylesWithEffects.xml"/><Relationship Id="rId9" Type="http://schemas.openxmlformats.org/officeDocument/2006/relationships/hyperlink" Target="https://tcocertified.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5A3B7-F6F1-42AD-8C21-6F5FD2294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51</Pages>
  <Words>14312</Words>
  <Characters>85875</Characters>
  <Application>Microsoft Office Word</Application>
  <DocSecurity>0</DocSecurity>
  <Lines>715</Lines>
  <Paragraphs>199</Paragraphs>
  <ScaleCrop>false</ScaleCrop>
  <HeadingPairs>
    <vt:vector size="2" baseType="variant">
      <vt:variant>
        <vt:lpstr>Tytuł</vt:lpstr>
      </vt:variant>
      <vt:variant>
        <vt:i4>1</vt:i4>
      </vt:variant>
    </vt:vector>
  </HeadingPairs>
  <TitlesOfParts>
    <vt:vector size="1" baseType="lpstr">
      <vt:lpstr>Część 1 - komputery PC</vt:lpstr>
    </vt:vector>
  </TitlesOfParts>
  <Company/>
  <LinksUpToDate>false</LinksUpToDate>
  <CharactersWithSpaces>99988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Część 1 - komputery PC</dc:title>
  <dc:creator>User</dc:creator>
  <cp:lastModifiedBy>Łukasz Sendo</cp:lastModifiedBy>
  <cp:revision>4</cp:revision>
  <cp:lastPrinted>2017-05-12T07:43:00Z</cp:lastPrinted>
  <dcterms:created xsi:type="dcterms:W3CDTF">2018-10-24T06:11:00Z</dcterms:created>
  <dcterms:modified xsi:type="dcterms:W3CDTF">2018-11-08T06:34:00Z</dcterms:modified>
</cp:coreProperties>
</file>