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18" w:rsidRPr="00F27943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27943">
        <w:rPr>
          <w:rFonts w:ascii="Century Gothic" w:hAnsi="Century Gothic"/>
          <w:sz w:val="20"/>
          <w:szCs w:val="20"/>
        </w:rPr>
        <w:t>OPIS PRZEDMIOTU ZAMÓWIENIA</w:t>
      </w:r>
    </w:p>
    <w:p w:rsidR="007C18FC" w:rsidRPr="00F27943" w:rsidRDefault="00ED7495" w:rsidP="00B8704B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F27943">
        <w:rPr>
          <w:rFonts w:ascii="Century Gothic" w:hAnsi="Century Gothic"/>
          <w:b/>
          <w:sz w:val="20"/>
        </w:rPr>
        <w:t xml:space="preserve"> </w:t>
      </w:r>
      <w:r w:rsidR="00E65C60" w:rsidRPr="00F27943">
        <w:rPr>
          <w:rFonts w:ascii="Century Gothic" w:hAnsi="Century Gothic"/>
          <w:b/>
          <w:sz w:val="20"/>
        </w:rPr>
        <w:t xml:space="preserve">nr </w:t>
      </w:r>
      <w:r w:rsidR="00224886" w:rsidRPr="00F27943">
        <w:rPr>
          <w:rFonts w:ascii="Century Gothic" w:hAnsi="Century Gothic"/>
          <w:b/>
          <w:sz w:val="20"/>
        </w:rPr>
        <w:t>2</w:t>
      </w:r>
      <w:r w:rsidR="0097030B" w:rsidRPr="00F27943">
        <w:rPr>
          <w:rFonts w:ascii="Century Gothic" w:hAnsi="Century Gothic"/>
          <w:b/>
          <w:sz w:val="20"/>
        </w:rPr>
        <w:t xml:space="preserve"> – </w:t>
      </w:r>
      <w:r w:rsidR="001411EA" w:rsidRPr="00F27943">
        <w:rPr>
          <w:rFonts w:ascii="Century Gothic" w:hAnsi="Century Gothic"/>
          <w:b/>
          <w:sz w:val="20"/>
        </w:rPr>
        <w:t xml:space="preserve">łóżko </w:t>
      </w:r>
      <w:proofErr w:type="spellStart"/>
      <w:r w:rsidR="00224886" w:rsidRPr="00F27943">
        <w:rPr>
          <w:rFonts w:ascii="Century Gothic" w:hAnsi="Century Gothic"/>
          <w:b/>
          <w:sz w:val="20"/>
        </w:rPr>
        <w:t>bariatryczne</w:t>
      </w:r>
      <w:proofErr w:type="spellEnd"/>
      <w:r w:rsidR="007C18FC" w:rsidRPr="00F27943">
        <w:rPr>
          <w:rFonts w:ascii="Century Gothic" w:hAnsi="Century Gothic"/>
          <w:b/>
          <w:sz w:val="20"/>
        </w:rPr>
        <w:t xml:space="preserve"> z szafką przyłóżkową i materacem aktywnym</w:t>
      </w:r>
    </w:p>
    <w:p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 xml:space="preserve">Przeznaczenie : </w:t>
      </w:r>
      <w:r w:rsidR="00380106" w:rsidRPr="00F27943">
        <w:rPr>
          <w:rFonts w:ascii="Century Gothic" w:hAnsi="Century Gothic"/>
          <w:sz w:val="20"/>
        </w:rPr>
        <w:t xml:space="preserve">NSSU </w:t>
      </w:r>
      <w:r w:rsidR="00EF30B4">
        <w:rPr>
          <w:rFonts w:ascii="Century Gothic" w:hAnsi="Century Gothic"/>
          <w:sz w:val="20"/>
        </w:rPr>
        <w:t>–</w:t>
      </w:r>
      <w:r w:rsidR="00380106" w:rsidRPr="00F27943">
        <w:rPr>
          <w:rFonts w:ascii="Century Gothic" w:hAnsi="Century Gothic"/>
          <w:sz w:val="20"/>
        </w:rPr>
        <w:t xml:space="preserve"> </w:t>
      </w:r>
      <w:r w:rsidR="00703AA6" w:rsidRPr="00F27943">
        <w:rPr>
          <w:rFonts w:ascii="Century Gothic" w:hAnsi="Century Gothic"/>
          <w:sz w:val="20"/>
        </w:rPr>
        <w:t>całość</w:t>
      </w:r>
    </w:p>
    <w:p w:rsidR="0097030B" w:rsidRPr="00F27943" w:rsidRDefault="0097030B" w:rsidP="00652614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Uwagi i objaśnienia:</w:t>
      </w:r>
    </w:p>
    <w:p w:rsidR="0097030B" w:rsidRPr="00F27943" w:rsidRDefault="0097030B" w:rsidP="00652614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F2794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97030B" w:rsidRPr="00F2794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Pr="00F2794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:rsidR="0097030B" w:rsidRPr="00F2794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27943">
        <w:rPr>
          <w:rFonts w:ascii="Century Gothic" w:hAnsi="Century Gothic"/>
          <w:sz w:val="20"/>
        </w:rPr>
        <w:t>rekondycjonowany</w:t>
      </w:r>
      <w:proofErr w:type="spellEnd"/>
      <w:r w:rsidRPr="00F27943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Rok produkcji: .......................</w:t>
      </w:r>
    </w:p>
    <w:p w:rsidR="0097030B" w:rsidRPr="00F2794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27943">
        <w:rPr>
          <w:rFonts w:ascii="Century Gothic" w:hAnsi="Century Gothic"/>
          <w:sz w:val="20"/>
        </w:rPr>
        <w:t>Klasa wyrobu medycznego: ...............</w:t>
      </w:r>
    </w:p>
    <w:p w:rsidR="00CB083A" w:rsidRPr="00652614" w:rsidRDefault="00652614" w:rsidP="00652614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p w:rsidR="00652614" w:rsidRDefault="00652614" w:rsidP="00D400CE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652614" w:rsidRPr="00FF4BF5" w:rsidTr="00652614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2614" w:rsidRPr="003C130B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:rsidR="00652614" w:rsidRPr="00DB32A3" w:rsidRDefault="00652614" w:rsidP="00652614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14" w:rsidRPr="00FF4BF5" w:rsidRDefault="00652614" w:rsidP="0065261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52135E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652614" w:rsidRPr="00FF4BF5" w:rsidTr="00652614">
        <w:trPr>
          <w:trHeight w:val="70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E78F9">
              <w:rPr>
                <w:rFonts w:ascii="Century Gothic" w:hAnsi="Century Gothic"/>
                <w:sz w:val="20"/>
              </w:rPr>
              <w:t xml:space="preserve">Łóżko </w:t>
            </w:r>
            <w:proofErr w:type="spellStart"/>
            <w:r w:rsidRPr="004E78F9">
              <w:rPr>
                <w:rFonts w:ascii="Century Gothic" w:hAnsi="Century Gothic"/>
                <w:sz w:val="20"/>
              </w:rPr>
              <w:t>bariatryczne</w:t>
            </w:r>
            <w:proofErr w:type="spellEnd"/>
            <w:r w:rsidRPr="004E78F9">
              <w:rPr>
                <w:rFonts w:ascii="Century Gothic" w:hAnsi="Century Gothic"/>
                <w:sz w:val="20"/>
              </w:rPr>
              <w:t xml:space="preserve"> z szafką przyłóżkową i materacem aktywnym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1D57E8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839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4E78F9" w:rsidRDefault="00652614" w:rsidP="00652614">
            <w:pPr>
              <w:rPr>
                <w:rFonts w:ascii="Century Gothic" w:hAnsi="Century Gothic"/>
                <w:sz w:val="20"/>
              </w:rPr>
            </w:pPr>
            <w:r w:rsidRPr="004E78F9">
              <w:rPr>
                <w:rFonts w:ascii="Century Gothic" w:hAnsi="Century Gothic"/>
                <w:sz w:val="20"/>
              </w:rPr>
              <w:t xml:space="preserve">Łóżko </w:t>
            </w:r>
            <w:proofErr w:type="spellStart"/>
            <w:r w:rsidRPr="004E78F9">
              <w:rPr>
                <w:rFonts w:ascii="Century Gothic" w:hAnsi="Century Gothic"/>
                <w:sz w:val="20"/>
              </w:rPr>
              <w:t>bariatryczne</w:t>
            </w:r>
            <w:proofErr w:type="spellEnd"/>
            <w:r w:rsidRPr="004E78F9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z</w:t>
            </w:r>
            <w:r w:rsidRPr="004E78F9">
              <w:rPr>
                <w:rFonts w:ascii="Century Gothic" w:hAnsi="Century Gothic"/>
                <w:sz w:val="20"/>
              </w:rPr>
              <w:t xml:space="preserve"> materacem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Default="00652614" w:rsidP="00652614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 i 2):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652614" w:rsidRPr="00FF4BF5" w:rsidTr="00652614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14" w:rsidRPr="00FF4BF5" w:rsidRDefault="00652614" w:rsidP="0065261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614" w:rsidRPr="00FF4BF5" w:rsidRDefault="00652614" w:rsidP="00652614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:rsidR="00652614" w:rsidRDefault="00652614" w:rsidP="00D400CE">
      <w:pPr>
        <w:rPr>
          <w:rFonts w:ascii="Century Gothic" w:hAnsi="Century Gothic"/>
          <w:sz w:val="16"/>
          <w:szCs w:val="16"/>
        </w:rPr>
      </w:pPr>
    </w:p>
    <w:p w:rsidR="00652614" w:rsidRDefault="00652614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p w:rsidR="0000045D" w:rsidRDefault="0000045D" w:rsidP="00D400CE">
      <w:pPr>
        <w:rPr>
          <w:rFonts w:ascii="Century Gothic" w:hAnsi="Century Gothic"/>
          <w:sz w:val="16"/>
          <w:szCs w:val="16"/>
        </w:rPr>
      </w:pPr>
    </w:p>
    <w:p w:rsidR="0000045D" w:rsidRDefault="0000045D" w:rsidP="00D400CE">
      <w:pPr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p w:rsidR="0052135E" w:rsidRDefault="0052135E" w:rsidP="00D400CE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52135E" w:rsidRPr="00FF4BF5" w:rsidTr="008505B1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35E" w:rsidRPr="00FF4BF5" w:rsidRDefault="0052135E" w:rsidP="008505B1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:rsidR="0052135E" w:rsidRPr="00DB32A3" w:rsidRDefault="0052135E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52135E" w:rsidRPr="00FF4BF5" w:rsidTr="008505B1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135E" w:rsidRPr="001D57E8" w:rsidRDefault="0052135E" w:rsidP="008505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135E" w:rsidRPr="001D57E8" w:rsidRDefault="0052135E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5E" w:rsidRPr="001D57E8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1D57E8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1D57E8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1D57E8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52135E" w:rsidRPr="00FF4BF5" w:rsidTr="008505B1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135E" w:rsidRPr="001D57E8" w:rsidRDefault="0052135E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135E" w:rsidRPr="00FF4BF5" w:rsidRDefault="0052135E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4E78F9">
              <w:rPr>
                <w:rFonts w:ascii="Century Gothic" w:hAnsi="Century Gothic"/>
                <w:sz w:val="20"/>
              </w:rPr>
              <w:t xml:space="preserve">Łóżko </w:t>
            </w:r>
            <w:proofErr w:type="spellStart"/>
            <w:r w:rsidRPr="004E78F9">
              <w:rPr>
                <w:rFonts w:ascii="Century Gothic" w:hAnsi="Century Gothic"/>
                <w:sz w:val="20"/>
              </w:rPr>
              <w:t>bariatryczne</w:t>
            </w:r>
            <w:proofErr w:type="spellEnd"/>
            <w:r w:rsidRPr="004E78F9">
              <w:rPr>
                <w:rFonts w:ascii="Century Gothic" w:hAnsi="Century Gothic"/>
                <w:sz w:val="20"/>
              </w:rPr>
              <w:t xml:space="preserve"> z szafką przyłóżkową i materacem aktywnym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5E" w:rsidRPr="001D57E8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FF4BF5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FF4BF5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5E" w:rsidRPr="00FF4BF5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52135E" w:rsidRPr="00FF4BF5" w:rsidTr="008505B1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135E" w:rsidRPr="00FF4BF5" w:rsidRDefault="0052135E" w:rsidP="008505B1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135E" w:rsidRPr="004E78F9" w:rsidRDefault="0052135E" w:rsidP="008505B1">
            <w:pPr>
              <w:rPr>
                <w:rFonts w:ascii="Century Gothic" w:hAnsi="Century Gothic"/>
                <w:sz w:val="20"/>
              </w:rPr>
            </w:pPr>
            <w:r w:rsidRPr="004E78F9">
              <w:rPr>
                <w:rFonts w:ascii="Century Gothic" w:hAnsi="Century Gothic"/>
                <w:sz w:val="20"/>
              </w:rPr>
              <w:t xml:space="preserve">Łóżko </w:t>
            </w:r>
            <w:proofErr w:type="spellStart"/>
            <w:r w:rsidRPr="004E78F9">
              <w:rPr>
                <w:rFonts w:ascii="Century Gothic" w:hAnsi="Century Gothic"/>
                <w:sz w:val="20"/>
              </w:rPr>
              <w:t>bariatryczne</w:t>
            </w:r>
            <w:proofErr w:type="spellEnd"/>
            <w:r w:rsidRPr="004E78F9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z</w:t>
            </w:r>
            <w:r w:rsidRPr="004E78F9">
              <w:rPr>
                <w:rFonts w:ascii="Century Gothic" w:hAnsi="Century Gothic"/>
                <w:sz w:val="20"/>
              </w:rPr>
              <w:t xml:space="preserve"> materacem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5E" w:rsidRDefault="0052135E" w:rsidP="008505B1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Pr="00FF4BF5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Pr="00FF4BF5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52135E" w:rsidRPr="00FF4BF5" w:rsidTr="008505B1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:rsidR="0052135E" w:rsidRPr="00FF4BF5" w:rsidRDefault="0052135E" w:rsidP="008505B1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2135E" w:rsidRPr="00FF4BF5" w:rsidRDefault="0052135E" w:rsidP="008505B1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135E" w:rsidRDefault="0052135E" w:rsidP="008505B1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Pr="00FF4BF5" w:rsidRDefault="0052135E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 i 2)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5E" w:rsidRPr="00FF4BF5" w:rsidRDefault="0052135E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:rsidR="00652614" w:rsidRDefault="00652614" w:rsidP="00D400CE">
      <w:pPr>
        <w:rPr>
          <w:rFonts w:ascii="Century Gothic" w:hAnsi="Century Gothic"/>
          <w:sz w:val="16"/>
          <w:szCs w:val="16"/>
        </w:rPr>
      </w:pPr>
    </w:p>
    <w:p w:rsidR="00D400CE" w:rsidRPr="001D57E8" w:rsidRDefault="00D400CE" w:rsidP="00D400CE">
      <w:pPr>
        <w:rPr>
          <w:rFonts w:ascii="Century Gothic" w:hAnsi="Century Gothic"/>
          <w:sz w:val="16"/>
          <w:szCs w:val="16"/>
        </w:rPr>
      </w:pPr>
    </w:p>
    <w:p w:rsidR="00D400CE" w:rsidRPr="00FF4BF5" w:rsidRDefault="00D400CE" w:rsidP="00D400CE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D400CE" w:rsidRPr="00FF4BF5" w:rsidTr="00ED7495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CE" w:rsidRPr="00FF4BF5" w:rsidRDefault="00D400CE" w:rsidP="00ED7495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0CE" w:rsidRPr="00FF4BF5" w:rsidRDefault="00D400CE" w:rsidP="00ED7495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:rsidR="00652614" w:rsidRDefault="00652614" w:rsidP="00652614">
      <w:pPr>
        <w:suppressAutoHyphens w:val="0"/>
        <w:spacing w:after="200" w:line="276" w:lineRule="auto"/>
        <w:rPr>
          <w:b/>
        </w:rPr>
      </w:pPr>
    </w:p>
    <w:p w:rsidR="00652614" w:rsidRPr="00652614" w:rsidRDefault="00652614" w:rsidP="00652614">
      <w:pPr>
        <w:suppressAutoHyphens w:val="0"/>
        <w:spacing w:after="200" w:line="276" w:lineRule="auto"/>
        <w:rPr>
          <w:b/>
        </w:rPr>
      </w:pPr>
      <w:r>
        <w:br w:type="page"/>
      </w:r>
    </w:p>
    <w:p w:rsidR="0097030B" w:rsidRPr="00F27943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27943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722"/>
      </w:tblGrid>
      <w:tr w:rsidR="00F27943" w:rsidRPr="00652614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652614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FE51A0" w:rsidP="00CF029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652614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652614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DE46C3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652614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652614" w:rsidRDefault="00FE51A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652614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652614" w:rsidRDefault="00592EBF" w:rsidP="00592EBF">
            <w:pPr>
              <w:pStyle w:val="Akapitzlist"/>
              <w:widowControl w:val="0"/>
              <w:numPr>
                <w:ilvl w:val="0"/>
                <w:numId w:val="11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F27943" w:rsidRDefault="00592EBF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Cs w:val="20"/>
                <w:lang w:eastAsia="en-US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  <w:r w:rsidRPr="00F27943"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F27943" w:rsidRDefault="00592EBF" w:rsidP="0065261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F27943" w:rsidRDefault="00592EBF" w:rsidP="0065261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EBF" w:rsidRPr="00F27943" w:rsidRDefault="00592EBF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652614" w:rsidRDefault="008234B6" w:rsidP="00592EBF">
            <w:pPr>
              <w:pStyle w:val="Akapitzlist"/>
              <w:widowControl w:val="0"/>
              <w:numPr>
                <w:ilvl w:val="0"/>
                <w:numId w:val="11"/>
              </w:num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5D" w:rsidRPr="00F27943" w:rsidRDefault="008234B6" w:rsidP="0065261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Dla zachowania kompatybilności rozwiązań zamawiający oczekuje zaoferowania łóżka, materaca oraz szafki – wszystko od jednego </w:t>
            </w:r>
            <w:r w:rsidR="00F740D8" w:rsidRPr="00F27943">
              <w:rPr>
                <w:rFonts w:ascii="Century Gothic" w:hAnsi="Century Gothic"/>
                <w:sz w:val="20"/>
                <w:szCs w:val="20"/>
              </w:rPr>
              <w:t>wykonawcy</w:t>
            </w:r>
            <w:r w:rsidRPr="00F2794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652614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Łóżko przeznaczone do opieki nad pacjentami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bariatrycznymi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>, z certyfikowanym przez jednostkę notyfikowaną systemem ważenia pacjenta oraz wyposażone w napęd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652614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Konstrukcja łóżka wykonana ze stali węglowej lakierowanej proszkowo oparta na rozwiązaniu  kolumnowym. Konstrukcja umożliwia skuteczne czyszczenie i dezyn</w:t>
            </w:r>
            <w:r w:rsidR="00647733" w:rsidRPr="00F27943">
              <w:rPr>
                <w:rFonts w:ascii="Century Gothic" w:hAnsi="Century Gothic"/>
                <w:sz w:val="20"/>
                <w:szCs w:val="20"/>
              </w:rPr>
              <w:t xml:space="preserve">fekcję każdego elementu łóżka. Lub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oparta na systemie dwóch podwójnych ramion wznoszących.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5D" w:rsidRPr="00F27943" w:rsidRDefault="002C1B5D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System podwójnych ramion -  8 pkt.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>,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>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 pełni (nie same barierki boczne) zgodne z normą IEC 60601-2-52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Prześwit między ramą łóżka, a podłożem przy dostępnie bocznym pomiędzy kołami (przy kołach 150mm) umożliwiający  współpracę z podnośnikami pacjenta nie mniej niż 15cm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18 cm i więcej -10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Poniżej 18 cm -</w:t>
            </w:r>
            <w:r w:rsidR="005D1EF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 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Leże łóżka – min. 4-sekcyjne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Liczba ruchomych segmentów leża, min.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Panele leża,  zdejmowane bez użycia narzędzi, ła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>twe w czyszczeniu i dezynfekcji</w:t>
            </w:r>
            <w:r w:rsidRPr="00F2794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rPr>
          <w:trHeight w:val="8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zewnętrzna łóżka w ustawieniu podstawowym [cm] 106 (+/-</w:t>
            </w:r>
            <w:r w:rsidR="004B1E77" w:rsidRPr="00F27943">
              <w:rPr>
                <w:rFonts w:ascii="Century Gothic" w:hAnsi="Century Gothic"/>
                <w:sz w:val="20"/>
                <w:szCs w:val="20"/>
              </w:rPr>
              <w:t>3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</w:t>
            </w:r>
            <w:r w:rsidR="00647733" w:rsidRPr="00F27943">
              <w:rPr>
                <w:rFonts w:ascii="Century Gothic" w:hAnsi="Century Gothic"/>
                <w:sz w:val="20"/>
                <w:szCs w:val="20"/>
              </w:rPr>
              <w:t>acja elektryczna wysokości leża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w zakresie</w:t>
            </w:r>
            <w:r w:rsidR="00647733" w:rsidRPr="00F27943">
              <w:rPr>
                <w:rFonts w:ascii="Century Gothic" w:hAnsi="Century Gothic"/>
                <w:sz w:val="20"/>
                <w:szCs w:val="20"/>
              </w:rPr>
              <w:t xml:space="preserve"> minimum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47-68cm. Pozycja niska ułatwiająca zejście z łóżka niskim osobom oraz ułatwiająca personelowi prowadzenie resuscytacji krążeniowo-oddechowej.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733" w:rsidRPr="00F27943" w:rsidRDefault="00647733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Najniższa pozycja:</w:t>
            </w:r>
          </w:p>
          <w:p w:rsidR="002C1B5D" w:rsidRPr="00F27943" w:rsidRDefault="002C1B5D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36cm i poniżej 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2C1B5D" w:rsidRPr="00F27943" w:rsidRDefault="002C1B5D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Powyżej 36 cm </w:t>
            </w:r>
            <w:r w:rsidR="00F90C18" w:rsidRPr="00F2794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 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Regulacja funkcji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uzyskiwana przy pomocy jednego przycisku na panelu sterującym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leża w pozycji podstawowej [cm] 102 (+/- 5cm)</w:t>
            </w:r>
          </w:p>
          <w:p w:rsidR="002C1B5D" w:rsidRPr="00F27943" w:rsidRDefault="002C1B5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Lub </w:t>
            </w:r>
          </w:p>
          <w:p w:rsidR="002C1B5D" w:rsidRPr="00F27943" w:rsidRDefault="002C1B5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leża w pozycji podstawowej [cm] 90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regulacji szerokości leża </w:t>
            </w:r>
            <w:r w:rsidR="0023622F" w:rsidRPr="00F27943">
              <w:rPr>
                <w:rFonts w:ascii="Century Gothic" w:hAnsi="Century Gothic"/>
                <w:sz w:val="20"/>
                <w:szCs w:val="20"/>
              </w:rPr>
              <w:t>manualnie lub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elektrycznie. Możliwość poszerzenia leża o min. 25cm</w:t>
            </w:r>
          </w:p>
          <w:p w:rsidR="0040211B" w:rsidRPr="00F27943" w:rsidRDefault="0040211B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:rsidR="0040211B" w:rsidRPr="00F27943" w:rsidRDefault="0040211B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Możliwość min. 3 stopniowej regulacji szerokości leża. Możliwość poszerzenia leża o min. 25cm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-10</w:t>
            </w:r>
            <w:r w:rsidR="0037074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40211B" w:rsidRPr="00F27943" w:rsidRDefault="00BC6106" w:rsidP="00BC6106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Regulacja manualna - 0 pkt</w:t>
            </w:r>
          </w:p>
          <w:p w:rsidR="0040211B" w:rsidRPr="00F27943" w:rsidRDefault="00370748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poszerzenia leża o </w:t>
            </w:r>
            <w:r w:rsidR="0040211B" w:rsidRPr="00F27943">
              <w:rPr>
                <w:rFonts w:ascii="Century Gothic" w:hAnsi="Century Gothic"/>
                <w:sz w:val="20"/>
                <w:szCs w:val="20"/>
              </w:rPr>
              <w:t>30cm i więcej -10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0211B"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40211B" w:rsidRPr="00F27943" w:rsidRDefault="0040211B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Poniżej 30 cm - 0 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Długość zewnętrzna łóżka w pozycji krótkiej [cm] 229 (+/-4cm)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7C207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regulacji długości leża. Możliwość przedłużenia leża o min. [cm]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  <w:r w:rsidR="004633AF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40211B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M</w:t>
            </w:r>
            <w:r w:rsidR="00BC6106">
              <w:rPr>
                <w:rFonts w:ascii="Century Gothic" w:hAnsi="Century Gothic"/>
                <w:sz w:val="20"/>
                <w:szCs w:val="20"/>
              </w:rPr>
              <w:t>ożliwość 3 stopniowej regulacji</w:t>
            </w:r>
            <w:r w:rsidR="0023622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C6106">
              <w:rPr>
                <w:rFonts w:ascii="Century Gothic" w:hAnsi="Century Gothic"/>
                <w:sz w:val="20"/>
                <w:szCs w:val="20"/>
              </w:rPr>
              <w:t>–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3622F" w:rsidRPr="00F27943">
              <w:rPr>
                <w:rFonts w:ascii="Century Gothic" w:hAnsi="Century Gothic"/>
                <w:sz w:val="20"/>
                <w:szCs w:val="20"/>
              </w:rPr>
              <w:t>5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>,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BC6106">
              <w:rPr>
                <w:rFonts w:ascii="Century Gothic" w:hAnsi="Century Gothic"/>
                <w:sz w:val="20"/>
                <w:szCs w:val="20"/>
              </w:rPr>
              <w:t>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pkt.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segmentu pleców [stopnie] min. 0-50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części nożnej podudzia [stopnie] min. 0-16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segmentu uda [stopnie] min. 0-20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Funkcja autoregresji segmentów pleców i uda zapobiegająca powstawaniu odleżyn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Elektrycznie regulowana pozycja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[stopnie] min. 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Elektrycznie regulowana pozycja anty-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[stopnie] min.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Wszystkie funkcje sterowane elektrycznie. Selektywne blokowanie funkcji sterowanych elektrycznie na panelu centralnym (z wyjątkiem funkcji CPR dostępnej niezależnie od blokad)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Regulacja elektryczna do położenia krzesła kardiologicznego</w:t>
            </w:r>
            <w:r w:rsidR="0040211B" w:rsidRPr="00F27943">
              <w:rPr>
                <w:rFonts w:ascii="Century Gothic" w:hAnsi="Century Gothic"/>
                <w:sz w:val="20"/>
                <w:szCs w:val="20"/>
              </w:rPr>
              <w:t xml:space="preserve"> (automatyczne krzesło)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uzyskiwana jednym przyciskiem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Mechaniczna funkcja CPR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Mechaniczna regulacja funkcji CPR dostępna  po obu stronach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Segment pleców wyposażony w sprężynę gazową zapobiegającą zbyt gwałtownemu opuszczeniu segmentu pleców na ramę łóżka przy użyciu mechanicznej funkcji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B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moduł sterowania materacem z wyświetlaczem w celu monitorowania pracy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7C207D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Łóżko wyposażone w cztery barierki boczne tworzywowe, poruszające się wraz z segmentami leża, zgodne z normą dla łóżek szpitalnych (norma EN 60601-2-52), zapewniające ochronę pacjenta przed zakleszczeniem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Konstrukcja barierek bocznych umożliwiająca ich bezpieczne opuszczanie i podnoszenie przy użyciu jednej ręki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Szczyty od strony głowy i nóg wyjmowane bez użycia narzędzi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Szczyt łóżka od strony głowy nieruchomy przy przechodzeniu do pozycji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Sterowanie elektryczne wybranych funkcji za pomocą co najmniej 4 paneli wbudowanych w barierki boczne – po obu (lewej i prawej) stronach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7C207D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Minimum </w:t>
            </w:r>
            <w:r w:rsidR="004006DF" w:rsidRPr="00F27943">
              <w:rPr>
                <w:rFonts w:ascii="Century Gothic" w:hAnsi="Century Gothic"/>
                <w:sz w:val="20"/>
                <w:szCs w:val="20"/>
              </w:rPr>
              <w:t>j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 xml:space="preserve">eden </w:t>
            </w:r>
            <w:r w:rsidR="004006DF" w:rsidRPr="00F27943">
              <w:rPr>
                <w:rFonts w:ascii="Century Gothic" w:hAnsi="Century Gothic"/>
                <w:sz w:val="20"/>
                <w:szCs w:val="20"/>
              </w:rPr>
              <w:t>panel kontrolny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 xml:space="preserve"> dla pacjenta </w:t>
            </w:r>
            <w:r w:rsidR="004006DF" w:rsidRPr="00F27943">
              <w:rPr>
                <w:rFonts w:ascii="Century Gothic" w:hAnsi="Century Gothic"/>
                <w:sz w:val="20"/>
                <w:szCs w:val="20"/>
              </w:rPr>
              <w:t xml:space="preserve">znajdujący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się po wewnętrznej stronie barierek z ograniczoną ilością funkcji, które mogą być blokowane selektywnie z panelu personelu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1 panel – 0 pkt.</w:t>
            </w:r>
          </w:p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2 panele – 5 pkt.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Wbudowany akumulator (min. 2 szt.) tj. główny do zasilania poszczególnych funkcji łóżka oraz drugi do zasilania podczas transportu np. systemu transportowego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Zasilanie 230 [V], 50 [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panel do obsługi  m. in. funkcji pomiaru masy ciała pacjenta, sygnalizacji alarmów.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system anty-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zgnieceniowy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zapobiegający zgnieceniu pod łóżkiem przewodów aparatury medycznej,  cewników itp.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Cztery, podwójne koła o średnicy min 150mm z centralną blokadą umożliwiającą ustawienie hamulca w 3 położeniach: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- pełna blokada 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- jazda na wprost 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- jazda swobodna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Bezpieczne obciążenie robocze dla wszystkich segmentów leża nie mniejsze niż 450 [kg], pozwalające na wszystkie możliwe regulacje przy maksymalnym obciążeniu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500 kg i więcej </w:t>
            </w:r>
            <w:r w:rsidR="00BC6106">
              <w:rPr>
                <w:rFonts w:ascii="Century Gothic" w:hAnsi="Century Gothic"/>
                <w:sz w:val="20"/>
                <w:szCs w:val="20"/>
              </w:rPr>
              <w:t>–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Poniżej 500kg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Maksymalna waga pacjenta, dla którego przeznaczone jest łóżko nie mniejsza niż 400 [kg]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450 kg i więcej </w:t>
            </w:r>
            <w:r w:rsidR="00BC6106">
              <w:rPr>
                <w:rFonts w:ascii="Century Gothic" w:hAnsi="Century Gothic"/>
                <w:sz w:val="20"/>
                <w:szCs w:val="20"/>
              </w:rPr>
              <w:t>–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Poniżej 450 kg 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Każdy narożnik łóżka wyposażony w odbojnik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cztery gniazda na akcesoria w narożnikach od strony głowy oraz dwa gniazda na akcesoria od strony nóg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BB" w:rsidRPr="00F27943" w:rsidRDefault="00F937BB" w:rsidP="0065261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F937BB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547E55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Wyposażenie dodatkowe: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 wieszak na kroplówki  1szt.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system ważenia pacjenta min. III klasy certyfikowany przez jednostkę notyfikowaną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System ważenia pacjenta wyposażony w: 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 funkcję pozwalającą na dodawanie/odejmowanie akcesoriów na leże bez wpływu na odczyt wagi pacjenta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 dokładność odczytów do 500g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- przycisk zerowania wagi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BB" w:rsidRPr="00BC6106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posiadające elektr</w:t>
            </w:r>
            <w:r w:rsidR="00BC6106">
              <w:rPr>
                <w:rFonts w:ascii="Century Gothic" w:hAnsi="Century Gothic"/>
                <w:sz w:val="20"/>
                <w:szCs w:val="20"/>
              </w:rPr>
              <w:t>yczną regulacje szerokości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2F" w:rsidRPr="00F27943" w:rsidRDefault="0023622F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2F" w:rsidRPr="00F27943" w:rsidRDefault="0023622F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System wykrywania ruchów pacjenta – z możliwością regulacji czułości lub  całkowitej dezaktywacji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2F" w:rsidRPr="00F27943" w:rsidRDefault="00D96872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2F" w:rsidRPr="00F27943" w:rsidRDefault="0023622F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2F" w:rsidRPr="00F27943" w:rsidRDefault="0023622F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23622F" w:rsidRPr="00F27943" w:rsidRDefault="0023622F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Łóżko wyposażone w napęd elektryczny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BC6106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Koło napędowe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92F9C">
              <w:rPr>
                <w:rFonts w:ascii="Century Gothic" w:hAnsi="Century Gothic"/>
                <w:sz w:val="20"/>
                <w:szCs w:val="20"/>
              </w:rPr>
              <w:t>(lub gąsienica)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opuszczane przy pomocy dźwigni nożnych lub przycisków na panelu</w:t>
            </w:r>
            <w:r w:rsidR="00F937BB" w:rsidRPr="00F27943">
              <w:rPr>
                <w:rFonts w:ascii="Century Gothic" w:hAnsi="Century Gothic"/>
                <w:sz w:val="20"/>
                <w:szCs w:val="20"/>
              </w:rPr>
              <w:t xml:space="preserve"> lub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trike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Łóżko wyposażone w elektryczny system napędowy umożliwiający łatwiejsze prowadzenie łóżka za pomocą dodatkowego panelu umieszczonego na uchwycie transportowym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  <w:r w:rsidR="00BC6106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BC610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Napęd wspomagający jazdę na wprost i w tył z możliwością regulacji prędkości jazdy na wprost w dwóch stopniach. Prędkość jazdy n wprost po pochyleniach wolna, bez możliwości regulacji.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Nie – 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</w:t>
            </w:r>
            <w:r w:rsidR="00BC61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Panele nożne do regulacji wysokości łóżka umieszczone po obu stronach łóżka od stron nóg pacjenta (opcja)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Dyskretne podświetlenie pod leżem łóżka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BARIATRYCZNY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samoregulujący, dostosowujący się do wagi i kształtu ciała pacjenta</w:t>
            </w:r>
            <w:r w:rsidR="0073229F" w:rsidRPr="00F27943">
              <w:rPr>
                <w:rFonts w:ascii="Century Gothic" w:hAnsi="Century Gothic"/>
                <w:sz w:val="20"/>
                <w:szCs w:val="20"/>
              </w:rPr>
              <w:t>.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4633AF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8234B6"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Bez pompy 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>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Z pompą  – 0</w:t>
            </w:r>
            <w:r w:rsidR="00167857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przeznaczony do zapobiegania uszkodzeniom skóry i ich leczenia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Maksymalna waga pacjenta:  min. 420kg.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450 kg i więcej 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Poniżej 450 kg 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Wymiary materaca dostosowane do leża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trike/>
                <w:sz w:val="20"/>
                <w:szCs w:val="20"/>
              </w:rPr>
            </w:pP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wyposażony w system kontroli ciśnienia, w którym rozkład optymalnego niskiego ciśnienia w poszczególnych komorach materaca następuje natychmiastowo i automatycznie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z możliwością poszerzenia w celu dostosowania do rozmiarów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z możliwością wydłużenia  w celu dostosowania do wzrostu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Wysokość materaca 18 cm +/- 2cm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18 cm i więcej 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10 pkt.         17 cm i mniej 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Obniżona sekcja pięt dla zmniejszenia ucisku na pięty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 – 10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Nie – 0</w:t>
            </w:r>
            <w:r w:rsidR="00B72458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Materac kładziony bezpośrednio na leże łóżka.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592EBF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Pokrowiec materaca wodoodporny, przepuszczający wilgoć, ze zgrzewanymi </w:t>
            </w:r>
            <w:r w:rsidR="008B677A" w:rsidRPr="00F27943">
              <w:rPr>
                <w:rFonts w:ascii="Century Gothic" w:hAnsi="Century Gothic"/>
                <w:sz w:val="20"/>
                <w:szCs w:val="20"/>
              </w:rPr>
              <w:t>k</w:t>
            </w:r>
            <w:r w:rsidRPr="00F27943">
              <w:rPr>
                <w:rFonts w:ascii="Century Gothic" w:hAnsi="Century Gothic"/>
                <w:sz w:val="20"/>
                <w:szCs w:val="20"/>
              </w:rPr>
              <w:t>rawędziami.</w:t>
            </w:r>
            <w:r w:rsidRPr="00F27943">
              <w:rPr>
                <w:rFonts w:ascii="Arial Narrow" w:hAnsi="Arial Narrow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SZAFKA PRZYŁÓŻKOWA Z BL. BOCZNYM </w:t>
            </w:r>
            <w:r w:rsidRPr="00F27943">
              <w:rPr>
                <w:rFonts w:ascii="Century Gothic" w:hAnsi="Century Gothic"/>
                <w:b/>
                <w:sz w:val="20"/>
                <w:szCs w:val="20"/>
              </w:rPr>
              <w:t>tylko dla 3 szt. łóżek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dostępna z obu stron lub/bądź wysuwana, dwustronna szuflada górna na prowadnicach rolkowych, wewnątrz wyjmowana kuweta z przegrodami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Szafka wykonana z wytrzymałych materiałów</w:t>
            </w:r>
            <w:r w:rsidRPr="00F27943">
              <w:rPr>
                <w:rFonts w:ascii="Century Gothic" w:hAnsi="Century Gothic"/>
                <w:sz w:val="20"/>
                <w:szCs w:val="20"/>
              </w:rPr>
              <w:br/>
              <w:t>takie jak litego laminatu, elementów stalowych, aluminium lub/bądź z tworzywa wielowarstwowego odpornego na wilgoć, temperaturę, zarysowania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Boki szafki wykonane są z min 6-milimetrowych litych paneli laminowanych, które są montowane pomiędzy 4 profilami narożnymi lub/bądź korpus szafki wykonany z profili aluminiowych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4B6" w:rsidRPr="00F27943" w:rsidRDefault="008234B6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Drzwi wyposażone w wysokiej jakości zawiasy samozamykające, otwierające się do min. 175°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4B6" w:rsidRPr="00F27943" w:rsidRDefault="008234B6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Uchwyty metalowe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4633AF" w:rsidP="0065261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9620A1"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Uchwyty metalowe tak </w:t>
            </w:r>
            <w:r w:rsidR="009620A1" w:rsidRPr="00F27943">
              <w:rPr>
                <w:rFonts w:ascii="Century Gothic" w:hAnsi="Century Gothic"/>
                <w:sz w:val="20"/>
                <w:szCs w:val="20"/>
              </w:rPr>
              <w:t>-</w:t>
            </w:r>
            <w:r w:rsidRPr="00F27943">
              <w:rPr>
                <w:rFonts w:ascii="Century Gothic" w:hAnsi="Century Gothic"/>
                <w:sz w:val="20"/>
                <w:szCs w:val="20"/>
              </w:rPr>
              <w:t>10</w:t>
            </w:r>
            <w:r w:rsidR="009620A1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</w:t>
            </w:r>
            <w:r w:rsidR="009620A1" w:rsidRPr="00F27943">
              <w:rPr>
                <w:rFonts w:ascii="Century Gothic" w:hAnsi="Century Gothic"/>
                <w:sz w:val="20"/>
                <w:szCs w:val="20"/>
              </w:rPr>
              <w:t>.,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nie</w:t>
            </w:r>
            <w:r w:rsidR="009620A1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9733F" w:rsidRPr="00F27943">
              <w:rPr>
                <w:rFonts w:ascii="Century Gothic" w:hAnsi="Century Gothic"/>
                <w:sz w:val="20"/>
                <w:szCs w:val="20"/>
              </w:rPr>
              <w:t>–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69733F" w:rsidRPr="00F2794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27943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Min. cztery koła, dwa z hamulcami. Rozmiar kół 50mm (+/-20mm)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wysokość 92 cm (+/- 5cm)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55 cm (+/- 5cm)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głębokość 43cm (+/- 5cm)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wysokość 90 cm (+/- 5cm)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szerokość 62 cm (+/-5cm)</w:t>
            </w:r>
          </w:p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głębokość 42,5cm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27943" w:rsidRPr="00F27943" w:rsidTr="006526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BB406A" w:rsidRPr="00F27943" w:rsidTr="00652614">
        <w:trPr>
          <w:trHeight w:val="2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06A" w:rsidRPr="00F27943" w:rsidRDefault="00BB406A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 zestawie 1 szt. – tester bezpieczeństwa elektrycznego certyfikowany do prac z wyrobami medycznymi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pStyle w:val="Standard"/>
              <w:widowControl w:val="0"/>
              <w:tabs>
                <w:tab w:val="left" w:pos="0"/>
              </w:tabs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6A" w:rsidRPr="00F27943" w:rsidRDefault="00BB406A" w:rsidP="00652614">
            <w:pPr>
              <w:jc w:val="center"/>
            </w:pPr>
            <w:r w:rsidRPr="00F2794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:rsidR="00263235" w:rsidRPr="00F27943" w:rsidRDefault="00263235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65C60" w:rsidRPr="00BC6106" w:rsidRDefault="00BC610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F27943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F27943" w:rsidRPr="00BC6106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C6106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CF029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BC6106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C6106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DE46C3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C6106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C6106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lang w:eastAsia="en-US"/>
              </w:rPr>
            </w:pP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65C60" w:rsidRPr="00F27943" w:rsidRDefault="00E65C60" w:rsidP="00CF029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E65C60" w:rsidRPr="00F27943" w:rsidRDefault="00E65C60" w:rsidP="00CF029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E65C60" w:rsidRPr="00F27943" w:rsidRDefault="00E65C60" w:rsidP="00CF0291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F27943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F27943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=&gt;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BC6106" w:rsidRDefault="00E65C60" w:rsidP="00BC6106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C6106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:rsidR="00E65C60" w:rsidRPr="00F27943" w:rsidRDefault="00E65C60" w:rsidP="00BC6106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BC6106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</w:t>
            </w:r>
            <w:r w:rsidRPr="00F27943"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F27943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F27943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7755C4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F27943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F27943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F27943">
              <w:rPr>
                <w:rFonts w:ascii="Century Gothic" w:hAnsi="Century Gothic"/>
                <w:sz w:val="20"/>
                <w:szCs w:val="20"/>
              </w:rPr>
              <w:t>50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F27943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F27943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F27943">
              <w:rPr>
                <w:rFonts w:ascii="Century Gothic" w:hAnsi="Century Gothic"/>
                <w:sz w:val="20"/>
                <w:szCs w:val="20"/>
              </w:rPr>
              <w:t>4</w:t>
            </w:r>
            <w:r w:rsidRPr="00F27943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</w:t>
            </w: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:rsidR="00E65C60" w:rsidRPr="00F27943" w:rsidRDefault="00E65C60" w:rsidP="00CF0291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Pr="00F27943" w:rsidRDefault="00E65C60" w:rsidP="00CF0291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:rsidR="00E65C60" w:rsidRPr="00F27943" w:rsidRDefault="00E65C60" w:rsidP="00CF0291">
            <w:pPr>
              <w:widowControl w:val="0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27943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F27943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 xml:space="preserve">Z urządzeniem wykonawca dostarczy paszport techniczny zawierający co najmniej takie dane jak: </w:t>
            </w: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F27943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F27943" w:rsidTr="00BC61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2D1980">
            <w:pPr>
              <w:pStyle w:val="Akapitzlist"/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Pr="00F27943" w:rsidRDefault="00E65C60" w:rsidP="00CF0291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Pr="00F27943" w:rsidRDefault="00E65C60" w:rsidP="00CF0291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F27943">
              <w:rPr>
                <w:rFonts w:ascii="Century Gothic" w:hAnsi="Century Gothic"/>
                <w:i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2794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F27943" w:rsidRDefault="00E65C60" w:rsidP="00CF029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2794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:rsidR="00E65C60" w:rsidRPr="00F27943" w:rsidRDefault="00E65C60" w:rsidP="00E65C60">
      <w:pPr>
        <w:spacing w:line="288" w:lineRule="auto"/>
        <w:rPr>
          <w:rFonts w:ascii="Century Gothic" w:eastAsia="Calibri" w:hAnsi="Century Gothic" w:cs="Calibri"/>
          <w:b/>
        </w:rPr>
      </w:pPr>
    </w:p>
    <w:p w:rsidR="00E65C60" w:rsidRPr="00F27943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F27943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4A2FFA" w:rsidRPr="00F27943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27943" w:rsidSect="00652614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CF9" w:rsidRDefault="00615CF9" w:rsidP="0097030B">
      <w:r>
        <w:separator/>
      </w:r>
    </w:p>
  </w:endnote>
  <w:endnote w:type="continuationSeparator" w:id="0">
    <w:p w:rsidR="00615CF9" w:rsidRDefault="00615CF9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:rsidR="00652614" w:rsidRDefault="006526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45D">
          <w:rPr>
            <w:noProof/>
          </w:rPr>
          <w:t>2</w:t>
        </w:r>
        <w:r>
          <w:fldChar w:fldCharType="end"/>
        </w:r>
      </w:p>
    </w:sdtContent>
  </w:sdt>
  <w:p w:rsidR="00652614" w:rsidRDefault="006526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CF9" w:rsidRDefault="00615CF9" w:rsidP="0097030B">
      <w:r>
        <w:separator/>
      </w:r>
    </w:p>
  </w:footnote>
  <w:footnote w:type="continuationSeparator" w:id="0">
    <w:p w:rsidR="00615CF9" w:rsidRDefault="00615CF9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614" w:rsidRDefault="00652614" w:rsidP="00F55F20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35D46FE9" wp14:editId="31D5FD1C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2614" w:rsidRDefault="00652614" w:rsidP="0084780D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NSSU.DFP.271.16.2018.LS</w:t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1a do specyfikacji</w:t>
    </w:r>
  </w:p>
  <w:p w:rsidR="00652614" w:rsidRDefault="00652614" w:rsidP="0084780D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…… do umowy</w:t>
    </w:r>
  </w:p>
  <w:p w:rsidR="00652614" w:rsidRDefault="00652614" w:rsidP="0084780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21748"/>
    <w:multiLevelType w:val="hybridMultilevel"/>
    <w:tmpl w:val="3B64C4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DE352C"/>
    <w:multiLevelType w:val="hybridMultilevel"/>
    <w:tmpl w:val="7DE63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45D"/>
    <w:rsid w:val="00040977"/>
    <w:rsid w:val="000A197A"/>
    <w:rsid w:val="000C21CF"/>
    <w:rsid w:val="000C516D"/>
    <w:rsid w:val="000C5937"/>
    <w:rsid w:val="000E36EE"/>
    <w:rsid w:val="00130356"/>
    <w:rsid w:val="00140E87"/>
    <w:rsid w:val="001411EA"/>
    <w:rsid w:val="001422CB"/>
    <w:rsid w:val="00144897"/>
    <w:rsid w:val="00146AF9"/>
    <w:rsid w:val="0016077F"/>
    <w:rsid w:val="00167857"/>
    <w:rsid w:val="001B1988"/>
    <w:rsid w:val="001D054C"/>
    <w:rsid w:val="001E0895"/>
    <w:rsid w:val="00224886"/>
    <w:rsid w:val="00232C03"/>
    <w:rsid w:val="0023622F"/>
    <w:rsid w:val="00240955"/>
    <w:rsid w:val="00263235"/>
    <w:rsid w:val="00296EF7"/>
    <w:rsid w:val="00297DAA"/>
    <w:rsid w:val="002A0837"/>
    <w:rsid w:val="002B3EFE"/>
    <w:rsid w:val="002C0862"/>
    <w:rsid w:val="002C1B5D"/>
    <w:rsid w:val="002D1980"/>
    <w:rsid w:val="002E7F30"/>
    <w:rsid w:val="002F1A8D"/>
    <w:rsid w:val="00335A58"/>
    <w:rsid w:val="00357928"/>
    <w:rsid w:val="0036187E"/>
    <w:rsid w:val="003651E5"/>
    <w:rsid w:val="00370748"/>
    <w:rsid w:val="00371782"/>
    <w:rsid w:val="00380106"/>
    <w:rsid w:val="00386BDE"/>
    <w:rsid w:val="0039239F"/>
    <w:rsid w:val="003B07FE"/>
    <w:rsid w:val="003B5711"/>
    <w:rsid w:val="003D1618"/>
    <w:rsid w:val="003D286E"/>
    <w:rsid w:val="003E7B4E"/>
    <w:rsid w:val="004006DF"/>
    <w:rsid w:val="0040109A"/>
    <w:rsid w:val="0040211B"/>
    <w:rsid w:val="004129D0"/>
    <w:rsid w:val="00415F5C"/>
    <w:rsid w:val="00422218"/>
    <w:rsid w:val="00430448"/>
    <w:rsid w:val="00435497"/>
    <w:rsid w:val="004427A3"/>
    <w:rsid w:val="004571F0"/>
    <w:rsid w:val="004633AF"/>
    <w:rsid w:val="004A2FFA"/>
    <w:rsid w:val="004A45D9"/>
    <w:rsid w:val="004B1E77"/>
    <w:rsid w:val="004B37BB"/>
    <w:rsid w:val="005045BE"/>
    <w:rsid w:val="00505CE7"/>
    <w:rsid w:val="0052135E"/>
    <w:rsid w:val="00530439"/>
    <w:rsid w:val="00532FA0"/>
    <w:rsid w:val="00540EDD"/>
    <w:rsid w:val="00547E55"/>
    <w:rsid w:val="005649A4"/>
    <w:rsid w:val="00572021"/>
    <w:rsid w:val="00573C74"/>
    <w:rsid w:val="00576431"/>
    <w:rsid w:val="00584581"/>
    <w:rsid w:val="00590294"/>
    <w:rsid w:val="00592EBF"/>
    <w:rsid w:val="005A34A9"/>
    <w:rsid w:val="005A6691"/>
    <w:rsid w:val="005D1EFF"/>
    <w:rsid w:val="006145E7"/>
    <w:rsid w:val="00615CF9"/>
    <w:rsid w:val="00647733"/>
    <w:rsid w:val="00652614"/>
    <w:rsid w:val="00657A1B"/>
    <w:rsid w:val="00695F17"/>
    <w:rsid w:val="0069733F"/>
    <w:rsid w:val="006A6F4B"/>
    <w:rsid w:val="006B76C1"/>
    <w:rsid w:val="006D6B34"/>
    <w:rsid w:val="006D76F9"/>
    <w:rsid w:val="006F6125"/>
    <w:rsid w:val="006F6219"/>
    <w:rsid w:val="00703AA6"/>
    <w:rsid w:val="00720946"/>
    <w:rsid w:val="0073229F"/>
    <w:rsid w:val="00734722"/>
    <w:rsid w:val="00747B03"/>
    <w:rsid w:val="007755C4"/>
    <w:rsid w:val="007812C2"/>
    <w:rsid w:val="007A3D74"/>
    <w:rsid w:val="007C18FC"/>
    <w:rsid w:val="007C207D"/>
    <w:rsid w:val="007D2052"/>
    <w:rsid w:val="007D4F6C"/>
    <w:rsid w:val="00802570"/>
    <w:rsid w:val="008101C6"/>
    <w:rsid w:val="008234B6"/>
    <w:rsid w:val="00846A22"/>
    <w:rsid w:val="0084780D"/>
    <w:rsid w:val="008866FA"/>
    <w:rsid w:val="008B42C4"/>
    <w:rsid w:val="008B677A"/>
    <w:rsid w:val="008C0462"/>
    <w:rsid w:val="008C1223"/>
    <w:rsid w:val="009106B3"/>
    <w:rsid w:val="0092338C"/>
    <w:rsid w:val="00947D9D"/>
    <w:rsid w:val="00954CCA"/>
    <w:rsid w:val="00955CA1"/>
    <w:rsid w:val="009569A4"/>
    <w:rsid w:val="009620A1"/>
    <w:rsid w:val="0097030B"/>
    <w:rsid w:val="00992F9C"/>
    <w:rsid w:val="009B7356"/>
    <w:rsid w:val="009D1147"/>
    <w:rsid w:val="009D7A36"/>
    <w:rsid w:val="009F648D"/>
    <w:rsid w:val="00A6030F"/>
    <w:rsid w:val="00AB60A5"/>
    <w:rsid w:val="00B17AB0"/>
    <w:rsid w:val="00B26D0A"/>
    <w:rsid w:val="00B578D0"/>
    <w:rsid w:val="00B64C94"/>
    <w:rsid w:val="00B72458"/>
    <w:rsid w:val="00B759B5"/>
    <w:rsid w:val="00B8704B"/>
    <w:rsid w:val="00BB23F4"/>
    <w:rsid w:val="00BB406A"/>
    <w:rsid w:val="00BC6106"/>
    <w:rsid w:val="00BD341B"/>
    <w:rsid w:val="00C17DBC"/>
    <w:rsid w:val="00C2064F"/>
    <w:rsid w:val="00C27D8D"/>
    <w:rsid w:val="00C807E1"/>
    <w:rsid w:val="00C819F8"/>
    <w:rsid w:val="00C9341C"/>
    <w:rsid w:val="00C96823"/>
    <w:rsid w:val="00C9797E"/>
    <w:rsid w:val="00CB083A"/>
    <w:rsid w:val="00CC0310"/>
    <w:rsid w:val="00CC4C63"/>
    <w:rsid w:val="00CC74F8"/>
    <w:rsid w:val="00CF0291"/>
    <w:rsid w:val="00D053B1"/>
    <w:rsid w:val="00D22082"/>
    <w:rsid w:val="00D400CE"/>
    <w:rsid w:val="00D75A4D"/>
    <w:rsid w:val="00D85592"/>
    <w:rsid w:val="00D86E92"/>
    <w:rsid w:val="00D96872"/>
    <w:rsid w:val="00DB1CD8"/>
    <w:rsid w:val="00DC66DB"/>
    <w:rsid w:val="00DE46C3"/>
    <w:rsid w:val="00E1020D"/>
    <w:rsid w:val="00E175FD"/>
    <w:rsid w:val="00E36EBA"/>
    <w:rsid w:val="00E54A70"/>
    <w:rsid w:val="00E5600A"/>
    <w:rsid w:val="00E56A48"/>
    <w:rsid w:val="00E60052"/>
    <w:rsid w:val="00E62BBF"/>
    <w:rsid w:val="00E63DB3"/>
    <w:rsid w:val="00E65C60"/>
    <w:rsid w:val="00EC5D3A"/>
    <w:rsid w:val="00ED6689"/>
    <w:rsid w:val="00ED7495"/>
    <w:rsid w:val="00EF30B4"/>
    <w:rsid w:val="00F0329E"/>
    <w:rsid w:val="00F27943"/>
    <w:rsid w:val="00F5426F"/>
    <w:rsid w:val="00F55F20"/>
    <w:rsid w:val="00F729E3"/>
    <w:rsid w:val="00F740D8"/>
    <w:rsid w:val="00F90C18"/>
    <w:rsid w:val="00F937BB"/>
    <w:rsid w:val="00FA6258"/>
    <w:rsid w:val="00FC3BD9"/>
    <w:rsid w:val="00FE51A0"/>
    <w:rsid w:val="00FF20C4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62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6258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62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62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6258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6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0FA18-DF0A-4EDC-82E0-39A2552C4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2601</Words>
  <Characters>15607</Characters>
  <Application>Microsoft Office Word</Application>
  <DocSecurity>0</DocSecurity>
  <Lines>130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6</cp:revision>
  <cp:lastPrinted>2018-04-19T11:11:00Z</cp:lastPrinted>
  <dcterms:created xsi:type="dcterms:W3CDTF">2018-05-24T07:53:00Z</dcterms:created>
  <dcterms:modified xsi:type="dcterms:W3CDTF">2018-05-29T08:51:00Z</dcterms:modified>
</cp:coreProperties>
</file>