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Z-cę Dyrektora ds. Koordynacji i Rozwoju - Krzysztofa Mydla</w:t>
      </w:r>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1760B367" w14:textId="6365FE23"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4A70F9">
        <w:rPr>
          <w:sz w:val="22"/>
          <w:szCs w:val="22"/>
          <w:lang w:val="pl-PL"/>
        </w:rPr>
        <w:t xml:space="preserve">Chorób Wewnętrznych i Geriatrii </w:t>
      </w:r>
      <w:r w:rsidR="00CC3324">
        <w:rPr>
          <w:sz w:val="22"/>
          <w:szCs w:val="22"/>
          <w:lang w:val="pl-PL"/>
        </w:rPr>
        <w:t>Udzielającego Zamówienie, zlokalizowany przy ul. Jakubowskiego 2 w Krakowie.</w:t>
      </w:r>
    </w:p>
    <w:p w14:paraId="73CF2791" w14:textId="432294AB"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 xml:space="preserve">Kierownika Oddziału Klinicznego </w:t>
      </w:r>
      <w:r w:rsidR="004A70F9">
        <w:rPr>
          <w:sz w:val="22"/>
          <w:szCs w:val="22"/>
          <w:lang w:val="pl-PL"/>
        </w:rPr>
        <w:t>Chorób Wewnętrznych i Geriatrii</w:t>
      </w:r>
      <w:r w:rsidR="00AA3A06" w:rsidRPr="00DC1440">
        <w:rPr>
          <w:color w:val="000000"/>
          <w:sz w:val="22"/>
          <w:szCs w:val="22"/>
          <w:lang w:val="pl-PL"/>
        </w:rPr>
        <w:t xml:space="preserve"> </w:t>
      </w:r>
      <w:r w:rsidRPr="00DC1440">
        <w:rPr>
          <w:color w:val="000000"/>
          <w:sz w:val="22"/>
          <w:szCs w:val="22"/>
          <w:lang w:val="pl-PL"/>
        </w:rPr>
        <w:t xml:space="preserve">Udzielającego Zamówienie. </w:t>
      </w:r>
    </w:p>
    <w:p w14:paraId="6D2DEBDF" w14:textId="64CD0D7B"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Koordynatora </w:t>
      </w:r>
      <w:r w:rsidR="00AA3A06" w:rsidRPr="00DC1440">
        <w:rPr>
          <w:sz w:val="22"/>
          <w:szCs w:val="22"/>
          <w:lang w:val="pl-PL"/>
        </w:rPr>
        <w:t xml:space="preserve">Oddziału Klinicznego </w:t>
      </w:r>
      <w:r w:rsidR="004A70F9">
        <w:rPr>
          <w:sz w:val="22"/>
          <w:szCs w:val="22"/>
          <w:lang w:val="pl-PL"/>
        </w:rPr>
        <w:t>Chorób Wewnętrznych i Geriatrii</w:t>
      </w:r>
      <w:r w:rsidR="00CC3324">
        <w:rPr>
          <w:sz w:val="22"/>
          <w:szCs w:val="22"/>
          <w:lang w:val="pl-PL"/>
        </w:rPr>
        <w:t xml:space="preserve"> </w:t>
      </w:r>
      <w:r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77777777" w:rsidR="00ED1093" w:rsidRPr="00DC1440" w:rsidRDefault="00ED1093" w:rsidP="00DC1440">
      <w:pPr>
        <w:numPr>
          <w:ilvl w:val="1"/>
          <w:numId w:val="8"/>
        </w:numPr>
        <w:spacing w:line="276" w:lineRule="auto"/>
        <w:jc w:val="both"/>
        <w:rPr>
          <w:sz w:val="22"/>
          <w:szCs w:val="22"/>
          <w:lang w:val="pl-PL"/>
        </w:rPr>
      </w:pPr>
      <w:r w:rsidRPr="00DC1440">
        <w:rPr>
          <w:sz w:val="22"/>
          <w:szCs w:val="22"/>
          <w:lang w:val="pl-PL"/>
        </w:rPr>
        <w:t xml:space="preserve">„Podstawowe zasady obowiązujące Wykonawców na terenie Szpitala Uniwersyteckiego </w:t>
      </w:r>
      <w:r w:rsidRPr="00DC1440">
        <w:rPr>
          <w:sz w:val="22"/>
          <w:szCs w:val="22"/>
          <w:lang w:val="pl-PL"/>
        </w:rPr>
        <w:br/>
        <w:t xml:space="preserve">w Krakowie”, - </w:t>
      </w:r>
      <w:hyperlink r:id="rId8" w:history="1">
        <w:r w:rsidRPr="00DC1440">
          <w:rPr>
            <w:rStyle w:val="Hipercze"/>
            <w:sz w:val="22"/>
            <w:szCs w:val="22"/>
            <w:lang w:val="pl-PL"/>
          </w:rPr>
          <w:t>https://www.su.krakow.pl/zasady-funkcjonowania</w:t>
        </w:r>
      </w:hyperlink>
      <w:r w:rsidRPr="00DC1440">
        <w:rPr>
          <w:sz w:val="22"/>
          <w:szCs w:val="22"/>
          <w:lang w:val="pl-PL"/>
        </w:rPr>
        <w:t>.</w:t>
      </w:r>
    </w:p>
    <w:p w14:paraId="414BE2DB" w14:textId="77777777" w:rsidR="00664EAC" w:rsidRPr="00DC1440" w:rsidRDefault="00ED1093" w:rsidP="00DC1440">
      <w:pPr>
        <w:numPr>
          <w:ilvl w:val="1"/>
          <w:numId w:val="8"/>
        </w:numPr>
        <w:spacing w:line="276" w:lineRule="auto"/>
        <w:jc w:val="both"/>
        <w:rPr>
          <w:sz w:val="22"/>
          <w:szCs w:val="22"/>
          <w:lang w:val="pl-PL"/>
        </w:rPr>
      </w:pPr>
      <w:r w:rsidRPr="00DC1440">
        <w:rPr>
          <w:sz w:val="22"/>
          <w:szCs w:val="22"/>
          <w:lang w:val="pl-PL"/>
        </w:rPr>
        <w:t>„</w:t>
      </w:r>
      <w:r w:rsidR="00982389" w:rsidRPr="00DC1440">
        <w:rPr>
          <w:sz w:val="22"/>
          <w:szCs w:val="22"/>
          <w:lang w:val="pl-PL"/>
        </w:rPr>
        <w:t>Z</w:t>
      </w:r>
      <w:r w:rsidRPr="00DC1440">
        <w:rPr>
          <w:sz w:val="22"/>
          <w:szCs w:val="22"/>
          <w:lang w:val="pl-PL"/>
        </w:rPr>
        <w:t xml:space="preserve">asady związane z bezpieczeństwem informacji obowiązujące Dostawców (Wykonawców) Szpitalu Uniwersyteckim w Krakowie”, </w:t>
      </w:r>
      <w:r w:rsidRPr="00DC1440">
        <w:rPr>
          <w:sz w:val="22"/>
          <w:szCs w:val="22"/>
          <w:lang w:val="pl-PL"/>
        </w:rPr>
        <w:br/>
        <w:t xml:space="preserve">- </w:t>
      </w:r>
      <w:hyperlink r:id="rId9" w:history="1">
        <w:r w:rsidRPr="00DC1440">
          <w:rPr>
            <w:rStyle w:val="Hipercze"/>
            <w:sz w:val="22"/>
            <w:szCs w:val="22"/>
            <w:lang w:val="pl-PL"/>
          </w:rPr>
          <w:t>https://www.su.krakow.pl/zasady-funkcjonowania</w:t>
        </w:r>
      </w:hyperlink>
      <w:r w:rsidRPr="00DC1440">
        <w:rPr>
          <w:sz w:val="22"/>
          <w:szCs w:val="22"/>
          <w:lang w:val="pl-PL"/>
        </w:rPr>
        <w:t xml:space="preserve">. </w:t>
      </w:r>
    </w:p>
    <w:p w14:paraId="174AC972" w14:textId="77777777" w:rsidR="00B82561" w:rsidRPr="00FB5CF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B1EE4BF" w14:textId="77777777" w:rsidR="00ED1093" w:rsidRPr="00DC1440" w:rsidRDefault="00ED1093" w:rsidP="00DC1440">
      <w:pPr>
        <w:pStyle w:val="Akapitzlist"/>
        <w:numPr>
          <w:ilvl w:val="0"/>
          <w:numId w:val="8"/>
        </w:numPr>
        <w:spacing w:line="276" w:lineRule="auto"/>
        <w:jc w:val="both"/>
        <w:rPr>
          <w:sz w:val="22"/>
          <w:szCs w:val="22"/>
          <w:lang w:val="pl-PL"/>
        </w:rPr>
      </w:pPr>
      <w:r w:rsidRPr="00DC1440">
        <w:rPr>
          <w:sz w:val="22"/>
          <w:szCs w:val="22"/>
          <w:lang w:val="pl-PL"/>
        </w:rPr>
        <w:t xml:space="preserve">Wykonawca oświadcza i potwierdza, że zapoznał się i przeanalizował treść załączników </w:t>
      </w:r>
      <w:r w:rsidR="00E2180F" w:rsidRPr="00DC1440">
        <w:rPr>
          <w:sz w:val="22"/>
          <w:szCs w:val="22"/>
          <w:lang w:val="pl-PL"/>
        </w:rPr>
        <w:t xml:space="preserve"> </w:t>
      </w:r>
      <w:r w:rsidR="00B40918" w:rsidRPr="00DC1440">
        <w:rPr>
          <w:sz w:val="22"/>
          <w:szCs w:val="22"/>
          <w:lang w:val="pl-PL"/>
        </w:rPr>
        <w:br/>
      </w:r>
      <w:r w:rsidR="00D342DF" w:rsidRPr="00DC1440">
        <w:rPr>
          <w:sz w:val="22"/>
          <w:szCs w:val="22"/>
          <w:lang w:val="pl-PL"/>
        </w:rPr>
        <w:t>6 i 7</w:t>
      </w:r>
      <w:r w:rsidR="00E2180F" w:rsidRPr="00DC1440">
        <w:rPr>
          <w:sz w:val="22"/>
          <w:szCs w:val="22"/>
          <w:lang w:val="pl-PL"/>
        </w:rPr>
        <w:t xml:space="preserve">  </w:t>
      </w:r>
      <w:r w:rsidRPr="00DC1440">
        <w:rPr>
          <w:sz w:val="22"/>
          <w:szCs w:val="22"/>
          <w:lang w:val="pl-PL"/>
        </w:rPr>
        <w:t xml:space="preserve">stanowiących integralną część Umowy, udostępnionych przez Szpital Uniwersytecki </w:t>
      </w:r>
      <w:r w:rsidRPr="00DC1440">
        <w:rPr>
          <w:sz w:val="22"/>
          <w:szCs w:val="22"/>
          <w:lang w:val="pl-PL"/>
        </w:rPr>
        <w:br/>
        <w:t xml:space="preserve">w Krakowie na oficjalnej stronie Szpitala Uniwersyteckiego: </w:t>
      </w:r>
      <w:hyperlink r:id="rId10" w:history="1">
        <w:r w:rsidRPr="00DC1440">
          <w:rPr>
            <w:rStyle w:val="Hipercze"/>
            <w:sz w:val="22"/>
            <w:szCs w:val="22"/>
            <w:lang w:val="pl-PL"/>
          </w:rPr>
          <w:t>https://www.su.krakow.pl/zasady-funkcjonowania</w:t>
        </w:r>
      </w:hyperlink>
      <w:r w:rsidRPr="00DC1440">
        <w:rPr>
          <w:sz w:val="22"/>
          <w:szCs w:val="22"/>
          <w:lang w:val="pl-PL"/>
        </w:rPr>
        <w:t xml:space="preserve">, a to: „Podstawowe zasady obowiązujące Wykonawców na terenie Szpitala Uniwersyteckiego w Krakowie” oraz „Zasady związane z bezpieczeństwem informacji obowiązujące Dostawców (Wykonawców) </w:t>
      </w:r>
      <w:r w:rsidR="00DC6BEC">
        <w:rPr>
          <w:sz w:val="22"/>
          <w:szCs w:val="22"/>
          <w:lang w:val="pl-PL"/>
        </w:rPr>
        <w:t xml:space="preserve">w </w:t>
      </w:r>
      <w:r w:rsidRPr="00DC1440">
        <w:rPr>
          <w:sz w:val="22"/>
          <w:szCs w:val="22"/>
          <w:lang w:val="pl-PL"/>
        </w:rPr>
        <w:t>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C4BA0">
        <w:rPr>
          <w:sz w:val="22"/>
          <w:szCs w:val="22"/>
          <w:lang w:val="pl-PL"/>
        </w:rPr>
        <w:t>.</w:t>
      </w:r>
    </w:p>
    <w:p w14:paraId="5B3A2E0E" w14:textId="77777777" w:rsidR="0088292B" w:rsidRPr="00DC1440" w:rsidRDefault="0088292B" w:rsidP="00DC1440">
      <w:pPr>
        <w:widowControl w:val="0"/>
        <w:spacing w:line="276" w:lineRule="auto"/>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23FD6472"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E654EA">
        <w:rPr>
          <w:sz w:val="22"/>
          <w:szCs w:val="22"/>
          <w:lang w:val="pl-PL"/>
        </w:rPr>
        <w:t xml:space="preserve">uzupełniających </w:t>
      </w:r>
      <w:r w:rsidR="00CC3324">
        <w:rPr>
          <w:sz w:val="22"/>
          <w:szCs w:val="22"/>
          <w:lang w:val="pl-PL"/>
        </w:rPr>
        <w:t xml:space="preserve">dyżurów lekarskich </w:t>
      </w:r>
      <w:r w:rsidR="00B50149">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77777777"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477C9A" w:rsidRPr="00DC1440">
        <w:rPr>
          <w:color w:val="000000"/>
        </w:rPr>
        <w:t xml:space="preserve"> w Oddziale;</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43006A33" w14:textId="77777777" w:rsidR="002B755B" w:rsidRPr="002B755B" w:rsidRDefault="005A7279" w:rsidP="002B755B">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627327">
        <w:rPr>
          <w:color w:val="000000"/>
        </w:rPr>
        <w:t xml:space="preserve"> którzy posiadają </w:t>
      </w:r>
      <w:r w:rsidR="00627327">
        <w:t xml:space="preserve">tytuł specjalisty </w:t>
      </w:r>
      <w:r w:rsidR="00D906D2">
        <w:t xml:space="preserve">lub </w:t>
      </w:r>
      <w:r w:rsidR="00627327">
        <w:t>II stopień specjalizacji</w:t>
      </w:r>
      <w:r w:rsidRPr="00562471">
        <w:t xml:space="preserve"> w dziedzinie</w:t>
      </w:r>
      <w:r w:rsidR="002B755B">
        <w:t xml:space="preserve"> chorób wewnętrznych.</w:t>
      </w:r>
    </w:p>
    <w:p w14:paraId="491C11CF" w14:textId="3E6EFD83" w:rsidR="009975E2" w:rsidRPr="002B755B" w:rsidRDefault="002E4194" w:rsidP="002B755B">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lastRenderedPageBreak/>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3C52DD04"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627327">
        <w:rPr>
          <w:sz w:val="22"/>
          <w:szCs w:val="22"/>
          <w:lang w:val="pl-PL"/>
        </w:rPr>
        <w:t xml:space="preserve"> o zwiększeniu obsady dyżurowej.</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1B1F0D83"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676322C9"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Kierownikowi Oddziału lub </w:t>
      </w:r>
      <w:r w:rsidR="00F4792C">
        <w:rPr>
          <w:sz w:val="22"/>
          <w:szCs w:val="22"/>
          <w:lang w:val="pl-PL"/>
        </w:rPr>
        <w:t>osobie przez niego upoważnionej</w:t>
      </w:r>
      <w:r w:rsidRPr="00DC1440">
        <w:rPr>
          <w:sz w:val="22"/>
          <w:szCs w:val="22"/>
          <w:lang w:val="pl-PL"/>
        </w:rPr>
        <w:t xml:space="preserve"> albo lekarzowi przejmującemu dyżur.</w:t>
      </w:r>
    </w:p>
    <w:p w14:paraId="2875118E" w14:textId="77777777" w:rsidR="002B755B" w:rsidRDefault="00D52AAF" w:rsidP="002B755B">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0655ED4B" w14:textId="6995888F" w:rsidR="00627327" w:rsidRPr="002B755B" w:rsidRDefault="002B755B" w:rsidP="002B755B">
      <w:pPr>
        <w:pStyle w:val="Akapitzlist"/>
        <w:numPr>
          <w:ilvl w:val="0"/>
          <w:numId w:val="15"/>
        </w:numPr>
        <w:spacing w:line="276" w:lineRule="auto"/>
        <w:ind w:left="426" w:hanging="426"/>
        <w:jc w:val="both"/>
        <w:rPr>
          <w:sz w:val="22"/>
          <w:szCs w:val="22"/>
          <w:lang w:val="pl-PL"/>
        </w:rPr>
      </w:pPr>
      <w:r w:rsidRPr="002B755B">
        <w:rPr>
          <w:sz w:val="22"/>
          <w:szCs w:val="22"/>
          <w:lang w:val="pl-PL"/>
        </w:rPr>
        <w:t>Przyjmujący Zamówienie zobowiązany jest zapewnić obecność w trakcie dyżuru jednego lekarza dyżurnego posiadającego kwalifikacje o</w:t>
      </w:r>
      <w:r>
        <w:rPr>
          <w:sz w:val="22"/>
          <w:szCs w:val="22"/>
          <w:lang w:val="pl-PL"/>
        </w:rPr>
        <w:t>pisane w § 1 ust. 3 niniejszej umowy</w:t>
      </w:r>
      <w:r w:rsidRPr="002B755B">
        <w:rPr>
          <w:sz w:val="22"/>
          <w:szCs w:val="22"/>
          <w:lang w:val="pl-PL"/>
        </w:rPr>
        <w:t>, w sytuacji gdy Udzielający Zamówienie nie zapewni samodzielnie obsady personelu, zgodnie z wymogami Płatnika w ramach zawartych innych umów o udzielanie świadczeń zdrowotnych.</w:t>
      </w:r>
    </w:p>
    <w:p w14:paraId="07232863" w14:textId="55AC0B42" w:rsidR="00627327" w:rsidRPr="00627327" w:rsidRDefault="00627327" w:rsidP="00627327">
      <w:pPr>
        <w:pStyle w:val="Akapitzlist"/>
        <w:numPr>
          <w:ilvl w:val="0"/>
          <w:numId w:val="15"/>
        </w:numPr>
        <w:spacing w:line="276" w:lineRule="auto"/>
        <w:ind w:left="426" w:hanging="426"/>
        <w:jc w:val="both"/>
        <w:rPr>
          <w:sz w:val="22"/>
          <w:szCs w:val="22"/>
          <w:lang w:val="pl-PL"/>
        </w:rPr>
      </w:pPr>
      <w:r w:rsidRPr="00627327">
        <w:rPr>
          <w:sz w:val="22"/>
          <w:szCs w:val="22"/>
          <w:lang w:val="pl-PL"/>
        </w:rPr>
        <w:t>Obsada dyżuruj</w:t>
      </w:r>
      <w:r w:rsidR="00470F75">
        <w:rPr>
          <w:sz w:val="22"/>
          <w:szCs w:val="22"/>
          <w:lang w:val="pl-PL"/>
        </w:rPr>
        <w:t>ącego</w:t>
      </w:r>
      <w:r w:rsidRPr="00627327">
        <w:rPr>
          <w:sz w:val="22"/>
          <w:szCs w:val="22"/>
          <w:lang w:val="pl-PL"/>
        </w:rPr>
        <w:t xml:space="preserve"> </w:t>
      </w:r>
      <w:r w:rsidR="00470F75">
        <w:rPr>
          <w:sz w:val="22"/>
          <w:szCs w:val="22"/>
          <w:lang w:val="pl-PL"/>
        </w:rPr>
        <w:t>lekarza, o którym</w:t>
      </w:r>
      <w:bookmarkStart w:id="0" w:name="_GoBack"/>
      <w:bookmarkEnd w:id="0"/>
      <w:r>
        <w:rPr>
          <w:sz w:val="22"/>
          <w:szCs w:val="22"/>
          <w:lang w:val="pl-PL"/>
        </w:rPr>
        <w:t xml:space="preserve"> mowa w ust. 4</w:t>
      </w:r>
      <w:r w:rsidRPr="00627327">
        <w:rPr>
          <w:sz w:val="22"/>
          <w:szCs w:val="22"/>
          <w:lang w:val="pl-PL"/>
        </w:rPr>
        <w:t xml:space="preserve"> niniejszego paragrafu ustalana i zatwierdzana jest przez Kierownika Oddziału, zgodnie z harmonogramem.</w:t>
      </w:r>
    </w:p>
    <w:p w14:paraId="0E3E0904" w14:textId="77777777" w:rsidR="00627327" w:rsidRPr="00627FAD" w:rsidRDefault="00627327" w:rsidP="00627327">
      <w:pPr>
        <w:pStyle w:val="Akapitzlist"/>
        <w:spacing w:line="276" w:lineRule="auto"/>
        <w:ind w:left="426"/>
        <w:jc w:val="both"/>
        <w:rPr>
          <w:sz w:val="22"/>
          <w:szCs w:val="22"/>
          <w:lang w:val="pl-PL"/>
        </w:rPr>
      </w:pPr>
    </w:p>
    <w:p w14:paraId="538325F0" w14:textId="77777777" w:rsidR="007D093D" w:rsidRPr="00DC1440" w:rsidRDefault="007D093D" w:rsidP="00DC1440">
      <w:pPr>
        <w:spacing w:line="276" w:lineRule="auto"/>
        <w:jc w:val="center"/>
        <w:rPr>
          <w:bCs/>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77777777"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xml:space="preserve">, pod rygorem przyjęcia, iż Przyjmujący Zamówienie nie wnosi takich </w:t>
      </w:r>
      <w:r w:rsidR="0017145F" w:rsidRPr="00DC1440">
        <w:rPr>
          <w:sz w:val="22"/>
          <w:szCs w:val="22"/>
          <w:lang w:val="pl-PL"/>
        </w:rPr>
        <w:lastRenderedPageBreak/>
        <w:t>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62B0900D"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dzielanie konsultacji</w:t>
      </w:r>
      <w:r w:rsidR="00D906D2">
        <w:rPr>
          <w:sz w:val="22"/>
          <w:szCs w:val="22"/>
          <w:lang w:val="pl-PL"/>
        </w:rPr>
        <w:t xml:space="preserve"> lekarskich </w:t>
      </w:r>
      <w:r w:rsidR="00663EC1" w:rsidRPr="00DC1440">
        <w:rPr>
          <w:sz w:val="22"/>
          <w:szCs w:val="22"/>
          <w:lang w:val="pl-PL"/>
        </w:rPr>
        <w:t xml:space="preserve"> 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430A64DE" w14:textId="77777777"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14:paraId="00CC79AF" w14:textId="77777777"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3F64EAAB"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1D8B6F87"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lastRenderedPageBreak/>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zawiadomienia Kierownika Oddziału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77777777"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77777777"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lastRenderedPageBreak/>
        <w:t>Przyjmujący Zamówienie  zobowiązuje się najpóźniej w ciągu 5 dni roboczych od podpisania umowy do przekazania Udzielającemu Zamówienie, oświadczenia  o zachowaniu poufności (załącznik nr 3 do umowy).</w:t>
      </w:r>
    </w:p>
    <w:p w14:paraId="61E91714" w14:textId="77777777"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14001, 9001</w:t>
      </w:r>
      <w:r w:rsidRPr="009D1F78">
        <w:rPr>
          <w:sz w:val="22"/>
          <w:szCs w:val="22"/>
          <w:lang w:val="pl-PL"/>
        </w:rPr>
        <w:t xml:space="preserve">, oraz OHSAS </w:t>
      </w:r>
      <w:r w:rsidR="00C8081D">
        <w:rPr>
          <w:sz w:val="22"/>
          <w:szCs w:val="22"/>
          <w:lang w:val="pl-PL"/>
        </w:rPr>
        <w:t>18001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51EDBD7" w14:textId="77777777"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BE4B5DA" w14:textId="77777777" w:rsidR="00224FFA" w:rsidRPr="00DC1440" w:rsidRDefault="00224FFA" w:rsidP="00DC1440">
      <w:pPr>
        <w:widowControl w:val="0"/>
        <w:spacing w:line="276" w:lineRule="auto"/>
        <w:jc w:val="center"/>
        <w:rPr>
          <w:bCs/>
          <w:sz w:val="22"/>
          <w:szCs w:val="22"/>
          <w:lang w:val="pl-PL"/>
        </w:rPr>
      </w:pPr>
    </w:p>
    <w:p w14:paraId="79F72B6A" w14:textId="01D59B1D" w:rsidR="00D906D2" w:rsidRDefault="00D906D2" w:rsidP="000B2B8F">
      <w:pPr>
        <w:widowControl w:val="0"/>
        <w:spacing w:line="276" w:lineRule="auto"/>
        <w:rPr>
          <w:bCs/>
          <w:sz w:val="22"/>
          <w:szCs w:val="22"/>
          <w:lang w:val="pl-PL"/>
        </w:rPr>
      </w:pPr>
    </w:p>
    <w:p w14:paraId="787E1514" w14:textId="77777777" w:rsidR="002B755B" w:rsidRDefault="002B755B" w:rsidP="00DC1440">
      <w:pPr>
        <w:widowControl w:val="0"/>
        <w:spacing w:line="276" w:lineRule="auto"/>
        <w:jc w:val="center"/>
        <w:rPr>
          <w:bCs/>
          <w:sz w:val="22"/>
          <w:szCs w:val="22"/>
          <w:lang w:val="pl-PL"/>
        </w:rPr>
      </w:pPr>
    </w:p>
    <w:p w14:paraId="39A26812" w14:textId="77777777" w:rsidR="002B755B" w:rsidRDefault="002B755B" w:rsidP="00DC1440">
      <w:pPr>
        <w:widowControl w:val="0"/>
        <w:spacing w:line="276" w:lineRule="auto"/>
        <w:jc w:val="center"/>
        <w:rPr>
          <w:bCs/>
          <w:sz w:val="22"/>
          <w:szCs w:val="22"/>
          <w:lang w:val="pl-PL"/>
        </w:rPr>
      </w:pPr>
    </w:p>
    <w:p w14:paraId="60B6DFD3" w14:textId="77777777" w:rsidR="002B755B" w:rsidRDefault="002B755B" w:rsidP="00DC1440">
      <w:pPr>
        <w:widowControl w:val="0"/>
        <w:spacing w:line="276" w:lineRule="auto"/>
        <w:jc w:val="center"/>
        <w:rPr>
          <w:bCs/>
          <w:sz w:val="22"/>
          <w:szCs w:val="22"/>
          <w:lang w:val="pl-PL"/>
        </w:rPr>
      </w:pPr>
    </w:p>
    <w:p w14:paraId="247ABC1F" w14:textId="47609EBF"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09E06AA1" w14:textId="3A673C09" w:rsidR="003727D6" w:rsidRPr="002B755B" w:rsidRDefault="003727D6" w:rsidP="002B755B">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w:t>
      </w:r>
      <w:r w:rsidR="002B755B">
        <w:rPr>
          <w:iCs/>
          <w:snapToGrid w:val="0"/>
          <w:color w:val="000000" w:themeColor="text1"/>
          <w:sz w:val="22"/>
          <w:szCs w:val="22"/>
          <w:lang w:val="pl-PL"/>
        </w:rPr>
        <w:t xml:space="preserve">izacji niniejszej umowy stanowi </w:t>
      </w:r>
      <w:r w:rsidRPr="002B755B">
        <w:rPr>
          <w:iCs/>
          <w:snapToGrid w:val="0"/>
          <w:color w:val="000000" w:themeColor="text1"/>
          <w:sz w:val="22"/>
          <w:szCs w:val="22"/>
          <w:lang w:val="pl-PL"/>
        </w:rPr>
        <w:t xml:space="preserve">sumę iloczynów czasu trwania poszczególnych dyżurów w danym miesiącu i ryczałtowej stawki </w:t>
      </w:r>
      <w:r w:rsidR="002B755B">
        <w:rPr>
          <w:iCs/>
          <w:snapToGrid w:val="0"/>
          <w:color w:val="000000" w:themeColor="text1"/>
          <w:sz w:val="22"/>
          <w:szCs w:val="22"/>
          <w:lang w:val="pl-PL"/>
        </w:rPr>
        <w:t xml:space="preserve">brutto za godzinę </w:t>
      </w:r>
      <w:r w:rsidRPr="002B755B">
        <w:rPr>
          <w:iCs/>
          <w:snapToGrid w:val="0"/>
          <w:color w:val="000000" w:themeColor="text1"/>
          <w:sz w:val="22"/>
          <w:szCs w:val="22"/>
          <w:lang w:val="pl-PL"/>
        </w:rPr>
        <w:t xml:space="preserve">zaproponowanej w konkursie: </w:t>
      </w:r>
      <w:r w:rsidR="00295C5A">
        <w:rPr>
          <w:snapToGrid w:val="0"/>
          <w:color w:val="000000" w:themeColor="text1"/>
          <w:sz w:val="22"/>
          <w:szCs w:val="22"/>
          <w:lang w:val="pl-PL"/>
        </w:rPr>
        <w:t xml:space="preserve">……… zł </w:t>
      </w:r>
      <w:r w:rsidR="009D0FB4">
        <w:rPr>
          <w:snapToGrid w:val="0"/>
          <w:color w:val="000000" w:themeColor="text1"/>
          <w:sz w:val="22"/>
          <w:szCs w:val="22"/>
          <w:lang w:val="pl-PL"/>
        </w:rPr>
        <w:t xml:space="preserve"> brutto </w:t>
      </w:r>
      <w:r w:rsidRPr="002B755B">
        <w:rPr>
          <w:snapToGrid w:val="0"/>
          <w:color w:val="000000" w:themeColor="text1"/>
          <w:sz w:val="22"/>
          <w:szCs w:val="22"/>
          <w:lang w:val="pl-PL"/>
        </w:rPr>
        <w:t>(s</w:t>
      </w:r>
      <w:r w:rsidR="002B755B">
        <w:rPr>
          <w:snapToGrid w:val="0"/>
          <w:color w:val="000000" w:themeColor="text1"/>
          <w:sz w:val="22"/>
          <w:szCs w:val="22"/>
          <w:lang w:val="pl-PL"/>
        </w:rPr>
        <w:t>łownie złotych: ………………. 00/100).</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52EBAD0" w14:textId="4A1F47A3" w:rsidR="00B25C7F" w:rsidRDefault="00AC4F21" w:rsidP="00AC4F21">
      <w:pPr>
        <w:pStyle w:val="Akapitzlist"/>
        <w:numPr>
          <w:ilvl w:val="0"/>
          <w:numId w:val="32"/>
        </w:numPr>
        <w:spacing w:line="276" w:lineRule="auto"/>
        <w:jc w:val="both"/>
        <w:rPr>
          <w:sz w:val="22"/>
          <w:szCs w:val="22"/>
          <w:lang w:val="pl-PL"/>
        </w:rPr>
      </w:pPr>
      <w:r w:rsidRPr="00AC4F21">
        <w:rPr>
          <w:sz w:val="22"/>
          <w:szCs w:val="22"/>
          <w:lang w:val="pl-PL"/>
        </w:rPr>
        <w:t>Udzielający Zamówienia  oświadcza, że dokonuje płatności w modelu split payment.</w:t>
      </w:r>
    </w:p>
    <w:p w14:paraId="2D0C01DF" w14:textId="1C573AB3" w:rsidR="004F7E2B" w:rsidRDefault="004F7E2B" w:rsidP="00AC4F21">
      <w:pPr>
        <w:pStyle w:val="Akapitzlist"/>
        <w:numPr>
          <w:ilvl w:val="0"/>
          <w:numId w:val="32"/>
        </w:numPr>
        <w:spacing w:line="276" w:lineRule="auto"/>
        <w:jc w:val="both"/>
        <w:rPr>
          <w:sz w:val="22"/>
          <w:szCs w:val="22"/>
          <w:lang w:val="pl-PL"/>
        </w:rPr>
      </w:pPr>
      <w:r>
        <w:rPr>
          <w:sz w:val="22"/>
          <w:szCs w:val="22"/>
          <w:lang w:val="pl-PL"/>
        </w:rPr>
        <w:t>Podstawą wypłaty wynagrodzenia będzie faktura przekazana w terminie do 10-go dnia miesiąca, następującego po miesiącu wykonania świadczeń.</w:t>
      </w:r>
    </w:p>
    <w:p w14:paraId="2CC18D5D" w14:textId="77777777" w:rsidR="00E601BC" w:rsidRPr="00DC1440" w:rsidRDefault="003E26C0"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61C251A2"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zestawienie osób wykonujących świadczenia zdrowotne,</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77777777"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zakresie dyżurów lekarskich w Oddziale</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1A7AB5E3"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295C5A">
        <w:rPr>
          <w:sz w:val="22"/>
          <w:szCs w:val="22"/>
          <w:lang w:val="pl-PL"/>
        </w:rPr>
        <w:t>dni robocze i inne niż robocze,</w:t>
      </w:r>
    </w:p>
    <w:p w14:paraId="332A6244"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7C089242"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0EE4E2DA"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B25C7F">
        <w:rPr>
          <w:color w:val="000000" w:themeColor="text1"/>
          <w:sz w:val="22"/>
          <w:szCs w:val="22"/>
          <w:lang w:val="pl-PL"/>
        </w:rPr>
        <w:t xml:space="preserve">7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0B2B8F">
        <w:rPr>
          <w:color w:val="000000" w:themeColor="text1"/>
          <w:sz w:val="22"/>
          <w:szCs w:val="22"/>
          <w:lang w:val="pl-PL"/>
        </w:rPr>
        <w:t>8</w:t>
      </w:r>
      <w:r w:rsidRPr="001F5346">
        <w:rPr>
          <w:color w:val="000000" w:themeColor="text1"/>
          <w:sz w:val="22"/>
          <w:szCs w:val="22"/>
          <w:lang w:val="pl-PL"/>
        </w:rPr>
        <w:t xml:space="preserve">) stanowi </w:t>
      </w:r>
      <w:r w:rsidRPr="001F5346">
        <w:rPr>
          <w:color w:val="000000" w:themeColor="text1"/>
          <w:sz w:val="22"/>
          <w:szCs w:val="22"/>
          <w:lang w:val="pl-PL"/>
        </w:rPr>
        <w:lastRenderedPageBreak/>
        <w:t>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009571C0"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B25C7F">
        <w:rPr>
          <w:sz w:val="22"/>
          <w:szCs w:val="22"/>
          <w:lang w:val="pl-PL"/>
        </w:rPr>
        <w:t>10</w:t>
      </w:r>
      <w:r w:rsidR="000B2B8F">
        <w:rPr>
          <w:sz w:val="22"/>
          <w:szCs w:val="22"/>
          <w:lang w:val="pl-PL"/>
        </w:rPr>
        <w:t xml:space="preserve"> i 11)</w:t>
      </w:r>
      <w:r w:rsidR="00A3418D">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77777777"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6AA32778"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102E115F"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5F6D73B6" w14:textId="089CC4EB" w:rsidR="00D64E84" w:rsidRPr="00295C5A" w:rsidRDefault="00224FFA" w:rsidP="00295C5A">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w:t>
      </w:r>
      <w:r w:rsidRPr="00295C5A">
        <w:rPr>
          <w:sz w:val="22"/>
          <w:szCs w:val="22"/>
          <w:lang w:val="pl-PL"/>
        </w:rPr>
        <w:t>ających z niniejszej Umowy</w:t>
      </w:r>
      <w:r w:rsidRPr="00295C5A">
        <w:rPr>
          <w:iCs/>
          <w:sz w:val="22"/>
          <w:szCs w:val="22"/>
          <w:lang w:val="pl-PL"/>
        </w:rPr>
        <w:t>.</w:t>
      </w:r>
    </w:p>
    <w:p w14:paraId="3A805419" w14:textId="77777777" w:rsidR="00295C5A" w:rsidRDefault="00295C5A" w:rsidP="00DC1440">
      <w:pPr>
        <w:autoSpaceDE/>
        <w:autoSpaceDN/>
        <w:spacing w:line="276" w:lineRule="auto"/>
        <w:ind w:left="-426"/>
        <w:jc w:val="center"/>
        <w:rPr>
          <w:bCs/>
          <w:sz w:val="22"/>
          <w:szCs w:val="22"/>
          <w:lang w:val="pl-PL"/>
        </w:rPr>
      </w:pPr>
    </w:p>
    <w:p w14:paraId="04FCF0A0" w14:textId="6E5E80CE"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2F2023" w14:textId="77777777" w:rsidR="00D64E84" w:rsidRPr="00DC1440" w:rsidRDefault="00D64E84" w:rsidP="00DC1440">
      <w:pPr>
        <w:spacing w:line="276" w:lineRule="auto"/>
        <w:ind w:left="284"/>
        <w:jc w:val="both"/>
        <w:rPr>
          <w:bCs/>
          <w:sz w:val="22"/>
          <w:szCs w:val="22"/>
          <w:lang w:val="pl-PL"/>
        </w:rPr>
      </w:pP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77777777"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C87251" w:rsidRPr="00DC1440">
        <w:rPr>
          <w:iCs/>
          <w:sz w:val="22"/>
          <w:szCs w:val="22"/>
          <w:lang w:val="pl-PL"/>
        </w:rPr>
        <w:t xml:space="preserve">Kierownik </w:t>
      </w:r>
      <w:r w:rsidR="003A3345" w:rsidRPr="00DC1440">
        <w:rPr>
          <w:sz w:val="22"/>
          <w:szCs w:val="22"/>
          <w:lang w:val="pl-PL"/>
        </w:rPr>
        <w:t xml:space="preserve">Oddziału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77777777"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3A3345" w:rsidRPr="00DC1440">
        <w:rPr>
          <w:iCs/>
          <w:sz w:val="22"/>
          <w:szCs w:val="22"/>
          <w:lang w:val="pl-PL"/>
        </w:rPr>
        <w:t xml:space="preserve">Oddziału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77777777"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130FC7F7" w14:textId="1978AC88" w:rsidR="00D64E84" w:rsidRDefault="00D64E84" w:rsidP="00DC1440">
      <w:pPr>
        <w:spacing w:line="276" w:lineRule="auto"/>
        <w:ind w:left="284" w:hanging="710"/>
        <w:jc w:val="center"/>
        <w:rPr>
          <w:iCs/>
          <w:sz w:val="22"/>
          <w:szCs w:val="22"/>
          <w:lang w:val="pl-PL"/>
        </w:rPr>
      </w:pPr>
    </w:p>
    <w:p w14:paraId="457F97A0" w14:textId="5C478D89" w:rsidR="00295C5A" w:rsidRDefault="00295C5A" w:rsidP="00DC1440">
      <w:pPr>
        <w:spacing w:line="276" w:lineRule="auto"/>
        <w:ind w:left="284" w:hanging="710"/>
        <w:jc w:val="center"/>
        <w:rPr>
          <w:iCs/>
          <w:sz w:val="22"/>
          <w:szCs w:val="22"/>
          <w:lang w:val="pl-PL"/>
        </w:rPr>
      </w:pPr>
    </w:p>
    <w:p w14:paraId="400DA1A7" w14:textId="77777777" w:rsidR="00295C5A" w:rsidRPr="00DC1440" w:rsidRDefault="00295C5A"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16735DE" w:rsidR="002533A6" w:rsidRDefault="002533A6" w:rsidP="00DC1440">
      <w:pPr>
        <w:spacing w:line="276" w:lineRule="auto"/>
        <w:jc w:val="center"/>
        <w:rPr>
          <w:bCs/>
          <w:sz w:val="22"/>
          <w:szCs w:val="22"/>
          <w:lang w:val="pl-PL"/>
        </w:rPr>
      </w:pPr>
    </w:p>
    <w:p w14:paraId="1F8A8BB3" w14:textId="77777777" w:rsidR="00295C5A" w:rsidRPr="00DC1440" w:rsidRDefault="00295C5A"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2934EFF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7351FCAD"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F258E3">
        <w:rPr>
          <w:b/>
          <w:sz w:val="22"/>
          <w:szCs w:val="22"/>
          <w:lang w:val="pl-PL"/>
        </w:rPr>
        <w:t>1 lutego 2020</w:t>
      </w:r>
      <w:r w:rsidRPr="00DC1440">
        <w:rPr>
          <w:b/>
          <w:sz w:val="22"/>
          <w:szCs w:val="22"/>
          <w:lang w:val="pl-PL"/>
        </w:rPr>
        <w:t xml:space="preserve"> r. do dnia </w:t>
      </w:r>
      <w:r w:rsidR="009D0FB4">
        <w:rPr>
          <w:b/>
          <w:sz w:val="22"/>
          <w:szCs w:val="22"/>
          <w:lang w:val="pl-PL"/>
        </w:rPr>
        <w:t>31 stycznia 2022</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 xml:space="preserve">dyżur zostanie zakończony zgodnie z wymogami określonymi w § 2 </w:t>
      </w:r>
      <w:r w:rsidR="00B85FDF">
        <w:rPr>
          <w:sz w:val="22"/>
          <w:szCs w:val="22"/>
          <w:lang w:val="pl-PL"/>
        </w:rPr>
        <w:t>ust. 1</w:t>
      </w:r>
      <w:r w:rsidR="00DC6FA9">
        <w:rPr>
          <w:sz w:val="22"/>
          <w:szCs w:val="22"/>
          <w:lang w:val="pl-PL"/>
        </w:rPr>
        <w:t xml:space="preserve"> i 2</w:t>
      </w:r>
      <w:r w:rsidR="00B85FDF">
        <w:rPr>
          <w:sz w:val="22"/>
          <w:szCs w:val="22"/>
          <w:lang w:val="pl-PL"/>
        </w:rPr>
        <w:t xml:space="preserve"> niniejszej umowy.</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5CB92888"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lastRenderedPageBreak/>
        <w:t>Udzielający Zamówienie zaleg</w:t>
      </w:r>
      <w:r w:rsidR="000B2B8F">
        <w:rPr>
          <w:rFonts w:eastAsia="Calibri"/>
          <w:sz w:val="22"/>
          <w:szCs w:val="22"/>
          <w:lang w:val="pl-PL" w:eastAsia="en-US"/>
        </w:rPr>
        <w:t>a z wypłatą wynagrodzenia dłużej</w:t>
      </w:r>
      <w:r w:rsidRPr="00DC1440">
        <w:rPr>
          <w:rFonts w:eastAsia="Calibri"/>
          <w:sz w:val="22"/>
          <w:szCs w:val="22"/>
          <w:lang w:val="pl-PL" w:eastAsia="en-US"/>
        </w:rPr>
        <w:t xml:space="preserve"> niż 60 dni. </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27C00B7F" w14:textId="3E96CAA8" w:rsidR="00FA36FB" w:rsidRDefault="00FA36FB" w:rsidP="00DC1440">
      <w:pPr>
        <w:widowControl w:val="0"/>
        <w:spacing w:line="276" w:lineRule="auto"/>
        <w:ind w:left="284" w:hanging="284"/>
        <w:jc w:val="center"/>
        <w:rPr>
          <w:bCs/>
          <w:sz w:val="22"/>
          <w:szCs w:val="22"/>
          <w:lang w:val="pl-PL"/>
        </w:rPr>
      </w:pPr>
    </w:p>
    <w:p w14:paraId="39E957A3" w14:textId="77777777" w:rsidR="00295C5A" w:rsidRDefault="00295C5A" w:rsidP="00DC1440">
      <w:pPr>
        <w:widowControl w:val="0"/>
        <w:spacing w:line="276" w:lineRule="auto"/>
        <w:ind w:left="284" w:hanging="284"/>
        <w:jc w:val="center"/>
        <w:rPr>
          <w:bCs/>
          <w:sz w:val="22"/>
          <w:szCs w:val="22"/>
          <w:lang w:val="pl-PL"/>
        </w:rPr>
      </w:pPr>
    </w:p>
    <w:p w14:paraId="30EAF404" w14:textId="4080C98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2EC18CC5" w:rsidR="00C2066A" w:rsidRDefault="00C2066A" w:rsidP="00DC1440">
      <w:pPr>
        <w:widowControl w:val="0"/>
        <w:spacing w:line="276" w:lineRule="auto"/>
        <w:ind w:left="284" w:hanging="284"/>
        <w:jc w:val="center"/>
        <w:rPr>
          <w:bCs/>
          <w:sz w:val="22"/>
          <w:szCs w:val="22"/>
          <w:lang w:val="pl-PL"/>
        </w:rPr>
      </w:pPr>
    </w:p>
    <w:p w14:paraId="52422B5F" w14:textId="77777777" w:rsidR="00295C5A" w:rsidRPr="00DC1440" w:rsidRDefault="00295C5A" w:rsidP="00DC1440">
      <w:pPr>
        <w:widowControl w:val="0"/>
        <w:spacing w:line="276" w:lineRule="auto"/>
        <w:ind w:left="284" w:hanging="284"/>
        <w:jc w:val="center"/>
        <w:rPr>
          <w:bCs/>
          <w:sz w:val="22"/>
          <w:szCs w:val="22"/>
          <w:lang w:val="pl-PL"/>
        </w:rPr>
      </w:pPr>
    </w:p>
    <w:p w14:paraId="0C1613BB" w14:textId="77777777" w:rsidR="00FA36FB" w:rsidRDefault="00FA36FB" w:rsidP="00DC1440">
      <w:pPr>
        <w:widowControl w:val="0"/>
        <w:spacing w:line="276" w:lineRule="auto"/>
        <w:ind w:left="284" w:hanging="284"/>
        <w:jc w:val="center"/>
        <w:rPr>
          <w:bCs/>
          <w:sz w:val="22"/>
          <w:szCs w:val="22"/>
          <w:lang w:val="pl-PL"/>
        </w:rPr>
      </w:pPr>
    </w:p>
    <w:p w14:paraId="00F6C321" w14:textId="0D9B04C9"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FA36FB">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3AA9B9BB" w14:textId="77777777" w:rsidR="008E136B" w:rsidRDefault="00F71580" w:rsidP="008E136B">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74CA158E" w14:textId="0AE3E38A" w:rsidR="00FC7F38" w:rsidRDefault="008E136B" w:rsidP="008E136B">
      <w:pPr>
        <w:pStyle w:val="Akapitzlist"/>
        <w:numPr>
          <w:ilvl w:val="0"/>
          <w:numId w:val="20"/>
        </w:numPr>
        <w:spacing w:line="276" w:lineRule="auto"/>
        <w:ind w:left="0" w:hanging="426"/>
        <w:jc w:val="both"/>
        <w:rPr>
          <w:sz w:val="22"/>
          <w:szCs w:val="22"/>
          <w:lang w:val="pl-PL"/>
        </w:rPr>
      </w:pPr>
      <w:r w:rsidRPr="008E136B">
        <w:rPr>
          <w:sz w:val="22"/>
          <w:szCs w:val="22"/>
          <w:lang w:val="pl-PL"/>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Przyjmujący Zamówienie zobowiązuje się do niezwłocznego potwierdzenia otrzymania wiadomości e-mail.</w:t>
      </w:r>
    </w:p>
    <w:p w14:paraId="639CCB0B" w14:textId="77777777" w:rsidR="008E136B" w:rsidRPr="008E136B" w:rsidRDefault="008E136B" w:rsidP="008E136B">
      <w:pPr>
        <w:pStyle w:val="Akapitzlist"/>
        <w:spacing w:line="276" w:lineRule="auto"/>
        <w:ind w:left="0"/>
        <w:jc w:val="both"/>
        <w:rPr>
          <w:sz w:val="22"/>
          <w:szCs w:val="22"/>
          <w:lang w:val="pl-PL"/>
        </w:rPr>
      </w:pPr>
    </w:p>
    <w:p w14:paraId="592EEC8C" w14:textId="0861CE37" w:rsidR="00FA36FB" w:rsidRDefault="00FA36FB" w:rsidP="00DC1440">
      <w:pPr>
        <w:widowControl w:val="0"/>
        <w:spacing w:line="276" w:lineRule="auto"/>
        <w:ind w:left="284" w:hanging="284"/>
        <w:jc w:val="center"/>
        <w:rPr>
          <w:bCs/>
          <w:sz w:val="22"/>
          <w:szCs w:val="22"/>
          <w:lang w:val="pl-PL"/>
        </w:rPr>
      </w:pPr>
    </w:p>
    <w:p w14:paraId="2B30C117" w14:textId="77777777" w:rsidR="00295C5A" w:rsidRDefault="00295C5A" w:rsidP="00DC1440">
      <w:pPr>
        <w:widowControl w:val="0"/>
        <w:spacing w:line="276" w:lineRule="auto"/>
        <w:ind w:left="284" w:hanging="284"/>
        <w:jc w:val="center"/>
        <w:rPr>
          <w:bCs/>
          <w:sz w:val="22"/>
          <w:szCs w:val="22"/>
          <w:lang w:val="pl-PL"/>
        </w:rPr>
      </w:pPr>
    </w:p>
    <w:p w14:paraId="07A9CDF8" w14:textId="3696B70B"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FA36FB">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39FD2383" w14:textId="44053276" w:rsidR="00FA36FB" w:rsidRDefault="00FA36FB" w:rsidP="00DC1440">
      <w:pPr>
        <w:widowControl w:val="0"/>
        <w:spacing w:line="276" w:lineRule="auto"/>
        <w:ind w:left="284" w:hanging="284"/>
        <w:jc w:val="center"/>
        <w:rPr>
          <w:bCs/>
          <w:sz w:val="22"/>
          <w:szCs w:val="22"/>
          <w:lang w:val="pl-PL"/>
        </w:rPr>
      </w:pPr>
    </w:p>
    <w:p w14:paraId="166DC3F1" w14:textId="77777777" w:rsidR="00295C5A" w:rsidRDefault="00295C5A" w:rsidP="00DC1440">
      <w:pPr>
        <w:widowControl w:val="0"/>
        <w:spacing w:line="276" w:lineRule="auto"/>
        <w:ind w:left="284" w:hanging="284"/>
        <w:jc w:val="center"/>
        <w:rPr>
          <w:bCs/>
          <w:sz w:val="22"/>
          <w:szCs w:val="22"/>
          <w:lang w:val="pl-PL"/>
        </w:rPr>
      </w:pPr>
    </w:p>
    <w:p w14:paraId="6B53C3B6" w14:textId="46442BB8" w:rsidR="003E26C0" w:rsidRPr="00DC1440" w:rsidRDefault="00FA36FB" w:rsidP="00DC1440">
      <w:pPr>
        <w:widowControl w:val="0"/>
        <w:spacing w:line="276" w:lineRule="auto"/>
        <w:ind w:left="284" w:hanging="284"/>
        <w:jc w:val="center"/>
        <w:rPr>
          <w:bCs/>
          <w:sz w:val="22"/>
          <w:szCs w:val="22"/>
          <w:lang w:val="pl-PL"/>
        </w:rPr>
      </w:pPr>
      <w:r>
        <w:rPr>
          <w:bCs/>
          <w:sz w:val="22"/>
          <w:szCs w:val="22"/>
          <w:lang w:val="pl-PL"/>
        </w:rPr>
        <w:t>§ 18</w:t>
      </w:r>
    </w:p>
    <w:p w14:paraId="3D8B35FE" w14:textId="3BA1AAF1" w:rsidR="00FA36FB" w:rsidRPr="00DC6FA9" w:rsidRDefault="00CF33E3" w:rsidP="00DC6FA9">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137ED155" w14:textId="77777777" w:rsidR="00FA36FB" w:rsidRDefault="00FA36FB" w:rsidP="00DC1440">
      <w:pPr>
        <w:widowControl w:val="0"/>
        <w:spacing w:line="276" w:lineRule="auto"/>
        <w:ind w:left="284" w:hanging="284"/>
        <w:jc w:val="center"/>
        <w:rPr>
          <w:bCs/>
          <w:sz w:val="22"/>
          <w:szCs w:val="22"/>
          <w:lang w:val="pl-PL"/>
        </w:rPr>
      </w:pPr>
    </w:p>
    <w:p w14:paraId="461C2E62" w14:textId="77777777" w:rsidR="002B755B" w:rsidRDefault="002B755B" w:rsidP="00DC1440">
      <w:pPr>
        <w:widowControl w:val="0"/>
        <w:spacing w:line="276" w:lineRule="auto"/>
        <w:ind w:left="284" w:hanging="284"/>
        <w:jc w:val="center"/>
        <w:rPr>
          <w:bCs/>
          <w:sz w:val="22"/>
          <w:szCs w:val="22"/>
          <w:lang w:val="pl-PL"/>
        </w:rPr>
      </w:pPr>
    </w:p>
    <w:p w14:paraId="4608C437" w14:textId="77777777" w:rsidR="002B755B" w:rsidRDefault="002B755B" w:rsidP="00DC1440">
      <w:pPr>
        <w:widowControl w:val="0"/>
        <w:spacing w:line="276" w:lineRule="auto"/>
        <w:ind w:left="284" w:hanging="284"/>
        <w:jc w:val="center"/>
        <w:rPr>
          <w:bCs/>
          <w:sz w:val="22"/>
          <w:szCs w:val="22"/>
          <w:lang w:val="pl-PL"/>
        </w:rPr>
      </w:pPr>
    </w:p>
    <w:p w14:paraId="220E8518" w14:textId="77777777" w:rsidR="002B755B" w:rsidRDefault="002B755B" w:rsidP="00DC1440">
      <w:pPr>
        <w:widowControl w:val="0"/>
        <w:spacing w:line="276" w:lineRule="auto"/>
        <w:ind w:left="284" w:hanging="284"/>
        <w:jc w:val="center"/>
        <w:rPr>
          <w:bCs/>
          <w:sz w:val="22"/>
          <w:szCs w:val="22"/>
          <w:lang w:val="pl-PL"/>
        </w:rPr>
      </w:pPr>
    </w:p>
    <w:p w14:paraId="0AE26FA9" w14:textId="08DD04D1" w:rsidR="003E26C0" w:rsidRPr="00DC1440" w:rsidRDefault="00FA36FB" w:rsidP="00DC1440">
      <w:pPr>
        <w:widowControl w:val="0"/>
        <w:spacing w:line="276" w:lineRule="auto"/>
        <w:ind w:left="284" w:hanging="284"/>
        <w:jc w:val="center"/>
        <w:rPr>
          <w:bCs/>
          <w:sz w:val="22"/>
          <w:szCs w:val="22"/>
          <w:lang w:val="pl-PL"/>
        </w:rPr>
      </w:pPr>
      <w:r>
        <w:rPr>
          <w:bCs/>
          <w:sz w:val="22"/>
          <w:szCs w:val="22"/>
          <w:lang w:val="pl-PL"/>
        </w:rPr>
        <w:t>§ 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FE15AA">
        <w:trPr>
          <w:trHeight w:val="3175"/>
        </w:trPr>
        <w:tc>
          <w:tcPr>
            <w:tcW w:w="4990" w:type="dxa"/>
            <w:shd w:val="clear" w:color="auto" w:fill="auto"/>
          </w:tcPr>
          <w:p w14:paraId="622F16F6"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393033BA">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5BA3AB0D" w14:textId="4F539A70" w:rsidR="00F71580" w:rsidRPr="00B25C7F" w:rsidRDefault="001C343A"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F71580" w:rsidRPr="00987118" w:rsidRDefault="00F71580"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5BA3AB0D" w14:textId="4F539A70" w:rsidR="00F71580" w:rsidRPr="00B25C7F" w:rsidRDefault="001C343A"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F71580" w:rsidRPr="00987118" w:rsidRDefault="00F71580"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263A6D13">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CC9A5D6"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F71580" w:rsidRPr="00614BED" w:rsidRDefault="00F715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F71580" w:rsidRPr="00F338CE" w:rsidRDefault="00F71580"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2CC9A5D6"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F71580" w:rsidRPr="00614BED" w:rsidRDefault="00F715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F71580" w:rsidRPr="00F338CE" w:rsidRDefault="00F71580"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F71580" w:rsidRPr="00CB6701" w:rsidRDefault="00F715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F71580" w:rsidRPr="00CB6701" w:rsidRDefault="00F71580"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4C35F" w:rsidR="00F71580" w:rsidRPr="00D70C2B" w:rsidRDefault="00F71580"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1C343A">
                                    <w:rPr>
                                      <w:rFonts w:ascii="Adobe Garamond Pro" w:hAnsi="Adobe Garamond Pro"/>
                                      <w:b/>
                                      <w:color w:val="9B193F"/>
                                      <w:sz w:val="32"/>
                                      <w:szCs w:val="26"/>
                                      <w:lang w:val="pl-PL"/>
                                    </w:rPr>
                                    <w:t>Chorób Wewnętrznych i Geriatrii</w:t>
                                  </w:r>
                                </w:p>
                                <w:p w14:paraId="48C73E05" w14:textId="77777777" w:rsidR="00F71580" w:rsidRPr="00987118" w:rsidRDefault="00F71580"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FD4C35F" w:rsidR="00F71580" w:rsidRPr="00D70C2B" w:rsidRDefault="00F71580"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1C343A">
                              <w:rPr>
                                <w:rFonts w:ascii="Adobe Garamond Pro" w:hAnsi="Adobe Garamond Pro"/>
                                <w:b/>
                                <w:color w:val="9B193F"/>
                                <w:sz w:val="32"/>
                                <w:szCs w:val="26"/>
                                <w:lang w:val="pl-PL"/>
                              </w:rPr>
                              <w:t>Chorób Wewnętrznych i Geriatrii</w:t>
                            </w:r>
                          </w:p>
                          <w:p w14:paraId="48C73E05" w14:textId="77777777" w:rsidR="00F71580" w:rsidRPr="00987118" w:rsidRDefault="00F71580"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F71580" w:rsidRPr="00F338CE" w:rsidRDefault="00F71580"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F71580" w:rsidRPr="00F338CE" w:rsidRDefault="00F71580"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F71580" w:rsidRPr="00CB6701" w:rsidRDefault="00F715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F71580" w:rsidRPr="00CB6701" w:rsidRDefault="00F71580"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37BB4A8F" w14:textId="77777777" w:rsidR="00334304" w:rsidRPr="00DC1440" w:rsidRDefault="00334304" w:rsidP="00DC1440">
      <w:pPr>
        <w:spacing w:after="200" w:line="276" w:lineRule="auto"/>
        <w:ind w:right="425"/>
        <w:jc w:val="right"/>
        <w:rPr>
          <w:rFonts w:eastAsia="Calibri"/>
          <w:i/>
          <w:sz w:val="22"/>
          <w:szCs w:val="22"/>
          <w:lang w:val="pl-PL" w:eastAsia="en-US"/>
        </w:rPr>
      </w:pPr>
    </w:p>
    <w:p w14:paraId="27282320" w14:textId="77777777" w:rsidR="00334304" w:rsidRPr="00DC1440" w:rsidRDefault="00334304" w:rsidP="00DC1440">
      <w:pPr>
        <w:spacing w:after="200" w:line="276" w:lineRule="auto"/>
        <w:ind w:right="425"/>
        <w:jc w:val="right"/>
        <w:rPr>
          <w:rFonts w:eastAsia="Calibri"/>
          <w:i/>
          <w:sz w:val="22"/>
          <w:szCs w:val="22"/>
          <w:lang w:val="pl-PL" w:eastAsia="en-US"/>
        </w:rPr>
      </w:pPr>
    </w:p>
    <w:p w14:paraId="49D83E91" w14:textId="77777777" w:rsidR="00334304" w:rsidRPr="00DC1440" w:rsidRDefault="00334304" w:rsidP="00DC1440">
      <w:pPr>
        <w:spacing w:after="200" w:line="276" w:lineRule="auto"/>
        <w:ind w:right="425"/>
        <w:jc w:val="both"/>
        <w:rPr>
          <w:rFonts w:eastAsia="Calibri"/>
          <w:i/>
          <w:sz w:val="22"/>
          <w:szCs w:val="22"/>
          <w:lang w:val="pl-PL" w:eastAsia="en-US"/>
        </w:rPr>
      </w:pPr>
    </w:p>
    <w:p w14:paraId="07E52682" w14:textId="77777777" w:rsidR="00334304" w:rsidRPr="00DC1440" w:rsidRDefault="00334304" w:rsidP="00DC1440">
      <w:pPr>
        <w:spacing w:after="200" w:line="276" w:lineRule="auto"/>
        <w:ind w:right="425"/>
        <w:jc w:val="both"/>
        <w:rPr>
          <w:rFonts w:eastAsia="Calibri"/>
          <w:i/>
          <w:sz w:val="22"/>
          <w:szCs w:val="22"/>
          <w:lang w:val="pl-PL" w:eastAsia="en-US"/>
        </w:rPr>
      </w:pPr>
    </w:p>
    <w:p w14:paraId="7D02F6EE" w14:textId="77777777" w:rsidR="00334304" w:rsidRPr="00DC1440" w:rsidRDefault="00334304" w:rsidP="00DC1440">
      <w:pPr>
        <w:spacing w:after="200" w:line="276" w:lineRule="auto"/>
        <w:ind w:right="425"/>
        <w:jc w:val="both"/>
        <w:rPr>
          <w:rFonts w:eastAsia="Calibri"/>
          <w:i/>
          <w:sz w:val="22"/>
          <w:szCs w:val="22"/>
          <w:lang w:val="pl-PL" w:eastAsia="en-US"/>
        </w:rPr>
      </w:pPr>
    </w:p>
    <w:p w14:paraId="75C80105" w14:textId="77777777" w:rsidR="00334304" w:rsidRDefault="00334304" w:rsidP="00DC1440">
      <w:pPr>
        <w:spacing w:after="200" w:line="276" w:lineRule="auto"/>
        <w:jc w:val="right"/>
        <w:rPr>
          <w:rFonts w:eastAsia="Calibri"/>
          <w:sz w:val="22"/>
          <w:szCs w:val="22"/>
          <w:lang w:val="pl-PL" w:eastAsia="en-US"/>
        </w:rPr>
      </w:pPr>
    </w:p>
    <w:p w14:paraId="14DC00B3" w14:textId="77777777" w:rsidR="005D5CEE" w:rsidRPr="004A2BCB" w:rsidRDefault="00FC7F38" w:rsidP="004A2BCB">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77777777"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1DE7744" w14:textId="77777777" w:rsidR="005D5CEE" w:rsidRPr="007F60C1" w:rsidRDefault="005D5CEE" w:rsidP="005D5CEE">
      <w:pPr>
        <w:spacing w:before="120" w:line="264" w:lineRule="auto"/>
        <w:ind w:right="23"/>
        <w:jc w:val="both"/>
        <w:rPr>
          <w:bCs/>
          <w:lang w:val="pl-PL"/>
        </w:rPr>
      </w:pPr>
      <w:r w:rsidRPr="007F60C1">
        <w:rPr>
          <w:bCs/>
          <w:lang w:val="pl-PL"/>
        </w:rPr>
        <w:t>..........................................................................................................................................................</w:t>
      </w:r>
    </w:p>
    <w:p w14:paraId="4E920A33" w14:textId="77777777" w:rsidR="005D5CEE" w:rsidRPr="009D1F78" w:rsidRDefault="005D5CEE" w:rsidP="005D5CEE">
      <w:pPr>
        <w:spacing w:before="120" w:line="264" w:lineRule="auto"/>
        <w:ind w:right="23"/>
        <w:jc w:val="both"/>
      </w:pPr>
      <w:r w:rsidRPr="009D1F78">
        <w:rPr>
          <w:bCs/>
        </w:rPr>
        <w:t>..................................................................................................................................................................</w:t>
      </w:r>
      <w:r w:rsidRPr="009D1F78">
        <w:t xml:space="preserve"> reprezentowaną/ym przez:</w:t>
      </w:r>
    </w:p>
    <w:p w14:paraId="539E1D9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3E2439B"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A488705"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16AAC2B7" w:rsidR="005D5CEE"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2FFCB5E8" w14:textId="7D5D7C09" w:rsidR="000B2B8F" w:rsidRPr="000B2B8F" w:rsidRDefault="000B2B8F" w:rsidP="000B2B8F">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0B2B8F">
        <w:rPr>
          <w:rFonts w:ascii="Times New Roman" w:hAnsi="Times New Roman" w:cs="Times New Roman"/>
          <w:b/>
          <w:color w:val="auto"/>
          <w:sz w:val="22"/>
          <w:szCs w:val="22"/>
        </w:rPr>
        <w:t>§ 1</w:t>
      </w:r>
    </w:p>
    <w:p w14:paraId="15555831"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Przedmiot Umowy Powierzenia</w:t>
      </w:r>
    </w:p>
    <w:p w14:paraId="06251FC1" w14:textId="6E432B51"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295C5A">
        <w:rPr>
          <w:sz w:val="22"/>
          <w:szCs w:val="22"/>
        </w:rPr>
        <w:t xml:space="preserve"> 2020</w:t>
      </w:r>
      <w:r w:rsidRPr="00AE2DF4">
        <w:rPr>
          <w:sz w:val="22"/>
          <w:szCs w:val="22"/>
        </w:rPr>
        <w:t xml:space="preserve"> r. („Umowa Główna”).</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r w:rsidRPr="00AE2DF4">
        <w:rPr>
          <w:b/>
          <w:sz w:val="22"/>
          <w:szCs w:val="22"/>
        </w:rPr>
        <w:t xml:space="preserve">Warunki przetwarzania </w:t>
      </w:r>
    </w:p>
    <w:p w14:paraId="4C41D10A"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w:t>
      </w:r>
      <w:r w:rsidRPr="00FB5CF1">
        <w:rPr>
          <w:sz w:val="22"/>
          <w:szCs w:val="22"/>
          <w:lang w:val="pl-PL"/>
        </w:rPr>
        <w:lastRenderedPageBreak/>
        <w:t xml:space="preserve">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r w:rsidRPr="00AE2DF4">
        <w:rPr>
          <w:b/>
          <w:sz w:val="22"/>
          <w:szCs w:val="22"/>
        </w:rPr>
        <w:t xml:space="preserve">Obowiązek zachowania tajemnicy </w:t>
      </w:r>
    </w:p>
    <w:p w14:paraId="3D95E16F"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Przetwarzającego </w:t>
      </w:r>
    </w:p>
    <w:p w14:paraId="47F8487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w:t>
      </w:r>
      <w:r w:rsidRPr="00FB5CF1">
        <w:rPr>
          <w:sz w:val="22"/>
          <w:szCs w:val="22"/>
          <w:lang w:val="pl-PL"/>
        </w:rPr>
        <w:lastRenderedPageBreak/>
        <w:t xml:space="preserve">zgodnie z art. 33 RODO. Zawiadomienie, o którym mowa w zdaniu poprzednim Podmiot Przetwarzający zobowiązany jest zgłosić drogą mailową pod adres: </w:t>
      </w:r>
      <w:hyperlink r:id="rId12"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101FF2F7"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r w:rsidRPr="00AE2DF4">
        <w:rPr>
          <w:b/>
          <w:sz w:val="22"/>
          <w:szCs w:val="22"/>
        </w:rPr>
        <w:t>Prawo kontroli</w:t>
      </w:r>
    </w:p>
    <w:p w14:paraId="07FB91CE"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r w:rsidRPr="00AE2DF4">
        <w:rPr>
          <w:b/>
          <w:sz w:val="22"/>
          <w:szCs w:val="22"/>
        </w:rPr>
        <w:t>Odpowiedzialność Podmiotu przetwarzającego</w:t>
      </w:r>
    </w:p>
    <w:p w14:paraId="31DF314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03BD2F2E"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sidR="00F258E3">
        <w:rPr>
          <w:sz w:val="22"/>
          <w:szCs w:val="22"/>
          <w:lang w:val="pl-PL"/>
        </w:rPr>
        <w:t>wiązuje od dnia 1 lutego 2020 r.</w:t>
      </w:r>
      <w:r w:rsidRPr="00FB5CF1">
        <w:rPr>
          <w:sz w:val="22"/>
          <w:szCs w:val="22"/>
          <w:lang w:val="pl-PL"/>
        </w:rPr>
        <w:t xml:space="preserve"> i zostaje zawarta na czas obowiązywania Umowy Głównej.</w:t>
      </w:r>
    </w:p>
    <w:p w14:paraId="17A2A2A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lastRenderedPageBreak/>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2A6EBE63"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14:paraId="00DA82FF"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47FF4868" w14:textId="77777777" w:rsidR="00FB5CF1" w:rsidRPr="00FB5CF1" w:rsidRDefault="00FB5CF1" w:rsidP="00FB5CF1">
      <w:pPr>
        <w:spacing w:before="120"/>
        <w:jc w:val="right"/>
        <w:rPr>
          <w:b/>
          <w:lang w:val="pl-PL"/>
        </w:rPr>
      </w:pPr>
      <w:r w:rsidRPr="00FB5CF1">
        <w:rPr>
          <w:b/>
          <w:lang w:val="pl-PL"/>
        </w:rPr>
        <w:t xml:space="preserve">Załącznik nr 1 do Umowy Powierzenia </w:t>
      </w:r>
    </w:p>
    <w:p w14:paraId="27898E1B" w14:textId="77777777" w:rsidR="00FB5CF1" w:rsidRPr="009D1F78" w:rsidRDefault="00FB5CF1" w:rsidP="00FB5CF1">
      <w:pPr>
        <w:spacing w:before="120"/>
        <w:jc w:val="right"/>
        <w:rPr>
          <w:b/>
        </w:rPr>
      </w:pPr>
      <w:r w:rsidRPr="009D1F78">
        <w:rPr>
          <w:b/>
        </w:rPr>
        <w:t>(podwykonawstwo medyczne)</w:t>
      </w:r>
    </w:p>
    <w:p w14:paraId="631D70DB" w14:textId="77777777" w:rsidR="00FB5CF1" w:rsidRPr="009D1F78" w:rsidRDefault="00FB5CF1" w:rsidP="00FB5CF1">
      <w:pPr>
        <w:spacing w:before="120"/>
        <w:jc w:val="right"/>
        <w:rPr>
          <w:b/>
        </w:rPr>
      </w:pPr>
    </w:p>
    <w:p w14:paraId="7B7F7399" w14:textId="77777777" w:rsidR="00FB5CF1" w:rsidRPr="009D1F78" w:rsidRDefault="00FB5CF1" w:rsidP="00FB5CF1">
      <w:pPr>
        <w:pStyle w:val="Akapitzlist"/>
        <w:numPr>
          <w:ilvl w:val="0"/>
          <w:numId w:val="43"/>
        </w:numPr>
        <w:autoSpaceDE/>
        <w:autoSpaceDN/>
        <w:spacing w:before="120"/>
        <w:jc w:val="center"/>
        <w:rPr>
          <w:b/>
        </w:rPr>
      </w:pPr>
      <w:r w:rsidRPr="009D1F78">
        <w:rPr>
          <w:b/>
        </w:rPr>
        <w:t>Charakter przetwarzania</w:t>
      </w:r>
    </w:p>
    <w:p w14:paraId="63829FF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FB5CF1">
      <w:pPr>
        <w:pStyle w:val="Akapitzlist"/>
        <w:numPr>
          <w:ilvl w:val="0"/>
          <w:numId w:val="43"/>
        </w:numPr>
        <w:autoSpaceDE/>
        <w:autoSpaceDN/>
        <w:spacing w:before="120"/>
        <w:jc w:val="center"/>
        <w:rPr>
          <w:b/>
        </w:rPr>
      </w:pPr>
      <w:r w:rsidRPr="009D1F78">
        <w:rPr>
          <w:b/>
        </w:rPr>
        <w:t>Kategorie osób, których dane dotyczą</w:t>
      </w:r>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FB5CF1">
      <w:pPr>
        <w:pStyle w:val="Akapitzlist"/>
        <w:numPr>
          <w:ilvl w:val="0"/>
          <w:numId w:val="43"/>
        </w:numPr>
        <w:autoSpaceDE/>
        <w:autoSpaceDN/>
        <w:spacing w:before="120"/>
        <w:jc w:val="center"/>
        <w:rPr>
          <w:b/>
        </w:rPr>
      </w:pPr>
      <w:r w:rsidRPr="009D1F78">
        <w:rPr>
          <w:b/>
        </w:rPr>
        <w:t>Rodzaj danych osobowych</w:t>
      </w:r>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FB5CF1">
      <w:pPr>
        <w:pStyle w:val="Akapitzlist"/>
        <w:numPr>
          <w:ilvl w:val="0"/>
          <w:numId w:val="46"/>
        </w:numPr>
        <w:autoSpaceDE/>
        <w:autoSpaceDN/>
        <w:spacing w:before="120"/>
        <w:ind w:left="714" w:hanging="357"/>
        <w:jc w:val="both"/>
      </w:pPr>
      <w:r w:rsidRPr="009D1F78">
        <w:t>dane osobowe pacjentów:</w:t>
      </w:r>
    </w:p>
    <w:p w14:paraId="5C230244"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w:t>
      </w:r>
      <w:r w:rsidRPr="00FB5CF1">
        <w:rPr>
          <w:lang w:val="pl-PL"/>
        </w:rPr>
        <w:lastRenderedPageBreak/>
        <w:t xml:space="preserve">r. w sprawie rodzajów, zakresu i wzorów dokumentacji medycznej oraz sposobu jej przetwarzania, </w:t>
      </w:r>
    </w:p>
    <w:p w14:paraId="0E515EE2"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58B6C519"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CB04FA" w:rsidRDefault="00CB04FA">
      <w:r>
        <w:separator/>
      </w:r>
    </w:p>
  </w:endnote>
  <w:endnote w:type="continuationSeparator" w:id="0">
    <w:p w14:paraId="5B86F498" w14:textId="77777777" w:rsidR="00CB04FA" w:rsidRDefault="00CB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54331A" w:rsidRDefault="00EA0369">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C655775" w14:textId="77777777" w:rsidR="0054331A" w:rsidRDefault="005433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47C1E762" w:rsidR="0054331A" w:rsidRDefault="00EA0369">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separate"/>
    </w:r>
    <w:r w:rsidR="00470F75">
      <w:rPr>
        <w:rStyle w:val="Numerstrony"/>
        <w:noProof/>
      </w:rPr>
      <w:t>4</w:t>
    </w:r>
    <w:r>
      <w:rPr>
        <w:rStyle w:val="Numerstrony"/>
      </w:rPr>
      <w:fldChar w:fldCharType="end"/>
    </w:r>
  </w:p>
  <w:p w14:paraId="18C53C0A"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CB04FA" w:rsidRDefault="00CB04FA">
      <w:r>
        <w:separator/>
      </w:r>
    </w:p>
  </w:footnote>
  <w:footnote w:type="continuationSeparator" w:id="0">
    <w:p w14:paraId="04824F37" w14:textId="77777777" w:rsidR="00CB04FA" w:rsidRDefault="00CB0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2"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6"/>
  </w:num>
  <w:num w:numId="3">
    <w:abstractNumId w:val="51"/>
  </w:num>
  <w:num w:numId="4">
    <w:abstractNumId w:val="11"/>
  </w:num>
  <w:num w:numId="5">
    <w:abstractNumId w:val="1"/>
  </w:num>
  <w:num w:numId="6">
    <w:abstractNumId w:val="0"/>
  </w:num>
  <w:num w:numId="7">
    <w:abstractNumId w:val="16"/>
  </w:num>
  <w:num w:numId="8">
    <w:abstractNumId w:val="2"/>
  </w:num>
  <w:num w:numId="9">
    <w:abstractNumId w:val="19"/>
  </w:num>
  <w:num w:numId="10">
    <w:abstractNumId w:val="4"/>
  </w:num>
  <w:num w:numId="11">
    <w:abstractNumId w:val="6"/>
  </w:num>
  <w:num w:numId="12">
    <w:abstractNumId w:val="47"/>
  </w:num>
  <w:num w:numId="13">
    <w:abstractNumId w:val="9"/>
  </w:num>
  <w:num w:numId="14">
    <w:abstractNumId w:val="10"/>
  </w:num>
  <w:num w:numId="15">
    <w:abstractNumId w:val="42"/>
  </w:num>
  <w:num w:numId="16">
    <w:abstractNumId w:val="5"/>
  </w:num>
  <w:num w:numId="17">
    <w:abstractNumId w:val="28"/>
  </w:num>
  <w:num w:numId="18">
    <w:abstractNumId w:val="29"/>
  </w:num>
  <w:num w:numId="19">
    <w:abstractNumId w:val="49"/>
  </w:num>
  <w:num w:numId="20">
    <w:abstractNumId w:val="44"/>
  </w:num>
  <w:num w:numId="21">
    <w:abstractNumId w:val="45"/>
  </w:num>
  <w:num w:numId="22">
    <w:abstractNumId w:val="22"/>
  </w:num>
  <w:num w:numId="23">
    <w:abstractNumId w:val="27"/>
  </w:num>
  <w:num w:numId="24">
    <w:abstractNumId w:val="43"/>
  </w:num>
  <w:num w:numId="25">
    <w:abstractNumId w:val="7"/>
  </w:num>
  <w:num w:numId="26">
    <w:abstractNumId w:val="48"/>
  </w:num>
  <w:num w:numId="27">
    <w:abstractNumId w:val="15"/>
  </w:num>
  <w:num w:numId="28">
    <w:abstractNumId w:val="32"/>
  </w:num>
  <w:num w:numId="29">
    <w:abstractNumId w:val="33"/>
  </w:num>
  <w:num w:numId="30">
    <w:abstractNumId w:val="21"/>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8"/>
  </w:num>
  <w:num w:numId="34">
    <w:abstractNumId w:val="34"/>
  </w:num>
  <w:num w:numId="35">
    <w:abstractNumId w:val="31"/>
  </w:num>
  <w:num w:numId="36">
    <w:abstractNumId w:val="24"/>
  </w:num>
  <w:num w:numId="37">
    <w:abstractNumId w:val="40"/>
  </w:num>
  <w:num w:numId="38">
    <w:abstractNumId w:val="41"/>
  </w:num>
  <w:num w:numId="39">
    <w:abstractNumId w:val="50"/>
  </w:num>
  <w:num w:numId="40">
    <w:abstractNumId w:val="8"/>
  </w:num>
  <w:num w:numId="41">
    <w:abstractNumId w:val="12"/>
  </w:num>
  <w:num w:numId="42">
    <w:abstractNumId w:val="38"/>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2B8F"/>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A90"/>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14B3"/>
    <w:rsid w:val="001B193D"/>
    <w:rsid w:val="001B440C"/>
    <w:rsid w:val="001B46CD"/>
    <w:rsid w:val="001B6633"/>
    <w:rsid w:val="001B7B62"/>
    <w:rsid w:val="001C0DD8"/>
    <w:rsid w:val="001C343A"/>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5C5A"/>
    <w:rsid w:val="00297F78"/>
    <w:rsid w:val="002A1A6B"/>
    <w:rsid w:val="002A5268"/>
    <w:rsid w:val="002B39F8"/>
    <w:rsid w:val="002B44A3"/>
    <w:rsid w:val="002B4F3A"/>
    <w:rsid w:val="002B4FC1"/>
    <w:rsid w:val="002B50FC"/>
    <w:rsid w:val="002B755B"/>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1DA"/>
    <w:rsid w:val="00422B2A"/>
    <w:rsid w:val="004363E8"/>
    <w:rsid w:val="004379D0"/>
    <w:rsid w:val="00442196"/>
    <w:rsid w:val="004430D1"/>
    <w:rsid w:val="00444BA3"/>
    <w:rsid w:val="0044592D"/>
    <w:rsid w:val="00446E1C"/>
    <w:rsid w:val="00450078"/>
    <w:rsid w:val="00450610"/>
    <w:rsid w:val="00451871"/>
    <w:rsid w:val="004550D3"/>
    <w:rsid w:val="0045701A"/>
    <w:rsid w:val="0046648B"/>
    <w:rsid w:val="00470CA0"/>
    <w:rsid w:val="00470F75"/>
    <w:rsid w:val="004742AF"/>
    <w:rsid w:val="00477C9A"/>
    <w:rsid w:val="0048022F"/>
    <w:rsid w:val="004804D5"/>
    <w:rsid w:val="00481A3D"/>
    <w:rsid w:val="0048206F"/>
    <w:rsid w:val="00482534"/>
    <w:rsid w:val="00485E6A"/>
    <w:rsid w:val="004877CD"/>
    <w:rsid w:val="00492B65"/>
    <w:rsid w:val="00495713"/>
    <w:rsid w:val="004A2BCB"/>
    <w:rsid w:val="004A66FD"/>
    <w:rsid w:val="004A70F9"/>
    <w:rsid w:val="004C508B"/>
    <w:rsid w:val="004D179F"/>
    <w:rsid w:val="004D26FB"/>
    <w:rsid w:val="004E3B6A"/>
    <w:rsid w:val="004F0D24"/>
    <w:rsid w:val="004F4093"/>
    <w:rsid w:val="004F4242"/>
    <w:rsid w:val="004F449B"/>
    <w:rsid w:val="004F5743"/>
    <w:rsid w:val="004F67D6"/>
    <w:rsid w:val="004F7376"/>
    <w:rsid w:val="004F751D"/>
    <w:rsid w:val="004F7E2B"/>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5EA7"/>
    <w:rsid w:val="00627327"/>
    <w:rsid w:val="00627FAD"/>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4AEA"/>
    <w:rsid w:val="00694DBD"/>
    <w:rsid w:val="006A002B"/>
    <w:rsid w:val="006A7270"/>
    <w:rsid w:val="006B179A"/>
    <w:rsid w:val="006B7295"/>
    <w:rsid w:val="006C57B9"/>
    <w:rsid w:val="006D2058"/>
    <w:rsid w:val="006E643F"/>
    <w:rsid w:val="006F3B3F"/>
    <w:rsid w:val="006F500A"/>
    <w:rsid w:val="006F7D48"/>
    <w:rsid w:val="007010C8"/>
    <w:rsid w:val="00702E31"/>
    <w:rsid w:val="0070320D"/>
    <w:rsid w:val="00704D7A"/>
    <w:rsid w:val="0070501A"/>
    <w:rsid w:val="00707B69"/>
    <w:rsid w:val="00713EEB"/>
    <w:rsid w:val="007167A2"/>
    <w:rsid w:val="00717207"/>
    <w:rsid w:val="007174C1"/>
    <w:rsid w:val="007178AB"/>
    <w:rsid w:val="007225AC"/>
    <w:rsid w:val="00723F07"/>
    <w:rsid w:val="00724328"/>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21D"/>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2CA0"/>
    <w:rsid w:val="008D1E22"/>
    <w:rsid w:val="008D7FC9"/>
    <w:rsid w:val="008E1066"/>
    <w:rsid w:val="008E136B"/>
    <w:rsid w:val="008E193B"/>
    <w:rsid w:val="008E20AE"/>
    <w:rsid w:val="008E329E"/>
    <w:rsid w:val="008E474A"/>
    <w:rsid w:val="008E6531"/>
    <w:rsid w:val="008F3145"/>
    <w:rsid w:val="00900B39"/>
    <w:rsid w:val="00902315"/>
    <w:rsid w:val="00902D34"/>
    <w:rsid w:val="00904EBD"/>
    <w:rsid w:val="0090531F"/>
    <w:rsid w:val="00913CD6"/>
    <w:rsid w:val="009148ED"/>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B4038"/>
    <w:rsid w:val="009C5DC3"/>
    <w:rsid w:val="009C67DA"/>
    <w:rsid w:val="009C6CB3"/>
    <w:rsid w:val="009D0FB4"/>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18D"/>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5FDF"/>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3F8A"/>
    <w:rsid w:val="00C869F2"/>
    <w:rsid w:val="00C87251"/>
    <w:rsid w:val="00C87B9E"/>
    <w:rsid w:val="00C90698"/>
    <w:rsid w:val="00C909DB"/>
    <w:rsid w:val="00C91868"/>
    <w:rsid w:val="00C91C20"/>
    <w:rsid w:val="00C94ED4"/>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06D2"/>
    <w:rsid w:val="00D911B6"/>
    <w:rsid w:val="00D91322"/>
    <w:rsid w:val="00D91E4C"/>
    <w:rsid w:val="00D93D6F"/>
    <w:rsid w:val="00D95901"/>
    <w:rsid w:val="00DA510C"/>
    <w:rsid w:val="00DA5C85"/>
    <w:rsid w:val="00DA650D"/>
    <w:rsid w:val="00DB6F6F"/>
    <w:rsid w:val="00DB788B"/>
    <w:rsid w:val="00DC0E96"/>
    <w:rsid w:val="00DC0F68"/>
    <w:rsid w:val="00DC0FF8"/>
    <w:rsid w:val="00DC1440"/>
    <w:rsid w:val="00DC6BEC"/>
    <w:rsid w:val="00DC6FA9"/>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54EA"/>
    <w:rsid w:val="00E66B42"/>
    <w:rsid w:val="00E66B6F"/>
    <w:rsid w:val="00E80B88"/>
    <w:rsid w:val="00E81E25"/>
    <w:rsid w:val="00E872BD"/>
    <w:rsid w:val="00E91BE6"/>
    <w:rsid w:val="00E92544"/>
    <w:rsid w:val="00EA0369"/>
    <w:rsid w:val="00EA33C5"/>
    <w:rsid w:val="00EA39EB"/>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58E3"/>
    <w:rsid w:val="00F34A7F"/>
    <w:rsid w:val="00F34E6D"/>
    <w:rsid w:val="00F37708"/>
    <w:rsid w:val="00F40925"/>
    <w:rsid w:val="00F42A65"/>
    <w:rsid w:val="00F42C1E"/>
    <w:rsid w:val="00F4438D"/>
    <w:rsid w:val="00F44508"/>
    <w:rsid w:val="00F45035"/>
    <w:rsid w:val="00F453F8"/>
    <w:rsid w:val="00F4792C"/>
    <w:rsid w:val="00F51CB6"/>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36FB"/>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561425A-8B28-455F-9FF5-11C75C84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AA489-B8BF-47E5-AB15-8E9F9483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22</Pages>
  <Words>7915</Words>
  <Characters>47492</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16</cp:revision>
  <cp:lastPrinted>2019-04-04T11:33:00Z</cp:lastPrinted>
  <dcterms:created xsi:type="dcterms:W3CDTF">2019-12-16T13:07:00Z</dcterms:created>
  <dcterms:modified xsi:type="dcterms:W3CDTF">2020-01-23T09:38:00Z</dcterms:modified>
</cp:coreProperties>
</file>