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A1" w:rsidRPr="003C6498" w:rsidRDefault="006B5251" w:rsidP="003C6498">
      <w:pPr>
        <w:jc w:val="right"/>
      </w:pPr>
      <w:r>
        <w:t>Kraków, 1</w:t>
      </w:r>
      <w:r w:rsidR="003059AA">
        <w:t>9</w:t>
      </w:r>
      <w:r w:rsidR="000771B3">
        <w:t>.11</w:t>
      </w:r>
      <w:r w:rsidR="003C6498" w:rsidRPr="003C6498">
        <w:t xml:space="preserve">.2019r. </w:t>
      </w:r>
      <w:bookmarkStart w:id="0" w:name="_GoBack"/>
      <w:bookmarkEnd w:id="0"/>
    </w:p>
    <w:p w:rsidR="003C6498" w:rsidRPr="00A10C01" w:rsidRDefault="003C6498" w:rsidP="003C6498">
      <w:pPr>
        <w:jc w:val="right"/>
        <w:rPr>
          <w:b/>
        </w:rPr>
      </w:pPr>
    </w:p>
    <w:p w:rsidR="00074AA1" w:rsidRPr="003C6498" w:rsidRDefault="00074AA1" w:rsidP="007702C5">
      <w:pPr>
        <w:jc w:val="both"/>
      </w:pPr>
      <w:r w:rsidRPr="003C6498">
        <w:t xml:space="preserve">Zapytanie jest realizowane w ramach Projektu </w:t>
      </w:r>
      <w:r w:rsidR="003F376E">
        <w:t xml:space="preserve">nr </w:t>
      </w:r>
      <w:r w:rsidRPr="003C6498">
        <w:t>POWR.05.01.00-00-0025/18 pn.: „Profilaktyka miażdżycy tętnic i chorób serca poprzez edukację i badania genetyczne w kierunku hipercholesterolemii rodzinnej osób z licznymi czynnikami ryzyka sercowo-naczyniowego na obszarze województwa małopolskiego, świętokrzyskiego i podkarpackiego.”, realizowanego w ramach V Osi priorytetowej Wsparcie dla obszaru zdrowia, Działania 5.1 Programy profilaktyczne Programu Operacyjnego Wiedza Edukacja Rozwój 2014-2020, współfinansowanego ze środków Europejskiego Funduszu Społecznego.</w:t>
      </w:r>
    </w:p>
    <w:p w:rsidR="00074AA1" w:rsidRPr="003C6498" w:rsidRDefault="00074AA1" w:rsidP="007702C5">
      <w:pPr>
        <w:jc w:val="both"/>
      </w:pPr>
    </w:p>
    <w:p w:rsidR="00CD4AAC" w:rsidRPr="003C6498" w:rsidRDefault="0047483D" w:rsidP="00CD4AAC">
      <w:pPr>
        <w:jc w:val="both"/>
        <w:rPr>
          <w:u w:val="single"/>
        </w:rPr>
      </w:pPr>
      <w:r>
        <w:rPr>
          <w:u w:val="single"/>
        </w:rPr>
        <w:t>Opis Przedmiotu Zamówienia:</w:t>
      </w:r>
    </w:p>
    <w:p w:rsidR="0047483D" w:rsidRDefault="0047483D" w:rsidP="00CD4AAC">
      <w:pPr>
        <w:jc w:val="both"/>
      </w:pPr>
      <w:r>
        <w:t xml:space="preserve">Zamówienie obejmuje usługę cateringową podczas szkolenia dnia 04.12.2019r. Usługa cateringowa obejmuje dwudaniowy lunch oraz dwie przerwy kawowe dla uczestników szkolenia. </w:t>
      </w:r>
    </w:p>
    <w:p w:rsidR="0047483D" w:rsidRPr="003C6498" w:rsidRDefault="0047483D" w:rsidP="00CD4AAC">
      <w:pPr>
        <w:jc w:val="both"/>
      </w:pPr>
    </w:p>
    <w:p w:rsidR="00074AA1" w:rsidRPr="0047483D" w:rsidRDefault="0047483D" w:rsidP="007702C5">
      <w:pPr>
        <w:jc w:val="both"/>
        <w:rPr>
          <w:u w:val="single"/>
        </w:rPr>
      </w:pPr>
      <w:r w:rsidRPr="003C6498">
        <w:rPr>
          <w:u w:val="single"/>
        </w:rPr>
        <w:t>Usługa cateringowa obejmuje:</w:t>
      </w:r>
    </w:p>
    <w:p w:rsidR="00074AA1" w:rsidRPr="003C6498" w:rsidRDefault="00074AA1" w:rsidP="007702C5">
      <w:pPr>
        <w:jc w:val="both"/>
      </w:pPr>
      <w:r w:rsidRPr="003C6498">
        <w:t>- przygotowanie , dostarczenie oraz serwowanie posiłków ( dwie przerwy kawowe oraz lunch),</w:t>
      </w:r>
    </w:p>
    <w:p w:rsidR="00074AA1" w:rsidRPr="003C6498" w:rsidRDefault="00074AA1" w:rsidP="007702C5">
      <w:pPr>
        <w:jc w:val="both"/>
      </w:pPr>
      <w:r w:rsidRPr="003C6498">
        <w:t>- 2 przerwy kawowe (obejmujące kawę, herbatę, wodę, mleko, cukier, cytrynę, drobne słone lub słodkie przekąski typu paluszki</w:t>
      </w:r>
      <w:r w:rsidR="005A411D" w:rsidRPr="003C6498">
        <w:t xml:space="preserve"> lub kruche ciastka lub owoce),</w:t>
      </w:r>
    </w:p>
    <w:p w:rsidR="00074AA1" w:rsidRPr="003C6498" w:rsidRDefault="00074AA1" w:rsidP="007702C5">
      <w:pPr>
        <w:jc w:val="both"/>
      </w:pPr>
      <w:r w:rsidRPr="003C6498">
        <w:t xml:space="preserve">- </w:t>
      </w:r>
      <w:r w:rsidR="0047483D">
        <w:t xml:space="preserve">ciepły, </w:t>
      </w:r>
      <w:r w:rsidRPr="003C6498">
        <w:t>dwudaniowy lunch (jeden rodzaj zupy typu krem, Drugie danie składające się z mięsa wraz z surówką oraz ryżem lub ziemniakami oraz do wyboru danie bezmięsne)</w:t>
      </w:r>
      <w:r w:rsidR="005A411D" w:rsidRPr="003C6498">
        <w:t>,</w:t>
      </w:r>
    </w:p>
    <w:p w:rsidR="00074AA1" w:rsidRPr="003C6498" w:rsidRDefault="00074AA1" w:rsidP="007702C5">
      <w:pPr>
        <w:jc w:val="both"/>
      </w:pPr>
      <w:r w:rsidRPr="003C6498">
        <w:t>- przerwa kawowa na początku szkolenia, raz uzupełniana na czas trwania przerwy,</w:t>
      </w:r>
    </w:p>
    <w:p w:rsidR="00074AA1" w:rsidRPr="003C6498" w:rsidRDefault="00074AA1" w:rsidP="007702C5">
      <w:pPr>
        <w:jc w:val="both"/>
      </w:pPr>
      <w:r w:rsidRPr="003C6498">
        <w:t>- posiłki prz</w:t>
      </w:r>
      <w:r w:rsidR="005A411D" w:rsidRPr="003C6498">
        <w:t>ygotowane ze świeżych produktów,</w:t>
      </w:r>
    </w:p>
    <w:p w:rsidR="00074AA1" w:rsidRPr="003C6498" w:rsidRDefault="00074AA1" w:rsidP="007702C5">
      <w:pPr>
        <w:jc w:val="both"/>
      </w:pPr>
      <w:r w:rsidRPr="003C6498">
        <w:t xml:space="preserve">- posiłki podane w porcjach na osobę - serwowane lub w formie bufetu, </w:t>
      </w:r>
    </w:p>
    <w:p w:rsidR="00074AA1" w:rsidRPr="003C6498" w:rsidRDefault="00074AA1" w:rsidP="007702C5">
      <w:pPr>
        <w:jc w:val="both"/>
      </w:pPr>
      <w:r w:rsidRPr="003C6498">
        <w:t>- utrzymanie czystości na stole bufetowym</w:t>
      </w:r>
      <w:r w:rsidR="005A411D" w:rsidRPr="003C6498">
        <w:t xml:space="preserve"> oraz posprzątanie po posiłkach,</w:t>
      </w:r>
    </w:p>
    <w:p w:rsidR="00074AA1" w:rsidRPr="003C6498" w:rsidRDefault="00074AA1" w:rsidP="007702C5">
      <w:pPr>
        <w:jc w:val="both"/>
      </w:pPr>
    </w:p>
    <w:p w:rsidR="00CD4AAC" w:rsidRPr="003C6498" w:rsidRDefault="00485A0A" w:rsidP="00CD4AAC">
      <w:pPr>
        <w:jc w:val="both"/>
      </w:pPr>
      <w:r w:rsidRPr="003C6498">
        <w:rPr>
          <w:u w:val="single"/>
        </w:rPr>
        <w:t>L</w:t>
      </w:r>
      <w:r w:rsidR="00074AA1" w:rsidRPr="003C6498">
        <w:rPr>
          <w:u w:val="single"/>
        </w:rPr>
        <w:t xml:space="preserve">iczba osób biorąca udział w szkoleniu to </w:t>
      </w:r>
      <w:r w:rsidR="002B7170">
        <w:rPr>
          <w:u w:val="single"/>
        </w:rPr>
        <w:t>max. 25</w:t>
      </w:r>
      <w:r w:rsidR="00024421">
        <w:rPr>
          <w:u w:val="single"/>
        </w:rPr>
        <w:t xml:space="preserve"> osób. </w:t>
      </w:r>
      <w:r w:rsidR="00074AA1" w:rsidRPr="003C6498">
        <w:t xml:space="preserve"> </w:t>
      </w:r>
    </w:p>
    <w:sectPr w:rsidR="00CD4AAC" w:rsidRPr="003C64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01" w:rsidRDefault="00A10C01" w:rsidP="00A10C01">
      <w:r>
        <w:separator/>
      </w:r>
    </w:p>
  </w:endnote>
  <w:endnote w:type="continuationSeparator" w:id="0">
    <w:p w:rsidR="00A10C01" w:rsidRDefault="00A10C01" w:rsidP="00A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01" w:rsidRDefault="00A10C01" w:rsidP="00A10C01">
      <w:r>
        <w:separator/>
      </w:r>
    </w:p>
  </w:footnote>
  <w:footnote w:type="continuationSeparator" w:id="0">
    <w:p w:rsidR="00A10C01" w:rsidRDefault="00A10C01" w:rsidP="00A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01" w:rsidRDefault="00A10C01">
    <w:pPr>
      <w:pStyle w:val="Nagwek"/>
    </w:pPr>
    <w:r>
      <w:rPr>
        <w:noProof/>
        <w:lang w:eastAsia="pl-PL"/>
      </w:rPr>
      <w:drawing>
        <wp:inline distT="0" distB="0" distL="0" distR="0" wp14:anchorId="0A5841F2" wp14:editId="76E6A865">
          <wp:extent cx="5760720" cy="740410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C01" w:rsidRPr="00CC69C9" w:rsidRDefault="00A10C01" w:rsidP="00A10C01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CC69C9">
      <w:rPr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sz w:val="16"/>
        <w:szCs w:val="16"/>
      </w:rPr>
      <w:br/>
      <w:t xml:space="preserve">z licznymi czynnikami ryzyka sercowo-naczyniowego na obszarze województwa małopolskiego, świętokrzyskiego i podkarpackiego.”                                                        </w:t>
    </w:r>
  </w:p>
  <w:p w:rsidR="00A10C01" w:rsidRDefault="00A10C01" w:rsidP="00A10C01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CC69C9">
      <w:rPr>
        <w:sz w:val="16"/>
        <w:szCs w:val="16"/>
      </w:rPr>
      <w:t>nr POWR.05.01.00-00-0025/18, Projekt współfinansowany ze środków Europejskiego Funduszu Społecznego</w:t>
    </w:r>
  </w:p>
  <w:p w:rsidR="00A10C01" w:rsidRDefault="00A10C01">
    <w:pPr>
      <w:pStyle w:val="Nagwek"/>
    </w:pPr>
  </w:p>
  <w:p w:rsidR="00A10C01" w:rsidRDefault="00A10C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A1"/>
    <w:rsid w:val="00024421"/>
    <w:rsid w:val="00057131"/>
    <w:rsid w:val="00074AA1"/>
    <w:rsid w:val="000771B3"/>
    <w:rsid w:val="000B085D"/>
    <w:rsid w:val="00137E9B"/>
    <w:rsid w:val="002B7170"/>
    <w:rsid w:val="003059AA"/>
    <w:rsid w:val="00344272"/>
    <w:rsid w:val="00371370"/>
    <w:rsid w:val="003956DA"/>
    <w:rsid w:val="003C6498"/>
    <w:rsid w:val="003F19EA"/>
    <w:rsid w:val="003F376E"/>
    <w:rsid w:val="00426829"/>
    <w:rsid w:val="0047483D"/>
    <w:rsid w:val="00485A0A"/>
    <w:rsid w:val="0053357B"/>
    <w:rsid w:val="005A411D"/>
    <w:rsid w:val="006B5251"/>
    <w:rsid w:val="007702C5"/>
    <w:rsid w:val="007801C0"/>
    <w:rsid w:val="00844699"/>
    <w:rsid w:val="008E5A90"/>
    <w:rsid w:val="00921E84"/>
    <w:rsid w:val="00982F6E"/>
    <w:rsid w:val="009C1344"/>
    <w:rsid w:val="00A10C01"/>
    <w:rsid w:val="00A11374"/>
    <w:rsid w:val="00BA70DF"/>
    <w:rsid w:val="00BB40F4"/>
    <w:rsid w:val="00CD4AAC"/>
    <w:rsid w:val="00CF5F1F"/>
    <w:rsid w:val="00D564D2"/>
    <w:rsid w:val="00E46250"/>
    <w:rsid w:val="00F3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34E9"/>
  <w15:chartTrackingRefBased/>
  <w15:docId w15:val="{3B9529C7-FCE9-45CE-9EBE-A2428320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A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4A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AA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4AA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C0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1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C01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8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83D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8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6F211-41EE-48A8-AFEB-262228DB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Bątorek</dc:creator>
  <cp:keywords/>
  <dc:description/>
  <cp:lastModifiedBy>Ewa Bątorek</cp:lastModifiedBy>
  <cp:revision>37</cp:revision>
  <cp:lastPrinted>2019-09-26T07:36:00Z</cp:lastPrinted>
  <dcterms:created xsi:type="dcterms:W3CDTF">2019-09-05T11:14:00Z</dcterms:created>
  <dcterms:modified xsi:type="dcterms:W3CDTF">2019-11-19T11:14:00Z</dcterms:modified>
</cp:coreProperties>
</file>