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903E80" w:rsidRPr="001F4D15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263F66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903E80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903E80" w:rsidRDefault="00903E80" w:rsidP="00C92F57">
            <w:pPr>
              <w:jc w:val="center"/>
              <w:rPr>
                <w:b/>
                <w:spacing w:val="-3"/>
                <w:sz w:val="32"/>
                <w:szCs w:val="32"/>
              </w:rPr>
            </w:pPr>
          </w:p>
          <w:p w:rsidR="00903E80" w:rsidRPr="001F4D15" w:rsidRDefault="00903E80" w:rsidP="00C92F57">
            <w:pPr>
              <w:jc w:val="center"/>
              <w:rPr>
                <w:b/>
                <w:spacing w:val="-3"/>
                <w:sz w:val="32"/>
                <w:szCs w:val="32"/>
              </w:rPr>
            </w:pPr>
            <w:r w:rsidRPr="001F4D15">
              <w:rPr>
                <w:b/>
                <w:spacing w:val="-3"/>
                <w:sz w:val="32"/>
                <w:szCs w:val="32"/>
              </w:rPr>
              <w:t>Łatwostrawna bez glutenu</w:t>
            </w:r>
          </w:p>
        </w:tc>
      </w:tr>
      <w:tr w:rsidR="00903E80" w:rsidRPr="001F4D15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903E80" w:rsidRPr="001F4D15" w:rsidRDefault="00903E80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03E80" w:rsidRPr="001D05BE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903E80" w:rsidRPr="001D05BE" w:rsidRDefault="00903E80" w:rsidP="00C92F57">
            <w:r w:rsidRPr="0096767F">
              <w:rPr>
                <w:spacing w:val="-4"/>
              </w:rPr>
              <w:t>Dieta ta jest modyfikacją diety łatwostrawnej</w:t>
            </w:r>
            <w:r w:rsidRPr="0096767F">
              <w:t xml:space="preserve"> z wykluczeniem z posiłków, produktów zawierających gluten. Znajduje zastosowanie w alergiach pokarmowych oraz schorzeniach układu trawiennego</w:t>
            </w:r>
            <w:r>
              <w:t>.</w:t>
            </w:r>
            <w:r w:rsidRPr="0096767F">
              <w:rPr>
                <w:spacing w:val="-2"/>
              </w:rPr>
              <w:t xml:space="preserve"> Celem diety jest dostarczenie choremu wszystkich </w:t>
            </w:r>
            <w:r w:rsidRPr="0096767F">
              <w:rPr>
                <w:spacing w:val="-1"/>
              </w:rPr>
              <w:t xml:space="preserve">niezbędnych składników pokarmowych oraz ograniczenie produktów i potraw </w:t>
            </w:r>
            <w:r w:rsidRPr="0096767F">
              <w:t xml:space="preserve">ciężkostrawnych. </w:t>
            </w:r>
            <w:r w:rsidRPr="0096767F">
              <w:rPr>
                <w:spacing w:val="-4"/>
              </w:rPr>
              <w:t xml:space="preserve">Dieta ta jest modyfikacją diety łatwostrawnej </w:t>
            </w:r>
            <w:r>
              <w:t xml:space="preserve"> z wykluczeniem glutenu.</w:t>
            </w:r>
          </w:p>
        </w:tc>
      </w:tr>
      <w:tr w:rsidR="00903E80" w:rsidRPr="001D05BE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903E80" w:rsidRPr="0096767F" w:rsidRDefault="00903E80" w:rsidP="00903E80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 xml:space="preserve">Stosuj wyłącznie produkty naturalnie bezglutenowe (ryż, kukurydza, ziemniaki, kasza jaglana, gryczana, </w:t>
            </w:r>
            <w:proofErr w:type="spellStart"/>
            <w:r w:rsidRPr="0096767F">
              <w:t>quinoa</w:t>
            </w:r>
            <w:proofErr w:type="spellEnd"/>
            <w:r w:rsidRPr="0096767F">
              <w:t xml:space="preserve">, </w:t>
            </w:r>
            <w:proofErr w:type="spellStart"/>
            <w:r w:rsidRPr="0096767F">
              <w:t>amarantus</w:t>
            </w:r>
            <w:proofErr w:type="spellEnd"/>
            <w:r w:rsidRPr="0096767F">
              <w:t>) oraz produkty certyfikowane symbolem przekreślonego kłosa.</w:t>
            </w:r>
          </w:p>
          <w:p w:rsidR="00903E80" w:rsidRDefault="00903E80" w:rsidP="00903E80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 xml:space="preserve">Wybieraj świeże, nieprzetworzone produkty spożywcze – unikaj fast </w:t>
            </w:r>
            <w:proofErr w:type="spellStart"/>
            <w:r w:rsidRPr="0096767F">
              <w:t>foodów</w:t>
            </w:r>
            <w:proofErr w:type="spellEnd"/>
            <w:r w:rsidRPr="0096767F">
              <w:t>, chipsów, słodyczy z dodatkami glutenu.</w:t>
            </w:r>
          </w:p>
          <w:p w:rsidR="00903E80" w:rsidRPr="0096767F" w:rsidRDefault="00903E80" w:rsidP="00903E80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Stosuj lekkostrawne techniki kulinarne: gotowanie w wodzie, na parze, duszenie bez wcześniejszego obsmażania, pieczenie w rękawie lub pergaminie, smażenie bez tłuszczu.</w:t>
            </w:r>
          </w:p>
          <w:p w:rsidR="00903E80" w:rsidRPr="0096767F" w:rsidRDefault="00903E80" w:rsidP="00903E80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Spożywaj 5–6 mniejszych posiłków dziennie, w regularnych odstępach czasu.</w:t>
            </w:r>
          </w:p>
          <w:p w:rsidR="00903E80" w:rsidRPr="0096767F" w:rsidRDefault="00903E80" w:rsidP="00903E80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Zapewnij odpowiednie nawodnienie organizmu – pij minimum 1,5–2 litry płynów dziennie (najlepiej wody niegazowanej, herbat ziołowych lub owocowych).</w:t>
            </w:r>
          </w:p>
          <w:p w:rsidR="00903E80" w:rsidRPr="0096767F" w:rsidRDefault="00903E80" w:rsidP="00903E80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Ogranicz, a najlepiej zrezygnuj z soli kuchennej i produktów o wysokiej zawartości sodu (np. przetworzone wędliny, konserwy).</w:t>
            </w:r>
          </w:p>
          <w:p w:rsidR="00903E80" w:rsidRPr="0096767F" w:rsidRDefault="00903E80" w:rsidP="00903E80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 xml:space="preserve">Włącz do diety zdrowe tłuszcze roślinne (olej rzepakowy, lniany, oliwa z oliwek), produkty wzbogacane wapniem i witaminą D (napoje roślinne, kasze, ryby) oraz źródła białka roślinnego (rośliny strączkowe w ograniczonej ilości, </w:t>
            </w:r>
            <w:proofErr w:type="spellStart"/>
            <w:r w:rsidRPr="0096767F">
              <w:t>tofu</w:t>
            </w:r>
            <w:proofErr w:type="spellEnd"/>
            <w:r w:rsidRPr="0096767F">
              <w:t xml:space="preserve">, soczewica, fasola </w:t>
            </w:r>
            <w:proofErr w:type="spellStart"/>
            <w:r w:rsidRPr="0096767F">
              <w:t>mung</w:t>
            </w:r>
            <w:proofErr w:type="spellEnd"/>
            <w:r w:rsidRPr="0096767F">
              <w:t>, komosa ryżowa).</w:t>
            </w:r>
          </w:p>
          <w:p w:rsidR="00903E80" w:rsidRPr="0096767F" w:rsidRDefault="00903E80" w:rsidP="00903E80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Zadbaj o urozmaicenie posiłków, by uniknąć niedoborów – korzystaj z sezonowych warzyw, owoców, roślin strączkowych i kasz bezglutenowych.</w:t>
            </w:r>
          </w:p>
          <w:p w:rsidR="00903E80" w:rsidRPr="001D05BE" w:rsidRDefault="00903E80" w:rsidP="00C92F57">
            <w:pPr>
              <w:jc w:val="both"/>
            </w:pPr>
          </w:p>
        </w:tc>
      </w:tr>
      <w:tr w:rsidR="00903E80" w:rsidRPr="001F4D15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3860D5" w:rsidRDefault="00903E80" w:rsidP="00C92F57">
            <w:pPr>
              <w:jc w:val="center"/>
              <w:rPr>
                <w:b/>
              </w:rPr>
            </w:pPr>
          </w:p>
          <w:p w:rsidR="00903E80" w:rsidRPr="003860D5" w:rsidRDefault="00903E80" w:rsidP="00C92F57">
            <w:pPr>
              <w:jc w:val="center"/>
              <w:rPr>
                <w:b/>
              </w:rPr>
            </w:pPr>
          </w:p>
          <w:p w:rsidR="00903E80" w:rsidRPr="003860D5" w:rsidRDefault="00903E80" w:rsidP="00C92F57">
            <w:pPr>
              <w:jc w:val="center"/>
              <w:rPr>
                <w:b/>
              </w:rPr>
            </w:pPr>
            <w:r w:rsidRPr="003860D5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903E80" w:rsidRPr="003860D5" w:rsidRDefault="00903E80" w:rsidP="00C92F57">
            <w:pPr>
              <w:jc w:val="center"/>
              <w:rPr>
                <w:b/>
              </w:rPr>
            </w:pPr>
          </w:p>
          <w:p w:rsidR="00903E80" w:rsidRPr="003860D5" w:rsidRDefault="00903E80" w:rsidP="00C92F57">
            <w:pPr>
              <w:jc w:val="center"/>
              <w:rPr>
                <w:b/>
              </w:rPr>
            </w:pPr>
          </w:p>
          <w:p w:rsidR="00903E80" w:rsidRPr="003860D5" w:rsidRDefault="00903E80" w:rsidP="00C92F57">
            <w:pPr>
              <w:jc w:val="center"/>
              <w:rPr>
                <w:b/>
              </w:rPr>
            </w:pPr>
            <w:r w:rsidRPr="003860D5">
              <w:rPr>
                <w:b/>
              </w:rPr>
              <w:t>Produkty przeciwskazane</w:t>
            </w:r>
          </w:p>
        </w:tc>
      </w:tr>
      <w:tr w:rsidR="00903E80" w:rsidRPr="001D05BE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pieczywo bezglutenowe,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mąka kukurydziana,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kasza kukurydziana,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skrobia kukurydziana,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mąka ryżowa,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ryż, </w:t>
            </w:r>
            <w:bookmarkStart w:id="0" w:name="_GoBack"/>
            <w:bookmarkEnd w:id="0"/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lastRenderedPageBreak/>
              <w:t xml:space="preserve">płatki ryżowe,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kleiki ryżowe,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skrobia ryżowa,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mączka ziemniaczana,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kasza jaglana (z prosa),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mąka jaglana,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mąka sojowa (z soi),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soja,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tapioka (z bulw manioku),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sorgo sago (z palmy sojowej),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4"/>
              </w:numPr>
              <w:jc w:val="both"/>
            </w:pPr>
            <w:r w:rsidRPr="00903791">
              <w:t xml:space="preserve">makarony bezglutenowe, </w:t>
            </w:r>
          </w:p>
          <w:p w:rsidR="00903E80" w:rsidRDefault="00903E80" w:rsidP="00C92F57">
            <w:pPr>
              <w:jc w:val="both"/>
            </w:pPr>
            <w:r w:rsidRPr="00903791">
              <w:t>kasza gryczana</w:t>
            </w:r>
          </w:p>
          <w:p w:rsidR="00903E80" w:rsidRPr="001F4D15" w:rsidRDefault="00903E80" w:rsidP="00C92F57">
            <w:pPr>
              <w:ind w:firstLine="708"/>
            </w:pPr>
          </w:p>
        </w:tc>
        <w:tc>
          <w:tcPr>
            <w:tcW w:w="3815" w:type="dxa"/>
          </w:tcPr>
          <w:p w:rsidR="00903E80" w:rsidRPr="00903791" w:rsidRDefault="00903E80" w:rsidP="00903E80">
            <w:pPr>
              <w:pStyle w:val="Akapitzlist"/>
              <w:numPr>
                <w:ilvl w:val="0"/>
                <w:numId w:val="25"/>
              </w:numPr>
              <w:suppressAutoHyphens/>
              <w:jc w:val="both"/>
            </w:pPr>
            <w:r w:rsidRPr="00903791">
              <w:lastRenderedPageBreak/>
              <w:t xml:space="preserve">mąka pszenna, </w:t>
            </w:r>
          </w:p>
          <w:p w:rsidR="00903E80" w:rsidRPr="00903791" w:rsidRDefault="00903E80" w:rsidP="00903E80">
            <w:pPr>
              <w:pStyle w:val="Akapitzlist"/>
              <w:numPr>
                <w:ilvl w:val="0"/>
                <w:numId w:val="25"/>
              </w:numPr>
              <w:suppressAutoHyphens/>
              <w:jc w:val="both"/>
            </w:pPr>
            <w:r w:rsidRPr="00903791">
              <w:t xml:space="preserve">mąka żytnia, </w:t>
            </w:r>
          </w:p>
          <w:p w:rsidR="003860D5" w:rsidRDefault="00903E80" w:rsidP="00C92F57">
            <w:pPr>
              <w:pStyle w:val="Akapitzlist"/>
              <w:numPr>
                <w:ilvl w:val="0"/>
                <w:numId w:val="25"/>
              </w:numPr>
              <w:suppressAutoHyphens/>
              <w:jc w:val="both"/>
            </w:pPr>
            <w:r w:rsidRPr="00903791">
              <w:t xml:space="preserve">kasza manna, </w:t>
            </w:r>
          </w:p>
          <w:p w:rsidR="00903E80" w:rsidRPr="001D05BE" w:rsidRDefault="00903E80" w:rsidP="00C92F57">
            <w:pPr>
              <w:pStyle w:val="Akapitzlist"/>
              <w:numPr>
                <w:ilvl w:val="0"/>
                <w:numId w:val="25"/>
              </w:numPr>
              <w:suppressAutoHyphens/>
              <w:jc w:val="both"/>
            </w:pPr>
            <w:r w:rsidRPr="00903791">
              <w:t>kasza jęczmienna: mazurska, perłowa, pęczak, płatki owsiane, otręby pszenne</w:t>
            </w: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903E80" w:rsidRPr="00DF5A70" w:rsidRDefault="00903E80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903E80" w:rsidRPr="00DF5A70" w:rsidRDefault="00903E80" w:rsidP="00C92F57">
            <w:pPr>
              <w:pStyle w:val="Akapitzlist"/>
              <w:suppressAutoHyphens/>
              <w:ind w:left="431"/>
              <w:jc w:val="both"/>
            </w:pP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C92F57">
            <w:pPr>
              <w:pStyle w:val="Akapitzlist"/>
              <w:ind w:left="431"/>
              <w:jc w:val="both"/>
            </w:pPr>
            <w:r w:rsidRPr="00DF5A70">
              <w:t>ziemniaki, bataty: gotowane.</w:t>
            </w: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Owoce i przetwory owocowe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lastRenderedPageBreak/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lastRenderedPageBreak/>
              <w:t>przeciery i musy owocowe z niską zawartością lub bez dodatku cukru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lastRenderedPageBreak/>
              <w:t>owoce niedojrzałe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lastRenderedPageBreak/>
              <w:t>owoce w syropach cukrowych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 xml:space="preserve">Nasiona roślin strączkowych </w:t>
            </w: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40"/>
              </w:numPr>
              <w:jc w:val="both"/>
            </w:pPr>
            <w:r w:rsidRPr="00DF5A70">
              <w:t xml:space="preserve">produkty z nasion roślin strączkowych: niesłodzone napoje roślinne, </w:t>
            </w:r>
            <w:proofErr w:type="spellStart"/>
            <w:r w:rsidRPr="00DF5A70">
              <w:t>tofu</w:t>
            </w:r>
            <w:proofErr w:type="spellEnd"/>
            <w:r w:rsidRPr="00DF5A70">
              <w:t xml:space="preserve">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903E80" w:rsidRPr="00DF5A70" w:rsidRDefault="00903E80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40"/>
              </w:numPr>
              <w:jc w:val="both"/>
            </w:pPr>
            <w:r w:rsidRPr="00DF5A70">
              <w:t>wszystkie suche nasiona roślin strączkowych.</w:t>
            </w:r>
          </w:p>
          <w:p w:rsidR="00903E80" w:rsidRPr="00DF5A70" w:rsidRDefault="00903E80" w:rsidP="00C92F57">
            <w:pPr>
              <w:pStyle w:val="Akapitzlist"/>
              <w:ind w:left="431"/>
              <w:jc w:val="both"/>
            </w:pP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41"/>
              </w:numPr>
              <w:jc w:val="both"/>
            </w:pPr>
            <w:r w:rsidRPr="00DF5A70">
              <w:t>mielone nasiona, np. siemię lniane, słonecznik, dynia (w ograniczanych ilościach).</w:t>
            </w:r>
          </w:p>
          <w:p w:rsidR="00903E80" w:rsidRPr="00DF5A70" w:rsidRDefault="00903E80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lastRenderedPageBreak/>
              <w:t>konserwy rybne w sosie własnym (w ograniczonych ilościach).</w:t>
            </w:r>
          </w:p>
          <w:p w:rsidR="00903E80" w:rsidRPr="00DF5A70" w:rsidRDefault="00903E80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lastRenderedPageBreak/>
              <w:t>ryby surowe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903E80" w:rsidRPr="00DF5A70" w:rsidRDefault="00903E80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903E80" w:rsidRPr="00DF5A70" w:rsidRDefault="00903E80" w:rsidP="00C92F57">
            <w:pPr>
              <w:pStyle w:val="Akapitzlist"/>
              <w:ind w:left="431"/>
              <w:jc w:val="both"/>
            </w:pP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38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38"/>
              </w:numPr>
              <w:ind w:left="431"/>
              <w:jc w:val="both"/>
            </w:pPr>
            <w:r w:rsidRPr="00DF5A70">
              <w:t>niskotłuszczowe naturalne napoje mleczne fermentowane bez dodatku cukru (np. jogurt, kefir, maślanka).</w:t>
            </w:r>
          </w:p>
          <w:p w:rsidR="00903E80" w:rsidRPr="00DF5A70" w:rsidRDefault="00903E80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39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39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39"/>
              </w:numPr>
              <w:ind w:left="431"/>
              <w:jc w:val="both"/>
            </w:pPr>
            <w:r w:rsidRPr="00DF5A70">
              <w:t>jogurty, napoje i desery mleczne z dodatkiem cukru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39"/>
              </w:numPr>
              <w:ind w:left="431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39"/>
              </w:numPr>
              <w:ind w:left="431"/>
              <w:jc w:val="both"/>
            </w:pPr>
            <w:r w:rsidRPr="00DF5A70">
              <w:t>sery podpuszczkowe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39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39"/>
              </w:numPr>
              <w:ind w:left="431"/>
              <w:jc w:val="both"/>
            </w:pPr>
            <w:r w:rsidRPr="00DF5A70">
              <w:t>śmietana.</w:t>
            </w: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903E80" w:rsidRPr="00DF5A70" w:rsidRDefault="00903E80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903E80" w:rsidRPr="00014DD1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Desery(w ograniczonych ilościach)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kisiel z naturalnych soków lub przecierów owocowych (np. jabłkowy, morelowy, jagodowy),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budyń (</w:t>
            </w:r>
            <w:r>
              <w:t>mleku krowim,</w:t>
            </w:r>
            <w:r w:rsidRPr="00014DD1">
              <w:t xml:space="preserve"> owsianym bezglutenowym, migdałowym), zagęszczany skrobią ziemniaczaną lub kukurydzianą,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galaretki owocowe z soków naturalnych, bez barwników i mleka,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pieczone owoce (jabłko, gruszka, banan) z dodatkiem cynamonu lub syropu klonowego,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lastRenderedPageBreak/>
              <w:t>musy owocowe (np. jabłkowy, bananowy, mango),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 xml:space="preserve">ryż na </w:t>
            </w:r>
            <w:r>
              <w:t>mleku</w:t>
            </w:r>
            <w:r w:rsidRPr="00014DD1">
              <w:t xml:space="preserve"> z musem owocowym lub cynamonem,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 xml:space="preserve">ciasta bezglutenowe na mąkach ryżowej, kukurydzianej, jaglanej lub migdałowej (np. biszkopt, </w:t>
            </w:r>
            <w:proofErr w:type="spellStart"/>
            <w:r w:rsidRPr="00014DD1">
              <w:t>muffinki</w:t>
            </w:r>
            <w:proofErr w:type="spellEnd"/>
            <w:r w:rsidRPr="00014DD1">
              <w:t>),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ciasteczka owsiane z płatków bezglutenowych i oleju kokosowego,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8"/>
              </w:numPr>
              <w:jc w:val="both"/>
            </w:pPr>
            <w:r w:rsidRPr="00014DD1">
              <w:t>domowe batoniki zbożowe z suszonych owoców i ziaren bez glutenu (w umiarkowanych ilościach).</w:t>
            </w:r>
          </w:p>
        </w:tc>
        <w:tc>
          <w:tcPr>
            <w:tcW w:w="3815" w:type="dxa"/>
          </w:tcPr>
          <w:p w:rsidR="00903E80" w:rsidRPr="00014DD1" w:rsidRDefault="00903E80" w:rsidP="00903E80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lastRenderedPageBreak/>
              <w:t>ciasta i desery tradycyjne na bazie mąki pszennej, jęczmiennej, żytniej (np. drożdżówki, pączki, babki, torty),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>gotowe desery w proszku (budynie, galaretki z barwnikami i konserwantami),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>słodycze i ciasta z glutenem (np. wafelki, kruche ciastka, biszkopty glutenowe),</w:t>
            </w:r>
          </w:p>
          <w:p w:rsidR="00903E80" w:rsidRPr="00014DD1" w:rsidRDefault="00903E80" w:rsidP="00903E80">
            <w:pPr>
              <w:pStyle w:val="Akapitzlist"/>
              <w:numPr>
                <w:ilvl w:val="0"/>
                <w:numId w:val="19"/>
              </w:numPr>
              <w:jc w:val="both"/>
            </w:pPr>
            <w:r w:rsidRPr="00014DD1">
              <w:t xml:space="preserve">desery </w:t>
            </w:r>
            <w:proofErr w:type="spellStart"/>
            <w:r w:rsidRPr="00014DD1">
              <w:t>wysokoprzetworzone</w:t>
            </w:r>
            <w:proofErr w:type="spellEnd"/>
            <w:r w:rsidRPr="00014DD1">
              <w:t xml:space="preserve"> – np. fast-</w:t>
            </w:r>
            <w:proofErr w:type="spellStart"/>
            <w:r w:rsidRPr="00014DD1">
              <w:t>foodowe</w:t>
            </w:r>
            <w:proofErr w:type="spellEnd"/>
            <w:r w:rsidRPr="00014DD1">
              <w:t xml:space="preserve"> słodycze, kremy czekoladowe, słodkie płatki śniadaniowe,</w:t>
            </w:r>
          </w:p>
          <w:p w:rsidR="00903E80" w:rsidRPr="00014DD1" w:rsidRDefault="00903E80" w:rsidP="00C92F57">
            <w:pPr>
              <w:ind w:left="141"/>
              <w:jc w:val="both"/>
            </w:pPr>
          </w:p>
        </w:tc>
      </w:tr>
      <w:tr w:rsidR="00903E80" w:rsidRPr="00DF5A70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</w:tcPr>
          <w:p w:rsidR="00903E80" w:rsidRPr="00DF5A70" w:rsidRDefault="00903E80" w:rsidP="00903E80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903E80" w:rsidRPr="00DF5A70" w:rsidRDefault="00903E80" w:rsidP="00903E80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903E80" w:rsidRPr="00014DD1" w:rsidTr="00C92F57">
        <w:tc>
          <w:tcPr>
            <w:tcW w:w="1834" w:type="dxa"/>
            <w:shd w:val="clear" w:color="auto" w:fill="A8D08D" w:themeFill="accent6" w:themeFillTint="99"/>
          </w:tcPr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903E80" w:rsidRPr="001D05BE" w:rsidRDefault="00903E80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903E80" w:rsidRPr="00014DD1" w:rsidRDefault="00903E80" w:rsidP="00903E80">
            <w:pPr>
              <w:pStyle w:val="Akapitzlist"/>
              <w:numPr>
                <w:ilvl w:val="0"/>
                <w:numId w:val="20"/>
              </w:numPr>
              <w:jc w:val="both"/>
            </w:pPr>
            <w:r>
              <w:t>bez ograniczeń, jeśli w składzie nie zawierają produktów glutenowych, np. mąk. Jednak należy uważać na wszelkie zanieczyszczenia.</w:t>
            </w:r>
          </w:p>
        </w:tc>
        <w:tc>
          <w:tcPr>
            <w:tcW w:w="3815" w:type="dxa"/>
          </w:tcPr>
          <w:p w:rsidR="00903E80" w:rsidRPr="00014DD1" w:rsidRDefault="00903E80" w:rsidP="00903E80">
            <w:pPr>
              <w:pStyle w:val="Akapitzlist"/>
              <w:numPr>
                <w:ilvl w:val="0"/>
                <w:numId w:val="21"/>
              </w:numPr>
              <w:jc w:val="both"/>
            </w:pPr>
            <w:r>
              <w:t>mieszanki przyprawowe zawierające gluten, np. mąkę</w:t>
            </w:r>
          </w:p>
        </w:tc>
      </w:tr>
    </w:tbl>
    <w:p w:rsidR="009A7250" w:rsidRPr="00903E80" w:rsidRDefault="009A7250" w:rsidP="00903E80"/>
    <w:sectPr w:rsidR="009A7250" w:rsidRPr="00903E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57B" w:rsidRDefault="00EE257B" w:rsidP="00471A6D">
      <w:r>
        <w:separator/>
      </w:r>
    </w:p>
  </w:endnote>
  <w:endnote w:type="continuationSeparator" w:id="0">
    <w:p w:rsidR="00EE257B" w:rsidRDefault="00EE257B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256" w:rsidRDefault="00576256" w:rsidP="00576256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576256" w:rsidRDefault="005762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57B" w:rsidRDefault="00EE257B" w:rsidP="00471A6D">
      <w:r>
        <w:separator/>
      </w:r>
    </w:p>
  </w:footnote>
  <w:footnote w:type="continuationSeparator" w:id="0">
    <w:p w:rsidR="00EE257B" w:rsidRDefault="00EE257B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022"/>
    <w:multiLevelType w:val="hybridMultilevel"/>
    <w:tmpl w:val="1F8811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860AD"/>
    <w:multiLevelType w:val="hybridMultilevel"/>
    <w:tmpl w:val="816CA6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3B0"/>
    <w:multiLevelType w:val="hybridMultilevel"/>
    <w:tmpl w:val="D72429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F6A35"/>
    <w:multiLevelType w:val="hybridMultilevel"/>
    <w:tmpl w:val="C2ACE1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5AE"/>
    <w:multiLevelType w:val="hybridMultilevel"/>
    <w:tmpl w:val="A0322C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3042A"/>
    <w:multiLevelType w:val="hybridMultilevel"/>
    <w:tmpl w:val="EB468D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F65E2"/>
    <w:multiLevelType w:val="hybridMultilevel"/>
    <w:tmpl w:val="9E802C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C1AF9"/>
    <w:multiLevelType w:val="hybridMultilevel"/>
    <w:tmpl w:val="A5C05C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D060FC"/>
    <w:multiLevelType w:val="hybridMultilevel"/>
    <w:tmpl w:val="D03882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0128"/>
    <w:multiLevelType w:val="hybridMultilevel"/>
    <w:tmpl w:val="AD44B8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40510"/>
    <w:multiLevelType w:val="hybridMultilevel"/>
    <w:tmpl w:val="84A406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63907"/>
    <w:multiLevelType w:val="hybridMultilevel"/>
    <w:tmpl w:val="D58AA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3257F"/>
    <w:multiLevelType w:val="hybridMultilevel"/>
    <w:tmpl w:val="BD0884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45507"/>
    <w:multiLevelType w:val="hybridMultilevel"/>
    <w:tmpl w:val="14E26B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5A0A71"/>
    <w:multiLevelType w:val="hybridMultilevel"/>
    <w:tmpl w:val="3EB068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F2C4C"/>
    <w:multiLevelType w:val="hybridMultilevel"/>
    <w:tmpl w:val="C0D2E9E2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6" w15:restartNumberingAfterBreak="0">
    <w:nsid w:val="23A7682E"/>
    <w:multiLevelType w:val="hybridMultilevel"/>
    <w:tmpl w:val="99FC0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F0B4E"/>
    <w:multiLevelType w:val="hybridMultilevel"/>
    <w:tmpl w:val="441C7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F3B84"/>
    <w:multiLevelType w:val="hybridMultilevel"/>
    <w:tmpl w:val="E0165F2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E3042E"/>
    <w:multiLevelType w:val="hybridMultilevel"/>
    <w:tmpl w:val="DB2A5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F93A69"/>
    <w:multiLevelType w:val="hybridMultilevel"/>
    <w:tmpl w:val="1324CE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0269AF"/>
    <w:multiLevelType w:val="hybridMultilevel"/>
    <w:tmpl w:val="6C6E58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2C00A7"/>
    <w:multiLevelType w:val="hybridMultilevel"/>
    <w:tmpl w:val="CD827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22FCC"/>
    <w:multiLevelType w:val="hybridMultilevel"/>
    <w:tmpl w:val="7E96A35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947C71"/>
    <w:multiLevelType w:val="hybridMultilevel"/>
    <w:tmpl w:val="BF4666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3D4371"/>
    <w:multiLevelType w:val="hybridMultilevel"/>
    <w:tmpl w:val="08B2D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0484C"/>
    <w:multiLevelType w:val="hybridMultilevel"/>
    <w:tmpl w:val="85CEA6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F685E"/>
    <w:multiLevelType w:val="hybridMultilevel"/>
    <w:tmpl w:val="C95EB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7B0F8B"/>
    <w:multiLevelType w:val="hybridMultilevel"/>
    <w:tmpl w:val="8250D2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B068A1"/>
    <w:multiLevelType w:val="hybridMultilevel"/>
    <w:tmpl w:val="D258031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D00588"/>
    <w:multiLevelType w:val="hybridMultilevel"/>
    <w:tmpl w:val="63AC45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1D21E9"/>
    <w:multiLevelType w:val="hybridMultilevel"/>
    <w:tmpl w:val="A75622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8C3EA0"/>
    <w:multiLevelType w:val="hybridMultilevel"/>
    <w:tmpl w:val="504254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528F4"/>
    <w:multiLevelType w:val="hybridMultilevel"/>
    <w:tmpl w:val="74125E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F16FD"/>
    <w:multiLevelType w:val="hybridMultilevel"/>
    <w:tmpl w:val="B972ED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08436F"/>
    <w:multiLevelType w:val="hybridMultilevel"/>
    <w:tmpl w:val="7C3212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52659E"/>
    <w:multiLevelType w:val="hybridMultilevel"/>
    <w:tmpl w:val="D084EF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14BC0"/>
    <w:multiLevelType w:val="hybridMultilevel"/>
    <w:tmpl w:val="53BCD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A548D"/>
    <w:multiLevelType w:val="hybridMultilevel"/>
    <w:tmpl w:val="D49E4F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55266D"/>
    <w:multiLevelType w:val="hybridMultilevel"/>
    <w:tmpl w:val="6B6ED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00C78"/>
    <w:multiLevelType w:val="hybridMultilevel"/>
    <w:tmpl w:val="F6BE918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7"/>
  </w:num>
  <w:num w:numId="3">
    <w:abstractNumId w:val="32"/>
  </w:num>
  <w:num w:numId="4">
    <w:abstractNumId w:val="31"/>
  </w:num>
  <w:num w:numId="5">
    <w:abstractNumId w:val="11"/>
  </w:num>
  <w:num w:numId="6">
    <w:abstractNumId w:val="17"/>
  </w:num>
  <w:num w:numId="7">
    <w:abstractNumId w:val="23"/>
  </w:num>
  <w:num w:numId="8">
    <w:abstractNumId w:val="3"/>
  </w:num>
  <w:num w:numId="9">
    <w:abstractNumId w:val="8"/>
  </w:num>
  <w:num w:numId="10">
    <w:abstractNumId w:val="37"/>
  </w:num>
  <w:num w:numId="11">
    <w:abstractNumId w:val="12"/>
  </w:num>
  <w:num w:numId="12">
    <w:abstractNumId w:val="39"/>
  </w:num>
  <w:num w:numId="13">
    <w:abstractNumId w:val="33"/>
  </w:num>
  <w:num w:numId="14">
    <w:abstractNumId w:val="25"/>
  </w:num>
  <w:num w:numId="15">
    <w:abstractNumId w:val="19"/>
  </w:num>
  <w:num w:numId="16">
    <w:abstractNumId w:val="34"/>
  </w:num>
  <w:num w:numId="17">
    <w:abstractNumId w:val="36"/>
  </w:num>
  <w:num w:numId="18">
    <w:abstractNumId w:val="30"/>
  </w:num>
  <w:num w:numId="19">
    <w:abstractNumId w:val="15"/>
  </w:num>
  <w:num w:numId="20">
    <w:abstractNumId w:val="13"/>
  </w:num>
  <w:num w:numId="21">
    <w:abstractNumId w:val="1"/>
  </w:num>
  <w:num w:numId="22">
    <w:abstractNumId w:val="0"/>
  </w:num>
  <w:num w:numId="23">
    <w:abstractNumId w:val="5"/>
  </w:num>
  <w:num w:numId="24">
    <w:abstractNumId w:val="28"/>
  </w:num>
  <w:num w:numId="25">
    <w:abstractNumId w:val="20"/>
  </w:num>
  <w:num w:numId="26">
    <w:abstractNumId w:val="21"/>
  </w:num>
  <w:num w:numId="27">
    <w:abstractNumId w:val="18"/>
  </w:num>
  <w:num w:numId="28">
    <w:abstractNumId w:val="26"/>
  </w:num>
  <w:num w:numId="29">
    <w:abstractNumId w:val="24"/>
  </w:num>
  <w:num w:numId="30">
    <w:abstractNumId w:val="7"/>
  </w:num>
  <w:num w:numId="31">
    <w:abstractNumId w:val="40"/>
  </w:num>
  <w:num w:numId="32">
    <w:abstractNumId w:val="9"/>
  </w:num>
  <w:num w:numId="33">
    <w:abstractNumId w:val="16"/>
  </w:num>
  <w:num w:numId="34">
    <w:abstractNumId w:val="10"/>
  </w:num>
  <w:num w:numId="35">
    <w:abstractNumId w:val="6"/>
  </w:num>
  <w:num w:numId="36">
    <w:abstractNumId w:val="2"/>
  </w:num>
  <w:num w:numId="37">
    <w:abstractNumId w:val="35"/>
  </w:num>
  <w:num w:numId="38">
    <w:abstractNumId w:val="4"/>
  </w:num>
  <w:num w:numId="39">
    <w:abstractNumId w:val="2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B5CB7"/>
    <w:rsid w:val="00200BB4"/>
    <w:rsid w:val="00263F66"/>
    <w:rsid w:val="002A6755"/>
    <w:rsid w:val="00307E1C"/>
    <w:rsid w:val="00381103"/>
    <w:rsid w:val="003860D5"/>
    <w:rsid w:val="0040309D"/>
    <w:rsid w:val="0040639D"/>
    <w:rsid w:val="00471A6D"/>
    <w:rsid w:val="004922F3"/>
    <w:rsid w:val="0053272A"/>
    <w:rsid w:val="00576256"/>
    <w:rsid w:val="005E7625"/>
    <w:rsid w:val="00606BA6"/>
    <w:rsid w:val="0068249F"/>
    <w:rsid w:val="006D54AD"/>
    <w:rsid w:val="006E5539"/>
    <w:rsid w:val="007864F4"/>
    <w:rsid w:val="007979B2"/>
    <w:rsid w:val="00807438"/>
    <w:rsid w:val="00856778"/>
    <w:rsid w:val="00903E80"/>
    <w:rsid w:val="0096280D"/>
    <w:rsid w:val="009A7250"/>
    <w:rsid w:val="00A17EAA"/>
    <w:rsid w:val="00A94AF9"/>
    <w:rsid w:val="00B7543D"/>
    <w:rsid w:val="00BD0B38"/>
    <w:rsid w:val="00C75684"/>
    <w:rsid w:val="00CB226A"/>
    <w:rsid w:val="00D65B36"/>
    <w:rsid w:val="00DF170A"/>
    <w:rsid w:val="00E16CC2"/>
    <w:rsid w:val="00E53B2E"/>
    <w:rsid w:val="00E71BF9"/>
    <w:rsid w:val="00E86848"/>
    <w:rsid w:val="00EB35F3"/>
    <w:rsid w:val="00EE257B"/>
    <w:rsid w:val="00F630A3"/>
    <w:rsid w:val="00F654FF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9DFE4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7</cp:revision>
  <dcterms:created xsi:type="dcterms:W3CDTF">2025-11-17T11:23:00Z</dcterms:created>
  <dcterms:modified xsi:type="dcterms:W3CDTF">2025-11-20T12:57:00Z</dcterms:modified>
</cp:coreProperties>
</file>