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2"/>
        <w:gridCol w:w="3816"/>
      </w:tblGrid>
      <w:tr w:rsidR="00D65B36" w:rsidRPr="0096767F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06769A" w:rsidP="00D65B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D65B36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D65B36" w:rsidRDefault="00D65B36" w:rsidP="00C92F57">
            <w:pPr>
              <w:jc w:val="center"/>
              <w:rPr>
                <w:b/>
                <w:spacing w:val="5"/>
                <w:sz w:val="32"/>
                <w:szCs w:val="32"/>
              </w:rPr>
            </w:pPr>
          </w:p>
          <w:p w:rsidR="00D65B36" w:rsidRDefault="002F4401" w:rsidP="00C92F57">
            <w:pPr>
              <w:jc w:val="center"/>
              <w:rPr>
                <w:b/>
                <w:spacing w:val="5"/>
                <w:sz w:val="32"/>
                <w:szCs w:val="32"/>
              </w:rPr>
            </w:pPr>
            <w:r>
              <w:rPr>
                <w:b/>
                <w:spacing w:val="5"/>
                <w:sz w:val="32"/>
                <w:szCs w:val="32"/>
              </w:rPr>
              <w:t>Ł</w:t>
            </w:r>
            <w:r w:rsidR="00D65B36" w:rsidRPr="0096767F">
              <w:rPr>
                <w:b/>
                <w:spacing w:val="5"/>
                <w:sz w:val="32"/>
                <w:szCs w:val="32"/>
              </w:rPr>
              <w:t>atwostrawna bez białek mleka krowiego i glutenu</w:t>
            </w:r>
          </w:p>
        </w:tc>
      </w:tr>
      <w:tr w:rsidR="00D65B36" w:rsidRPr="0096767F" w:rsidTr="00C92F57">
        <w:trPr>
          <w:trHeight w:val="1195"/>
        </w:trPr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D65B36" w:rsidRPr="0096767F" w:rsidRDefault="00D65B36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5B36" w:rsidRPr="0096767F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D65B36" w:rsidRPr="0096767F" w:rsidRDefault="00D65B36" w:rsidP="00C92F57">
            <w:pPr>
              <w:shd w:val="clear" w:color="auto" w:fill="FFFFFF"/>
              <w:spacing w:before="120"/>
              <w:jc w:val="both"/>
            </w:pPr>
            <w:r w:rsidRPr="0096767F">
              <w:rPr>
                <w:spacing w:val="-4"/>
              </w:rPr>
              <w:t>Dieta ta jest modyfikacją diety łatwostrawnej</w:t>
            </w:r>
            <w:r w:rsidRPr="0096767F">
              <w:t xml:space="preserve"> z wykluczeniem z posiłków, produktów zawierających białka mleka krowiego oraz laktozę jak również zawierających gluten. Znajduje zastosowanie w alergiach pokarmowych oraz schorzeniach układu trawiennego polegających na pierwotnej lub wtórnej ich nietolerancji</w:t>
            </w:r>
            <w:r w:rsidRPr="0096767F">
              <w:rPr>
                <w:spacing w:val="-2"/>
              </w:rPr>
              <w:t xml:space="preserve">. Celem diety jest dostarczenie choremu wszystkich </w:t>
            </w:r>
            <w:r w:rsidRPr="0096767F">
              <w:rPr>
                <w:spacing w:val="-1"/>
              </w:rPr>
              <w:t xml:space="preserve">niezbędnych składników pokarmowych oraz ograniczenie produktów i potraw </w:t>
            </w:r>
            <w:r w:rsidRPr="0096767F">
              <w:t xml:space="preserve">ciężkostrawnych. </w:t>
            </w:r>
            <w:r w:rsidRPr="0096767F">
              <w:rPr>
                <w:spacing w:val="-4"/>
              </w:rPr>
              <w:t xml:space="preserve">Dieta ta jest modyfikacją diety łatwostrawnej </w:t>
            </w:r>
            <w:r w:rsidRPr="0096767F">
              <w:t xml:space="preserve"> z wykluczeniem białek mleka krowiego oraz bezglutenowej.</w:t>
            </w:r>
          </w:p>
        </w:tc>
      </w:tr>
      <w:tr w:rsidR="00D65B36" w:rsidRPr="0096767F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D65B36" w:rsidRPr="0096767F" w:rsidRDefault="00D65B36" w:rsidP="00D65B36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 xml:space="preserve">Stosuj wyłącznie produkty naturalnie bezglutenowe (ryż, kukurydza, ziemniaki, kasza jaglana, gryczana, </w:t>
            </w:r>
            <w:proofErr w:type="spellStart"/>
            <w:r w:rsidRPr="0096767F">
              <w:t>quinoa</w:t>
            </w:r>
            <w:proofErr w:type="spellEnd"/>
            <w:r w:rsidRPr="0096767F">
              <w:t xml:space="preserve">, </w:t>
            </w:r>
            <w:proofErr w:type="spellStart"/>
            <w:r w:rsidRPr="0096767F">
              <w:t>amarantus</w:t>
            </w:r>
            <w:proofErr w:type="spellEnd"/>
            <w:r w:rsidRPr="0096767F">
              <w:t>) oraz produkty certyfikowane symbolem przekreślonego kłosa.</w:t>
            </w:r>
          </w:p>
          <w:p w:rsidR="00D65B36" w:rsidRPr="0096767F" w:rsidRDefault="00D65B36" w:rsidP="00D65B36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Wyeliminuj wszystkie produkty zawierające mleko i jego pochodne, takie jak mleko, śmietana, jogurty, sery, masło, serwatka, kazeina i laktoza.</w:t>
            </w:r>
          </w:p>
          <w:p w:rsidR="00D65B36" w:rsidRPr="0096767F" w:rsidRDefault="00D65B36" w:rsidP="00D65B36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Zwracaj uwagę na zanieczyszczenia krzyżowe – unikaj produktów przetwarzanych w zakładach, gdzie może występować gluten lub mleko.</w:t>
            </w:r>
          </w:p>
          <w:p w:rsidR="00D65B36" w:rsidRPr="0096767F" w:rsidRDefault="00D65B36" w:rsidP="00D65B36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 xml:space="preserve">Wybieraj świeże, nieprzetworzone produkty spożywcze – unikaj fast </w:t>
            </w:r>
            <w:proofErr w:type="spellStart"/>
            <w:r w:rsidRPr="0096767F">
              <w:t>foodów</w:t>
            </w:r>
            <w:proofErr w:type="spellEnd"/>
            <w:r w:rsidRPr="0096767F">
              <w:t>, chipsów, słodyczy z dodatkami mleka w proszku lub glutenu.</w:t>
            </w:r>
          </w:p>
          <w:p w:rsidR="00D65B36" w:rsidRPr="0096767F" w:rsidRDefault="00D65B36" w:rsidP="00D65B36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Stosuj lekkostrawne techniki kulinarne: gotowanie w wodzie, na parze, duszenie bez wcześniejszego obsmażania, pieczenie w rękawie lub pergaminie, smażenie bez tłuszczu.</w:t>
            </w:r>
          </w:p>
          <w:p w:rsidR="00D65B36" w:rsidRPr="0096767F" w:rsidRDefault="00D65B36" w:rsidP="00D65B36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Spożywaj 5–6 mniejszych posiłków dziennie, w regularnych odstępach czasu.</w:t>
            </w:r>
          </w:p>
          <w:p w:rsidR="00D65B36" w:rsidRPr="0096767F" w:rsidRDefault="00D65B36" w:rsidP="00D65B36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Zapewnij odpowiednie nawodnienie organizmu – pij minimum 1,5–2 litry płynów dziennie (najlepiej wody niegazowanej, herbat ziołowych lub owocowych).</w:t>
            </w:r>
          </w:p>
          <w:p w:rsidR="00D65B36" w:rsidRPr="0096767F" w:rsidRDefault="00D65B36" w:rsidP="00D65B36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Ogranicz, a najlepiej zrezygnuj z soli kuchennej i produktów o wysokiej zawartości sodu (np. przetworzone wędliny, konserwy).</w:t>
            </w:r>
          </w:p>
          <w:p w:rsidR="00D65B36" w:rsidRPr="0096767F" w:rsidRDefault="00D65B36" w:rsidP="00D65B36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 xml:space="preserve">Włącz do diety zdrowe tłuszcze roślinne (olej rzepakowy, lniany, oliwa z oliwek), produkty wzbogacane wapniem i witaminą D (napoje roślinne, kasze, ryby) oraz źródła białka roślinnego (rośliny strączkowe w ograniczonej ilości, </w:t>
            </w:r>
            <w:proofErr w:type="spellStart"/>
            <w:r w:rsidRPr="0096767F">
              <w:t>tofu</w:t>
            </w:r>
            <w:proofErr w:type="spellEnd"/>
            <w:r w:rsidRPr="0096767F">
              <w:t xml:space="preserve">, soczewica, fasola </w:t>
            </w:r>
            <w:proofErr w:type="spellStart"/>
            <w:r w:rsidRPr="0096767F">
              <w:t>mung</w:t>
            </w:r>
            <w:proofErr w:type="spellEnd"/>
            <w:r w:rsidRPr="0096767F">
              <w:t>, komosa ryżo</w:t>
            </w:r>
            <w:bookmarkStart w:id="0" w:name="_GoBack"/>
            <w:bookmarkEnd w:id="0"/>
            <w:r w:rsidRPr="0096767F">
              <w:t>wa).</w:t>
            </w:r>
          </w:p>
          <w:p w:rsidR="00D65B36" w:rsidRPr="0096767F" w:rsidRDefault="00D65B36" w:rsidP="00D65B36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Zadbaj o urozmaicenie posiłków, by uniknąć niedoborów – korzystaj z sezonowych warzyw, owoców, roślin strączkowych i kasz bezglutenowych.</w:t>
            </w:r>
          </w:p>
        </w:tc>
      </w:tr>
      <w:tr w:rsidR="00D65B36" w:rsidRPr="00903791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Grupy środków spożywczych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06769A" w:rsidRDefault="00D65B36" w:rsidP="00C92F57">
            <w:pPr>
              <w:jc w:val="center"/>
              <w:rPr>
                <w:b/>
              </w:rPr>
            </w:pPr>
          </w:p>
          <w:p w:rsidR="00D65B36" w:rsidRPr="0006769A" w:rsidRDefault="00D65B36" w:rsidP="00C92F57">
            <w:pPr>
              <w:jc w:val="center"/>
              <w:rPr>
                <w:b/>
              </w:rPr>
            </w:pPr>
          </w:p>
          <w:p w:rsidR="00D65B36" w:rsidRPr="0006769A" w:rsidRDefault="00D65B36" w:rsidP="00C92F57">
            <w:pPr>
              <w:jc w:val="center"/>
              <w:rPr>
                <w:b/>
              </w:rPr>
            </w:pPr>
            <w:r w:rsidRPr="0006769A">
              <w:rPr>
                <w:b/>
              </w:rPr>
              <w:t>Produkty rekomendowane</w:t>
            </w:r>
          </w:p>
        </w:tc>
        <w:tc>
          <w:tcPr>
            <w:tcW w:w="3816" w:type="dxa"/>
          </w:tcPr>
          <w:p w:rsidR="00D65B36" w:rsidRPr="0006769A" w:rsidRDefault="00D65B36" w:rsidP="00C92F57">
            <w:pPr>
              <w:jc w:val="center"/>
              <w:rPr>
                <w:b/>
              </w:rPr>
            </w:pPr>
          </w:p>
          <w:p w:rsidR="00D65B36" w:rsidRPr="0006769A" w:rsidRDefault="00D65B36" w:rsidP="00C92F57">
            <w:pPr>
              <w:jc w:val="center"/>
              <w:rPr>
                <w:b/>
              </w:rPr>
            </w:pPr>
          </w:p>
          <w:p w:rsidR="00D65B36" w:rsidRPr="0006769A" w:rsidRDefault="00D65B36" w:rsidP="00C92F57">
            <w:pPr>
              <w:jc w:val="center"/>
              <w:rPr>
                <w:b/>
              </w:rPr>
            </w:pPr>
            <w:r w:rsidRPr="0006769A">
              <w:rPr>
                <w:b/>
              </w:rPr>
              <w:t>Produkty przeciwskazane</w:t>
            </w:r>
          </w:p>
        </w:tc>
      </w:tr>
      <w:tr w:rsidR="00D65B36" w:rsidRPr="00903791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pieczywo bezglutenowe,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mąka kukurydziana,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kasza kukurydziana,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skrobia kukurydziana,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mąka ryżowa,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ryż,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płatki ryżowe,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kleiki ryżowe,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skrobia ryżowa,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mączka ziemniaczana,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kasza jaglana (z prosa),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mąka jaglana,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mąka sojowa (z soi),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soja,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tapioka (z bulw manioku),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sorgo sago (z palmy sojowej),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makarony bezglutenowe,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>kasza gryczana</w:t>
            </w:r>
          </w:p>
        </w:tc>
        <w:tc>
          <w:tcPr>
            <w:tcW w:w="3816" w:type="dxa"/>
          </w:tcPr>
          <w:p w:rsidR="00D65B36" w:rsidRPr="00903791" w:rsidRDefault="00D65B36" w:rsidP="00D65B36">
            <w:pPr>
              <w:pStyle w:val="Akapitzlist"/>
              <w:numPr>
                <w:ilvl w:val="0"/>
                <w:numId w:val="25"/>
              </w:numPr>
              <w:suppressAutoHyphens/>
              <w:jc w:val="both"/>
            </w:pPr>
            <w:r w:rsidRPr="00903791">
              <w:t xml:space="preserve">mąka pszenna,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5"/>
              </w:numPr>
              <w:suppressAutoHyphens/>
              <w:jc w:val="both"/>
            </w:pPr>
            <w:r w:rsidRPr="00903791">
              <w:t xml:space="preserve">mąka żytnia,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5"/>
              </w:numPr>
              <w:suppressAutoHyphens/>
              <w:jc w:val="both"/>
            </w:pPr>
            <w:r w:rsidRPr="00903791">
              <w:t xml:space="preserve">kasza manna, </w:t>
            </w:r>
          </w:p>
          <w:p w:rsidR="00D65B36" w:rsidRPr="00903791" w:rsidRDefault="00D65B36" w:rsidP="00D65B36">
            <w:pPr>
              <w:pStyle w:val="Akapitzlist"/>
              <w:numPr>
                <w:ilvl w:val="0"/>
                <w:numId w:val="25"/>
              </w:numPr>
              <w:suppressAutoHyphens/>
              <w:jc w:val="both"/>
            </w:pPr>
            <w:r w:rsidRPr="00903791">
              <w:t>kasza jęczmienna: mazurska, perłowa, pęczak, płatki owsiane, otręby pszenne</w:t>
            </w:r>
          </w:p>
        </w:tc>
      </w:tr>
      <w:tr w:rsidR="00D65B36" w:rsidRPr="00DF5A70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warzywa świeże w postaci surówek drobno startych z delikatnych dobrze tolerowanych przez pacjentów warzyw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warzywa mrożone, gotowane, duszone z niewielkim dodatkiem tłuszczu, pieczone (z wykluczeniem warzyw przeciwskazanych)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szczególnie zalecane przykłady warzyw to: marchew, buraki, dynia, szpinak, cukinia, kabaczek, młoda fasolka szparagowa, sałata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pomidor bez skóry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lastRenderedPageBreak/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:rsidR="00D65B36" w:rsidRPr="00DF5A70" w:rsidRDefault="00D65B36" w:rsidP="00C92F57">
            <w:pPr>
              <w:ind w:left="431"/>
              <w:jc w:val="both"/>
            </w:pPr>
          </w:p>
        </w:tc>
        <w:tc>
          <w:tcPr>
            <w:tcW w:w="3816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lastRenderedPageBreak/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:rsidR="00D65B36" w:rsidRPr="00DF5A70" w:rsidRDefault="00D65B36" w:rsidP="00C92F57">
            <w:pPr>
              <w:pStyle w:val="Akapitzlist"/>
              <w:suppressAutoHyphens/>
              <w:ind w:left="431"/>
              <w:jc w:val="both"/>
            </w:pPr>
          </w:p>
        </w:tc>
      </w:tr>
      <w:tr w:rsidR="00D65B36" w:rsidRPr="00DF5A70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jc w:val="both"/>
            </w:pPr>
            <w:r w:rsidRPr="00DF5A70">
              <w:t>ziemniaki, bataty: gotowane.</w:t>
            </w:r>
          </w:p>
        </w:tc>
        <w:tc>
          <w:tcPr>
            <w:tcW w:w="3816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D65B36" w:rsidRPr="00DF5A70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6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D65B36" w:rsidRPr="00DF5A70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jc w:val="both"/>
            </w:pPr>
            <w:r w:rsidRPr="00DF5A70">
              <w:t xml:space="preserve">produkty z nasion roślin strączkowych: niesłodzone napoje roślinne, </w:t>
            </w:r>
            <w:proofErr w:type="spellStart"/>
            <w:r w:rsidRPr="00DF5A70">
              <w:t>tofu</w:t>
            </w:r>
            <w:proofErr w:type="spellEnd"/>
            <w:r w:rsidRPr="00DF5A70">
              <w:t xml:space="preserve"> naturalne, je</w:t>
            </w:r>
            <w:r>
              <w:t>że</w:t>
            </w:r>
            <w:r w:rsidRPr="00DF5A70">
              <w:t>li dobrze 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:rsidR="00D65B36" w:rsidRPr="00DF5A70" w:rsidRDefault="00D65B36" w:rsidP="00C92F57">
            <w:pPr>
              <w:ind w:left="431"/>
              <w:jc w:val="both"/>
            </w:pPr>
          </w:p>
        </w:tc>
        <w:tc>
          <w:tcPr>
            <w:tcW w:w="3816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jc w:val="both"/>
            </w:pPr>
            <w:r w:rsidRPr="00DF5A70">
              <w:t>wszystkie suche nasiona roślin strączkowych.</w:t>
            </w:r>
          </w:p>
          <w:p w:rsidR="00D65B36" w:rsidRPr="00DF5A70" w:rsidRDefault="00D65B36" w:rsidP="00C92F57">
            <w:pPr>
              <w:pStyle w:val="Akapitzlist"/>
              <w:ind w:left="431"/>
              <w:jc w:val="both"/>
            </w:pPr>
          </w:p>
        </w:tc>
      </w:tr>
      <w:tr w:rsidR="00D65B36" w:rsidRPr="00DF5A70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29"/>
              </w:numPr>
              <w:spacing w:after="200" w:line="276" w:lineRule="auto"/>
              <w:jc w:val="both"/>
            </w:pPr>
            <w:r w:rsidRPr="00DF5A70">
              <w:t>mielone nasiona, np. siemię lniane, słonecznik, dynia (w ograniczanych ilościach).</w:t>
            </w:r>
          </w:p>
          <w:p w:rsidR="00D65B36" w:rsidRPr="00DF5A70" w:rsidRDefault="00D65B36" w:rsidP="00C92F57">
            <w:pPr>
              <w:pStyle w:val="Akapitzlist"/>
              <w:ind w:left="431"/>
              <w:jc w:val="both"/>
            </w:pPr>
          </w:p>
        </w:tc>
        <w:tc>
          <w:tcPr>
            <w:tcW w:w="3816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D65B36" w:rsidRPr="00DF5A70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lastRenderedPageBreak/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7"/>
              </w:numPr>
              <w:ind w:left="431" w:hanging="357"/>
              <w:jc w:val="both"/>
            </w:pPr>
            <w:r w:rsidRPr="00DF5A70">
              <w:lastRenderedPageBreak/>
              <w:t>chude gatunki wędlin niemielonych: drobiowych, wieprzowych, wołowych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7"/>
              </w:numPr>
              <w:ind w:left="431" w:hanging="357"/>
              <w:jc w:val="both"/>
            </w:pPr>
            <w:r w:rsidRPr="00DF5A70">
              <w:t>chude gatunki kiełbas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7"/>
              </w:numPr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6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lastRenderedPageBreak/>
              <w:t>z dużą zawartością tłuszczu, np.: tłusty drób (kaczka, gęś), tłusta wołowina i wieprzowina, baranina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lastRenderedPageBreak/>
              <w:t>tłuste wędliny, np.: baleron, boczek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mięsa surowe np. tatar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konserwy</w:t>
            </w:r>
            <w:r>
              <w:t>.</w:t>
            </w:r>
          </w:p>
        </w:tc>
      </w:tr>
      <w:tr w:rsidR="00D65B36" w:rsidRPr="00DF5A70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  <w:p w:rsidR="00D65B36" w:rsidRPr="00DF5A70" w:rsidRDefault="00D65B36" w:rsidP="00C92F57">
            <w:pPr>
              <w:pStyle w:val="Akapitzlist"/>
              <w:ind w:left="431"/>
              <w:jc w:val="both"/>
            </w:pPr>
          </w:p>
        </w:tc>
        <w:tc>
          <w:tcPr>
            <w:tcW w:w="3816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D65B36" w:rsidRPr="00DF5A70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jaja sadzone i jajecznica na parze.</w:t>
            </w:r>
          </w:p>
          <w:p w:rsidR="00D65B36" w:rsidRPr="00DF5A70" w:rsidRDefault="00D65B36" w:rsidP="00C92F57">
            <w:pPr>
              <w:pStyle w:val="Akapitzlist"/>
              <w:ind w:left="431"/>
              <w:jc w:val="both"/>
            </w:pPr>
          </w:p>
        </w:tc>
        <w:tc>
          <w:tcPr>
            <w:tcW w:w="3816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jajecznica, jaja sadzone, omlety, kotlety jajeczne smażone na tłuszczu.</w:t>
            </w:r>
          </w:p>
          <w:p w:rsidR="00D65B36" w:rsidRPr="00DF5A70" w:rsidRDefault="00D65B36" w:rsidP="00C92F57">
            <w:pPr>
              <w:pStyle w:val="Akapitzlist"/>
              <w:ind w:left="431"/>
              <w:jc w:val="both"/>
            </w:pPr>
          </w:p>
        </w:tc>
      </w:tr>
      <w:tr w:rsidR="00D65B36" w:rsidRPr="000C2BF8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014DD1" w:rsidRDefault="00D65B36" w:rsidP="00D65B36">
            <w:pPr>
              <w:pStyle w:val="Akapitzlist"/>
              <w:numPr>
                <w:ilvl w:val="0"/>
                <w:numId w:val="22"/>
              </w:numPr>
              <w:jc w:val="both"/>
            </w:pPr>
            <w:r>
              <w:t>bezglutenowe roślinne zamienniki produktów mlecznych, w tym napoje roślinne fortyfikowane (wzbogacane w wapń i witaminę D): np. sojowe, orzechowe, migdałowe, ryżowe</w:t>
            </w:r>
          </w:p>
        </w:tc>
        <w:tc>
          <w:tcPr>
            <w:tcW w:w="3816" w:type="dxa"/>
          </w:tcPr>
          <w:p w:rsidR="00D65B36" w:rsidRPr="000C2BF8" w:rsidRDefault="00D65B36" w:rsidP="00D65B36">
            <w:pPr>
              <w:pStyle w:val="Akapitzlist"/>
              <w:numPr>
                <w:ilvl w:val="0"/>
                <w:numId w:val="23"/>
              </w:numPr>
              <w:jc w:val="both"/>
            </w:pPr>
            <w:r>
              <w:t xml:space="preserve">mleko krowie, </w:t>
            </w:r>
          </w:p>
          <w:p w:rsidR="00D65B36" w:rsidRPr="000C2BF8" w:rsidRDefault="00D65B36" w:rsidP="00D65B36">
            <w:pPr>
              <w:pStyle w:val="Akapitzlist"/>
              <w:numPr>
                <w:ilvl w:val="0"/>
                <w:numId w:val="23"/>
              </w:numPr>
              <w:jc w:val="both"/>
            </w:pPr>
            <w:r>
              <w:t xml:space="preserve">jogurty z mleka, </w:t>
            </w:r>
          </w:p>
          <w:p w:rsidR="00D65B36" w:rsidRPr="000C2BF8" w:rsidRDefault="00D65B36" w:rsidP="00D65B36">
            <w:pPr>
              <w:pStyle w:val="Akapitzlist"/>
              <w:numPr>
                <w:ilvl w:val="0"/>
                <w:numId w:val="23"/>
              </w:numPr>
              <w:jc w:val="both"/>
            </w:pPr>
            <w:r>
              <w:t xml:space="preserve">sery żółte, </w:t>
            </w:r>
          </w:p>
          <w:p w:rsidR="00D65B36" w:rsidRPr="000C2BF8" w:rsidRDefault="00D65B36" w:rsidP="00D65B36">
            <w:pPr>
              <w:pStyle w:val="Akapitzlist"/>
              <w:numPr>
                <w:ilvl w:val="0"/>
                <w:numId w:val="23"/>
              </w:numPr>
              <w:jc w:val="both"/>
            </w:pPr>
            <w:r>
              <w:t xml:space="preserve">sery twarogowe, </w:t>
            </w:r>
          </w:p>
          <w:p w:rsidR="00D65B36" w:rsidRPr="000C2BF8" w:rsidRDefault="00D65B36" w:rsidP="00D65B36">
            <w:pPr>
              <w:pStyle w:val="Akapitzlist"/>
              <w:numPr>
                <w:ilvl w:val="0"/>
                <w:numId w:val="23"/>
              </w:numPr>
              <w:jc w:val="both"/>
            </w:pPr>
            <w:r>
              <w:t xml:space="preserve">ser feta, </w:t>
            </w:r>
          </w:p>
          <w:p w:rsidR="00D65B36" w:rsidRPr="000C2BF8" w:rsidRDefault="00D65B36" w:rsidP="00D65B36">
            <w:pPr>
              <w:pStyle w:val="Akapitzlist"/>
              <w:numPr>
                <w:ilvl w:val="0"/>
                <w:numId w:val="23"/>
              </w:numPr>
              <w:jc w:val="both"/>
            </w:pPr>
            <w:r>
              <w:t xml:space="preserve">mozzarella, </w:t>
            </w:r>
          </w:p>
          <w:p w:rsidR="00D65B36" w:rsidRPr="000C2BF8" w:rsidRDefault="00D65B36" w:rsidP="00D65B36">
            <w:pPr>
              <w:pStyle w:val="Akapitzlist"/>
              <w:numPr>
                <w:ilvl w:val="0"/>
                <w:numId w:val="23"/>
              </w:numPr>
              <w:jc w:val="both"/>
            </w:pPr>
            <w:r>
              <w:t xml:space="preserve">śmietany, </w:t>
            </w:r>
          </w:p>
          <w:p w:rsidR="00D65B36" w:rsidRPr="000C2BF8" w:rsidRDefault="00D65B36" w:rsidP="00D65B36">
            <w:pPr>
              <w:pStyle w:val="Akapitzlist"/>
              <w:numPr>
                <w:ilvl w:val="0"/>
                <w:numId w:val="23"/>
              </w:numPr>
              <w:jc w:val="both"/>
            </w:pPr>
            <w:proofErr w:type="spellStart"/>
            <w:r>
              <w:t>maslanki</w:t>
            </w:r>
            <w:proofErr w:type="spellEnd"/>
            <w:r>
              <w:t>, kefiry</w:t>
            </w:r>
          </w:p>
        </w:tc>
      </w:tr>
      <w:tr w:rsidR="00D65B36" w:rsidRPr="00DF5A70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:rsidR="00D65B36" w:rsidRPr="00DF5A70" w:rsidRDefault="00D65B36" w:rsidP="00C92F57">
            <w:pPr>
              <w:pStyle w:val="Akapitzlist"/>
              <w:ind w:left="431"/>
              <w:jc w:val="both"/>
            </w:pPr>
          </w:p>
        </w:tc>
        <w:tc>
          <w:tcPr>
            <w:tcW w:w="3816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masło orzechowe solone i z dodatkiem cukru.</w:t>
            </w:r>
          </w:p>
        </w:tc>
      </w:tr>
      <w:tr w:rsidR="00D65B36" w:rsidRPr="00014DD1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Desery</w:t>
            </w:r>
            <w:r w:rsidR="0006769A">
              <w:rPr>
                <w:b/>
                <w:sz w:val="26"/>
                <w:szCs w:val="26"/>
              </w:rPr>
              <w:t xml:space="preserve"> </w:t>
            </w:r>
            <w:r w:rsidRPr="001D05BE">
              <w:rPr>
                <w:b/>
                <w:sz w:val="26"/>
                <w:szCs w:val="26"/>
              </w:rPr>
              <w:t>(w ograniczonych ilościach)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014DD1" w:rsidRDefault="00D65B36" w:rsidP="00D65B36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lastRenderedPageBreak/>
              <w:t xml:space="preserve">kisiel z naturalnych soków lub przecierów owocowych </w:t>
            </w:r>
            <w:r w:rsidRPr="00014DD1">
              <w:lastRenderedPageBreak/>
              <w:t>(np. jabłkowy, morelowy, jagodowy),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budyń przygotowany na napoju roślinnym (ryżowym, owsianym bezglutenowym, migdałowym), zagęszczany skrobią ziemniaczaną lub kukurydzianą,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galaretki owocowe z soków naturalnych, bez barwników i mleka,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pieczone owoce (jabłko, gruszka, banan) z dodatkiem cynamonu lub syropu klonowego,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musy owocowe (np. jabłkowy, bananowy, mango),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ryż na napoju roślinnym z musem owocowym lub cynamonem,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 xml:space="preserve">ciasta bezglutenowe na mąkach ryżowej, kukurydzianej, jaglanej lub migdałowej (np. biszkopt, </w:t>
            </w:r>
            <w:proofErr w:type="spellStart"/>
            <w:r w:rsidRPr="00014DD1">
              <w:t>muffinki</w:t>
            </w:r>
            <w:proofErr w:type="spellEnd"/>
            <w:r w:rsidRPr="00014DD1">
              <w:t xml:space="preserve"> bez nabiału),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ciasteczka owsiane z płatków bezglutenowych i oleju kokosowego,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domowe batoniki zbożowe z suszonych owoców i ziaren bez glutenu (w umiarkowanych ilościach).</w:t>
            </w:r>
          </w:p>
        </w:tc>
        <w:tc>
          <w:tcPr>
            <w:tcW w:w="3816" w:type="dxa"/>
          </w:tcPr>
          <w:p w:rsidR="00D65B36" w:rsidRPr="00014DD1" w:rsidRDefault="00D65B36" w:rsidP="00D65B36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lastRenderedPageBreak/>
              <w:t xml:space="preserve">ciasta i desery tradycyjne na bazie mąki pszennej, </w:t>
            </w:r>
            <w:r w:rsidRPr="00014DD1">
              <w:lastRenderedPageBreak/>
              <w:t>jęczmiennej, żytniej (np. drożdżówki, pączki, babki, torty),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t>desery mleczne: budynie na mleku, serniki, lody mleczne, kremy, puddingi mleczne,</w:t>
            </w:r>
          </w:p>
          <w:p w:rsidR="00D65B36" w:rsidRPr="00014DD1" w:rsidRDefault="00D65B36" w:rsidP="00C92F57">
            <w:pPr>
              <w:ind w:left="431"/>
              <w:contextualSpacing/>
              <w:jc w:val="both"/>
            </w:pP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t>czekolada mleczna, batoniki z mlekiem, nugatem lub karmelem,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t>produkty z dodatkiem mleka w proszku, kazeiny lub serwatki,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t>gotowe desery w proszku (budynie, galaretki z barwnikami i konserwantami),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t>słodycze i ciasta z glutenem (np. wafelki, kruche ciastka, biszkopty glutenowe),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t xml:space="preserve">desery </w:t>
            </w:r>
            <w:proofErr w:type="spellStart"/>
            <w:r w:rsidRPr="00014DD1">
              <w:t>wysokoprzetworzone</w:t>
            </w:r>
            <w:proofErr w:type="spellEnd"/>
            <w:r w:rsidRPr="00014DD1">
              <w:t xml:space="preserve"> – np. fast-</w:t>
            </w:r>
            <w:proofErr w:type="spellStart"/>
            <w:r w:rsidRPr="00014DD1">
              <w:t>foodowe</w:t>
            </w:r>
            <w:proofErr w:type="spellEnd"/>
            <w:r w:rsidRPr="00014DD1">
              <w:t xml:space="preserve"> słodycze, kremy czekoladowe, słodkie płatki śniadaniowe,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t>produkty z „ukrytym mlekiem” – np. niektóre margaryny, czekolady gorzkie z dodatkiem mleka, nadzienia cukiernicze.</w:t>
            </w:r>
          </w:p>
        </w:tc>
      </w:tr>
      <w:tr w:rsidR="00D65B36" w:rsidRPr="001D05BE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kawa zbożowa</w:t>
            </w:r>
            <w:r>
              <w:t xml:space="preserve"> bez glutenu na napoju roślinnym</w:t>
            </w:r>
            <w:r w:rsidRPr="00DF5A70">
              <w:t xml:space="preserve"> (w ograniczonych ilościach)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bawarka</w:t>
            </w:r>
            <w:r>
              <w:t xml:space="preserve"> na napoju roślinnym;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kakao naturalne</w:t>
            </w:r>
            <w:r>
              <w:t xml:space="preserve"> na wodzie lub napoju roślinnym;</w:t>
            </w:r>
            <w:r w:rsidRPr="00DF5A70">
              <w:t xml:space="preserve">)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lastRenderedPageBreak/>
              <w:t>soki warzywne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:rsidR="00D65B36" w:rsidRPr="001D05BE" w:rsidRDefault="00D65B36" w:rsidP="00C92F57">
            <w:pPr>
              <w:ind w:left="431"/>
              <w:contextualSpacing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6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lastRenderedPageBreak/>
              <w:t>woda gazowana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:rsidR="00D65B36" w:rsidRDefault="00D65B36" w:rsidP="00D65B36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D65B36" w:rsidRPr="001D05BE" w:rsidRDefault="00D65B36" w:rsidP="00D65B36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napoje alkoholowe.</w:t>
            </w:r>
          </w:p>
        </w:tc>
      </w:tr>
      <w:tr w:rsidR="00D65B36" w:rsidRPr="00014DD1" w:rsidTr="00C92F57">
        <w:tc>
          <w:tcPr>
            <w:tcW w:w="1834" w:type="dxa"/>
            <w:shd w:val="clear" w:color="auto" w:fill="A8D08D" w:themeFill="accent6" w:themeFillTint="99"/>
          </w:tcPr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D65B36" w:rsidRPr="001D05BE" w:rsidRDefault="00D65B3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D65B36" w:rsidRPr="00DF5A70" w:rsidRDefault="00D65B36" w:rsidP="00D65B36">
            <w:pPr>
              <w:pStyle w:val="Akapitzlist"/>
              <w:numPr>
                <w:ilvl w:val="0"/>
                <w:numId w:val="20"/>
              </w:numPr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</w:t>
            </w:r>
            <w:r>
              <w:t xml:space="preserve"> jeśli w składzie nie zawierają produktów glutenowych, np. mąk. Jednak należy uważać na wszelkie zanieczyszczenia.</w:t>
            </w:r>
            <w:r w:rsidRPr="00DF5A70">
              <w:t>)</w:t>
            </w:r>
            <w:r>
              <w:t>;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20"/>
              </w:numPr>
              <w:jc w:val="both"/>
            </w:pPr>
            <w:r w:rsidRPr="00DF5A70">
              <w:t>sól i cukier (w ograniczonych ilościach).</w:t>
            </w:r>
          </w:p>
        </w:tc>
        <w:tc>
          <w:tcPr>
            <w:tcW w:w="3816" w:type="dxa"/>
          </w:tcPr>
          <w:p w:rsidR="00D65B36" w:rsidRDefault="00D65B36" w:rsidP="00D65B36">
            <w:pPr>
              <w:pStyle w:val="Akapitzlist"/>
              <w:numPr>
                <w:ilvl w:val="0"/>
                <w:numId w:val="21"/>
              </w:numPr>
              <w:jc w:val="both"/>
            </w:pPr>
            <w:r>
              <w:t>mieszanki przyprawowe zawierające gluten, np. mąkę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F5A70">
              <w:t>gotowe bazy do zup i sosów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D65B36" w:rsidRPr="00DF5A70" w:rsidRDefault="00D65B36" w:rsidP="00D65B3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F5A70">
              <w:t>musztarda, keczup, ocet</w:t>
            </w:r>
            <w:r>
              <w:t>;</w:t>
            </w:r>
          </w:p>
          <w:p w:rsidR="00D65B36" w:rsidRPr="00014DD1" w:rsidRDefault="00D65B36" w:rsidP="00D65B3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D65B36" w:rsidRDefault="00D65B36" w:rsidP="00D65B36">
      <w:pPr>
        <w:rPr>
          <w:szCs w:val="28"/>
        </w:rPr>
      </w:pPr>
    </w:p>
    <w:p w:rsidR="009A7250" w:rsidRPr="00D65B36" w:rsidRDefault="009A7250" w:rsidP="00D65B36"/>
    <w:sectPr w:rsidR="009A7250" w:rsidRPr="00D65B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A4A" w:rsidRDefault="001C4A4A" w:rsidP="00471A6D">
      <w:r>
        <w:separator/>
      </w:r>
    </w:p>
  </w:endnote>
  <w:endnote w:type="continuationSeparator" w:id="0">
    <w:p w:rsidR="001C4A4A" w:rsidRDefault="001C4A4A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FF" w:rsidRDefault="005E42FF" w:rsidP="00CB02E2">
    <w:pPr>
      <w:pStyle w:val="Stopka"/>
      <w:rPr>
        <w:i/>
        <w:sz w:val="20"/>
        <w:szCs w:val="20"/>
      </w:rPr>
    </w:pPr>
  </w:p>
  <w:p w:rsidR="00CB02E2" w:rsidRDefault="00CB02E2" w:rsidP="00CB02E2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CB02E2" w:rsidRDefault="00CB02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A4A" w:rsidRDefault="001C4A4A" w:rsidP="00471A6D">
      <w:r>
        <w:separator/>
      </w:r>
    </w:p>
  </w:footnote>
  <w:footnote w:type="continuationSeparator" w:id="0">
    <w:p w:rsidR="001C4A4A" w:rsidRDefault="001C4A4A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022"/>
    <w:multiLevelType w:val="hybridMultilevel"/>
    <w:tmpl w:val="1F8811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860AD"/>
    <w:multiLevelType w:val="hybridMultilevel"/>
    <w:tmpl w:val="816CA6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F6A35"/>
    <w:multiLevelType w:val="hybridMultilevel"/>
    <w:tmpl w:val="C2ACE14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3042A"/>
    <w:multiLevelType w:val="hybridMultilevel"/>
    <w:tmpl w:val="EB468D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060FC"/>
    <w:multiLevelType w:val="hybridMultilevel"/>
    <w:tmpl w:val="D03882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3907"/>
    <w:multiLevelType w:val="hybridMultilevel"/>
    <w:tmpl w:val="D58AAC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57F"/>
    <w:multiLevelType w:val="hybridMultilevel"/>
    <w:tmpl w:val="BD0884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45507"/>
    <w:multiLevelType w:val="hybridMultilevel"/>
    <w:tmpl w:val="14E26B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A0A71"/>
    <w:multiLevelType w:val="hybridMultilevel"/>
    <w:tmpl w:val="3EB0684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F2C4C"/>
    <w:multiLevelType w:val="hybridMultilevel"/>
    <w:tmpl w:val="C0D2E9E2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0" w15:restartNumberingAfterBreak="0">
    <w:nsid w:val="271F0B4E"/>
    <w:multiLevelType w:val="hybridMultilevel"/>
    <w:tmpl w:val="441C74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F3B84"/>
    <w:multiLevelType w:val="hybridMultilevel"/>
    <w:tmpl w:val="E0165F2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3042E"/>
    <w:multiLevelType w:val="hybridMultilevel"/>
    <w:tmpl w:val="DB2A5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93A69"/>
    <w:multiLevelType w:val="hybridMultilevel"/>
    <w:tmpl w:val="1324CE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269AF"/>
    <w:multiLevelType w:val="hybridMultilevel"/>
    <w:tmpl w:val="6C6E58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B22FCC"/>
    <w:multiLevelType w:val="hybridMultilevel"/>
    <w:tmpl w:val="7E96A35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47C71"/>
    <w:multiLevelType w:val="hybridMultilevel"/>
    <w:tmpl w:val="BF4666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3D4371"/>
    <w:multiLevelType w:val="hybridMultilevel"/>
    <w:tmpl w:val="08B2D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0484C"/>
    <w:multiLevelType w:val="hybridMultilevel"/>
    <w:tmpl w:val="85CEA6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F685E"/>
    <w:multiLevelType w:val="hybridMultilevel"/>
    <w:tmpl w:val="C95EB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B0F8B"/>
    <w:multiLevelType w:val="hybridMultilevel"/>
    <w:tmpl w:val="8250D2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00588"/>
    <w:multiLevelType w:val="hybridMultilevel"/>
    <w:tmpl w:val="63AC45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1D21E9"/>
    <w:multiLevelType w:val="hybridMultilevel"/>
    <w:tmpl w:val="A75622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C3EA0"/>
    <w:multiLevelType w:val="hybridMultilevel"/>
    <w:tmpl w:val="504254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528F4"/>
    <w:multiLevelType w:val="hybridMultilevel"/>
    <w:tmpl w:val="74125E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F16FD"/>
    <w:multiLevelType w:val="hybridMultilevel"/>
    <w:tmpl w:val="B972ED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52659E"/>
    <w:multiLevelType w:val="hybridMultilevel"/>
    <w:tmpl w:val="D084EF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A14BC0"/>
    <w:multiLevelType w:val="hybridMultilevel"/>
    <w:tmpl w:val="53BCD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5266D"/>
    <w:multiLevelType w:val="hybridMultilevel"/>
    <w:tmpl w:val="6B6ED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3"/>
  </w:num>
  <w:num w:numId="4">
    <w:abstractNumId w:val="22"/>
  </w:num>
  <w:num w:numId="5">
    <w:abstractNumId w:val="5"/>
  </w:num>
  <w:num w:numId="6">
    <w:abstractNumId w:val="10"/>
  </w:num>
  <w:num w:numId="7">
    <w:abstractNumId w:val="15"/>
  </w:num>
  <w:num w:numId="8">
    <w:abstractNumId w:val="2"/>
  </w:num>
  <w:num w:numId="9">
    <w:abstractNumId w:val="4"/>
  </w:num>
  <w:num w:numId="10">
    <w:abstractNumId w:val="27"/>
  </w:num>
  <w:num w:numId="11">
    <w:abstractNumId w:val="6"/>
  </w:num>
  <w:num w:numId="12">
    <w:abstractNumId w:val="28"/>
  </w:num>
  <w:num w:numId="13">
    <w:abstractNumId w:val="24"/>
  </w:num>
  <w:num w:numId="14">
    <w:abstractNumId w:val="17"/>
  </w:num>
  <w:num w:numId="15">
    <w:abstractNumId w:val="12"/>
  </w:num>
  <w:num w:numId="16">
    <w:abstractNumId w:val="25"/>
  </w:num>
  <w:num w:numId="17">
    <w:abstractNumId w:val="26"/>
  </w:num>
  <w:num w:numId="18">
    <w:abstractNumId w:val="21"/>
  </w:num>
  <w:num w:numId="19">
    <w:abstractNumId w:val="9"/>
  </w:num>
  <w:num w:numId="20">
    <w:abstractNumId w:val="7"/>
  </w:num>
  <w:num w:numId="21">
    <w:abstractNumId w:val="1"/>
  </w:num>
  <w:num w:numId="22">
    <w:abstractNumId w:val="0"/>
  </w:num>
  <w:num w:numId="23">
    <w:abstractNumId w:val="3"/>
  </w:num>
  <w:num w:numId="24">
    <w:abstractNumId w:val="20"/>
  </w:num>
  <w:num w:numId="25">
    <w:abstractNumId w:val="13"/>
  </w:num>
  <w:num w:numId="26">
    <w:abstractNumId w:val="14"/>
  </w:num>
  <w:num w:numId="27">
    <w:abstractNumId w:val="11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01C5A"/>
    <w:rsid w:val="0006769A"/>
    <w:rsid w:val="001C4A4A"/>
    <w:rsid w:val="00200BB4"/>
    <w:rsid w:val="002A6755"/>
    <w:rsid w:val="002F4401"/>
    <w:rsid w:val="00307E1C"/>
    <w:rsid w:val="00381103"/>
    <w:rsid w:val="0040309D"/>
    <w:rsid w:val="0040639D"/>
    <w:rsid w:val="00471A6D"/>
    <w:rsid w:val="00575303"/>
    <w:rsid w:val="005E42FF"/>
    <w:rsid w:val="005E7625"/>
    <w:rsid w:val="00606BA6"/>
    <w:rsid w:val="0068249F"/>
    <w:rsid w:val="006D54AD"/>
    <w:rsid w:val="007864F4"/>
    <w:rsid w:val="007979B2"/>
    <w:rsid w:val="00807438"/>
    <w:rsid w:val="00856778"/>
    <w:rsid w:val="00903223"/>
    <w:rsid w:val="0096280D"/>
    <w:rsid w:val="009A7250"/>
    <w:rsid w:val="00A17EAA"/>
    <w:rsid w:val="00A94AF9"/>
    <w:rsid w:val="00B7543D"/>
    <w:rsid w:val="00CA6230"/>
    <w:rsid w:val="00CB02E2"/>
    <w:rsid w:val="00CB226A"/>
    <w:rsid w:val="00D4007F"/>
    <w:rsid w:val="00D65B36"/>
    <w:rsid w:val="00DF170A"/>
    <w:rsid w:val="00E16CC2"/>
    <w:rsid w:val="00E53B2E"/>
    <w:rsid w:val="00E71BF9"/>
    <w:rsid w:val="00E86848"/>
    <w:rsid w:val="00F654FF"/>
    <w:rsid w:val="00F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FF100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7</cp:revision>
  <dcterms:created xsi:type="dcterms:W3CDTF">2025-11-17T11:17:00Z</dcterms:created>
  <dcterms:modified xsi:type="dcterms:W3CDTF">2025-11-20T12:46:00Z</dcterms:modified>
</cp:coreProperties>
</file>