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3F4A5" w14:textId="77777777" w:rsidR="00580A90" w:rsidRPr="0066006A" w:rsidRDefault="00580A90" w:rsidP="00580A90"/>
    <w:tbl>
      <w:tblPr>
        <w:tblStyle w:val="Tabela-Siatka"/>
        <w:tblW w:w="0" w:type="auto"/>
        <w:tblLook w:val="04A0" w:firstRow="1" w:lastRow="0" w:firstColumn="1" w:lastColumn="0" w:noHBand="0" w:noVBand="1"/>
      </w:tblPr>
      <w:tblGrid>
        <w:gridCol w:w="1834"/>
        <w:gridCol w:w="3413"/>
        <w:gridCol w:w="3815"/>
      </w:tblGrid>
      <w:tr w:rsidR="00580A90" w:rsidRPr="0066006A" w14:paraId="47C76842" w14:textId="77777777" w:rsidTr="00580A90">
        <w:trPr>
          <w:trHeight w:val="245"/>
        </w:trPr>
        <w:tc>
          <w:tcPr>
            <w:tcW w:w="1834" w:type="dxa"/>
            <w:shd w:val="clear" w:color="auto" w:fill="A8D08D" w:themeFill="accent6" w:themeFillTint="99"/>
          </w:tcPr>
          <w:p w14:paraId="4DAD1084" w14:textId="77777777" w:rsidR="00580A90" w:rsidRPr="0066006A" w:rsidRDefault="00305DAC" w:rsidP="00580A90">
            <w:pPr>
              <w:jc w:val="center"/>
              <w:rPr>
                <w:b/>
                <w:sz w:val="26"/>
                <w:szCs w:val="26"/>
              </w:rPr>
            </w:pPr>
            <w:r>
              <w:rPr>
                <w:b/>
                <w:sz w:val="26"/>
                <w:szCs w:val="26"/>
              </w:rPr>
              <w:t>12</w:t>
            </w:r>
            <w:r w:rsidR="00580A90">
              <w:rPr>
                <w:b/>
                <w:sz w:val="26"/>
                <w:szCs w:val="26"/>
              </w:rPr>
              <w:t>.SU</w:t>
            </w:r>
          </w:p>
        </w:tc>
        <w:tc>
          <w:tcPr>
            <w:tcW w:w="7228" w:type="dxa"/>
            <w:gridSpan w:val="2"/>
            <w:vMerge w:val="restart"/>
            <w:shd w:val="clear" w:color="auto" w:fill="70AD47" w:themeFill="accent6"/>
          </w:tcPr>
          <w:p w14:paraId="035F8919" w14:textId="77777777" w:rsidR="00580A90" w:rsidRPr="00580A90" w:rsidRDefault="00580A90" w:rsidP="00AE3ECD">
            <w:pPr>
              <w:jc w:val="center"/>
              <w:rPr>
                <w:b/>
                <w:bCs/>
                <w:sz w:val="34"/>
                <w:szCs w:val="34"/>
              </w:rPr>
            </w:pPr>
          </w:p>
          <w:p w14:paraId="031B4234" w14:textId="77777777" w:rsidR="00580A90" w:rsidRPr="00580A90" w:rsidRDefault="00CA25D8" w:rsidP="00CA25D8">
            <w:pPr>
              <w:jc w:val="center"/>
              <w:rPr>
                <w:b/>
                <w:bCs/>
                <w:sz w:val="34"/>
                <w:szCs w:val="34"/>
              </w:rPr>
            </w:pPr>
            <w:r>
              <w:rPr>
                <w:b/>
                <w:bCs/>
                <w:sz w:val="34"/>
                <w:szCs w:val="34"/>
              </w:rPr>
              <w:t>W a</w:t>
            </w:r>
            <w:r w:rsidR="008D6234">
              <w:rPr>
                <w:b/>
                <w:bCs/>
                <w:sz w:val="34"/>
                <w:szCs w:val="34"/>
              </w:rPr>
              <w:t>noreksji</w:t>
            </w:r>
          </w:p>
        </w:tc>
      </w:tr>
      <w:tr w:rsidR="00580A90" w:rsidRPr="0066006A" w14:paraId="21F16978" w14:textId="77777777" w:rsidTr="00580A90">
        <w:trPr>
          <w:trHeight w:val="502"/>
        </w:trPr>
        <w:tc>
          <w:tcPr>
            <w:tcW w:w="1834" w:type="dxa"/>
            <w:shd w:val="clear" w:color="auto" w:fill="A8D08D" w:themeFill="accent6" w:themeFillTint="99"/>
          </w:tcPr>
          <w:p w14:paraId="47F77BA1" w14:textId="77777777" w:rsidR="00580A90" w:rsidRDefault="00580A90" w:rsidP="00580A90">
            <w:pPr>
              <w:jc w:val="center"/>
              <w:rPr>
                <w:b/>
                <w:sz w:val="26"/>
                <w:szCs w:val="26"/>
              </w:rPr>
            </w:pPr>
          </w:p>
          <w:p w14:paraId="7C4E9D30" w14:textId="77777777" w:rsidR="00580A90" w:rsidRPr="0066006A" w:rsidRDefault="00580A90" w:rsidP="00580A90">
            <w:pPr>
              <w:jc w:val="center"/>
              <w:rPr>
                <w:b/>
                <w:sz w:val="26"/>
                <w:szCs w:val="26"/>
              </w:rPr>
            </w:pPr>
            <w:r w:rsidRPr="0066006A">
              <w:rPr>
                <w:b/>
                <w:sz w:val="26"/>
                <w:szCs w:val="26"/>
              </w:rPr>
              <w:t>Nazwa diety</w:t>
            </w:r>
          </w:p>
          <w:p w14:paraId="6EF12223" w14:textId="77777777" w:rsidR="00580A90" w:rsidRPr="0066006A" w:rsidRDefault="00580A90" w:rsidP="00AE3ECD">
            <w:pPr>
              <w:jc w:val="center"/>
              <w:rPr>
                <w:b/>
                <w:sz w:val="26"/>
                <w:szCs w:val="26"/>
              </w:rPr>
            </w:pPr>
          </w:p>
        </w:tc>
        <w:tc>
          <w:tcPr>
            <w:tcW w:w="7228" w:type="dxa"/>
            <w:gridSpan w:val="2"/>
            <w:vMerge/>
            <w:shd w:val="clear" w:color="auto" w:fill="70AD47" w:themeFill="accent6"/>
          </w:tcPr>
          <w:p w14:paraId="33B7818A" w14:textId="77777777" w:rsidR="00580A90" w:rsidRPr="0066006A" w:rsidRDefault="00580A90" w:rsidP="00AE3ECD">
            <w:pPr>
              <w:jc w:val="center"/>
              <w:rPr>
                <w:b/>
                <w:bCs/>
                <w:sz w:val="32"/>
                <w:szCs w:val="32"/>
              </w:rPr>
            </w:pPr>
          </w:p>
        </w:tc>
      </w:tr>
      <w:tr w:rsidR="00580A90" w:rsidRPr="0066006A" w14:paraId="6232F9E9" w14:textId="77777777" w:rsidTr="00AE4422">
        <w:trPr>
          <w:trHeight w:val="1863"/>
        </w:trPr>
        <w:tc>
          <w:tcPr>
            <w:tcW w:w="1834" w:type="dxa"/>
            <w:shd w:val="clear" w:color="auto" w:fill="A8D08D" w:themeFill="accent6" w:themeFillTint="99"/>
          </w:tcPr>
          <w:p w14:paraId="4567EE5F" w14:textId="77777777" w:rsidR="00580A90" w:rsidRPr="0066006A" w:rsidRDefault="00580A90" w:rsidP="00AE3ECD">
            <w:pPr>
              <w:jc w:val="center"/>
              <w:rPr>
                <w:b/>
                <w:sz w:val="26"/>
                <w:szCs w:val="26"/>
              </w:rPr>
            </w:pPr>
          </w:p>
          <w:p w14:paraId="3F307AD1" w14:textId="77777777" w:rsidR="00580A90" w:rsidRPr="0066006A" w:rsidRDefault="00580A90" w:rsidP="00AE3ECD">
            <w:pPr>
              <w:jc w:val="center"/>
              <w:rPr>
                <w:b/>
                <w:sz w:val="26"/>
                <w:szCs w:val="26"/>
              </w:rPr>
            </w:pPr>
            <w:r w:rsidRPr="0066006A">
              <w:rPr>
                <w:b/>
                <w:sz w:val="26"/>
                <w:szCs w:val="26"/>
              </w:rPr>
              <w:t>Zastosowanie</w:t>
            </w:r>
          </w:p>
          <w:p w14:paraId="41E488A1" w14:textId="77777777" w:rsidR="00580A90" w:rsidRPr="0066006A" w:rsidRDefault="00580A90" w:rsidP="00AE3ECD">
            <w:pPr>
              <w:jc w:val="center"/>
              <w:rPr>
                <w:b/>
                <w:sz w:val="26"/>
                <w:szCs w:val="26"/>
              </w:rPr>
            </w:pPr>
          </w:p>
        </w:tc>
        <w:tc>
          <w:tcPr>
            <w:tcW w:w="7228" w:type="dxa"/>
            <w:gridSpan w:val="2"/>
          </w:tcPr>
          <w:p w14:paraId="775A671F" w14:textId="1EDD6E99" w:rsidR="00580A90" w:rsidRPr="00580A90" w:rsidRDefault="00AE4422" w:rsidP="00AE3ECD">
            <w:pPr>
              <w:shd w:val="clear" w:color="auto" w:fill="FFFFFF"/>
              <w:spacing w:before="120"/>
              <w:jc w:val="both"/>
            </w:pPr>
            <w:r w:rsidRPr="00AE4422">
              <w:t>Celem leczenia jest odżywienie organizmu, przywrócenie należnej masy ciała, zwiększenie spożycia żywności, nauczenie chorego zdrowych nawyków żywieniowych, w miarę możliwości uzyskanie cofnięcia powikłań zdrowotnych, które są wynikiem wyniszczenia.</w:t>
            </w:r>
          </w:p>
        </w:tc>
      </w:tr>
      <w:tr w:rsidR="00580A90" w:rsidRPr="0066006A" w14:paraId="405E105A" w14:textId="77777777" w:rsidTr="00580A90">
        <w:tc>
          <w:tcPr>
            <w:tcW w:w="1834" w:type="dxa"/>
            <w:shd w:val="clear" w:color="auto" w:fill="A8D08D" w:themeFill="accent6" w:themeFillTint="99"/>
          </w:tcPr>
          <w:p w14:paraId="58AA3DFA" w14:textId="77777777" w:rsidR="00580A90" w:rsidRPr="0066006A" w:rsidRDefault="00580A90" w:rsidP="00AE3ECD">
            <w:pPr>
              <w:jc w:val="center"/>
              <w:rPr>
                <w:b/>
                <w:sz w:val="26"/>
                <w:szCs w:val="26"/>
              </w:rPr>
            </w:pPr>
          </w:p>
          <w:p w14:paraId="161893F6" w14:textId="77777777" w:rsidR="00580A90" w:rsidRPr="0066006A" w:rsidRDefault="00580A90" w:rsidP="00AE3ECD">
            <w:pPr>
              <w:jc w:val="center"/>
              <w:rPr>
                <w:b/>
                <w:sz w:val="26"/>
                <w:szCs w:val="26"/>
              </w:rPr>
            </w:pPr>
            <w:r w:rsidRPr="0066006A">
              <w:rPr>
                <w:b/>
                <w:sz w:val="26"/>
                <w:szCs w:val="26"/>
              </w:rPr>
              <w:t>Zalecenia dietetyczne</w:t>
            </w:r>
          </w:p>
          <w:p w14:paraId="47F10CAC" w14:textId="77777777" w:rsidR="00580A90" w:rsidRPr="0066006A" w:rsidRDefault="00580A90" w:rsidP="00AE3ECD">
            <w:pPr>
              <w:jc w:val="center"/>
              <w:rPr>
                <w:b/>
                <w:sz w:val="26"/>
                <w:szCs w:val="26"/>
              </w:rPr>
            </w:pPr>
          </w:p>
        </w:tc>
        <w:tc>
          <w:tcPr>
            <w:tcW w:w="7228" w:type="dxa"/>
            <w:gridSpan w:val="2"/>
          </w:tcPr>
          <w:p w14:paraId="596965D2" w14:textId="77777777" w:rsidR="00353E79" w:rsidRDefault="00353E79" w:rsidP="00353E79">
            <w:pPr>
              <w:pStyle w:val="Akapitzlist"/>
              <w:spacing w:before="100" w:beforeAutospacing="1" w:after="100" w:afterAutospacing="1" w:line="259" w:lineRule="auto"/>
            </w:pPr>
            <w:bookmarkStart w:id="0" w:name="_GoBack"/>
            <w:bookmarkEnd w:id="0"/>
          </w:p>
          <w:p w14:paraId="14C7ABD7" w14:textId="78C284B1" w:rsidR="00AE4422" w:rsidRDefault="00AE4422" w:rsidP="00AE4422">
            <w:pPr>
              <w:pStyle w:val="Akapitzlist"/>
              <w:numPr>
                <w:ilvl w:val="0"/>
                <w:numId w:val="39"/>
              </w:numPr>
              <w:spacing w:before="100" w:beforeAutospacing="1" w:after="100" w:afterAutospacing="1" w:line="259" w:lineRule="auto"/>
            </w:pPr>
            <w:r>
              <w:t>Ile kalorii?</w:t>
            </w:r>
          </w:p>
          <w:p w14:paraId="65F06422" w14:textId="0D9B2ADA" w:rsidR="00AE4422" w:rsidRDefault="00AE4422" w:rsidP="00AE4422">
            <w:pPr>
              <w:spacing w:before="100" w:beforeAutospacing="1" w:after="100" w:afterAutospacing="1" w:line="259" w:lineRule="auto"/>
            </w:pPr>
            <w:r w:rsidRPr="00AE4422">
              <w:t>W pierwszym etapie dietetycznego postępowania terapeutycznego dieta powinna dostarczać pacjentowi ok. 10-15 kcal/kg masy ciała pacjenta.  Wartość energetyczną diety należy zwiększać o 100-150  kalorii w ciągu kilku dni, aż do osiągnięcia docelowej podaży. Celem jest uzyskanie tygodniowego przyrostu masy ciała chorego od 0,5 do 1,5 kg. Wzrost kaloryczności diety powinien być indywidualnie dopasowany do stanu pacjenta oraz adekwatny do postępów terapeutycznych.</w:t>
            </w:r>
          </w:p>
          <w:p w14:paraId="50C39BF1" w14:textId="77777777" w:rsidR="00AE4422" w:rsidRDefault="00AE4422" w:rsidP="00AE4422">
            <w:pPr>
              <w:pStyle w:val="Akapitzlist"/>
              <w:numPr>
                <w:ilvl w:val="0"/>
                <w:numId w:val="38"/>
              </w:numPr>
              <w:spacing w:before="100" w:beforeAutospacing="1" w:after="100" w:afterAutospacing="1" w:line="259" w:lineRule="auto"/>
            </w:pPr>
            <w:r>
              <w:t>Dieta docelowa</w:t>
            </w:r>
          </w:p>
          <w:p w14:paraId="5D8DF06C" w14:textId="77777777" w:rsidR="00AE4422" w:rsidRPr="00AE4422" w:rsidRDefault="00AE4422" w:rsidP="00AE4422">
            <w:pPr>
              <w:spacing w:before="100" w:beforeAutospacing="1" w:after="100" w:afterAutospacing="1" w:line="259" w:lineRule="auto"/>
            </w:pPr>
            <w:r w:rsidRPr="00AE4422">
              <w:t>Dieta docelowa powinna zawierać składniki odżywcze w następujących proporcjach:</w:t>
            </w:r>
          </w:p>
          <w:p w14:paraId="294D3601" w14:textId="77777777" w:rsidR="00AE4422" w:rsidRPr="00AE4422" w:rsidRDefault="00AE4422" w:rsidP="00AE4422">
            <w:pPr>
              <w:spacing w:before="100" w:beforeAutospacing="1" w:after="100" w:afterAutospacing="1" w:line="259" w:lineRule="auto"/>
            </w:pPr>
            <w:r w:rsidRPr="00AE4422">
              <w:rPr>
                <w:b/>
                <w:bCs/>
              </w:rPr>
              <w:t>1. Białko:</w:t>
            </w:r>
            <w:r w:rsidRPr="00AE4422">
              <w:t xml:space="preserve"> 1,2–2 g na kilogram należnej masy ciała* (90–140 g na dobę), co najmniej połowa powinna być pochodzenia zwierzęcego.</w:t>
            </w:r>
          </w:p>
          <w:p w14:paraId="121D84E1" w14:textId="77777777" w:rsidR="00AE4422" w:rsidRPr="00AE4422" w:rsidRDefault="00AE4422" w:rsidP="00AE4422">
            <w:pPr>
              <w:spacing w:before="100" w:beforeAutospacing="1" w:after="100" w:afterAutospacing="1" w:line="259" w:lineRule="auto"/>
            </w:pPr>
            <w:r w:rsidRPr="00AE4422">
              <w:rPr>
                <w:b/>
                <w:bCs/>
              </w:rPr>
              <w:t>2. Tłuszcze:</w:t>
            </w:r>
            <w:r w:rsidRPr="00AE4422">
              <w:t xml:space="preserve"> 1,5 g na kg należnej masy ciała (70–100 g tłuszczu na dobę), tłuszcze powinny dostarczać ok. 25-35% energii dziennego zapotrzebowania, najlepsze źródła to: masło, śmietana, mleko pełnotłuste, sery śmietankowe, jako wzbogacenie diety – MCT (łatwo przyswajalne tłuszcze zawierające średnio-łańcuchowe kwasy tłuszczowe), oliwa z oliwek, olej rzepakowy, olej lniany, orzechy, pestki, nasiona, awokado. </w:t>
            </w:r>
          </w:p>
          <w:p w14:paraId="117F6E47" w14:textId="77777777" w:rsidR="00AE4422" w:rsidRPr="00AE4422" w:rsidRDefault="00AE4422" w:rsidP="00AE4422">
            <w:pPr>
              <w:spacing w:before="100" w:beforeAutospacing="1" w:after="100" w:afterAutospacing="1" w:line="259" w:lineRule="auto"/>
            </w:pPr>
            <w:r w:rsidRPr="00AE4422">
              <w:rPr>
                <w:b/>
                <w:bCs/>
              </w:rPr>
              <w:t>3. Węglowodany:</w:t>
            </w:r>
            <w:r w:rsidRPr="00AE4422">
              <w:t xml:space="preserve"> są uzupełnieniem wartości energetycznej diety, należy włączyć do diety produkty wysokoenergetyczne, takie jak: miód, </w:t>
            </w:r>
            <w:r w:rsidRPr="00AE4422">
              <w:lastRenderedPageBreak/>
              <w:t>dżemy. Do napojów, soków owocowo-warzywnych, koktajli wskazane jest dodawanie również syropu klonowego.</w:t>
            </w:r>
          </w:p>
          <w:p w14:paraId="60B658A8" w14:textId="77777777" w:rsidR="00AE4422" w:rsidRPr="00AE4422" w:rsidRDefault="00AE4422" w:rsidP="00AE4422">
            <w:pPr>
              <w:spacing w:before="100" w:beforeAutospacing="1" w:after="100" w:afterAutospacing="1" w:line="259" w:lineRule="auto"/>
            </w:pPr>
            <w:r w:rsidRPr="00AE4422">
              <w:t>Posiłki powinny być spożywane 6–8 razy dziennie, w małych porcjach. Dozwolone są wszystkie techniki kulinarne (jeżeli nie ma żadnych przeciwwskazań), posiłki powinny być urozmaicone, potrawy doprawione do smaku, estetyczne podane i spożywane regularnie. Ma to znaczący wpływ na poprawę apetytu chorego.</w:t>
            </w:r>
          </w:p>
          <w:p w14:paraId="4E740E15" w14:textId="77777777" w:rsidR="00AE4422" w:rsidRPr="00AE4422" w:rsidRDefault="00AE4422" w:rsidP="00AE4422">
            <w:pPr>
              <w:spacing w:before="100" w:beforeAutospacing="1" w:after="100" w:afterAutospacing="1" w:line="259" w:lineRule="auto"/>
            </w:pPr>
            <w:r w:rsidRPr="00AE4422">
              <w:t>* Należną masę ciała dla osób dorosłych można określić obliczając wskaźnik masy ciała – BMI według wzoru; BMI = m/h</w:t>
            </w:r>
            <w:r w:rsidRPr="00AE4422">
              <w:rPr>
                <w:vertAlign w:val="superscript"/>
              </w:rPr>
              <w:t>2</w:t>
            </w:r>
            <w:r w:rsidRPr="00AE4422">
              <w:t xml:space="preserve"> (m – masa ciała w kilogramach, h – wysokość ciała w metrach). Dla właściwej masy ciała wartość BMI wynosi od 18,5 do 24,9. Wartość wskaźnika poniżej 18,5 oznacza niedowagę, od 25 do 30 - nadwagę, powyżej 30 otyłość, powyżej 40 otyłość trzeciego stopnia. Dla dzieci i młodzieży obliczona wartość BMI należy odnieść do specjalnych siatek centylowych BMI (wartość mieszcząca się pomiędzy 25 a 75 </w:t>
            </w:r>
            <w:proofErr w:type="spellStart"/>
            <w:r w:rsidRPr="00AE4422">
              <w:t>centylem</w:t>
            </w:r>
            <w:proofErr w:type="spellEnd"/>
            <w:r w:rsidRPr="00AE4422">
              <w:t xml:space="preserve"> jest prawidłowa).</w:t>
            </w:r>
          </w:p>
          <w:p w14:paraId="7F38C803" w14:textId="78E92B87" w:rsidR="00AE4422" w:rsidRPr="00580A90" w:rsidRDefault="00AE4422" w:rsidP="00AE4422">
            <w:pPr>
              <w:spacing w:before="100" w:beforeAutospacing="1" w:after="100" w:afterAutospacing="1" w:line="259" w:lineRule="auto"/>
            </w:pPr>
          </w:p>
        </w:tc>
      </w:tr>
      <w:tr w:rsidR="00580A90" w:rsidRPr="0066006A" w14:paraId="1F862C89" w14:textId="77777777" w:rsidTr="00580A90">
        <w:tc>
          <w:tcPr>
            <w:tcW w:w="1834" w:type="dxa"/>
            <w:shd w:val="clear" w:color="auto" w:fill="A8D08D" w:themeFill="accent6" w:themeFillTint="99"/>
          </w:tcPr>
          <w:p w14:paraId="73A630DF" w14:textId="77777777" w:rsidR="00580A90" w:rsidRPr="0066006A" w:rsidRDefault="00580A90" w:rsidP="00AE3ECD">
            <w:pPr>
              <w:jc w:val="center"/>
              <w:rPr>
                <w:b/>
                <w:sz w:val="26"/>
                <w:szCs w:val="26"/>
              </w:rPr>
            </w:pPr>
          </w:p>
          <w:p w14:paraId="49ADD598" w14:textId="77777777" w:rsidR="00580A90" w:rsidRPr="0066006A" w:rsidRDefault="00580A90" w:rsidP="00AE3ECD">
            <w:pPr>
              <w:jc w:val="center"/>
              <w:rPr>
                <w:b/>
                <w:sz w:val="26"/>
                <w:szCs w:val="26"/>
              </w:rPr>
            </w:pPr>
            <w:r w:rsidRPr="0066006A">
              <w:rPr>
                <w:b/>
                <w:sz w:val="26"/>
                <w:szCs w:val="26"/>
              </w:rPr>
              <w:t>Grupy środków spożywczych</w:t>
            </w:r>
          </w:p>
          <w:p w14:paraId="2CE8085A" w14:textId="77777777" w:rsidR="00580A90" w:rsidRPr="0066006A" w:rsidRDefault="00580A90" w:rsidP="00AE3ECD">
            <w:pPr>
              <w:jc w:val="center"/>
              <w:rPr>
                <w:b/>
                <w:sz w:val="26"/>
                <w:szCs w:val="26"/>
              </w:rPr>
            </w:pPr>
          </w:p>
        </w:tc>
        <w:tc>
          <w:tcPr>
            <w:tcW w:w="3413" w:type="dxa"/>
          </w:tcPr>
          <w:p w14:paraId="5C954042" w14:textId="77777777" w:rsidR="00580A90" w:rsidRPr="00580A90" w:rsidRDefault="00580A90" w:rsidP="00AE3ECD">
            <w:pPr>
              <w:jc w:val="center"/>
              <w:rPr>
                <w:b/>
              </w:rPr>
            </w:pPr>
          </w:p>
          <w:p w14:paraId="64CEFC77" w14:textId="77777777" w:rsidR="00580A90" w:rsidRPr="00580A90" w:rsidRDefault="00580A90" w:rsidP="00AE3ECD">
            <w:pPr>
              <w:jc w:val="center"/>
              <w:rPr>
                <w:b/>
              </w:rPr>
            </w:pPr>
          </w:p>
          <w:p w14:paraId="73B84EEC" w14:textId="77777777" w:rsidR="00580A90" w:rsidRPr="00580A90" w:rsidRDefault="00580A90" w:rsidP="00AE3ECD">
            <w:pPr>
              <w:jc w:val="center"/>
              <w:rPr>
                <w:b/>
              </w:rPr>
            </w:pPr>
            <w:r w:rsidRPr="00580A90">
              <w:rPr>
                <w:b/>
              </w:rPr>
              <w:t>Produkty rekomendowane</w:t>
            </w:r>
          </w:p>
        </w:tc>
        <w:tc>
          <w:tcPr>
            <w:tcW w:w="3815" w:type="dxa"/>
          </w:tcPr>
          <w:p w14:paraId="00B8B0F2" w14:textId="77777777" w:rsidR="00580A90" w:rsidRPr="00580A90" w:rsidRDefault="00580A90" w:rsidP="00AE3ECD">
            <w:pPr>
              <w:jc w:val="center"/>
              <w:rPr>
                <w:b/>
              </w:rPr>
            </w:pPr>
          </w:p>
          <w:p w14:paraId="4868D51B" w14:textId="77777777" w:rsidR="00580A90" w:rsidRPr="00580A90" w:rsidRDefault="00580A90" w:rsidP="00AE3ECD">
            <w:pPr>
              <w:jc w:val="center"/>
              <w:rPr>
                <w:b/>
              </w:rPr>
            </w:pPr>
          </w:p>
          <w:p w14:paraId="78C4588E" w14:textId="77777777" w:rsidR="00580A90" w:rsidRPr="00580A90" w:rsidRDefault="00580A90" w:rsidP="00AE3ECD">
            <w:pPr>
              <w:jc w:val="center"/>
              <w:rPr>
                <w:b/>
              </w:rPr>
            </w:pPr>
            <w:r w:rsidRPr="00580A90">
              <w:rPr>
                <w:b/>
              </w:rPr>
              <w:t>Produkty przeciwskazane</w:t>
            </w:r>
          </w:p>
        </w:tc>
      </w:tr>
      <w:tr w:rsidR="00580A90" w:rsidRPr="0066006A" w14:paraId="06F1D3DA" w14:textId="77777777" w:rsidTr="00580A90">
        <w:tc>
          <w:tcPr>
            <w:tcW w:w="1834" w:type="dxa"/>
            <w:shd w:val="clear" w:color="auto" w:fill="A8D08D" w:themeFill="accent6" w:themeFillTint="99"/>
          </w:tcPr>
          <w:p w14:paraId="79673B70" w14:textId="77777777" w:rsidR="00580A90" w:rsidRPr="0066006A" w:rsidRDefault="00580A90" w:rsidP="00AE3ECD">
            <w:pPr>
              <w:jc w:val="center"/>
              <w:rPr>
                <w:b/>
                <w:sz w:val="26"/>
                <w:szCs w:val="26"/>
              </w:rPr>
            </w:pPr>
          </w:p>
          <w:p w14:paraId="08603652" w14:textId="77777777" w:rsidR="00580A90" w:rsidRPr="0066006A" w:rsidRDefault="00580A90" w:rsidP="00AE3ECD">
            <w:pPr>
              <w:jc w:val="center"/>
              <w:rPr>
                <w:b/>
                <w:sz w:val="26"/>
                <w:szCs w:val="26"/>
              </w:rPr>
            </w:pPr>
            <w:r w:rsidRPr="0066006A">
              <w:rPr>
                <w:b/>
                <w:sz w:val="26"/>
                <w:szCs w:val="26"/>
              </w:rPr>
              <w:t>Produkty zbożowe</w:t>
            </w:r>
          </w:p>
          <w:p w14:paraId="6E109A5D" w14:textId="77777777" w:rsidR="00580A90" w:rsidRPr="0066006A" w:rsidRDefault="00580A90" w:rsidP="00AE3ECD">
            <w:pPr>
              <w:jc w:val="center"/>
              <w:rPr>
                <w:b/>
                <w:sz w:val="26"/>
                <w:szCs w:val="26"/>
              </w:rPr>
            </w:pPr>
          </w:p>
        </w:tc>
        <w:tc>
          <w:tcPr>
            <w:tcW w:w="3413" w:type="dxa"/>
          </w:tcPr>
          <w:p w14:paraId="0DFED2EE" w14:textId="77777777" w:rsidR="00580A90" w:rsidRPr="00580A90" w:rsidRDefault="00580A90" w:rsidP="009C4665">
            <w:pPr>
              <w:pStyle w:val="Akapitzlist"/>
              <w:numPr>
                <w:ilvl w:val="0"/>
                <w:numId w:val="1"/>
              </w:numPr>
              <w:suppressAutoHyphens/>
              <w:ind w:left="431"/>
              <w:jc w:val="both"/>
            </w:pPr>
            <w:r w:rsidRPr="00580A90">
              <w:t>wszystkie mąki średniego i niskiego przemiału;</w:t>
            </w:r>
          </w:p>
          <w:p w14:paraId="03EEB2BB" w14:textId="77777777" w:rsidR="00580A90" w:rsidRPr="00580A90" w:rsidRDefault="00580A90" w:rsidP="009C4665">
            <w:pPr>
              <w:pStyle w:val="Akapitzlist"/>
              <w:numPr>
                <w:ilvl w:val="0"/>
                <w:numId w:val="1"/>
              </w:numPr>
              <w:suppressAutoHyphens/>
              <w:ind w:left="431"/>
              <w:jc w:val="both"/>
            </w:pPr>
            <w:r w:rsidRPr="00580A90">
              <w:t>mąka pszenna, żytnia, ziemniaczana, kukurydziana, ryżowa;</w:t>
            </w:r>
          </w:p>
          <w:p w14:paraId="774B613C" w14:textId="77777777" w:rsidR="00580A90" w:rsidRPr="00580A90" w:rsidRDefault="00580A90" w:rsidP="009C4665">
            <w:pPr>
              <w:pStyle w:val="Akapitzlist"/>
              <w:numPr>
                <w:ilvl w:val="0"/>
                <w:numId w:val="1"/>
              </w:numPr>
              <w:suppressAutoHyphens/>
              <w:ind w:left="431"/>
              <w:jc w:val="both"/>
            </w:pPr>
            <w:r w:rsidRPr="00580A90">
              <w:t>białe pieczywo pszenne, żytnie i mieszane, graham, grahamki;</w:t>
            </w:r>
          </w:p>
          <w:p w14:paraId="21DE2892" w14:textId="77777777" w:rsidR="00580A90" w:rsidRPr="00580A90" w:rsidRDefault="00580A90" w:rsidP="009C4665">
            <w:pPr>
              <w:pStyle w:val="Akapitzlist"/>
              <w:numPr>
                <w:ilvl w:val="0"/>
                <w:numId w:val="1"/>
              </w:numPr>
              <w:suppressAutoHyphens/>
              <w:ind w:left="431"/>
              <w:jc w:val="both"/>
            </w:pPr>
            <w:r w:rsidRPr="00580A90">
              <w:t>kasze średnio i drobnoziarniste, np.: manna, kukurydziana, jęczmienna (mazurska, wiejska), orkiszowa, jaglana, krakowska;</w:t>
            </w:r>
          </w:p>
          <w:p w14:paraId="62C7208F" w14:textId="77777777" w:rsidR="00580A90" w:rsidRPr="00580A90" w:rsidRDefault="00580A90" w:rsidP="009C4665">
            <w:pPr>
              <w:pStyle w:val="Akapitzlist"/>
              <w:numPr>
                <w:ilvl w:val="0"/>
                <w:numId w:val="1"/>
              </w:numPr>
              <w:suppressAutoHyphens/>
              <w:ind w:left="431"/>
              <w:jc w:val="both"/>
            </w:pPr>
            <w:r w:rsidRPr="00580A90">
              <w:t>płatki naturalne błyskawiczne np.: owsiane, gryczane, jęczmienne, żytnie, ryżowe;</w:t>
            </w:r>
          </w:p>
          <w:p w14:paraId="0C38FEA5" w14:textId="77777777" w:rsidR="00580A90" w:rsidRPr="00580A90" w:rsidRDefault="00580A90" w:rsidP="009C4665">
            <w:pPr>
              <w:pStyle w:val="Akapitzlist"/>
              <w:numPr>
                <w:ilvl w:val="0"/>
                <w:numId w:val="1"/>
              </w:numPr>
              <w:ind w:left="431"/>
              <w:jc w:val="both"/>
            </w:pPr>
            <w:r w:rsidRPr="00580A90">
              <w:t xml:space="preserve">makarony drobne; </w:t>
            </w:r>
          </w:p>
          <w:p w14:paraId="018DBA9D" w14:textId="77777777" w:rsidR="00580A90" w:rsidRPr="00580A90" w:rsidRDefault="00580A90" w:rsidP="009C4665">
            <w:pPr>
              <w:pStyle w:val="Akapitzlist"/>
              <w:numPr>
                <w:ilvl w:val="0"/>
                <w:numId w:val="1"/>
              </w:numPr>
              <w:ind w:left="431"/>
              <w:jc w:val="both"/>
            </w:pPr>
            <w:r w:rsidRPr="00580A90">
              <w:lastRenderedPageBreak/>
              <w:t>ryż biały;</w:t>
            </w:r>
          </w:p>
          <w:p w14:paraId="353CD521" w14:textId="77777777" w:rsidR="00580A90" w:rsidRPr="00580A90" w:rsidRDefault="00580A90" w:rsidP="009C4665">
            <w:pPr>
              <w:pStyle w:val="Akapitzlist"/>
              <w:numPr>
                <w:ilvl w:val="0"/>
                <w:numId w:val="1"/>
              </w:numPr>
              <w:ind w:left="431"/>
              <w:jc w:val="both"/>
            </w:pPr>
            <w:r w:rsidRPr="00580A90">
              <w:t>potrawy mączne, np.: pierogi, kopytka, kluski bez okrasy (w ograniczonych ilościach);</w:t>
            </w:r>
          </w:p>
          <w:p w14:paraId="79C92063" w14:textId="77777777" w:rsidR="00580A90" w:rsidRPr="00580A90" w:rsidRDefault="00580A90" w:rsidP="009C4665">
            <w:pPr>
              <w:pStyle w:val="Akapitzlist"/>
              <w:numPr>
                <w:ilvl w:val="0"/>
                <w:numId w:val="1"/>
              </w:numPr>
              <w:ind w:left="431"/>
              <w:jc w:val="both"/>
            </w:pPr>
            <w:r w:rsidRPr="00580A90">
              <w:t>suchary.</w:t>
            </w:r>
          </w:p>
        </w:tc>
        <w:tc>
          <w:tcPr>
            <w:tcW w:w="3815" w:type="dxa"/>
          </w:tcPr>
          <w:p w14:paraId="33EC73A8" w14:textId="77777777" w:rsidR="00580A90" w:rsidRPr="00580A90" w:rsidRDefault="00580A90" w:rsidP="009C4665">
            <w:pPr>
              <w:pStyle w:val="Akapitzlist"/>
              <w:numPr>
                <w:ilvl w:val="0"/>
                <w:numId w:val="2"/>
              </w:numPr>
              <w:suppressAutoHyphens/>
              <w:ind w:left="431" w:hanging="357"/>
              <w:jc w:val="both"/>
            </w:pPr>
            <w:r w:rsidRPr="00580A90">
              <w:lastRenderedPageBreak/>
              <w:t>wszystkie mąki pełnoziarniste;</w:t>
            </w:r>
          </w:p>
          <w:p w14:paraId="111DD5AA" w14:textId="77777777" w:rsidR="00580A90" w:rsidRPr="00580A90" w:rsidRDefault="00580A90" w:rsidP="009C4665">
            <w:pPr>
              <w:pStyle w:val="Akapitzlist"/>
              <w:numPr>
                <w:ilvl w:val="0"/>
                <w:numId w:val="2"/>
              </w:numPr>
              <w:suppressAutoHyphens/>
              <w:ind w:left="431" w:hanging="357"/>
              <w:jc w:val="both"/>
            </w:pPr>
            <w:r w:rsidRPr="00580A90">
              <w:t>pieczywo z dodatkiem cukru, słodu, syropów, miodu, karmelu;</w:t>
            </w:r>
          </w:p>
          <w:p w14:paraId="409AA83C" w14:textId="77777777" w:rsidR="00580A90" w:rsidRPr="00580A90" w:rsidRDefault="00580A90" w:rsidP="009C4665">
            <w:pPr>
              <w:pStyle w:val="Akapitzlist"/>
              <w:numPr>
                <w:ilvl w:val="0"/>
                <w:numId w:val="2"/>
              </w:numPr>
              <w:suppressAutoHyphens/>
              <w:ind w:left="431" w:hanging="357"/>
              <w:jc w:val="both"/>
            </w:pPr>
            <w:r w:rsidRPr="00580A90">
              <w:t>pieczywo pełnoziarniste;</w:t>
            </w:r>
          </w:p>
          <w:p w14:paraId="0834D899" w14:textId="77777777" w:rsidR="00580A90" w:rsidRPr="00580A90" w:rsidRDefault="00580A90" w:rsidP="009C4665">
            <w:pPr>
              <w:pStyle w:val="Akapitzlist"/>
              <w:numPr>
                <w:ilvl w:val="0"/>
                <w:numId w:val="2"/>
              </w:numPr>
              <w:suppressAutoHyphens/>
              <w:ind w:left="431" w:hanging="357"/>
              <w:jc w:val="both"/>
            </w:pPr>
            <w:r w:rsidRPr="00580A90">
              <w:t>pieczywo cukiernicze i półcukiernicze;</w:t>
            </w:r>
          </w:p>
          <w:p w14:paraId="6E660E0A" w14:textId="77777777" w:rsidR="00580A90" w:rsidRPr="00580A90" w:rsidRDefault="00580A90" w:rsidP="009C4665">
            <w:pPr>
              <w:pStyle w:val="Akapitzlist"/>
              <w:numPr>
                <w:ilvl w:val="0"/>
                <w:numId w:val="2"/>
              </w:numPr>
              <w:suppressAutoHyphens/>
              <w:ind w:left="431" w:hanging="357"/>
              <w:jc w:val="both"/>
            </w:pPr>
            <w:r w:rsidRPr="00580A90">
              <w:t>produkty mączne smażone w dużej ilości tłuszczu, np.: pączki, faworki, racuchy;</w:t>
            </w:r>
          </w:p>
          <w:p w14:paraId="5C359921" w14:textId="77777777" w:rsidR="00580A90" w:rsidRPr="00580A90" w:rsidRDefault="00580A90" w:rsidP="009C4665">
            <w:pPr>
              <w:pStyle w:val="Akapitzlist"/>
              <w:numPr>
                <w:ilvl w:val="0"/>
                <w:numId w:val="2"/>
              </w:numPr>
              <w:suppressAutoHyphens/>
              <w:ind w:left="431" w:hanging="357"/>
              <w:jc w:val="both"/>
            </w:pPr>
            <w:r w:rsidRPr="00580A90">
              <w:t xml:space="preserve">kasze gruboziarniste, np.: gryczana, pęczak; </w:t>
            </w:r>
          </w:p>
          <w:p w14:paraId="0F407ECD" w14:textId="77777777" w:rsidR="00580A90" w:rsidRPr="00580A90" w:rsidRDefault="00580A90" w:rsidP="009C4665">
            <w:pPr>
              <w:pStyle w:val="Akapitzlist"/>
              <w:numPr>
                <w:ilvl w:val="0"/>
                <w:numId w:val="2"/>
              </w:numPr>
              <w:suppressAutoHyphens/>
              <w:ind w:left="431" w:hanging="357"/>
              <w:jc w:val="both"/>
            </w:pPr>
            <w:r w:rsidRPr="00580A90">
              <w:t>płatki kukurydziane i inne słodzone płatki śniadaniowe, np.: cynamonowe, czekoladowe, miodowe;</w:t>
            </w:r>
          </w:p>
          <w:p w14:paraId="384D42F5" w14:textId="77777777" w:rsidR="00580A90" w:rsidRPr="00580A90" w:rsidRDefault="00580A90" w:rsidP="009C4665">
            <w:pPr>
              <w:pStyle w:val="Akapitzlist"/>
              <w:numPr>
                <w:ilvl w:val="0"/>
                <w:numId w:val="2"/>
              </w:numPr>
              <w:suppressAutoHyphens/>
              <w:ind w:left="431" w:hanging="357"/>
              <w:jc w:val="both"/>
            </w:pPr>
            <w:r w:rsidRPr="00580A90">
              <w:t xml:space="preserve">makarony grube i pełnoziarniste; </w:t>
            </w:r>
          </w:p>
          <w:p w14:paraId="070E8B99" w14:textId="77777777" w:rsidR="00580A90" w:rsidRPr="00580A90" w:rsidRDefault="00580A90" w:rsidP="009C4665">
            <w:pPr>
              <w:pStyle w:val="Akapitzlist"/>
              <w:numPr>
                <w:ilvl w:val="0"/>
                <w:numId w:val="2"/>
              </w:numPr>
              <w:suppressAutoHyphens/>
              <w:ind w:left="431" w:hanging="357"/>
              <w:jc w:val="both"/>
            </w:pPr>
            <w:r w:rsidRPr="00580A90">
              <w:t>ryż brązowy, ryż czerwony;</w:t>
            </w:r>
          </w:p>
          <w:p w14:paraId="540E10D9" w14:textId="77777777" w:rsidR="00580A90" w:rsidRPr="00580A90" w:rsidRDefault="00580A90" w:rsidP="009C4665">
            <w:pPr>
              <w:pStyle w:val="Akapitzlist"/>
              <w:numPr>
                <w:ilvl w:val="0"/>
                <w:numId w:val="2"/>
              </w:numPr>
              <w:suppressAutoHyphens/>
              <w:ind w:left="431" w:hanging="357"/>
              <w:jc w:val="both"/>
            </w:pPr>
            <w:r w:rsidRPr="00580A90">
              <w:t>dania mączne;</w:t>
            </w:r>
          </w:p>
          <w:p w14:paraId="3AA92B60" w14:textId="77777777" w:rsidR="00580A90" w:rsidRPr="00580A90" w:rsidRDefault="00580A90" w:rsidP="009C4665">
            <w:pPr>
              <w:pStyle w:val="Akapitzlist"/>
              <w:numPr>
                <w:ilvl w:val="0"/>
                <w:numId w:val="2"/>
              </w:numPr>
              <w:suppressAutoHyphens/>
              <w:ind w:left="431" w:hanging="357"/>
              <w:jc w:val="both"/>
            </w:pPr>
            <w:r w:rsidRPr="00580A90">
              <w:lastRenderedPageBreak/>
              <w:t>otręby, np.: owsiane, pszenne, żytnie, orkiszowe.</w:t>
            </w:r>
          </w:p>
        </w:tc>
      </w:tr>
      <w:tr w:rsidR="00580A90" w:rsidRPr="0066006A" w14:paraId="491FC871" w14:textId="77777777" w:rsidTr="00580A90">
        <w:tc>
          <w:tcPr>
            <w:tcW w:w="1834" w:type="dxa"/>
            <w:shd w:val="clear" w:color="auto" w:fill="A8D08D" w:themeFill="accent6" w:themeFillTint="99"/>
          </w:tcPr>
          <w:p w14:paraId="0658FABC" w14:textId="77777777" w:rsidR="00580A90" w:rsidRPr="0066006A" w:rsidRDefault="00580A90" w:rsidP="00AE3ECD">
            <w:pPr>
              <w:jc w:val="center"/>
              <w:rPr>
                <w:b/>
                <w:sz w:val="26"/>
                <w:szCs w:val="26"/>
              </w:rPr>
            </w:pPr>
          </w:p>
          <w:p w14:paraId="1E97BC0A" w14:textId="77777777" w:rsidR="00580A90" w:rsidRPr="0066006A" w:rsidRDefault="00580A90" w:rsidP="00AE3ECD">
            <w:pPr>
              <w:jc w:val="center"/>
              <w:rPr>
                <w:b/>
                <w:sz w:val="26"/>
                <w:szCs w:val="26"/>
              </w:rPr>
            </w:pPr>
            <w:r w:rsidRPr="0066006A">
              <w:rPr>
                <w:b/>
                <w:sz w:val="26"/>
                <w:szCs w:val="26"/>
              </w:rPr>
              <w:t>Warzywa i przetwory warzywne</w:t>
            </w:r>
          </w:p>
          <w:p w14:paraId="3E1598E2" w14:textId="77777777" w:rsidR="00580A90" w:rsidRPr="0066006A" w:rsidRDefault="00580A90" w:rsidP="00AE3ECD">
            <w:pPr>
              <w:jc w:val="center"/>
              <w:rPr>
                <w:b/>
                <w:sz w:val="26"/>
                <w:szCs w:val="26"/>
              </w:rPr>
            </w:pPr>
          </w:p>
        </w:tc>
        <w:tc>
          <w:tcPr>
            <w:tcW w:w="3413" w:type="dxa"/>
          </w:tcPr>
          <w:p w14:paraId="5D96FA5B" w14:textId="77777777" w:rsidR="00580A90" w:rsidRPr="00580A90" w:rsidRDefault="00580A90" w:rsidP="009C4665">
            <w:pPr>
              <w:pStyle w:val="Akapitzlist"/>
              <w:numPr>
                <w:ilvl w:val="0"/>
                <w:numId w:val="3"/>
              </w:numPr>
              <w:ind w:left="431"/>
              <w:jc w:val="both"/>
            </w:pPr>
            <w:r w:rsidRPr="00580A90">
              <w:t>warzywa świeże w postaci surówek drobno startych z delikatnych dobrze tolerowanych przez pacjentów warzyw;</w:t>
            </w:r>
          </w:p>
          <w:p w14:paraId="040F5040" w14:textId="77777777" w:rsidR="00580A90" w:rsidRPr="00580A90" w:rsidRDefault="00580A90" w:rsidP="009C4665">
            <w:pPr>
              <w:pStyle w:val="Akapitzlist"/>
              <w:numPr>
                <w:ilvl w:val="0"/>
                <w:numId w:val="3"/>
              </w:numPr>
              <w:ind w:left="431"/>
              <w:jc w:val="both"/>
            </w:pPr>
            <w:r w:rsidRPr="00580A90">
              <w:t>warzywa mrożone, gotowane, duszone z niewielkim dodatkiem tłuszczu, pieczone (z wykluczeniem warzyw przeciwskazanych);</w:t>
            </w:r>
          </w:p>
          <w:p w14:paraId="5A865CE6" w14:textId="77777777" w:rsidR="00580A90" w:rsidRPr="00580A90" w:rsidRDefault="00580A90" w:rsidP="009C4665">
            <w:pPr>
              <w:pStyle w:val="Akapitzlist"/>
              <w:numPr>
                <w:ilvl w:val="0"/>
                <w:numId w:val="3"/>
              </w:numPr>
              <w:ind w:left="431"/>
              <w:jc w:val="both"/>
            </w:pPr>
            <w:r w:rsidRPr="00580A90">
              <w:t>gotowany kalafior, brokuł – bez łodygi (w ograniczonych ilościach);</w:t>
            </w:r>
          </w:p>
          <w:p w14:paraId="6FA6BF7D" w14:textId="77777777" w:rsidR="00580A90" w:rsidRPr="00580A90" w:rsidRDefault="00580A90" w:rsidP="009C4665">
            <w:pPr>
              <w:pStyle w:val="Akapitzlist"/>
              <w:numPr>
                <w:ilvl w:val="0"/>
                <w:numId w:val="3"/>
              </w:numPr>
              <w:ind w:left="431"/>
              <w:jc w:val="both"/>
            </w:pPr>
            <w:r w:rsidRPr="00580A90">
              <w:t>szczególnie zalecane przykłady warzyw to: marchew, buraki, dynia, szpinak, cukinia, kabaczek, młoda fasolka szparagowa, sałata;</w:t>
            </w:r>
          </w:p>
          <w:p w14:paraId="6B0D19BD" w14:textId="77777777" w:rsidR="00580A90" w:rsidRPr="00580A90" w:rsidRDefault="00580A90" w:rsidP="009C4665">
            <w:pPr>
              <w:pStyle w:val="Akapitzlist"/>
              <w:numPr>
                <w:ilvl w:val="0"/>
                <w:numId w:val="3"/>
              </w:numPr>
              <w:ind w:left="431"/>
              <w:jc w:val="both"/>
            </w:pPr>
            <w:r w:rsidRPr="00580A90">
              <w:t xml:space="preserve">pomidor bez skóry; </w:t>
            </w:r>
          </w:p>
          <w:p w14:paraId="70A16743" w14:textId="77777777" w:rsidR="00580A90" w:rsidRPr="00580A90" w:rsidRDefault="00580A90" w:rsidP="009C4665">
            <w:pPr>
              <w:pStyle w:val="Akapitzlist"/>
              <w:numPr>
                <w:ilvl w:val="0"/>
                <w:numId w:val="3"/>
              </w:numPr>
              <w:ind w:left="431"/>
              <w:jc w:val="both"/>
            </w:pPr>
            <w:r w:rsidRPr="00580A90">
              <w:t>ogórki kiszone (przy dobrej tolerancji – bez skóry, w ograniczonych ilościach).</w:t>
            </w:r>
          </w:p>
          <w:p w14:paraId="7B035C10" w14:textId="77777777" w:rsidR="00580A90" w:rsidRPr="00580A90" w:rsidRDefault="00580A90" w:rsidP="00AE3ECD">
            <w:pPr>
              <w:ind w:left="431"/>
              <w:jc w:val="both"/>
            </w:pPr>
          </w:p>
        </w:tc>
        <w:tc>
          <w:tcPr>
            <w:tcW w:w="3815" w:type="dxa"/>
          </w:tcPr>
          <w:p w14:paraId="4AEFD337" w14:textId="77777777" w:rsidR="00580A90" w:rsidRPr="00580A90" w:rsidRDefault="00580A90" w:rsidP="009C4665">
            <w:pPr>
              <w:pStyle w:val="Akapitzlist"/>
              <w:numPr>
                <w:ilvl w:val="0"/>
                <w:numId w:val="4"/>
              </w:numPr>
              <w:suppressAutoHyphens/>
              <w:ind w:left="431" w:hanging="357"/>
              <w:jc w:val="both"/>
            </w:pPr>
            <w:r w:rsidRPr="00580A90">
              <w:t xml:space="preserve">warzywa kapustne: kapusta, brukselka, rzodkiewka, rzepa; </w:t>
            </w:r>
          </w:p>
          <w:p w14:paraId="6D86B321" w14:textId="77777777" w:rsidR="00580A90" w:rsidRPr="00580A90" w:rsidRDefault="00580A90" w:rsidP="009C4665">
            <w:pPr>
              <w:pStyle w:val="Akapitzlist"/>
              <w:numPr>
                <w:ilvl w:val="0"/>
                <w:numId w:val="4"/>
              </w:numPr>
              <w:suppressAutoHyphens/>
              <w:ind w:left="431" w:hanging="357"/>
              <w:jc w:val="both"/>
            </w:pPr>
            <w:r w:rsidRPr="00580A90">
              <w:t xml:space="preserve">warzywa cebulowe podawane na surowo oraz smażone: cebula, por, czosnek, szczypior; </w:t>
            </w:r>
          </w:p>
          <w:p w14:paraId="6392E422" w14:textId="77777777" w:rsidR="00580A90" w:rsidRPr="00580A90" w:rsidRDefault="00580A90" w:rsidP="009C4665">
            <w:pPr>
              <w:pStyle w:val="Akapitzlist"/>
              <w:numPr>
                <w:ilvl w:val="0"/>
                <w:numId w:val="4"/>
              </w:numPr>
              <w:suppressAutoHyphens/>
              <w:ind w:left="431" w:hanging="357"/>
              <w:jc w:val="both"/>
            </w:pPr>
            <w:r w:rsidRPr="00580A90">
              <w:t xml:space="preserve">surowe ogórki, papryka, kukurydza; </w:t>
            </w:r>
          </w:p>
          <w:p w14:paraId="1546E2F7" w14:textId="77777777" w:rsidR="00580A90" w:rsidRPr="00580A90" w:rsidRDefault="00580A90" w:rsidP="009C4665">
            <w:pPr>
              <w:pStyle w:val="Akapitzlist"/>
              <w:numPr>
                <w:ilvl w:val="0"/>
                <w:numId w:val="4"/>
              </w:numPr>
              <w:suppressAutoHyphens/>
              <w:ind w:left="431" w:hanging="357"/>
              <w:jc w:val="both"/>
            </w:pPr>
            <w:r w:rsidRPr="00580A90">
              <w:t>warzywa przetworzone tj. warzywa konserwowe, warzywa smażone lub przyrządzane z dużą ilością tłuszczu;</w:t>
            </w:r>
          </w:p>
          <w:p w14:paraId="5B7DE5CF" w14:textId="77777777" w:rsidR="00580A90" w:rsidRPr="00580A90" w:rsidRDefault="00580A90" w:rsidP="009C4665">
            <w:pPr>
              <w:pStyle w:val="Akapitzlist"/>
              <w:numPr>
                <w:ilvl w:val="0"/>
                <w:numId w:val="4"/>
              </w:numPr>
              <w:suppressAutoHyphens/>
              <w:ind w:left="431" w:hanging="357"/>
              <w:jc w:val="both"/>
            </w:pPr>
            <w:r w:rsidRPr="00580A90">
              <w:t>kiszona kapusta;</w:t>
            </w:r>
          </w:p>
          <w:p w14:paraId="07E62C5D" w14:textId="77777777" w:rsidR="00580A90" w:rsidRPr="00580A90" w:rsidRDefault="00580A90" w:rsidP="009C4665">
            <w:pPr>
              <w:pStyle w:val="Akapitzlist"/>
              <w:numPr>
                <w:ilvl w:val="0"/>
                <w:numId w:val="4"/>
              </w:numPr>
              <w:suppressAutoHyphens/>
              <w:ind w:left="431" w:hanging="357"/>
              <w:jc w:val="both"/>
            </w:pPr>
            <w:r w:rsidRPr="00580A90">
              <w:t>grzyby;</w:t>
            </w:r>
          </w:p>
          <w:p w14:paraId="2440B06C" w14:textId="77777777" w:rsidR="00580A90" w:rsidRPr="00580A90" w:rsidRDefault="00580A90" w:rsidP="009C4665">
            <w:pPr>
              <w:pStyle w:val="Akapitzlist"/>
              <w:numPr>
                <w:ilvl w:val="0"/>
                <w:numId w:val="4"/>
              </w:numPr>
              <w:suppressAutoHyphens/>
              <w:ind w:left="431" w:hanging="357"/>
              <w:jc w:val="both"/>
            </w:pPr>
            <w:r w:rsidRPr="00580A90">
              <w:t>surówki z dodatkiem śmietany.</w:t>
            </w:r>
          </w:p>
          <w:p w14:paraId="60BCE165" w14:textId="77777777" w:rsidR="00580A90" w:rsidRPr="00580A90" w:rsidRDefault="00580A90" w:rsidP="00AE3ECD">
            <w:pPr>
              <w:pStyle w:val="Akapitzlist"/>
              <w:suppressAutoHyphens/>
              <w:ind w:left="431"/>
              <w:jc w:val="both"/>
            </w:pPr>
          </w:p>
        </w:tc>
      </w:tr>
      <w:tr w:rsidR="00580A90" w:rsidRPr="0066006A" w14:paraId="0C4CD935" w14:textId="77777777" w:rsidTr="00580A90">
        <w:tc>
          <w:tcPr>
            <w:tcW w:w="1834" w:type="dxa"/>
            <w:shd w:val="clear" w:color="auto" w:fill="A8D08D" w:themeFill="accent6" w:themeFillTint="99"/>
          </w:tcPr>
          <w:p w14:paraId="63596E57" w14:textId="77777777" w:rsidR="00580A90" w:rsidRPr="0066006A" w:rsidRDefault="00580A90" w:rsidP="00AE3ECD">
            <w:pPr>
              <w:jc w:val="center"/>
              <w:rPr>
                <w:b/>
                <w:sz w:val="26"/>
                <w:szCs w:val="26"/>
              </w:rPr>
            </w:pPr>
          </w:p>
          <w:p w14:paraId="78EAF0E5" w14:textId="77777777" w:rsidR="00580A90" w:rsidRPr="0066006A" w:rsidRDefault="00580A90" w:rsidP="00AE3ECD">
            <w:pPr>
              <w:jc w:val="center"/>
              <w:rPr>
                <w:b/>
                <w:sz w:val="26"/>
                <w:szCs w:val="26"/>
              </w:rPr>
            </w:pPr>
            <w:r w:rsidRPr="0066006A">
              <w:rPr>
                <w:b/>
                <w:sz w:val="26"/>
                <w:szCs w:val="26"/>
              </w:rPr>
              <w:t>Ziemniaki, Bataty</w:t>
            </w:r>
          </w:p>
          <w:p w14:paraId="6828739B" w14:textId="77777777" w:rsidR="00580A90" w:rsidRPr="0066006A" w:rsidRDefault="00580A90" w:rsidP="00AE3ECD">
            <w:pPr>
              <w:jc w:val="center"/>
              <w:rPr>
                <w:b/>
                <w:sz w:val="26"/>
                <w:szCs w:val="26"/>
              </w:rPr>
            </w:pPr>
          </w:p>
        </w:tc>
        <w:tc>
          <w:tcPr>
            <w:tcW w:w="3413" w:type="dxa"/>
          </w:tcPr>
          <w:p w14:paraId="72E7E93B" w14:textId="77777777" w:rsidR="00580A90" w:rsidRPr="00580A90" w:rsidRDefault="00580A90" w:rsidP="009C4665">
            <w:pPr>
              <w:pStyle w:val="Akapitzlist"/>
              <w:numPr>
                <w:ilvl w:val="0"/>
                <w:numId w:val="5"/>
              </w:numPr>
              <w:spacing w:after="160" w:line="259" w:lineRule="auto"/>
              <w:jc w:val="both"/>
            </w:pPr>
            <w:r w:rsidRPr="00580A90">
              <w:t>ziemniaki, bataty: gotowane.</w:t>
            </w:r>
          </w:p>
        </w:tc>
        <w:tc>
          <w:tcPr>
            <w:tcW w:w="3815" w:type="dxa"/>
          </w:tcPr>
          <w:p w14:paraId="45EB7A2A" w14:textId="77777777" w:rsidR="00580A90" w:rsidRPr="00580A90" w:rsidRDefault="00580A90" w:rsidP="009C4665">
            <w:pPr>
              <w:pStyle w:val="Akapitzlist"/>
              <w:numPr>
                <w:ilvl w:val="0"/>
                <w:numId w:val="5"/>
              </w:numPr>
              <w:suppressAutoHyphens/>
              <w:ind w:left="431"/>
              <w:jc w:val="both"/>
            </w:pPr>
            <w:r w:rsidRPr="00580A90">
              <w:t>ziemniaki, bataty: smażone (frytki, talarki);</w:t>
            </w:r>
          </w:p>
          <w:p w14:paraId="75BA6F4D" w14:textId="77777777" w:rsidR="00580A90" w:rsidRPr="00580A90" w:rsidRDefault="00580A90" w:rsidP="009C4665">
            <w:pPr>
              <w:pStyle w:val="Akapitzlist"/>
              <w:numPr>
                <w:ilvl w:val="0"/>
                <w:numId w:val="5"/>
              </w:numPr>
              <w:suppressAutoHyphens/>
              <w:ind w:left="431"/>
              <w:jc w:val="both"/>
            </w:pPr>
            <w:r w:rsidRPr="00580A90">
              <w:rPr>
                <w:rFonts w:eastAsia="Arial"/>
                <w:color w:val="000000"/>
                <w:lang w:bidi="pl-PL"/>
              </w:rPr>
              <w:t>puree w proszku.</w:t>
            </w:r>
          </w:p>
        </w:tc>
      </w:tr>
      <w:tr w:rsidR="00580A90" w:rsidRPr="0066006A" w14:paraId="5A9627C9" w14:textId="77777777" w:rsidTr="00580A90">
        <w:tc>
          <w:tcPr>
            <w:tcW w:w="1834" w:type="dxa"/>
            <w:shd w:val="clear" w:color="auto" w:fill="A8D08D" w:themeFill="accent6" w:themeFillTint="99"/>
          </w:tcPr>
          <w:p w14:paraId="7B358005" w14:textId="77777777" w:rsidR="00580A90" w:rsidRPr="0066006A" w:rsidRDefault="00580A90" w:rsidP="00AE3ECD">
            <w:pPr>
              <w:jc w:val="center"/>
              <w:rPr>
                <w:b/>
                <w:sz w:val="26"/>
                <w:szCs w:val="26"/>
              </w:rPr>
            </w:pPr>
          </w:p>
          <w:p w14:paraId="4E7D41BE" w14:textId="77777777" w:rsidR="00580A90" w:rsidRPr="0066006A" w:rsidRDefault="00580A90" w:rsidP="00AE3ECD">
            <w:pPr>
              <w:jc w:val="center"/>
              <w:rPr>
                <w:b/>
                <w:sz w:val="26"/>
                <w:szCs w:val="26"/>
              </w:rPr>
            </w:pPr>
            <w:r w:rsidRPr="0066006A">
              <w:rPr>
                <w:b/>
                <w:sz w:val="26"/>
                <w:szCs w:val="26"/>
              </w:rPr>
              <w:t>Owoce i przetwory owocowe</w:t>
            </w:r>
          </w:p>
          <w:p w14:paraId="364FEEAA" w14:textId="77777777" w:rsidR="00580A90" w:rsidRPr="0066006A" w:rsidRDefault="00580A90" w:rsidP="00AE3ECD">
            <w:pPr>
              <w:jc w:val="center"/>
              <w:rPr>
                <w:b/>
                <w:sz w:val="26"/>
                <w:szCs w:val="26"/>
              </w:rPr>
            </w:pPr>
          </w:p>
        </w:tc>
        <w:tc>
          <w:tcPr>
            <w:tcW w:w="3413" w:type="dxa"/>
          </w:tcPr>
          <w:p w14:paraId="3383C507" w14:textId="77777777" w:rsidR="00580A90" w:rsidRPr="00580A90" w:rsidRDefault="00580A90" w:rsidP="009C4665">
            <w:pPr>
              <w:pStyle w:val="Akapitzlist"/>
              <w:numPr>
                <w:ilvl w:val="0"/>
                <w:numId w:val="6"/>
              </w:numPr>
              <w:ind w:left="431" w:hanging="357"/>
              <w:jc w:val="both"/>
            </w:pPr>
            <w:r w:rsidRPr="00580A90">
              <w:t xml:space="preserve">dojrzałe (bez skórki i pestek) lub rozdrobnione (w zależności od tolerancji); </w:t>
            </w:r>
          </w:p>
          <w:p w14:paraId="612A6C24" w14:textId="77777777" w:rsidR="00580A90" w:rsidRPr="00580A90" w:rsidRDefault="00580A90" w:rsidP="009C4665">
            <w:pPr>
              <w:pStyle w:val="Akapitzlist"/>
              <w:numPr>
                <w:ilvl w:val="0"/>
                <w:numId w:val="6"/>
              </w:numPr>
              <w:ind w:left="431" w:hanging="357"/>
              <w:jc w:val="both"/>
            </w:pPr>
            <w:r w:rsidRPr="00580A90">
              <w:t>przeciery i musy owocowe z niską zawartością lub bez dodatku cukru;</w:t>
            </w:r>
          </w:p>
          <w:p w14:paraId="33838FAC" w14:textId="77777777" w:rsidR="00580A90" w:rsidRPr="00580A90" w:rsidRDefault="00580A90" w:rsidP="009C4665">
            <w:pPr>
              <w:pStyle w:val="Akapitzlist"/>
              <w:numPr>
                <w:ilvl w:val="0"/>
                <w:numId w:val="6"/>
              </w:numPr>
              <w:ind w:left="431" w:hanging="357"/>
              <w:jc w:val="both"/>
            </w:pPr>
            <w:r w:rsidRPr="00580A90">
              <w:t>dżemy owocowe niskosłodzone bezpestkowe (w ograniczonych ilościach);</w:t>
            </w:r>
          </w:p>
          <w:p w14:paraId="592B9738" w14:textId="77777777" w:rsidR="00580A90" w:rsidRPr="00580A90" w:rsidRDefault="00580A90" w:rsidP="009C4665">
            <w:pPr>
              <w:pStyle w:val="Akapitzlist"/>
              <w:numPr>
                <w:ilvl w:val="0"/>
                <w:numId w:val="6"/>
              </w:numPr>
              <w:ind w:left="431" w:hanging="357"/>
              <w:jc w:val="both"/>
            </w:pPr>
            <w:r w:rsidRPr="00580A90">
              <w:lastRenderedPageBreak/>
              <w:t xml:space="preserve">owoce </w:t>
            </w:r>
            <w:proofErr w:type="spellStart"/>
            <w:r w:rsidRPr="00580A90">
              <w:t>drobnopestkowe</w:t>
            </w:r>
            <w:proofErr w:type="spellEnd"/>
            <w:r w:rsidRPr="00580A90">
              <w:t>, np.: porzeczka, agrest, maliny, jagoda, truskawki (wyłącznie pozbawione pestek, przetarte przez sito).</w:t>
            </w:r>
          </w:p>
        </w:tc>
        <w:tc>
          <w:tcPr>
            <w:tcW w:w="3815" w:type="dxa"/>
          </w:tcPr>
          <w:p w14:paraId="78552219" w14:textId="77777777" w:rsidR="00580A90" w:rsidRPr="00580A90" w:rsidRDefault="00580A90" w:rsidP="009C4665">
            <w:pPr>
              <w:pStyle w:val="Akapitzlist"/>
              <w:numPr>
                <w:ilvl w:val="0"/>
                <w:numId w:val="7"/>
              </w:numPr>
              <w:ind w:left="431"/>
              <w:jc w:val="both"/>
            </w:pPr>
            <w:r w:rsidRPr="00580A90">
              <w:lastRenderedPageBreak/>
              <w:t>owoce niedojrzałe;</w:t>
            </w:r>
          </w:p>
          <w:p w14:paraId="750A025A" w14:textId="77777777" w:rsidR="00580A90" w:rsidRPr="00580A90" w:rsidRDefault="00580A90" w:rsidP="009C4665">
            <w:pPr>
              <w:pStyle w:val="Akapitzlist"/>
              <w:numPr>
                <w:ilvl w:val="0"/>
                <w:numId w:val="7"/>
              </w:numPr>
              <w:ind w:left="431"/>
              <w:jc w:val="both"/>
            </w:pPr>
            <w:r w:rsidRPr="00580A90">
              <w:t>owoce ciężkostrawne (czereśnie, gruszki, śliwki);</w:t>
            </w:r>
          </w:p>
          <w:p w14:paraId="1C093ED8" w14:textId="77777777" w:rsidR="00580A90" w:rsidRPr="00580A90" w:rsidRDefault="00580A90" w:rsidP="009C4665">
            <w:pPr>
              <w:pStyle w:val="Akapitzlist"/>
              <w:numPr>
                <w:ilvl w:val="0"/>
                <w:numId w:val="7"/>
              </w:numPr>
              <w:ind w:left="431"/>
              <w:jc w:val="both"/>
            </w:pPr>
            <w:r w:rsidRPr="00580A90">
              <w:t>owoce w syropach cukrowych;</w:t>
            </w:r>
          </w:p>
          <w:p w14:paraId="29BC9998" w14:textId="77777777" w:rsidR="00580A90" w:rsidRPr="00580A90" w:rsidRDefault="00580A90" w:rsidP="009C4665">
            <w:pPr>
              <w:pStyle w:val="Akapitzlist"/>
              <w:numPr>
                <w:ilvl w:val="0"/>
                <w:numId w:val="7"/>
              </w:numPr>
              <w:ind w:left="431"/>
              <w:jc w:val="both"/>
            </w:pPr>
            <w:r w:rsidRPr="00580A90">
              <w:t xml:space="preserve">owoce kandyzowane; </w:t>
            </w:r>
          </w:p>
          <w:p w14:paraId="435D2DBE" w14:textId="77777777" w:rsidR="00580A90" w:rsidRPr="00580A90" w:rsidRDefault="00580A90" w:rsidP="009C4665">
            <w:pPr>
              <w:pStyle w:val="Akapitzlist"/>
              <w:numPr>
                <w:ilvl w:val="0"/>
                <w:numId w:val="7"/>
              </w:numPr>
              <w:ind w:left="431"/>
              <w:jc w:val="both"/>
            </w:pPr>
            <w:r w:rsidRPr="00580A90">
              <w:t xml:space="preserve">przetwory owocowe </w:t>
            </w:r>
            <w:proofErr w:type="spellStart"/>
            <w:r w:rsidRPr="00580A90">
              <w:t>wysokosłodzone</w:t>
            </w:r>
            <w:proofErr w:type="spellEnd"/>
            <w:r w:rsidRPr="00580A90">
              <w:t xml:space="preserve">; </w:t>
            </w:r>
          </w:p>
          <w:p w14:paraId="68B09D79" w14:textId="77777777" w:rsidR="00580A90" w:rsidRPr="00580A90" w:rsidRDefault="00580A90" w:rsidP="009C4665">
            <w:pPr>
              <w:pStyle w:val="Akapitzlist"/>
              <w:numPr>
                <w:ilvl w:val="0"/>
                <w:numId w:val="7"/>
              </w:numPr>
              <w:ind w:left="431"/>
              <w:jc w:val="both"/>
            </w:pPr>
            <w:r w:rsidRPr="00580A90">
              <w:t xml:space="preserve">owoce suszone. </w:t>
            </w:r>
          </w:p>
        </w:tc>
      </w:tr>
      <w:tr w:rsidR="00580A90" w:rsidRPr="0066006A" w14:paraId="6B7C3230" w14:textId="77777777" w:rsidTr="00580A90">
        <w:tc>
          <w:tcPr>
            <w:tcW w:w="1834" w:type="dxa"/>
            <w:shd w:val="clear" w:color="auto" w:fill="A8D08D" w:themeFill="accent6" w:themeFillTint="99"/>
          </w:tcPr>
          <w:p w14:paraId="4D813B63" w14:textId="77777777" w:rsidR="00580A90" w:rsidRPr="0066006A" w:rsidRDefault="00580A90" w:rsidP="00AE3ECD">
            <w:pPr>
              <w:jc w:val="center"/>
              <w:rPr>
                <w:b/>
                <w:sz w:val="26"/>
                <w:szCs w:val="26"/>
              </w:rPr>
            </w:pPr>
            <w:r w:rsidRPr="0066006A">
              <w:rPr>
                <w:b/>
                <w:sz w:val="26"/>
                <w:szCs w:val="26"/>
              </w:rPr>
              <w:t xml:space="preserve">Nasiona roślin strączkowych </w:t>
            </w:r>
          </w:p>
        </w:tc>
        <w:tc>
          <w:tcPr>
            <w:tcW w:w="3413" w:type="dxa"/>
          </w:tcPr>
          <w:p w14:paraId="71D017FC" w14:textId="77777777" w:rsidR="00580A90" w:rsidRPr="00580A90" w:rsidRDefault="00580A90" w:rsidP="009C4665">
            <w:pPr>
              <w:pStyle w:val="Akapitzlist"/>
              <w:numPr>
                <w:ilvl w:val="0"/>
                <w:numId w:val="32"/>
              </w:numPr>
              <w:jc w:val="both"/>
            </w:pPr>
            <w:r w:rsidRPr="00580A90">
              <w:t xml:space="preserve">produkty z nasion roślin strączkowych: niesłodzone napoje roślinne, </w:t>
            </w:r>
            <w:proofErr w:type="spellStart"/>
            <w:r w:rsidRPr="00580A90">
              <w:t>tofu</w:t>
            </w:r>
            <w:proofErr w:type="spellEnd"/>
            <w:r w:rsidRPr="00580A90">
              <w:t xml:space="preserve"> naturalne, jeżeli dobrze tolerowane (w ograniczonych ilościach).</w:t>
            </w:r>
          </w:p>
          <w:p w14:paraId="57350246" w14:textId="77777777" w:rsidR="00580A90" w:rsidRPr="00580A90" w:rsidRDefault="00580A90" w:rsidP="00AE3ECD">
            <w:pPr>
              <w:ind w:left="431"/>
              <w:jc w:val="both"/>
            </w:pPr>
          </w:p>
        </w:tc>
        <w:tc>
          <w:tcPr>
            <w:tcW w:w="3815" w:type="dxa"/>
          </w:tcPr>
          <w:p w14:paraId="27A52EA4" w14:textId="77777777" w:rsidR="00580A90" w:rsidRPr="00580A90" w:rsidRDefault="00580A90" w:rsidP="009C4665">
            <w:pPr>
              <w:pStyle w:val="Akapitzlist"/>
              <w:numPr>
                <w:ilvl w:val="0"/>
                <w:numId w:val="32"/>
              </w:numPr>
              <w:jc w:val="both"/>
            </w:pPr>
            <w:r w:rsidRPr="00580A90">
              <w:t>wszystkie suche nasiona roślin strączkowych.</w:t>
            </w:r>
          </w:p>
          <w:p w14:paraId="06FB230C" w14:textId="77777777" w:rsidR="00580A90" w:rsidRPr="00580A90" w:rsidRDefault="00580A90" w:rsidP="00AE3ECD">
            <w:pPr>
              <w:pStyle w:val="Akapitzlist"/>
              <w:ind w:left="431"/>
              <w:jc w:val="both"/>
            </w:pPr>
          </w:p>
        </w:tc>
      </w:tr>
      <w:tr w:rsidR="00580A90" w:rsidRPr="0066006A" w14:paraId="6954298B" w14:textId="77777777" w:rsidTr="00580A90">
        <w:tc>
          <w:tcPr>
            <w:tcW w:w="1834" w:type="dxa"/>
            <w:shd w:val="clear" w:color="auto" w:fill="A8D08D" w:themeFill="accent6" w:themeFillTint="99"/>
          </w:tcPr>
          <w:p w14:paraId="169E496F" w14:textId="77777777" w:rsidR="00580A90" w:rsidRPr="0066006A" w:rsidRDefault="00580A90" w:rsidP="00AE3ECD">
            <w:pPr>
              <w:jc w:val="center"/>
              <w:rPr>
                <w:b/>
                <w:sz w:val="26"/>
                <w:szCs w:val="26"/>
              </w:rPr>
            </w:pPr>
          </w:p>
          <w:p w14:paraId="5173F3AD" w14:textId="77777777" w:rsidR="00580A90" w:rsidRPr="0066006A" w:rsidRDefault="00580A90" w:rsidP="00AE3ECD">
            <w:pPr>
              <w:jc w:val="center"/>
              <w:rPr>
                <w:b/>
                <w:sz w:val="26"/>
                <w:szCs w:val="26"/>
              </w:rPr>
            </w:pPr>
            <w:r w:rsidRPr="0066006A">
              <w:rPr>
                <w:b/>
                <w:bCs/>
                <w:sz w:val="26"/>
                <w:szCs w:val="26"/>
              </w:rPr>
              <w:t>Orzechy, nasiona, pestki</w:t>
            </w:r>
          </w:p>
        </w:tc>
        <w:tc>
          <w:tcPr>
            <w:tcW w:w="3413" w:type="dxa"/>
          </w:tcPr>
          <w:p w14:paraId="68581135" w14:textId="77777777" w:rsidR="00580A90" w:rsidRPr="00580A90" w:rsidRDefault="00580A90" w:rsidP="009C4665">
            <w:pPr>
              <w:pStyle w:val="Akapitzlist"/>
              <w:numPr>
                <w:ilvl w:val="0"/>
                <w:numId w:val="33"/>
              </w:numPr>
              <w:jc w:val="both"/>
            </w:pPr>
            <w:r w:rsidRPr="00580A90">
              <w:t>mielone nasiona, np. siemię lniane, słonecznik, dynia (w ograniczanych ilościach).</w:t>
            </w:r>
          </w:p>
          <w:p w14:paraId="15990489" w14:textId="77777777" w:rsidR="00580A90" w:rsidRPr="00580A90" w:rsidRDefault="00580A90" w:rsidP="00AE3ECD">
            <w:pPr>
              <w:pStyle w:val="Akapitzlist"/>
              <w:ind w:left="431"/>
              <w:jc w:val="both"/>
            </w:pPr>
          </w:p>
        </w:tc>
        <w:tc>
          <w:tcPr>
            <w:tcW w:w="3815" w:type="dxa"/>
          </w:tcPr>
          <w:p w14:paraId="2A4FACED" w14:textId="77777777" w:rsidR="00580A90" w:rsidRPr="00580A90" w:rsidRDefault="00580A90" w:rsidP="009C4665">
            <w:pPr>
              <w:pStyle w:val="Akapitzlist"/>
              <w:numPr>
                <w:ilvl w:val="0"/>
                <w:numId w:val="8"/>
              </w:numPr>
              <w:ind w:left="431"/>
              <w:jc w:val="both"/>
            </w:pPr>
            <w:r w:rsidRPr="00580A90">
              <w:t xml:space="preserve">całe nasiona, pestki, orzechy; </w:t>
            </w:r>
          </w:p>
          <w:p w14:paraId="4DA9B991" w14:textId="77777777" w:rsidR="00580A90" w:rsidRPr="00580A90" w:rsidRDefault="00580A90" w:rsidP="009C4665">
            <w:pPr>
              <w:pStyle w:val="Akapitzlist"/>
              <w:numPr>
                <w:ilvl w:val="0"/>
                <w:numId w:val="8"/>
              </w:numPr>
              <w:ind w:left="431"/>
              <w:jc w:val="both"/>
            </w:pPr>
            <w:r w:rsidRPr="00580A90">
              <w:t xml:space="preserve">„masło orzechowe”; </w:t>
            </w:r>
          </w:p>
          <w:p w14:paraId="0340D5BB" w14:textId="77777777" w:rsidR="00580A90" w:rsidRPr="00580A90" w:rsidRDefault="00580A90" w:rsidP="009C4665">
            <w:pPr>
              <w:pStyle w:val="Akapitzlist"/>
              <w:numPr>
                <w:ilvl w:val="0"/>
                <w:numId w:val="8"/>
              </w:numPr>
              <w:ind w:left="431"/>
              <w:jc w:val="both"/>
            </w:pPr>
            <w:r w:rsidRPr="00580A90">
              <w:t xml:space="preserve">wiórki kokosowe. </w:t>
            </w:r>
          </w:p>
        </w:tc>
      </w:tr>
      <w:tr w:rsidR="00580A90" w:rsidRPr="0066006A" w14:paraId="1F9053FD" w14:textId="77777777" w:rsidTr="00580A90">
        <w:tc>
          <w:tcPr>
            <w:tcW w:w="1834" w:type="dxa"/>
            <w:shd w:val="clear" w:color="auto" w:fill="A8D08D" w:themeFill="accent6" w:themeFillTint="99"/>
          </w:tcPr>
          <w:p w14:paraId="5CCAA5B2" w14:textId="77777777" w:rsidR="00580A90" w:rsidRPr="0066006A" w:rsidRDefault="00580A90" w:rsidP="00AE3ECD">
            <w:pPr>
              <w:jc w:val="center"/>
              <w:rPr>
                <w:b/>
                <w:sz w:val="26"/>
                <w:szCs w:val="26"/>
              </w:rPr>
            </w:pPr>
          </w:p>
          <w:p w14:paraId="6543733B" w14:textId="77777777" w:rsidR="00580A90" w:rsidRPr="0066006A" w:rsidRDefault="00580A90" w:rsidP="00AE3ECD">
            <w:pPr>
              <w:jc w:val="center"/>
              <w:rPr>
                <w:b/>
                <w:sz w:val="26"/>
                <w:szCs w:val="26"/>
              </w:rPr>
            </w:pPr>
            <w:r w:rsidRPr="0066006A">
              <w:rPr>
                <w:b/>
                <w:sz w:val="26"/>
                <w:szCs w:val="26"/>
              </w:rPr>
              <w:t>Mięso i przetwory mięsne</w:t>
            </w:r>
          </w:p>
          <w:p w14:paraId="67A888E8" w14:textId="77777777" w:rsidR="00580A90" w:rsidRPr="0066006A" w:rsidRDefault="00580A90" w:rsidP="00AE3ECD">
            <w:pPr>
              <w:jc w:val="center"/>
              <w:rPr>
                <w:b/>
                <w:sz w:val="26"/>
                <w:szCs w:val="26"/>
              </w:rPr>
            </w:pPr>
          </w:p>
          <w:p w14:paraId="47990A64" w14:textId="77777777" w:rsidR="00580A90" w:rsidRPr="0066006A" w:rsidRDefault="00580A90" w:rsidP="00AE3ECD">
            <w:pPr>
              <w:jc w:val="center"/>
              <w:rPr>
                <w:b/>
                <w:sz w:val="26"/>
                <w:szCs w:val="26"/>
              </w:rPr>
            </w:pPr>
          </w:p>
          <w:p w14:paraId="55307D90" w14:textId="77777777" w:rsidR="00580A90" w:rsidRPr="0066006A" w:rsidRDefault="00580A90" w:rsidP="00AE3ECD">
            <w:pPr>
              <w:jc w:val="center"/>
              <w:rPr>
                <w:b/>
                <w:sz w:val="26"/>
                <w:szCs w:val="26"/>
              </w:rPr>
            </w:pPr>
          </w:p>
          <w:p w14:paraId="404DD1FB" w14:textId="77777777" w:rsidR="00580A90" w:rsidRPr="0066006A" w:rsidRDefault="00580A90" w:rsidP="00AE3ECD">
            <w:pPr>
              <w:jc w:val="center"/>
              <w:rPr>
                <w:b/>
                <w:sz w:val="26"/>
                <w:szCs w:val="26"/>
              </w:rPr>
            </w:pPr>
          </w:p>
          <w:p w14:paraId="047D6DC4" w14:textId="77777777" w:rsidR="00580A90" w:rsidRPr="0066006A" w:rsidRDefault="00580A90" w:rsidP="00AE3ECD">
            <w:pPr>
              <w:jc w:val="center"/>
              <w:rPr>
                <w:b/>
                <w:sz w:val="26"/>
                <w:szCs w:val="26"/>
              </w:rPr>
            </w:pPr>
          </w:p>
          <w:p w14:paraId="5AE8BB0A" w14:textId="77777777" w:rsidR="00580A90" w:rsidRPr="0066006A" w:rsidRDefault="00580A90" w:rsidP="00AE3ECD">
            <w:pPr>
              <w:jc w:val="center"/>
              <w:rPr>
                <w:b/>
                <w:sz w:val="26"/>
                <w:szCs w:val="26"/>
              </w:rPr>
            </w:pPr>
          </w:p>
        </w:tc>
        <w:tc>
          <w:tcPr>
            <w:tcW w:w="3413" w:type="dxa"/>
          </w:tcPr>
          <w:p w14:paraId="2D5C495F" w14:textId="77777777" w:rsidR="00580A90" w:rsidRPr="00580A90" w:rsidRDefault="00580A90" w:rsidP="009C4665">
            <w:pPr>
              <w:pStyle w:val="Akapitzlist"/>
              <w:numPr>
                <w:ilvl w:val="0"/>
                <w:numId w:val="9"/>
              </w:numPr>
              <w:suppressAutoHyphens/>
              <w:ind w:left="431" w:hanging="357"/>
              <w:jc w:val="both"/>
            </w:pPr>
            <w:r w:rsidRPr="00580A90">
              <w:t xml:space="preserve">z małą zawartością tłuszczu, np.: drób bez skóry (kura, kurczak, indyk), chuda wołowina, cielęcina, jagnięcina, królik, chude partie wieprzowiny, np.: polędwica, schab, szynka; </w:t>
            </w:r>
          </w:p>
          <w:p w14:paraId="48779A14" w14:textId="77777777" w:rsidR="00580A90" w:rsidRPr="00580A90" w:rsidRDefault="00580A90" w:rsidP="009C4665">
            <w:pPr>
              <w:pStyle w:val="Akapitzlist"/>
              <w:numPr>
                <w:ilvl w:val="0"/>
                <w:numId w:val="9"/>
              </w:numPr>
              <w:ind w:left="431" w:hanging="357"/>
              <w:jc w:val="both"/>
            </w:pPr>
            <w:r w:rsidRPr="00580A90">
              <w:t>chude gatunki wędlin niemielonych: drobiowych, wieprzowych, wołowych;</w:t>
            </w:r>
          </w:p>
          <w:p w14:paraId="2F5EBF91" w14:textId="77777777" w:rsidR="00580A90" w:rsidRPr="00580A90" w:rsidRDefault="00580A90" w:rsidP="009C4665">
            <w:pPr>
              <w:pStyle w:val="Akapitzlist"/>
              <w:numPr>
                <w:ilvl w:val="0"/>
                <w:numId w:val="9"/>
              </w:numPr>
              <w:ind w:left="431" w:hanging="357"/>
              <w:jc w:val="both"/>
            </w:pPr>
            <w:r w:rsidRPr="00580A90">
              <w:t>chude gatunki kiełbas;</w:t>
            </w:r>
          </w:p>
          <w:p w14:paraId="60E7F065" w14:textId="77777777" w:rsidR="00580A90" w:rsidRPr="00580A90" w:rsidRDefault="00580A90" w:rsidP="009C4665">
            <w:pPr>
              <w:pStyle w:val="Akapitzlist"/>
              <w:numPr>
                <w:ilvl w:val="0"/>
                <w:numId w:val="9"/>
              </w:numPr>
              <w:ind w:left="431" w:hanging="357"/>
              <w:jc w:val="both"/>
            </w:pPr>
            <w:r w:rsidRPr="00580A90">
              <w:t>galaretki drobiowe.</w:t>
            </w:r>
          </w:p>
        </w:tc>
        <w:tc>
          <w:tcPr>
            <w:tcW w:w="3815" w:type="dxa"/>
          </w:tcPr>
          <w:p w14:paraId="3CFE40E9" w14:textId="77777777" w:rsidR="00580A90" w:rsidRPr="00580A90" w:rsidRDefault="00580A90" w:rsidP="009C4665">
            <w:pPr>
              <w:pStyle w:val="Akapitzlist"/>
              <w:numPr>
                <w:ilvl w:val="0"/>
                <w:numId w:val="10"/>
              </w:numPr>
              <w:ind w:left="431" w:hanging="357"/>
              <w:jc w:val="both"/>
            </w:pPr>
            <w:r w:rsidRPr="00580A90">
              <w:t>z dużą zawartością tłuszczu, np.: tłusty drób (kaczka, gęś), tłusta wołowina i wieprzowina, baranina;</w:t>
            </w:r>
          </w:p>
          <w:p w14:paraId="010D0BE8" w14:textId="77777777" w:rsidR="00580A90" w:rsidRPr="00580A90" w:rsidRDefault="00580A90" w:rsidP="009C4665">
            <w:pPr>
              <w:pStyle w:val="Akapitzlist"/>
              <w:numPr>
                <w:ilvl w:val="0"/>
                <w:numId w:val="10"/>
              </w:numPr>
              <w:ind w:left="431" w:hanging="357"/>
              <w:jc w:val="both"/>
            </w:pPr>
            <w:r w:rsidRPr="00580A90">
              <w:t>mięsa peklowane oraz z dużą zawartością soli;</w:t>
            </w:r>
          </w:p>
          <w:p w14:paraId="6C8E6DEA" w14:textId="77777777" w:rsidR="00580A90" w:rsidRPr="00580A90" w:rsidRDefault="00580A90" w:rsidP="009C4665">
            <w:pPr>
              <w:pStyle w:val="Akapitzlist"/>
              <w:numPr>
                <w:ilvl w:val="0"/>
                <w:numId w:val="10"/>
              </w:numPr>
              <w:ind w:left="431" w:hanging="357"/>
              <w:jc w:val="both"/>
            </w:pPr>
            <w:r w:rsidRPr="00580A90">
              <w:t>mięsa smażone na dużej ilości tłuszczu;</w:t>
            </w:r>
          </w:p>
          <w:p w14:paraId="2F1B9169" w14:textId="77777777" w:rsidR="00580A90" w:rsidRPr="00580A90" w:rsidRDefault="00580A90" w:rsidP="009C4665">
            <w:pPr>
              <w:pStyle w:val="Akapitzlist"/>
              <w:numPr>
                <w:ilvl w:val="0"/>
                <w:numId w:val="10"/>
              </w:numPr>
              <w:ind w:left="431" w:hanging="357"/>
              <w:jc w:val="both"/>
            </w:pPr>
            <w:r w:rsidRPr="00580A90">
              <w:t>tłuste wędliny, np.: baleron, boczek;</w:t>
            </w:r>
          </w:p>
          <w:p w14:paraId="4FA641A2" w14:textId="77777777" w:rsidR="00580A90" w:rsidRPr="00580A90" w:rsidRDefault="00580A90" w:rsidP="009C4665">
            <w:pPr>
              <w:pStyle w:val="Akapitzlist"/>
              <w:numPr>
                <w:ilvl w:val="0"/>
                <w:numId w:val="10"/>
              </w:numPr>
              <w:ind w:left="431" w:hanging="357"/>
              <w:jc w:val="both"/>
            </w:pPr>
            <w:r w:rsidRPr="00580A90">
              <w:t>tłuste i niskogatunkowe kiełbasy, parówki, mielonki, mortadele;</w:t>
            </w:r>
          </w:p>
          <w:p w14:paraId="3830D18C" w14:textId="77777777" w:rsidR="00580A90" w:rsidRPr="00580A90" w:rsidRDefault="00580A90" w:rsidP="009C4665">
            <w:pPr>
              <w:pStyle w:val="Akapitzlist"/>
              <w:numPr>
                <w:ilvl w:val="0"/>
                <w:numId w:val="10"/>
              </w:numPr>
              <w:ind w:left="431" w:hanging="357"/>
              <w:jc w:val="both"/>
            </w:pPr>
            <w:r w:rsidRPr="00580A90">
              <w:t>pasztety;</w:t>
            </w:r>
          </w:p>
          <w:p w14:paraId="43E3BEB4" w14:textId="77777777" w:rsidR="00580A90" w:rsidRPr="00580A90" w:rsidRDefault="00580A90" w:rsidP="009C4665">
            <w:pPr>
              <w:pStyle w:val="Akapitzlist"/>
              <w:numPr>
                <w:ilvl w:val="0"/>
                <w:numId w:val="10"/>
              </w:numPr>
              <w:ind w:left="431" w:hanging="357"/>
              <w:jc w:val="both"/>
            </w:pPr>
            <w:r w:rsidRPr="00580A90">
              <w:t>wędliny podrobowe (pasztetowa, wątrobianka, salceson);</w:t>
            </w:r>
          </w:p>
          <w:p w14:paraId="1317C6E0" w14:textId="77777777" w:rsidR="00580A90" w:rsidRPr="00580A90" w:rsidRDefault="00580A90" w:rsidP="009C4665">
            <w:pPr>
              <w:pStyle w:val="Akapitzlist"/>
              <w:numPr>
                <w:ilvl w:val="0"/>
                <w:numId w:val="10"/>
              </w:numPr>
              <w:ind w:left="431" w:hanging="357"/>
              <w:jc w:val="both"/>
            </w:pPr>
            <w:r w:rsidRPr="00580A90">
              <w:t>mięsa surowe np. tatar;</w:t>
            </w:r>
          </w:p>
          <w:p w14:paraId="12353DCB" w14:textId="77777777" w:rsidR="00580A90" w:rsidRPr="00580A90" w:rsidRDefault="00580A90" w:rsidP="009C4665">
            <w:pPr>
              <w:pStyle w:val="Akapitzlist"/>
              <w:numPr>
                <w:ilvl w:val="0"/>
                <w:numId w:val="10"/>
              </w:numPr>
              <w:ind w:left="431" w:hanging="357"/>
              <w:jc w:val="both"/>
            </w:pPr>
            <w:r w:rsidRPr="00580A90">
              <w:t>konserwy.</w:t>
            </w:r>
          </w:p>
        </w:tc>
      </w:tr>
      <w:tr w:rsidR="00580A90" w:rsidRPr="0066006A" w14:paraId="6612190A" w14:textId="77777777" w:rsidTr="00580A90">
        <w:tc>
          <w:tcPr>
            <w:tcW w:w="1834" w:type="dxa"/>
            <w:shd w:val="clear" w:color="auto" w:fill="A8D08D" w:themeFill="accent6" w:themeFillTint="99"/>
          </w:tcPr>
          <w:p w14:paraId="7EF2D012" w14:textId="77777777" w:rsidR="00580A90" w:rsidRPr="0066006A" w:rsidRDefault="00580A90" w:rsidP="00AE3ECD">
            <w:pPr>
              <w:jc w:val="center"/>
              <w:rPr>
                <w:b/>
                <w:sz w:val="26"/>
                <w:szCs w:val="26"/>
              </w:rPr>
            </w:pPr>
          </w:p>
          <w:p w14:paraId="44254776" w14:textId="77777777" w:rsidR="00580A90" w:rsidRPr="0066006A" w:rsidRDefault="00580A90" w:rsidP="00AE3ECD">
            <w:pPr>
              <w:jc w:val="center"/>
              <w:rPr>
                <w:b/>
                <w:sz w:val="26"/>
                <w:szCs w:val="26"/>
              </w:rPr>
            </w:pPr>
            <w:r w:rsidRPr="0066006A">
              <w:rPr>
                <w:b/>
                <w:sz w:val="26"/>
                <w:szCs w:val="26"/>
              </w:rPr>
              <w:t>Ryby i przetwory rybne</w:t>
            </w:r>
          </w:p>
          <w:p w14:paraId="65335CB2" w14:textId="77777777" w:rsidR="00580A90" w:rsidRPr="0066006A" w:rsidRDefault="00580A90" w:rsidP="00AE3ECD">
            <w:pPr>
              <w:jc w:val="center"/>
              <w:rPr>
                <w:b/>
                <w:sz w:val="26"/>
                <w:szCs w:val="26"/>
              </w:rPr>
            </w:pPr>
          </w:p>
        </w:tc>
        <w:tc>
          <w:tcPr>
            <w:tcW w:w="3413" w:type="dxa"/>
          </w:tcPr>
          <w:p w14:paraId="7E7808E7" w14:textId="77777777" w:rsidR="00580A90" w:rsidRPr="00580A90" w:rsidRDefault="00580A90" w:rsidP="009C4665">
            <w:pPr>
              <w:pStyle w:val="Akapitzlist"/>
              <w:numPr>
                <w:ilvl w:val="0"/>
                <w:numId w:val="11"/>
              </w:numPr>
              <w:ind w:left="431"/>
              <w:jc w:val="both"/>
            </w:pPr>
            <w:r w:rsidRPr="00580A90">
              <w:t>wszystkie ryby morskie i słodkowodne;</w:t>
            </w:r>
          </w:p>
          <w:p w14:paraId="5DFA89DD" w14:textId="77777777" w:rsidR="00580A90" w:rsidRPr="00580A90" w:rsidRDefault="00580A90" w:rsidP="009C4665">
            <w:pPr>
              <w:pStyle w:val="Akapitzlist"/>
              <w:numPr>
                <w:ilvl w:val="0"/>
                <w:numId w:val="11"/>
              </w:numPr>
              <w:ind w:left="431"/>
              <w:jc w:val="both"/>
            </w:pPr>
            <w:r w:rsidRPr="00580A90">
              <w:t>ryby gotowane w tym przygotowywane na parze, pieczone;</w:t>
            </w:r>
          </w:p>
          <w:p w14:paraId="6F87DE8A" w14:textId="77777777" w:rsidR="00580A90" w:rsidRPr="00580A90" w:rsidRDefault="00580A90" w:rsidP="009C4665">
            <w:pPr>
              <w:pStyle w:val="Akapitzlist"/>
              <w:numPr>
                <w:ilvl w:val="0"/>
                <w:numId w:val="11"/>
              </w:numPr>
              <w:ind w:left="431"/>
              <w:jc w:val="both"/>
            </w:pPr>
            <w:r w:rsidRPr="00580A90">
              <w:t>konserwy rybne w sosie własnym (w ograniczonych ilościach).</w:t>
            </w:r>
          </w:p>
          <w:p w14:paraId="4A714C9E" w14:textId="77777777" w:rsidR="00580A90" w:rsidRPr="00580A90" w:rsidRDefault="00580A90" w:rsidP="00AE3ECD">
            <w:pPr>
              <w:pStyle w:val="Akapitzlist"/>
              <w:ind w:left="431"/>
              <w:jc w:val="both"/>
            </w:pPr>
          </w:p>
        </w:tc>
        <w:tc>
          <w:tcPr>
            <w:tcW w:w="3815" w:type="dxa"/>
          </w:tcPr>
          <w:p w14:paraId="7795263B" w14:textId="77777777" w:rsidR="00580A90" w:rsidRPr="00580A90" w:rsidRDefault="00580A90" w:rsidP="009C4665">
            <w:pPr>
              <w:pStyle w:val="Akapitzlist"/>
              <w:numPr>
                <w:ilvl w:val="0"/>
                <w:numId w:val="12"/>
              </w:numPr>
              <w:ind w:left="431"/>
              <w:jc w:val="both"/>
            </w:pPr>
            <w:r w:rsidRPr="00580A90">
              <w:t xml:space="preserve">ryby surowe; </w:t>
            </w:r>
          </w:p>
          <w:p w14:paraId="2FE8A7A9" w14:textId="77777777" w:rsidR="00580A90" w:rsidRPr="00580A90" w:rsidRDefault="00580A90" w:rsidP="009C4665">
            <w:pPr>
              <w:pStyle w:val="Akapitzlist"/>
              <w:numPr>
                <w:ilvl w:val="0"/>
                <w:numId w:val="12"/>
              </w:numPr>
              <w:ind w:left="431"/>
              <w:jc w:val="both"/>
            </w:pPr>
            <w:r w:rsidRPr="00580A90">
              <w:t>ryby smażone na dużej ilości tłuszczu;</w:t>
            </w:r>
          </w:p>
          <w:p w14:paraId="0B74CC8C" w14:textId="77777777" w:rsidR="00580A90" w:rsidRPr="00580A90" w:rsidRDefault="00580A90" w:rsidP="009C4665">
            <w:pPr>
              <w:pStyle w:val="Akapitzlist"/>
              <w:numPr>
                <w:ilvl w:val="0"/>
                <w:numId w:val="12"/>
              </w:numPr>
              <w:ind w:left="431"/>
              <w:jc w:val="both"/>
            </w:pPr>
            <w:r w:rsidRPr="00580A90">
              <w:t>ryby wędzone;</w:t>
            </w:r>
          </w:p>
          <w:p w14:paraId="1AD7DBA5" w14:textId="77777777" w:rsidR="00580A90" w:rsidRPr="00580A90" w:rsidRDefault="00580A90" w:rsidP="009C4665">
            <w:pPr>
              <w:pStyle w:val="Akapitzlist"/>
              <w:numPr>
                <w:ilvl w:val="0"/>
                <w:numId w:val="12"/>
              </w:numPr>
              <w:ind w:left="431"/>
              <w:jc w:val="both"/>
            </w:pPr>
            <w:r w:rsidRPr="00580A90">
              <w:t>konserwy rybne w oleju.</w:t>
            </w:r>
          </w:p>
        </w:tc>
      </w:tr>
      <w:tr w:rsidR="00580A90" w:rsidRPr="0066006A" w14:paraId="441FB1B3" w14:textId="77777777" w:rsidTr="00580A90">
        <w:tc>
          <w:tcPr>
            <w:tcW w:w="1834" w:type="dxa"/>
            <w:shd w:val="clear" w:color="auto" w:fill="A8D08D" w:themeFill="accent6" w:themeFillTint="99"/>
          </w:tcPr>
          <w:p w14:paraId="5F577524" w14:textId="77777777" w:rsidR="00580A90" w:rsidRPr="0066006A" w:rsidRDefault="00580A90" w:rsidP="00AE3ECD">
            <w:pPr>
              <w:jc w:val="center"/>
              <w:rPr>
                <w:b/>
                <w:sz w:val="26"/>
                <w:szCs w:val="26"/>
              </w:rPr>
            </w:pPr>
          </w:p>
          <w:p w14:paraId="3935BE1F" w14:textId="77777777" w:rsidR="00580A90" w:rsidRPr="0066006A" w:rsidRDefault="00580A90" w:rsidP="00AE3ECD">
            <w:pPr>
              <w:jc w:val="center"/>
              <w:rPr>
                <w:b/>
                <w:sz w:val="26"/>
                <w:szCs w:val="26"/>
              </w:rPr>
            </w:pPr>
            <w:r w:rsidRPr="0066006A">
              <w:rPr>
                <w:b/>
                <w:sz w:val="26"/>
                <w:szCs w:val="26"/>
              </w:rPr>
              <w:lastRenderedPageBreak/>
              <w:t>Jaja i potrawy z jaj</w:t>
            </w:r>
          </w:p>
          <w:p w14:paraId="5DCB6F25" w14:textId="77777777" w:rsidR="00580A90" w:rsidRPr="0066006A" w:rsidRDefault="00580A90" w:rsidP="00AE3ECD">
            <w:pPr>
              <w:jc w:val="center"/>
              <w:rPr>
                <w:b/>
                <w:sz w:val="26"/>
                <w:szCs w:val="26"/>
              </w:rPr>
            </w:pPr>
          </w:p>
          <w:p w14:paraId="6073CE02" w14:textId="77777777" w:rsidR="00580A90" w:rsidRPr="0066006A" w:rsidRDefault="00580A90" w:rsidP="00AE3ECD">
            <w:pPr>
              <w:jc w:val="center"/>
              <w:rPr>
                <w:b/>
                <w:sz w:val="26"/>
                <w:szCs w:val="26"/>
              </w:rPr>
            </w:pPr>
          </w:p>
          <w:p w14:paraId="55B30E53" w14:textId="77777777" w:rsidR="00580A90" w:rsidRPr="0066006A" w:rsidRDefault="00580A90" w:rsidP="00AE3ECD">
            <w:pPr>
              <w:jc w:val="center"/>
              <w:rPr>
                <w:b/>
                <w:sz w:val="26"/>
                <w:szCs w:val="26"/>
              </w:rPr>
            </w:pPr>
          </w:p>
        </w:tc>
        <w:tc>
          <w:tcPr>
            <w:tcW w:w="3413" w:type="dxa"/>
          </w:tcPr>
          <w:p w14:paraId="513959B2" w14:textId="77777777" w:rsidR="00580A90" w:rsidRPr="00580A90" w:rsidRDefault="00580A90" w:rsidP="009C4665">
            <w:pPr>
              <w:pStyle w:val="Akapitzlist"/>
              <w:numPr>
                <w:ilvl w:val="0"/>
                <w:numId w:val="13"/>
              </w:numPr>
              <w:ind w:left="431"/>
              <w:jc w:val="both"/>
            </w:pPr>
            <w:r w:rsidRPr="00580A90">
              <w:lastRenderedPageBreak/>
              <w:t>gotowane na miękko;</w:t>
            </w:r>
          </w:p>
          <w:p w14:paraId="2032EFD0" w14:textId="77777777" w:rsidR="00580A90" w:rsidRPr="00580A90" w:rsidRDefault="00580A90" w:rsidP="009C4665">
            <w:pPr>
              <w:pStyle w:val="Akapitzlist"/>
              <w:numPr>
                <w:ilvl w:val="0"/>
                <w:numId w:val="13"/>
              </w:numPr>
              <w:ind w:left="431"/>
              <w:jc w:val="both"/>
            </w:pPr>
            <w:r w:rsidRPr="00580A90">
              <w:lastRenderedPageBreak/>
              <w:t>gotowane na twardo – jeżeli dobrze tolerowane;</w:t>
            </w:r>
          </w:p>
          <w:p w14:paraId="5D26B27D" w14:textId="77777777" w:rsidR="00580A90" w:rsidRPr="00580A90" w:rsidRDefault="00580A90" w:rsidP="009C4665">
            <w:pPr>
              <w:pStyle w:val="Akapitzlist"/>
              <w:numPr>
                <w:ilvl w:val="0"/>
                <w:numId w:val="13"/>
              </w:numPr>
              <w:ind w:left="431"/>
              <w:jc w:val="both"/>
            </w:pPr>
            <w:r w:rsidRPr="00580A90">
              <w:t>jaja sadzone i jajecznica na parze.</w:t>
            </w:r>
          </w:p>
          <w:p w14:paraId="309A3A88" w14:textId="77777777" w:rsidR="00580A90" w:rsidRPr="00580A90" w:rsidRDefault="00580A90" w:rsidP="00AE3ECD">
            <w:pPr>
              <w:pStyle w:val="Akapitzlist"/>
              <w:ind w:left="431"/>
              <w:jc w:val="both"/>
            </w:pPr>
          </w:p>
        </w:tc>
        <w:tc>
          <w:tcPr>
            <w:tcW w:w="3815" w:type="dxa"/>
          </w:tcPr>
          <w:p w14:paraId="27C43412" w14:textId="77777777" w:rsidR="00580A90" w:rsidRPr="00580A90" w:rsidRDefault="00580A90" w:rsidP="009C4665">
            <w:pPr>
              <w:pStyle w:val="Akapitzlist"/>
              <w:numPr>
                <w:ilvl w:val="0"/>
                <w:numId w:val="14"/>
              </w:numPr>
              <w:ind w:left="431"/>
              <w:jc w:val="both"/>
            </w:pPr>
            <w:r w:rsidRPr="00580A90">
              <w:lastRenderedPageBreak/>
              <w:t>jaja przyrządzane z dużą ilością tłuszczu;</w:t>
            </w:r>
          </w:p>
          <w:p w14:paraId="2D0E6703" w14:textId="77777777" w:rsidR="00580A90" w:rsidRPr="00580A90" w:rsidRDefault="00580A90" w:rsidP="009C4665">
            <w:pPr>
              <w:pStyle w:val="Akapitzlist"/>
              <w:numPr>
                <w:ilvl w:val="0"/>
                <w:numId w:val="14"/>
              </w:numPr>
              <w:ind w:left="431"/>
              <w:jc w:val="both"/>
            </w:pPr>
            <w:r w:rsidRPr="00580A90">
              <w:lastRenderedPageBreak/>
              <w:t>jajecznica, jaja sadzone, omlety, kotlety jajeczne smażone na tłuszczu.</w:t>
            </w:r>
          </w:p>
          <w:p w14:paraId="1C92BB14" w14:textId="77777777" w:rsidR="00580A90" w:rsidRPr="00580A90" w:rsidRDefault="00580A90" w:rsidP="00AE3ECD">
            <w:pPr>
              <w:pStyle w:val="Akapitzlist"/>
              <w:ind w:left="431"/>
              <w:jc w:val="both"/>
            </w:pPr>
          </w:p>
        </w:tc>
      </w:tr>
      <w:tr w:rsidR="00580A90" w:rsidRPr="0066006A" w14:paraId="23350F25" w14:textId="77777777" w:rsidTr="00580A90">
        <w:tc>
          <w:tcPr>
            <w:tcW w:w="1834" w:type="dxa"/>
            <w:shd w:val="clear" w:color="auto" w:fill="A8D08D" w:themeFill="accent6" w:themeFillTint="99"/>
          </w:tcPr>
          <w:p w14:paraId="0EF10C27" w14:textId="77777777" w:rsidR="00580A90" w:rsidRPr="0066006A" w:rsidRDefault="00580A90" w:rsidP="00AE3ECD">
            <w:pPr>
              <w:jc w:val="center"/>
              <w:rPr>
                <w:b/>
                <w:sz w:val="26"/>
                <w:szCs w:val="26"/>
              </w:rPr>
            </w:pPr>
          </w:p>
          <w:p w14:paraId="506BEBC4" w14:textId="77777777" w:rsidR="00580A90" w:rsidRPr="0066006A" w:rsidRDefault="00580A90" w:rsidP="00AE3ECD">
            <w:pPr>
              <w:jc w:val="center"/>
              <w:rPr>
                <w:b/>
                <w:sz w:val="26"/>
                <w:szCs w:val="26"/>
              </w:rPr>
            </w:pPr>
            <w:r w:rsidRPr="0066006A">
              <w:rPr>
                <w:b/>
                <w:sz w:val="26"/>
                <w:szCs w:val="26"/>
              </w:rPr>
              <w:t>Mleko i produkty mleczne</w:t>
            </w:r>
          </w:p>
          <w:p w14:paraId="57408F80" w14:textId="77777777" w:rsidR="00580A90" w:rsidRPr="0066006A" w:rsidRDefault="00580A90" w:rsidP="00AE3ECD">
            <w:pPr>
              <w:jc w:val="center"/>
              <w:rPr>
                <w:b/>
                <w:sz w:val="26"/>
                <w:szCs w:val="26"/>
              </w:rPr>
            </w:pPr>
          </w:p>
        </w:tc>
        <w:tc>
          <w:tcPr>
            <w:tcW w:w="3413" w:type="dxa"/>
          </w:tcPr>
          <w:p w14:paraId="62CDFE69" w14:textId="77777777" w:rsidR="00580A90" w:rsidRPr="00580A90" w:rsidRDefault="00580A90" w:rsidP="009C4665">
            <w:pPr>
              <w:pStyle w:val="Akapitzlist"/>
              <w:numPr>
                <w:ilvl w:val="0"/>
                <w:numId w:val="15"/>
              </w:numPr>
              <w:ind w:left="431"/>
              <w:jc w:val="both"/>
            </w:pPr>
            <w:r w:rsidRPr="00580A90">
              <w:t>mleko i sery twarogowe chude lub półtłuste;</w:t>
            </w:r>
          </w:p>
          <w:p w14:paraId="13A5E4FA" w14:textId="77777777" w:rsidR="00580A90" w:rsidRPr="00580A90" w:rsidRDefault="00580A90" w:rsidP="009C4665">
            <w:pPr>
              <w:pStyle w:val="Akapitzlist"/>
              <w:numPr>
                <w:ilvl w:val="0"/>
                <w:numId w:val="15"/>
              </w:numPr>
              <w:ind w:left="431"/>
              <w:jc w:val="both"/>
            </w:pPr>
            <w:r w:rsidRPr="00580A90">
              <w:t>niskotłuszczowe naturalne napoje mleczne fermentowane bez dodatku cukru (np. jogurt, kefir, maślanka).</w:t>
            </w:r>
          </w:p>
          <w:p w14:paraId="5E4E14B3" w14:textId="77777777" w:rsidR="00580A90" w:rsidRPr="00580A90" w:rsidRDefault="00580A90" w:rsidP="00AE3ECD">
            <w:pPr>
              <w:ind w:left="431"/>
              <w:jc w:val="both"/>
            </w:pPr>
          </w:p>
        </w:tc>
        <w:tc>
          <w:tcPr>
            <w:tcW w:w="3815" w:type="dxa"/>
          </w:tcPr>
          <w:p w14:paraId="747CF49C" w14:textId="77777777" w:rsidR="00580A90" w:rsidRPr="00580A90" w:rsidRDefault="00580A90" w:rsidP="009C4665">
            <w:pPr>
              <w:pStyle w:val="Akapitzlist"/>
              <w:numPr>
                <w:ilvl w:val="0"/>
                <w:numId w:val="16"/>
              </w:numPr>
              <w:ind w:left="431"/>
              <w:jc w:val="both"/>
            </w:pPr>
            <w:r w:rsidRPr="00580A90">
              <w:t>mleko i sery twarogowe tłuste;</w:t>
            </w:r>
          </w:p>
          <w:p w14:paraId="78C0FFDA" w14:textId="77777777" w:rsidR="00580A90" w:rsidRPr="00580A90" w:rsidRDefault="00580A90" w:rsidP="009C4665">
            <w:pPr>
              <w:pStyle w:val="Akapitzlist"/>
              <w:numPr>
                <w:ilvl w:val="0"/>
                <w:numId w:val="16"/>
              </w:numPr>
              <w:ind w:left="431"/>
              <w:jc w:val="both"/>
            </w:pPr>
            <w:r w:rsidRPr="00580A90">
              <w:t xml:space="preserve">mleko skondensowane; </w:t>
            </w:r>
          </w:p>
          <w:p w14:paraId="1F243FB7" w14:textId="77777777" w:rsidR="00580A90" w:rsidRPr="00580A90" w:rsidRDefault="00580A90" w:rsidP="009C4665">
            <w:pPr>
              <w:pStyle w:val="Akapitzlist"/>
              <w:numPr>
                <w:ilvl w:val="0"/>
                <w:numId w:val="16"/>
              </w:numPr>
              <w:ind w:left="431"/>
              <w:jc w:val="both"/>
            </w:pPr>
            <w:r w:rsidRPr="00580A90">
              <w:t>jogurty, napoje i desery mleczne z dodatkiem cukru;</w:t>
            </w:r>
          </w:p>
          <w:p w14:paraId="4CAD0A26" w14:textId="77777777" w:rsidR="00580A90" w:rsidRPr="00580A90" w:rsidRDefault="00580A90" w:rsidP="009C4665">
            <w:pPr>
              <w:pStyle w:val="Akapitzlist"/>
              <w:numPr>
                <w:ilvl w:val="0"/>
                <w:numId w:val="16"/>
              </w:numPr>
              <w:ind w:left="431"/>
              <w:jc w:val="both"/>
            </w:pPr>
            <w:r w:rsidRPr="00580A90">
              <w:t>wysokotłuszczowe napoje mleczne fermentowane;</w:t>
            </w:r>
          </w:p>
          <w:p w14:paraId="256B3643" w14:textId="77777777" w:rsidR="00580A90" w:rsidRPr="00580A90" w:rsidRDefault="00580A90" w:rsidP="009C4665">
            <w:pPr>
              <w:pStyle w:val="Akapitzlist"/>
              <w:numPr>
                <w:ilvl w:val="0"/>
                <w:numId w:val="16"/>
              </w:numPr>
              <w:ind w:left="431"/>
              <w:jc w:val="both"/>
            </w:pPr>
            <w:r w:rsidRPr="00580A90">
              <w:t>sery podpuszczkowe;</w:t>
            </w:r>
          </w:p>
          <w:p w14:paraId="1D0D75BE" w14:textId="77777777" w:rsidR="00580A90" w:rsidRPr="00580A90" w:rsidRDefault="00580A90" w:rsidP="009C4665">
            <w:pPr>
              <w:pStyle w:val="Akapitzlist"/>
              <w:numPr>
                <w:ilvl w:val="0"/>
                <w:numId w:val="16"/>
              </w:numPr>
              <w:ind w:left="431"/>
              <w:jc w:val="both"/>
            </w:pPr>
            <w:r w:rsidRPr="00580A90">
              <w:t>tłuste sery dojrzewające;</w:t>
            </w:r>
          </w:p>
          <w:p w14:paraId="286AC5DA" w14:textId="77777777" w:rsidR="00580A90" w:rsidRPr="00580A90" w:rsidRDefault="00580A90" w:rsidP="009C4665">
            <w:pPr>
              <w:pStyle w:val="Akapitzlist"/>
              <w:numPr>
                <w:ilvl w:val="0"/>
                <w:numId w:val="16"/>
              </w:numPr>
              <w:ind w:left="431"/>
              <w:jc w:val="both"/>
            </w:pPr>
            <w:r w:rsidRPr="00580A90">
              <w:t>śmietana.</w:t>
            </w:r>
          </w:p>
        </w:tc>
      </w:tr>
      <w:tr w:rsidR="00580A90" w:rsidRPr="0066006A" w14:paraId="56007210" w14:textId="77777777" w:rsidTr="00580A90">
        <w:tc>
          <w:tcPr>
            <w:tcW w:w="1834" w:type="dxa"/>
            <w:shd w:val="clear" w:color="auto" w:fill="A8D08D" w:themeFill="accent6" w:themeFillTint="99"/>
          </w:tcPr>
          <w:p w14:paraId="4592B4D7" w14:textId="77777777" w:rsidR="00580A90" w:rsidRPr="0066006A" w:rsidRDefault="00580A90" w:rsidP="00AE3ECD">
            <w:pPr>
              <w:jc w:val="center"/>
              <w:rPr>
                <w:b/>
                <w:sz w:val="26"/>
                <w:szCs w:val="26"/>
              </w:rPr>
            </w:pPr>
          </w:p>
          <w:p w14:paraId="28307100" w14:textId="77777777" w:rsidR="00580A90" w:rsidRPr="0066006A" w:rsidRDefault="00580A90" w:rsidP="00AE3ECD">
            <w:pPr>
              <w:jc w:val="center"/>
              <w:rPr>
                <w:b/>
                <w:sz w:val="26"/>
                <w:szCs w:val="26"/>
              </w:rPr>
            </w:pPr>
            <w:r w:rsidRPr="0066006A">
              <w:rPr>
                <w:b/>
                <w:sz w:val="26"/>
                <w:szCs w:val="26"/>
              </w:rPr>
              <w:t>Tłuszcze</w:t>
            </w:r>
          </w:p>
          <w:p w14:paraId="656BDF1F" w14:textId="77777777" w:rsidR="00580A90" w:rsidRPr="0066006A" w:rsidRDefault="00580A90" w:rsidP="00AE3ECD">
            <w:pPr>
              <w:jc w:val="center"/>
              <w:rPr>
                <w:b/>
                <w:sz w:val="26"/>
                <w:szCs w:val="26"/>
              </w:rPr>
            </w:pPr>
          </w:p>
        </w:tc>
        <w:tc>
          <w:tcPr>
            <w:tcW w:w="3413" w:type="dxa"/>
          </w:tcPr>
          <w:p w14:paraId="765B8518" w14:textId="77777777" w:rsidR="00580A90" w:rsidRPr="00580A90" w:rsidRDefault="00580A90" w:rsidP="009C4665">
            <w:pPr>
              <w:pStyle w:val="Akapitzlist"/>
              <w:numPr>
                <w:ilvl w:val="0"/>
                <w:numId w:val="17"/>
              </w:numPr>
              <w:ind w:left="431"/>
              <w:jc w:val="both"/>
            </w:pPr>
            <w:r w:rsidRPr="00580A90">
              <w:t>masło (w ograniczonych ilościach);</w:t>
            </w:r>
          </w:p>
          <w:p w14:paraId="300DEBF2" w14:textId="77777777" w:rsidR="00580A90" w:rsidRPr="00580A90" w:rsidRDefault="00580A90" w:rsidP="009C4665">
            <w:pPr>
              <w:pStyle w:val="Akapitzlist"/>
              <w:numPr>
                <w:ilvl w:val="0"/>
                <w:numId w:val="17"/>
              </w:numPr>
              <w:ind w:left="431"/>
              <w:jc w:val="both"/>
            </w:pPr>
            <w:r w:rsidRPr="00580A90">
              <w:t xml:space="preserve">miękka margaryna; </w:t>
            </w:r>
          </w:p>
          <w:p w14:paraId="21217111" w14:textId="77777777" w:rsidR="00580A90" w:rsidRPr="00580A90" w:rsidRDefault="00580A90" w:rsidP="009C4665">
            <w:pPr>
              <w:pStyle w:val="Akapitzlist"/>
              <w:numPr>
                <w:ilvl w:val="0"/>
                <w:numId w:val="17"/>
              </w:numPr>
              <w:ind w:left="431"/>
              <w:jc w:val="both"/>
            </w:pPr>
            <w:r w:rsidRPr="00580A90">
              <w:t>oleje roślinne, np.: rzepakowy, oliwa z oliwek.</w:t>
            </w:r>
          </w:p>
          <w:p w14:paraId="1AFB5DF6" w14:textId="77777777" w:rsidR="00580A90" w:rsidRPr="00580A90" w:rsidRDefault="00580A90" w:rsidP="00AE3ECD">
            <w:pPr>
              <w:pStyle w:val="Akapitzlist"/>
              <w:ind w:left="431"/>
              <w:jc w:val="both"/>
            </w:pPr>
          </w:p>
        </w:tc>
        <w:tc>
          <w:tcPr>
            <w:tcW w:w="3815" w:type="dxa"/>
          </w:tcPr>
          <w:p w14:paraId="38507677" w14:textId="77777777" w:rsidR="00580A90" w:rsidRPr="00580A90" w:rsidRDefault="00580A90" w:rsidP="009C4665">
            <w:pPr>
              <w:pStyle w:val="Akapitzlist"/>
              <w:numPr>
                <w:ilvl w:val="0"/>
                <w:numId w:val="18"/>
              </w:numPr>
              <w:ind w:left="431"/>
              <w:jc w:val="both"/>
            </w:pPr>
            <w:r w:rsidRPr="00580A90">
              <w:t>tłuszcze zwierzęce, np.: smalec, słonina, łój;</w:t>
            </w:r>
          </w:p>
          <w:p w14:paraId="01DD93BE" w14:textId="77777777" w:rsidR="00580A90" w:rsidRPr="00580A90" w:rsidRDefault="00580A90" w:rsidP="009C4665">
            <w:pPr>
              <w:pStyle w:val="Akapitzlist"/>
              <w:numPr>
                <w:ilvl w:val="0"/>
                <w:numId w:val="18"/>
              </w:numPr>
              <w:ind w:left="431"/>
              <w:jc w:val="both"/>
            </w:pPr>
            <w:r w:rsidRPr="00580A90">
              <w:t>twarde margaryny;</w:t>
            </w:r>
          </w:p>
          <w:p w14:paraId="2C7991B4" w14:textId="77777777" w:rsidR="00580A90" w:rsidRPr="00580A90" w:rsidRDefault="00580A90" w:rsidP="009C4665">
            <w:pPr>
              <w:pStyle w:val="Akapitzlist"/>
              <w:numPr>
                <w:ilvl w:val="0"/>
                <w:numId w:val="18"/>
              </w:numPr>
              <w:ind w:left="431"/>
              <w:jc w:val="both"/>
            </w:pPr>
            <w:r w:rsidRPr="00580A90">
              <w:t>masło klarowane;</w:t>
            </w:r>
          </w:p>
          <w:p w14:paraId="4ED76A47" w14:textId="77777777" w:rsidR="00580A90" w:rsidRPr="00580A90" w:rsidRDefault="00580A90" w:rsidP="009C4665">
            <w:pPr>
              <w:pStyle w:val="Akapitzlist"/>
              <w:numPr>
                <w:ilvl w:val="0"/>
                <w:numId w:val="18"/>
              </w:numPr>
              <w:ind w:left="431"/>
              <w:jc w:val="both"/>
            </w:pPr>
            <w:r w:rsidRPr="00580A90">
              <w:t>majonez;</w:t>
            </w:r>
          </w:p>
          <w:p w14:paraId="39150600" w14:textId="77777777" w:rsidR="00580A90" w:rsidRPr="00580A90" w:rsidRDefault="00580A90" w:rsidP="009C4665">
            <w:pPr>
              <w:pStyle w:val="Akapitzlist"/>
              <w:numPr>
                <w:ilvl w:val="0"/>
                <w:numId w:val="18"/>
              </w:numPr>
              <w:ind w:left="431"/>
              <w:jc w:val="both"/>
            </w:pPr>
            <w:r w:rsidRPr="00580A90">
              <w:t>tłuszcz kokosowy i palmowy;</w:t>
            </w:r>
          </w:p>
          <w:p w14:paraId="76941087" w14:textId="77777777" w:rsidR="00580A90" w:rsidRPr="00580A90" w:rsidRDefault="00580A90" w:rsidP="009C4665">
            <w:pPr>
              <w:pStyle w:val="Akapitzlist"/>
              <w:numPr>
                <w:ilvl w:val="0"/>
                <w:numId w:val="18"/>
              </w:numPr>
              <w:ind w:left="431"/>
              <w:jc w:val="both"/>
            </w:pPr>
            <w:r w:rsidRPr="00580A90">
              <w:t>„masło kokosowe”;</w:t>
            </w:r>
          </w:p>
          <w:p w14:paraId="294B05C7" w14:textId="77777777" w:rsidR="00580A90" w:rsidRPr="00580A90" w:rsidRDefault="00580A90" w:rsidP="009C4665">
            <w:pPr>
              <w:pStyle w:val="Akapitzlist"/>
              <w:numPr>
                <w:ilvl w:val="0"/>
                <w:numId w:val="18"/>
              </w:numPr>
              <w:ind w:left="431"/>
              <w:jc w:val="both"/>
            </w:pPr>
            <w:r w:rsidRPr="00580A90">
              <w:t xml:space="preserve">frytura </w:t>
            </w:r>
            <w:proofErr w:type="spellStart"/>
            <w:r w:rsidRPr="00580A90">
              <w:t>smażalnicza</w:t>
            </w:r>
            <w:proofErr w:type="spellEnd"/>
            <w:r w:rsidRPr="00580A90">
              <w:t>;</w:t>
            </w:r>
          </w:p>
          <w:p w14:paraId="3E296B26" w14:textId="77777777" w:rsidR="00580A90" w:rsidRPr="00580A90" w:rsidRDefault="00580A90" w:rsidP="009C4665">
            <w:pPr>
              <w:pStyle w:val="Akapitzlist"/>
              <w:numPr>
                <w:ilvl w:val="0"/>
                <w:numId w:val="18"/>
              </w:numPr>
              <w:ind w:left="431"/>
              <w:jc w:val="both"/>
            </w:pPr>
            <w:r w:rsidRPr="00580A90">
              <w:t>masło orzechowe solone i z dodatkiem cukru.</w:t>
            </w:r>
          </w:p>
        </w:tc>
      </w:tr>
      <w:tr w:rsidR="00580A90" w:rsidRPr="0066006A" w14:paraId="55795EB1" w14:textId="77777777" w:rsidTr="00580A90">
        <w:tc>
          <w:tcPr>
            <w:tcW w:w="1834" w:type="dxa"/>
            <w:shd w:val="clear" w:color="auto" w:fill="A8D08D" w:themeFill="accent6" w:themeFillTint="99"/>
          </w:tcPr>
          <w:p w14:paraId="6A24A0CF" w14:textId="77777777" w:rsidR="00580A90" w:rsidRPr="0066006A" w:rsidRDefault="00580A90" w:rsidP="00AE3ECD">
            <w:pPr>
              <w:jc w:val="center"/>
              <w:rPr>
                <w:b/>
                <w:sz w:val="26"/>
                <w:szCs w:val="26"/>
              </w:rPr>
            </w:pPr>
          </w:p>
          <w:p w14:paraId="1A3A0C9A" w14:textId="77777777" w:rsidR="00580A90" w:rsidRPr="0066006A" w:rsidRDefault="00580A90" w:rsidP="00AE3ECD">
            <w:pPr>
              <w:jc w:val="center"/>
              <w:rPr>
                <w:b/>
                <w:sz w:val="26"/>
                <w:szCs w:val="26"/>
              </w:rPr>
            </w:pPr>
            <w:r w:rsidRPr="0066006A">
              <w:rPr>
                <w:b/>
                <w:sz w:val="26"/>
                <w:szCs w:val="26"/>
              </w:rPr>
              <w:t>Desery</w:t>
            </w:r>
            <w:r>
              <w:rPr>
                <w:b/>
                <w:sz w:val="26"/>
                <w:szCs w:val="26"/>
              </w:rPr>
              <w:t xml:space="preserve"> </w:t>
            </w:r>
            <w:r w:rsidRPr="0066006A">
              <w:rPr>
                <w:b/>
                <w:sz w:val="26"/>
                <w:szCs w:val="26"/>
              </w:rPr>
              <w:t>(w ograniczonych ilościach)</w:t>
            </w:r>
          </w:p>
          <w:p w14:paraId="40023CE6" w14:textId="77777777" w:rsidR="00580A90" w:rsidRPr="0066006A" w:rsidRDefault="00580A90" w:rsidP="00AE3ECD">
            <w:pPr>
              <w:jc w:val="center"/>
              <w:rPr>
                <w:b/>
                <w:sz w:val="26"/>
                <w:szCs w:val="26"/>
              </w:rPr>
            </w:pPr>
          </w:p>
        </w:tc>
        <w:tc>
          <w:tcPr>
            <w:tcW w:w="3413" w:type="dxa"/>
          </w:tcPr>
          <w:p w14:paraId="30E70BF0" w14:textId="77777777" w:rsidR="00580A90" w:rsidRPr="00580A90" w:rsidRDefault="00580A90" w:rsidP="009C4665">
            <w:pPr>
              <w:pStyle w:val="Akapitzlist"/>
              <w:numPr>
                <w:ilvl w:val="0"/>
                <w:numId w:val="19"/>
              </w:numPr>
              <w:ind w:left="431"/>
              <w:jc w:val="both"/>
            </w:pPr>
            <w:r w:rsidRPr="00580A90">
              <w:t>budyń (bez dodatku cukru lub z małą ilością cukru – do 5 g/250 ml użytego mleka);</w:t>
            </w:r>
          </w:p>
          <w:p w14:paraId="2AC1BB7F" w14:textId="77777777" w:rsidR="00580A90" w:rsidRPr="00580A90" w:rsidRDefault="00580A90" w:rsidP="009C4665">
            <w:pPr>
              <w:pStyle w:val="Akapitzlist"/>
              <w:numPr>
                <w:ilvl w:val="0"/>
                <w:numId w:val="19"/>
              </w:numPr>
              <w:ind w:left="431"/>
              <w:jc w:val="both"/>
            </w:pPr>
            <w:r w:rsidRPr="00580A90">
              <w:t>galaretka (bez dodatku cukru lub z małą ilością cukru – do 5 g/250 ml użytej wody);</w:t>
            </w:r>
          </w:p>
          <w:p w14:paraId="6542D1A6" w14:textId="77777777" w:rsidR="00580A90" w:rsidRPr="00580A90" w:rsidRDefault="00580A90" w:rsidP="009C4665">
            <w:pPr>
              <w:pStyle w:val="Akapitzlist"/>
              <w:numPr>
                <w:ilvl w:val="0"/>
                <w:numId w:val="19"/>
              </w:numPr>
              <w:ind w:left="431"/>
              <w:jc w:val="both"/>
            </w:pPr>
            <w:r w:rsidRPr="00580A90">
              <w:t>kisiel (bez dodatku cukru lub z małą ilością cukru – do 5 g/250 ml użytej wody);</w:t>
            </w:r>
          </w:p>
          <w:p w14:paraId="4F71B754" w14:textId="77777777" w:rsidR="00580A90" w:rsidRPr="00580A90" w:rsidRDefault="00580A90" w:rsidP="009C4665">
            <w:pPr>
              <w:pStyle w:val="Akapitzlist"/>
              <w:numPr>
                <w:ilvl w:val="0"/>
                <w:numId w:val="19"/>
              </w:numPr>
              <w:ind w:left="431"/>
              <w:jc w:val="both"/>
            </w:pPr>
            <w:r w:rsidRPr="00580A90">
              <w:t>sałatki owocowe z dozwolonych owoców (bez dodatku cukru);</w:t>
            </w:r>
          </w:p>
          <w:p w14:paraId="5892EC2D" w14:textId="77777777" w:rsidR="00580A90" w:rsidRPr="00580A90" w:rsidRDefault="00580A90" w:rsidP="009C4665">
            <w:pPr>
              <w:pStyle w:val="Akapitzlist"/>
              <w:numPr>
                <w:ilvl w:val="0"/>
                <w:numId w:val="19"/>
              </w:numPr>
              <w:ind w:left="431"/>
              <w:jc w:val="both"/>
            </w:pPr>
            <w:r w:rsidRPr="00580A90">
              <w:t>ciasta drożdżowe niskosłodzone;</w:t>
            </w:r>
          </w:p>
          <w:p w14:paraId="177B7250" w14:textId="77777777" w:rsidR="00580A90" w:rsidRPr="00580A90" w:rsidRDefault="00580A90" w:rsidP="009C4665">
            <w:pPr>
              <w:pStyle w:val="Akapitzlist"/>
              <w:numPr>
                <w:ilvl w:val="0"/>
                <w:numId w:val="19"/>
              </w:numPr>
              <w:ind w:left="431"/>
              <w:jc w:val="both"/>
            </w:pPr>
            <w:r w:rsidRPr="00580A90">
              <w:t>ciasta biszkoptowe niskosłodzone (bez dodatku proszku do pieczenia).</w:t>
            </w:r>
          </w:p>
          <w:p w14:paraId="75DD131E" w14:textId="77777777" w:rsidR="00580A90" w:rsidRPr="00580A90" w:rsidRDefault="00580A90" w:rsidP="00AE3ECD">
            <w:pPr>
              <w:ind w:left="431"/>
              <w:jc w:val="both"/>
            </w:pPr>
          </w:p>
        </w:tc>
        <w:tc>
          <w:tcPr>
            <w:tcW w:w="3815" w:type="dxa"/>
          </w:tcPr>
          <w:p w14:paraId="3D335E9C" w14:textId="77777777" w:rsidR="00580A90" w:rsidRPr="00580A90" w:rsidRDefault="00580A90" w:rsidP="009C4665">
            <w:pPr>
              <w:pStyle w:val="Akapitzlist"/>
              <w:numPr>
                <w:ilvl w:val="0"/>
                <w:numId w:val="20"/>
              </w:numPr>
              <w:ind w:left="431" w:hanging="357"/>
              <w:jc w:val="both"/>
            </w:pPr>
            <w:r w:rsidRPr="00580A90">
              <w:t xml:space="preserve">słodycze zawierające duże ilości cukru lub tłuszczu; </w:t>
            </w:r>
          </w:p>
          <w:p w14:paraId="76C1521F" w14:textId="77777777" w:rsidR="00580A90" w:rsidRPr="00580A90" w:rsidRDefault="00580A90" w:rsidP="009C4665">
            <w:pPr>
              <w:pStyle w:val="Akapitzlist"/>
              <w:numPr>
                <w:ilvl w:val="0"/>
                <w:numId w:val="20"/>
              </w:numPr>
              <w:ind w:left="431" w:hanging="357"/>
              <w:jc w:val="both"/>
            </w:pPr>
            <w:r w:rsidRPr="00580A90">
              <w:t>torty i ciasta z masami cukierniczymi, kremami, bitą śmietaną;</w:t>
            </w:r>
          </w:p>
          <w:p w14:paraId="71786C17" w14:textId="77777777" w:rsidR="00580A90" w:rsidRPr="00580A90" w:rsidRDefault="00580A90" w:rsidP="009C4665">
            <w:pPr>
              <w:pStyle w:val="Akapitzlist"/>
              <w:numPr>
                <w:ilvl w:val="0"/>
                <w:numId w:val="20"/>
              </w:numPr>
              <w:ind w:left="431" w:hanging="357"/>
              <w:jc w:val="both"/>
            </w:pPr>
            <w:r w:rsidRPr="00580A90">
              <w:t>ciasta kruche z dużą ilością tłuszczu i cukru;</w:t>
            </w:r>
          </w:p>
          <w:p w14:paraId="33D79FDF" w14:textId="77777777" w:rsidR="00580A90" w:rsidRPr="00580A90" w:rsidRDefault="00580A90" w:rsidP="009C4665">
            <w:pPr>
              <w:pStyle w:val="Akapitzlist"/>
              <w:numPr>
                <w:ilvl w:val="0"/>
                <w:numId w:val="20"/>
              </w:numPr>
              <w:ind w:left="431" w:hanging="357"/>
              <w:jc w:val="both"/>
            </w:pPr>
            <w:r w:rsidRPr="00580A90">
              <w:t>ciasto francuskie i półfrancuskie;</w:t>
            </w:r>
          </w:p>
          <w:p w14:paraId="721D0F0B" w14:textId="77777777" w:rsidR="00580A90" w:rsidRPr="00580A90" w:rsidRDefault="00580A90" w:rsidP="009C4665">
            <w:pPr>
              <w:pStyle w:val="Akapitzlist"/>
              <w:numPr>
                <w:ilvl w:val="0"/>
                <w:numId w:val="20"/>
              </w:numPr>
              <w:ind w:left="431" w:hanging="357"/>
              <w:jc w:val="both"/>
            </w:pPr>
            <w:r w:rsidRPr="00580A90">
              <w:t>czekolada i wyroby czekoladopodobne;</w:t>
            </w:r>
          </w:p>
          <w:p w14:paraId="5FD6FB73" w14:textId="77777777" w:rsidR="00580A90" w:rsidRPr="00580A90" w:rsidRDefault="00580A90" w:rsidP="009C4665">
            <w:pPr>
              <w:pStyle w:val="Akapitzlist"/>
              <w:numPr>
                <w:ilvl w:val="0"/>
                <w:numId w:val="20"/>
              </w:numPr>
              <w:ind w:left="431" w:hanging="357"/>
              <w:jc w:val="both"/>
            </w:pPr>
            <w:r w:rsidRPr="00580A90">
              <w:t>desery zawierające w znacznej ilości substancje konserwujące i barwniki.</w:t>
            </w:r>
          </w:p>
        </w:tc>
      </w:tr>
      <w:tr w:rsidR="00580A90" w:rsidRPr="0066006A" w14:paraId="3972B90B" w14:textId="77777777" w:rsidTr="00580A90">
        <w:tc>
          <w:tcPr>
            <w:tcW w:w="1834" w:type="dxa"/>
            <w:shd w:val="clear" w:color="auto" w:fill="A8D08D" w:themeFill="accent6" w:themeFillTint="99"/>
          </w:tcPr>
          <w:p w14:paraId="2C328611" w14:textId="77777777" w:rsidR="00580A90" w:rsidRPr="0066006A" w:rsidRDefault="00580A90" w:rsidP="00AE3ECD">
            <w:pPr>
              <w:jc w:val="center"/>
              <w:rPr>
                <w:b/>
                <w:sz w:val="26"/>
                <w:szCs w:val="26"/>
              </w:rPr>
            </w:pPr>
          </w:p>
          <w:p w14:paraId="294E04E2" w14:textId="77777777" w:rsidR="00580A90" w:rsidRPr="0066006A" w:rsidRDefault="00580A90" w:rsidP="00AE3ECD">
            <w:pPr>
              <w:jc w:val="center"/>
              <w:rPr>
                <w:b/>
                <w:sz w:val="26"/>
                <w:szCs w:val="26"/>
              </w:rPr>
            </w:pPr>
            <w:r w:rsidRPr="0066006A">
              <w:rPr>
                <w:b/>
                <w:sz w:val="26"/>
                <w:szCs w:val="26"/>
              </w:rPr>
              <w:t>Napoje</w:t>
            </w:r>
          </w:p>
          <w:p w14:paraId="311E0940" w14:textId="77777777" w:rsidR="00580A90" w:rsidRPr="0066006A" w:rsidRDefault="00580A90" w:rsidP="00AE3ECD">
            <w:pPr>
              <w:jc w:val="center"/>
              <w:rPr>
                <w:b/>
                <w:sz w:val="26"/>
                <w:szCs w:val="26"/>
              </w:rPr>
            </w:pPr>
          </w:p>
        </w:tc>
        <w:tc>
          <w:tcPr>
            <w:tcW w:w="3413" w:type="dxa"/>
          </w:tcPr>
          <w:p w14:paraId="6855AA19" w14:textId="77777777" w:rsidR="00580A90" w:rsidRPr="00580A90" w:rsidRDefault="00580A90" w:rsidP="009C4665">
            <w:pPr>
              <w:pStyle w:val="Akapitzlist"/>
              <w:numPr>
                <w:ilvl w:val="0"/>
                <w:numId w:val="21"/>
              </w:numPr>
              <w:ind w:left="431" w:hanging="357"/>
              <w:jc w:val="both"/>
            </w:pPr>
            <w:r w:rsidRPr="00580A90">
              <w:lastRenderedPageBreak/>
              <w:t>woda niegazowana;</w:t>
            </w:r>
          </w:p>
          <w:p w14:paraId="396B76B8" w14:textId="77777777" w:rsidR="00580A90" w:rsidRPr="00580A90" w:rsidRDefault="00580A90" w:rsidP="009C4665">
            <w:pPr>
              <w:pStyle w:val="Akapitzlist"/>
              <w:numPr>
                <w:ilvl w:val="0"/>
                <w:numId w:val="21"/>
              </w:numPr>
              <w:ind w:left="431" w:hanging="357"/>
              <w:jc w:val="both"/>
            </w:pPr>
            <w:r w:rsidRPr="00580A90">
              <w:lastRenderedPageBreak/>
              <w:t>słabe napary herbat, np.: czarna, zielona, czerwona, biała;</w:t>
            </w:r>
          </w:p>
          <w:p w14:paraId="6AB6516D" w14:textId="77777777" w:rsidR="00580A90" w:rsidRPr="00580A90" w:rsidRDefault="00580A90" w:rsidP="009C4665">
            <w:pPr>
              <w:pStyle w:val="Akapitzlist"/>
              <w:numPr>
                <w:ilvl w:val="0"/>
                <w:numId w:val="21"/>
              </w:numPr>
              <w:ind w:left="431" w:hanging="357"/>
              <w:jc w:val="both"/>
            </w:pPr>
            <w:r w:rsidRPr="00580A90">
              <w:t>napary owocowe;</w:t>
            </w:r>
          </w:p>
          <w:p w14:paraId="6F5EA19B" w14:textId="77777777" w:rsidR="00580A90" w:rsidRPr="00580A90" w:rsidRDefault="00580A90" w:rsidP="009C4665">
            <w:pPr>
              <w:pStyle w:val="Akapitzlist"/>
              <w:numPr>
                <w:ilvl w:val="0"/>
                <w:numId w:val="21"/>
              </w:numPr>
              <w:ind w:left="431" w:hanging="357"/>
              <w:jc w:val="both"/>
            </w:pPr>
            <w:r w:rsidRPr="00580A90">
              <w:t>kawa zbożowa (w ograniczonych ilościach);</w:t>
            </w:r>
          </w:p>
          <w:p w14:paraId="1C6A9D70" w14:textId="77777777" w:rsidR="00580A90" w:rsidRPr="00580A90" w:rsidRDefault="00580A90" w:rsidP="009C4665">
            <w:pPr>
              <w:pStyle w:val="Akapitzlist"/>
              <w:numPr>
                <w:ilvl w:val="0"/>
                <w:numId w:val="21"/>
              </w:numPr>
              <w:ind w:left="431" w:hanging="357"/>
              <w:jc w:val="both"/>
            </w:pPr>
            <w:r w:rsidRPr="00580A90">
              <w:t>bawarka;</w:t>
            </w:r>
          </w:p>
          <w:p w14:paraId="41269B58" w14:textId="77777777" w:rsidR="00580A90" w:rsidRPr="00580A90" w:rsidRDefault="00580A90" w:rsidP="009C4665">
            <w:pPr>
              <w:pStyle w:val="Akapitzlist"/>
              <w:numPr>
                <w:ilvl w:val="0"/>
                <w:numId w:val="21"/>
              </w:numPr>
              <w:ind w:left="431" w:hanging="357"/>
              <w:jc w:val="both"/>
            </w:pPr>
            <w:r w:rsidRPr="00580A90">
              <w:t xml:space="preserve">kakao naturalne;) </w:t>
            </w:r>
          </w:p>
          <w:p w14:paraId="012247A7" w14:textId="77777777" w:rsidR="00580A90" w:rsidRPr="00580A90" w:rsidRDefault="00580A90" w:rsidP="009C4665">
            <w:pPr>
              <w:pStyle w:val="Akapitzlist"/>
              <w:numPr>
                <w:ilvl w:val="0"/>
                <w:numId w:val="21"/>
              </w:numPr>
              <w:ind w:left="431" w:hanging="357"/>
              <w:jc w:val="both"/>
            </w:pPr>
            <w:r w:rsidRPr="00580A90">
              <w:t xml:space="preserve">soki warzywne; </w:t>
            </w:r>
          </w:p>
          <w:p w14:paraId="1B238C7D" w14:textId="77777777" w:rsidR="00580A90" w:rsidRPr="00580A90" w:rsidRDefault="00580A90" w:rsidP="009C4665">
            <w:pPr>
              <w:pStyle w:val="Akapitzlist"/>
              <w:numPr>
                <w:ilvl w:val="0"/>
                <w:numId w:val="21"/>
              </w:numPr>
              <w:ind w:left="431" w:hanging="357"/>
              <w:jc w:val="both"/>
            </w:pPr>
            <w:r w:rsidRPr="00580A90">
              <w:t>soki owocowe rozcieńczone (w ograniczonych ilościach);</w:t>
            </w:r>
          </w:p>
          <w:p w14:paraId="3DD16171" w14:textId="77777777" w:rsidR="00580A90" w:rsidRPr="00580A90" w:rsidRDefault="00580A90" w:rsidP="009C4665">
            <w:pPr>
              <w:pStyle w:val="Akapitzlist"/>
              <w:numPr>
                <w:ilvl w:val="0"/>
                <w:numId w:val="21"/>
              </w:numPr>
              <w:ind w:left="431" w:hanging="357"/>
              <w:jc w:val="both"/>
            </w:pPr>
            <w:r w:rsidRPr="00580A90">
              <w:t>kompoty (bez dodatku cukru lub z małą ilością cukru – do 5 g/250 ml).</w:t>
            </w:r>
          </w:p>
        </w:tc>
        <w:tc>
          <w:tcPr>
            <w:tcW w:w="3815" w:type="dxa"/>
          </w:tcPr>
          <w:p w14:paraId="2493FCB7" w14:textId="77777777" w:rsidR="00580A90" w:rsidRPr="00580A90" w:rsidRDefault="00580A90" w:rsidP="009C4665">
            <w:pPr>
              <w:pStyle w:val="Akapitzlist"/>
              <w:numPr>
                <w:ilvl w:val="0"/>
                <w:numId w:val="22"/>
              </w:numPr>
              <w:ind w:left="431" w:hanging="357"/>
              <w:jc w:val="both"/>
            </w:pPr>
            <w:r w:rsidRPr="00580A90">
              <w:lastRenderedPageBreak/>
              <w:t>woda gazowana;</w:t>
            </w:r>
          </w:p>
          <w:p w14:paraId="5C52AD61" w14:textId="77777777" w:rsidR="00580A90" w:rsidRPr="00580A90" w:rsidRDefault="00580A90" w:rsidP="009C4665">
            <w:pPr>
              <w:pStyle w:val="Akapitzlist"/>
              <w:numPr>
                <w:ilvl w:val="0"/>
                <w:numId w:val="22"/>
              </w:numPr>
              <w:ind w:left="431" w:hanging="357"/>
              <w:jc w:val="both"/>
            </w:pPr>
            <w:r w:rsidRPr="00580A90">
              <w:t>napoje gazowane;</w:t>
            </w:r>
          </w:p>
          <w:p w14:paraId="6AD24537" w14:textId="77777777" w:rsidR="00580A90" w:rsidRPr="00580A90" w:rsidRDefault="00580A90" w:rsidP="009C4665">
            <w:pPr>
              <w:pStyle w:val="Akapitzlist"/>
              <w:numPr>
                <w:ilvl w:val="0"/>
                <w:numId w:val="22"/>
              </w:numPr>
              <w:ind w:left="431" w:hanging="357"/>
              <w:jc w:val="both"/>
            </w:pPr>
            <w:r w:rsidRPr="00580A90">
              <w:lastRenderedPageBreak/>
              <w:t xml:space="preserve">napoje </w:t>
            </w:r>
            <w:proofErr w:type="spellStart"/>
            <w:r w:rsidRPr="00580A90">
              <w:t>wysokosłodzone</w:t>
            </w:r>
            <w:proofErr w:type="spellEnd"/>
            <w:r w:rsidRPr="00580A90">
              <w:t xml:space="preserve">; </w:t>
            </w:r>
          </w:p>
          <w:p w14:paraId="1FB64D29" w14:textId="77777777" w:rsidR="00580A90" w:rsidRPr="00580A90" w:rsidRDefault="00580A90" w:rsidP="009C4665">
            <w:pPr>
              <w:pStyle w:val="Akapitzlist"/>
              <w:numPr>
                <w:ilvl w:val="0"/>
                <w:numId w:val="22"/>
              </w:numPr>
              <w:ind w:left="431" w:hanging="357"/>
              <w:jc w:val="both"/>
            </w:pPr>
            <w:r w:rsidRPr="00580A90">
              <w:t xml:space="preserve">nektary owocowe; </w:t>
            </w:r>
          </w:p>
          <w:p w14:paraId="2FBAF33D" w14:textId="77777777" w:rsidR="00580A90" w:rsidRPr="00580A90" w:rsidRDefault="00580A90" w:rsidP="009C4665">
            <w:pPr>
              <w:pStyle w:val="Akapitzlist"/>
              <w:numPr>
                <w:ilvl w:val="0"/>
                <w:numId w:val="22"/>
              </w:numPr>
              <w:ind w:left="431" w:hanging="357"/>
              <w:jc w:val="both"/>
            </w:pPr>
            <w:r w:rsidRPr="00580A90">
              <w:t>wody smakowe z dodatkiem cukru;</w:t>
            </w:r>
          </w:p>
          <w:p w14:paraId="321240BB" w14:textId="77777777" w:rsidR="00580A90" w:rsidRPr="00580A90" w:rsidRDefault="00580A90" w:rsidP="009C4665">
            <w:pPr>
              <w:pStyle w:val="Akapitzlist"/>
              <w:numPr>
                <w:ilvl w:val="0"/>
                <w:numId w:val="22"/>
              </w:numPr>
              <w:ind w:left="431" w:hanging="357"/>
              <w:jc w:val="both"/>
            </w:pPr>
            <w:r w:rsidRPr="00580A90">
              <w:t>mocne napary kawy i herbaty;</w:t>
            </w:r>
          </w:p>
          <w:p w14:paraId="014A0A0C" w14:textId="77777777" w:rsidR="00580A90" w:rsidRPr="00580A90" w:rsidRDefault="00580A90" w:rsidP="009C4665">
            <w:pPr>
              <w:pStyle w:val="Akapitzlist"/>
              <w:numPr>
                <w:ilvl w:val="0"/>
                <w:numId w:val="22"/>
              </w:numPr>
              <w:ind w:left="431" w:hanging="357"/>
              <w:jc w:val="both"/>
            </w:pPr>
            <w:r w:rsidRPr="00580A90">
              <w:t>napoje energetyzujące;</w:t>
            </w:r>
          </w:p>
          <w:p w14:paraId="1070261C" w14:textId="77777777" w:rsidR="00580A90" w:rsidRPr="00580A90" w:rsidRDefault="00580A90" w:rsidP="009C4665">
            <w:pPr>
              <w:pStyle w:val="Akapitzlist"/>
              <w:numPr>
                <w:ilvl w:val="0"/>
                <w:numId w:val="22"/>
              </w:numPr>
              <w:ind w:left="431" w:hanging="357"/>
              <w:jc w:val="both"/>
            </w:pPr>
            <w:r w:rsidRPr="00580A90">
              <w:t xml:space="preserve">napoje alkoholowe. </w:t>
            </w:r>
          </w:p>
        </w:tc>
      </w:tr>
      <w:tr w:rsidR="00580A90" w:rsidRPr="0066006A" w14:paraId="6D1535B6" w14:textId="77777777" w:rsidTr="00580A90">
        <w:tc>
          <w:tcPr>
            <w:tcW w:w="1834" w:type="dxa"/>
            <w:shd w:val="clear" w:color="auto" w:fill="A8D08D" w:themeFill="accent6" w:themeFillTint="99"/>
          </w:tcPr>
          <w:p w14:paraId="0131BB2C" w14:textId="77777777" w:rsidR="00580A90" w:rsidRPr="0066006A" w:rsidRDefault="00580A90" w:rsidP="00AE3ECD">
            <w:pPr>
              <w:jc w:val="center"/>
              <w:rPr>
                <w:b/>
                <w:sz w:val="26"/>
                <w:szCs w:val="26"/>
              </w:rPr>
            </w:pPr>
          </w:p>
          <w:p w14:paraId="6BE62C72" w14:textId="77777777" w:rsidR="00580A90" w:rsidRPr="0066006A" w:rsidRDefault="00580A90" w:rsidP="00AE3ECD">
            <w:pPr>
              <w:jc w:val="center"/>
              <w:rPr>
                <w:b/>
                <w:sz w:val="26"/>
                <w:szCs w:val="26"/>
              </w:rPr>
            </w:pPr>
            <w:r w:rsidRPr="0066006A">
              <w:rPr>
                <w:b/>
                <w:sz w:val="26"/>
                <w:szCs w:val="26"/>
              </w:rPr>
              <w:t>Przyprawy</w:t>
            </w:r>
          </w:p>
          <w:p w14:paraId="78440AB9" w14:textId="77777777" w:rsidR="00580A90" w:rsidRPr="0066006A" w:rsidRDefault="00580A90" w:rsidP="00AE3ECD">
            <w:pPr>
              <w:jc w:val="center"/>
              <w:rPr>
                <w:b/>
                <w:sz w:val="26"/>
                <w:szCs w:val="26"/>
              </w:rPr>
            </w:pPr>
          </w:p>
        </w:tc>
        <w:tc>
          <w:tcPr>
            <w:tcW w:w="3413" w:type="dxa"/>
          </w:tcPr>
          <w:p w14:paraId="655C4395" w14:textId="77777777" w:rsidR="00580A90" w:rsidRPr="00580A90" w:rsidRDefault="00580A90" w:rsidP="009C4665">
            <w:pPr>
              <w:pStyle w:val="Akapitzlist"/>
              <w:numPr>
                <w:ilvl w:val="0"/>
                <w:numId w:val="23"/>
              </w:numPr>
              <w:ind w:left="431"/>
              <w:jc w:val="both"/>
            </w:pPr>
            <w:r w:rsidRPr="00580A90">
              <w:t>łagodne naturalne przyprawy ziołowe i korzenne np.: liść laurowy, ziele angielskie, koper zielony, kminek, tymianek, majeranek, bazylia, oregano, tymianek, lubczyk, rozmaryn, pieprz ziołowy, goździki, cynamon (w ograniczonych ilościach);</w:t>
            </w:r>
          </w:p>
          <w:p w14:paraId="1F998605" w14:textId="77777777" w:rsidR="00580A90" w:rsidRPr="00580A90" w:rsidRDefault="00580A90" w:rsidP="009C4665">
            <w:pPr>
              <w:pStyle w:val="Akapitzlist"/>
              <w:numPr>
                <w:ilvl w:val="0"/>
                <w:numId w:val="23"/>
              </w:numPr>
              <w:ind w:left="431"/>
              <w:jc w:val="both"/>
            </w:pPr>
            <w:r w:rsidRPr="00580A90">
              <w:t>sól i cukier (w ograniczonych ilościach).</w:t>
            </w:r>
          </w:p>
          <w:p w14:paraId="5FB72DF4" w14:textId="77777777" w:rsidR="00580A90" w:rsidRPr="00580A90" w:rsidRDefault="00580A90" w:rsidP="00AE3ECD">
            <w:pPr>
              <w:ind w:left="431"/>
              <w:jc w:val="both"/>
            </w:pPr>
          </w:p>
        </w:tc>
        <w:tc>
          <w:tcPr>
            <w:tcW w:w="3815" w:type="dxa"/>
          </w:tcPr>
          <w:p w14:paraId="116AD611" w14:textId="77777777" w:rsidR="00580A90" w:rsidRPr="00580A90" w:rsidRDefault="00580A90" w:rsidP="009C4665">
            <w:pPr>
              <w:pStyle w:val="Akapitzlist"/>
              <w:numPr>
                <w:ilvl w:val="0"/>
                <w:numId w:val="24"/>
              </w:numPr>
              <w:ind w:left="431"/>
              <w:jc w:val="both"/>
            </w:pPr>
            <w:r w:rsidRPr="00580A90">
              <w:t xml:space="preserve">ostre przyprawy np.: czarny pieprz, pieprz </w:t>
            </w:r>
            <w:proofErr w:type="spellStart"/>
            <w:r w:rsidRPr="00580A90">
              <w:t>cayenne</w:t>
            </w:r>
            <w:proofErr w:type="spellEnd"/>
            <w:r w:rsidRPr="00580A90">
              <w:t>, ostra papryka, papryka chili;</w:t>
            </w:r>
          </w:p>
          <w:p w14:paraId="4AA2F748" w14:textId="77777777" w:rsidR="00580A90" w:rsidRPr="00580A90" w:rsidRDefault="00580A90" w:rsidP="009C4665">
            <w:pPr>
              <w:pStyle w:val="Akapitzlist"/>
              <w:numPr>
                <w:ilvl w:val="0"/>
                <w:numId w:val="24"/>
              </w:numPr>
              <w:ind w:left="431"/>
              <w:jc w:val="both"/>
            </w:pPr>
            <w:r w:rsidRPr="00580A90">
              <w:t>kostki rosołowe i esencje bulionowe;</w:t>
            </w:r>
          </w:p>
          <w:p w14:paraId="68F56C55" w14:textId="77777777" w:rsidR="00580A90" w:rsidRPr="00580A90" w:rsidRDefault="00580A90" w:rsidP="009C4665">
            <w:pPr>
              <w:pStyle w:val="Akapitzlist"/>
              <w:numPr>
                <w:ilvl w:val="0"/>
                <w:numId w:val="24"/>
              </w:numPr>
              <w:ind w:left="431"/>
              <w:jc w:val="both"/>
            </w:pPr>
            <w:r w:rsidRPr="00580A90">
              <w:t>gotowe bazy do zup i sosów;</w:t>
            </w:r>
          </w:p>
          <w:p w14:paraId="2A49D74A" w14:textId="77777777" w:rsidR="00580A90" w:rsidRPr="00580A90" w:rsidRDefault="00580A90" w:rsidP="009C4665">
            <w:pPr>
              <w:pStyle w:val="Akapitzlist"/>
              <w:numPr>
                <w:ilvl w:val="0"/>
                <w:numId w:val="24"/>
              </w:numPr>
              <w:ind w:left="431"/>
              <w:jc w:val="both"/>
            </w:pPr>
            <w:r w:rsidRPr="00580A90">
              <w:t>gotowe sosy sałatkowe i dressingi;</w:t>
            </w:r>
          </w:p>
          <w:p w14:paraId="6DD506A0" w14:textId="77777777" w:rsidR="00580A90" w:rsidRPr="00580A90" w:rsidRDefault="00580A90" w:rsidP="009C4665">
            <w:pPr>
              <w:pStyle w:val="Akapitzlist"/>
              <w:numPr>
                <w:ilvl w:val="0"/>
                <w:numId w:val="24"/>
              </w:numPr>
              <w:ind w:left="431"/>
              <w:jc w:val="both"/>
            </w:pPr>
            <w:r w:rsidRPr="00580A90">
              <w:t>musztarda, keczup, ocet;</w:t>
            </w:r>
          </w:p>
          <w:p w14:paraId="206C12AD" w14:textId="77777777" w:rsidR="00580A90" w:rsidRPr="00580A90" w:rsidRDefault="00580A90" w:rsidP="009C4665">
            <w:pPr>
              <w:pStyle w:val="Akapitzlist"/>
              <w:numPr>
                <w:ilvl w:val="0"/>
                <w:numId w:val="24"/>
              </w:numPr>
              <w:ind w:left="431"/>
              <w:jc w:val="both"/>
            </w:pPr>
            <w:r w:rsidRPr="00580A90">
              <w:t>sos sojowy, przyprawy wzmacniające smak w postaci płynnej i stałej.</w:t>
            </w:r>
          </w:p>
        </w:tc>
      </w:tr>
    </w:tbl>
    <w:p w14:paraId="61BA702A" w14:textId="77777777" w:rsidR="00580A90" w:rsidRPr="0066006A" w:rsidRDefault="00580A90" w:rsidP="00580A90">
      <w:pPr>
        <w:tabs>
          <w:tab w:val="left" w:pos="5370"/>
        </w:tabs>
      </w:pPr>
    </w:p>
    <w:p w14:paraId="486DEE92" w14:textId="77777777" w:rsidR="009A7250" w:rsidRPr="00580A90" w:rsidRDefault="009A7250" w:rsidP="00580A90"/>
    <w:sectPr w:rsidR="009A7250" w:rsidRPr="00580A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D655D" w14:textId="77777777" w:rsidR="000A0FFB" w:rsidRDefault="000A0FFB" w:rsidP="00471A6D">
      <w:r>
        <w:separator/>
      </w:r>
    </w:p>
  </w:endnote>
  <w:endnote w:type="continuationSeparator" w:id="0">
    <w:p w14:paraId="0C4B7092" w14:textId="77777777" w:rsidR="000A0FFB" w:rsidRDefault="000A0FFB" w:rsidP="0047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06A6" w14:textId="77777777" w:rsidR="00E40D94" w:rsidRDefault="00E40D94" w:rsidP="00A647AA">
    <w:pPr>
      <w:pStyle w:val="Stopka"/>
      <w:rPr>
        <w:i/>
        <w:sz w:val="20"/>
        <w:szCs w:val="20"/>
      </w:rPr>
    </w:pPr>
  </w:p>
  <w:p w14:paraId="22D1C5A1" w14:textId="30901E88" w:rsidR="00A647AA" w:rsidRDefault="00A647AA" w:rsidP="00A647AA">
    <w:pPr>
      <w:pStyle w:val="Stopka"/>
    </w:pPr>
    <w:r>
      <w:rPr>
        <w:i/>
        <w:sz w:val="20"/>
        <w:szCs w:val="20"/>
      </w:rPr>
      <w:t>***Przedstawiona dieta  została przygotowana  w oparciu o ogólne zalecenia żywieniowe dla danej grupy pacjentów. W przypadku potrzeby dostosowania jadłospisu do indywidualnych potrzeb, stanu zdrowia lub preferencji, zaleca się konsultacje z dietetykiem</w:t>
    </w:r>
  </w:p>
  <w:p w14:paraId="7523A1CC" w14:textId="77777777" w:rsidR="00A647AA" w:rsidRDefault="00A64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FAA92" w14:textId="77777777" w:rsidR="000A0FFB" w:rsidRDefault="000A0FFB" w:rsidP="00471A6D">
      <w:r>
        <w:separator/>
      </w:r>
    </w:p>
  </w:footnote>
  <w:footnote w:type="continuationSeparator" w:id="0">
    <w:p w14:paraId="0C717329" w14:textId="77777777" w:rsidR="000A0FFB" w:rsidRDefault="000A0FFB" w:rsidP="0047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F362" w14:textId="77777777" w:rsidR="00471A6D" w:rsidRDefault="00471A6D" w:rsidP="00471A6D">
    <w:pPr>
      <w:pStyle w:val="Nagwek"/>
      <w:jc w:val="center"/>
    </w:pPr>
    <w:r>
      <w:rPr>
        <w:noProof/>
      </w:rPr>
      <w:drawing>
        <wp:anchor distT="0" distB="0" distL="114300" distR="114300" simplePos="0" relativeHeight="251658240" behindDoc="0" locked="0" layoutInCell="1" allowOverlap="1" wp14:anchorId="3F510B5F" wp14:editId="232E0F49">
          <wp:simplePos x="0" y="0"/>
          <wp:positionH relativeFrom="column">
            <wp:posOffset>2033905</wp:posOffset>
          </wp:positionH>
          <wp:positionV relativeFrom="paragraph">
            <wp:posOffset>-1905</wp:posOffset>
          </wp:positionV>
          <wp:extent cx="1695450" cy="933450"/>
          <wp:effectExtent l="0" t="0" r="0" b="0"/>
          <wp:wrapTopAndBottom/>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84B"/>
    <w:multiLevelType w:val="hybridMultilevel"/>
    <w:tmpl w:val="A25072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7F6A35"/>
    <w:multiLevelType w:val="hybridMultilevel"/>
    <w:tmpl w:val="A142EFA4"/>
    <w:lvl w:ilvl="0" w:tplc="0415000B">
      <w:start w:val="1"/>
      <w:numFmt w:val="bullet"/>
      <w:lvlText w:val=""/>
      <w:lvlJc w:val="left"/>
      <w:pPr>
        <w:ind w:left="-229" w:hanging="360"/>
      </w:pPr>
      <w:rPr>
        <w:rFonts w:ascii="Wingdings" w:hAnsi="Wingdings" w:hint="default"/>
      </w:rPr>
    </w:lvl>
    <w:lvl w:ilvl="1" w:tplc="04150019" w:tentative="1">
      <w:start w:val="1"/>
      <w:numFmt w:val="lowerLetter"/>
      <w:lvlText w:val="%2."/>
      <w:lvlJc w:val="left"/>
      <w:pPr>
        <w:ind w:left="491" w:hanging="360"/>
      </w:pPr>
    </w:lvl>
    <w:lvl w:ilvl="2" w:tplc="0415001B" w:tentative="1">
      <w:start w:val="1"/>
      <w:numFmt w:val="lowerRoman"/>
      <w:lvlText w:val="%3."/>
      <w:lvlJc w:val="right"/>
      <w:pPr>
        <w:ind w:left="1211" w:hanging="180"/>
      </w:pPr>
    </w:lvl>
    <w:lvl w:ilvl="3" w:tplc="0415000F" w:tentative="1">
      <w:start w:val="1"/>
      <w:numFmt w:val="decimal"/>
      <w:lvlText w:val="%4."/>
      <w:lvlJc w:val="left"/>
      <w:pPr>
        <w:ind w:left="1931" w:hanging="360"/>
      </w:pPr>
    </w:lvl>
    <w:lvl w:ilvl="4" w:tplc="04150019" w:tentative="1">
      <w:start w:val="1"/>
      <w:numFmt w:val="lowerLetter"/>
      <w:lvlText w:val="%5."/>
      <w:lvlJc w:val="left"/>
      <w:pPr>
        <w:ind w:left="2651" w:hanging="360"/>
      </w:pPr>
    </w:lvl>
    <w:lvl w:ilvl="5" w:tplc="0415001B" w:tentative="1">
      <w:start w:val="1"/>
      <w:numFmt w:val="lowerRoman"/>
      <w:lvlText w:val="%6."/>
      <w:lvlJc w:val="right"/>
      <w:pPr>
        <w:ind w:left="3371" w:hanging="180"/>
      </w:pPr>
    </w:lvl>
    <w:lvl w:ilvl="6" w:tplc="0415000F" w:tentative="1">
      <w:start w:val="1"/>
      <w:numFmt w:val="decimal"/>
      <w:lvlText w:val="%7."/>
      <w:lvlJc w:val="left"/>
      <w:pPr>
        <w:ind w:left="4091" w:hanging="360"/>
      </w:pPr>
    </w:lvl>
    <w:lvl w:ilvl="7" w:tplc="04150019" w:tentative="1">
      <w:start w:val="1"/>
      <w:numFmt w:val="lowerLetter"/>
      <w:lvlText w:val="%8."/>
      <w:lvlJc w:val="left"/>
      <w:pPr>
        <w:ind w:left="4811" w:hanging="360"/>
      </w:pPr>
    </w:lvl>
    <w:lvl w:ilvl="8" w:tplc="0415001B" w:tentative="1">
      <w:start w:val="1"/>
      <w:numFmt w:val="lowerRoman"/>
      <w:lvlText w:val="%9."/>
      <w:lvlJc w:val="right"/>
      <w:pPr>
        <w:ind w:left="5531" w:hanging="180"/>
      </w:pPr>
    </w:lvl>
  </w:abstractNum>
  <w:abstractNum w:abstractNumId="2" w15:restartNumberingAfterBreak="0">
    <w:nsid w:val="07E80694"/>
    <w:multiLevelType w:val="hybridMultilevel"/>
    <w:tmpl w:val="2EFE3530"/>
    <w:lvl w:ilvl="0" w:tplc="0415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95945AE"/>
    <w:multiLevelType w:val="hybridMultilevel"/>
    <w:tmpl w:val="864813B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C1AF9"/>
    <w:multiLevelType w:val="hybridMultilevel"/>
    <w:tmpl w:val="949CBE70"/>
    <w:lvl w:ilvl="0" w:tplc="041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AD7C3B"/>
    <w:multiLevelType w:val="hybridMultilevel"/>
    <w:tmpl w:val="5218CF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D060FC"/>
    <w:multiLevelType w:val="hybridMultilevel"/>
    <w:tmpl w:val="FFF4DC8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04C0F"/>
    <w:multiLevelType w:val="hybridMultilevel"/>
    <w:tmpl w:val="9B42CC82"/>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040128"/>
    <w:multiLevelType w:val="hybridMultilevel"/>
    <w:tmpl w:val="18A4ABCE"/>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A20386"/>
    <w:multiLevelType w:val="hybridMultilevel"/>
    <w:tmpl w:val="C2CA50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EF7893"/>
    <w:multiLevelType w:val="hybridMultilevel"/>
    <w:tmpl w:val="32F09F50"/>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640510"/>
    <w:multiLevelType w:val="hybridMultilevel"/>
    <w:tmpl w:val="043CC19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63907"/>
    <w:multiLevelType w:val="hybridMultilevel"/>
    <w:tmpl w:val="B6D0016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73257F"/>
    <w:multiLevelType w:val="hybridMultilevel"/>
    <w:tmpl w:val="5C1ABDD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5A0A71"/>
    <w:multiLevelType w:val="hybridMultilevel"/>
    <w:tmpl w:val="1ACC6AF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A7682E"/>
    <w:multiLevelType w:val="hybridMultilevel"/>
    <w:tmpl w:val="C1EE41C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F856E5"/>
    <w:multiLevelType w:val="hybridMultilevel"/>
    <w:tmpl w:val="D910D07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71F0B4E"/>
    <w:multiLevelType w:val="hybridMultilevel"/>
    <w:tmpl w:val="0150C74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E3042E"/>
    <w:multiLevelType w:val="hybridMultilevel"/>
    <w:tmpl w:val="E9B20ACE"/>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2C00A7"/>
    <w:multiLevelType w:val="hybridMultilevel"/>
    <w:tmpl w:val="175A53A4"/>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B22FCC"/>
    <w:multiLevelType w:val="hybridMultilevel"/>
    <w:tmpl w:val="B62EBACC"/>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74C0B3F"/>
    <w:multiLevelType w:val="hybridMultilevel"/>
    <w:tmpl w:val="48BCA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6E5174"/>
    <w:multiLevelType w:val="hybridMultilevel"/>
    <w:tmpl w:val="08005E5E"/>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F2253E"/>
    <w:multiLevelType w:val="hybridMultilevel"/>
    <w:tmpl w:val="C7F817E6"/>
    <w:lvl w:ilvl="0" w:tplc="02F83CBC">
      <w:start w:val="1"/>
      <w:numFmt w:val="bullet"/>
      <w:lvlText w:val=""/>
      <w:lvlJc w:val="left"/>
      <w:pPr>
        <w:ind w:left="741" w:hanging="360"/>
      </w:pPr>
      <w:rPr>
        <w:rFonts w:ascii="Symbol" w:hAnsi="Symbol"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24" w15:restartNumberingAfterBreak="0">
    <w:nsid w:val="45FE51D3"/>
    <w:multiLevelType w:val="hybridMultilevel"/>
    <w:tmpl w:val="52142BA6"/>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3D4371"/>
    <w:multiLevelType w:val="hybridMultilevel"/>
    <w:tmpl w:val="5A8661C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BF685E"/>
    <w:multiLevelType w:val="hybridMultilevel"/>
    <w:tmpl w:val="CA8E62B4"/>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515579D"/>
    <w:multiLevelType w:val="hybridMultilevel"/>
    <w:tmpl w:val="118EE374"/>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5B6537"/>
    <w:multiLevelType w:val="hybridMultilevel"/>
    <w:tmpl w:val="6A9E94E8"/>
    <w:lvl w:ilvl="0" w:tplc="02F83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D21E9"/>
    <w:multiLevelType w:val="hybridMultilevel"/>
    <w:tmpl w:val="94A2B178"/>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38C3EA0"/>
    <w:multiLevelType w:val="hybridMultilevel"/>
    <w:tmpl w:val="FB885044"/>
    <w:lvl w:ilvl="0" w:tplc="041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65528F4"/>
    <w:multiLevelType w:val="hybridMultilevel"/>
    <w:tmpl w:val="3EC09B6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CD605D"/>
    <w:multiLevelType w:val="hybridMultilevel"/>
    <w:tmpl w:val="534A998A"/>
    <w:lvl w:ilvl="0" w:tplc="02F83CBC">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AEF16FD"/>
    <w:multiLevelType w:val="hybridMultilevel"/>
    <w:tmpl w:val="DECA88D4"/>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FA14BC0"/>
    <w:multiLevelType w:val="hybridMultilevel"/>
    <w:tmpl w:val="D7A0B79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A96355"/>
    <w:multiLevelType w:val="hybridMultilevel"/>
    <w:tmpl w:val="356E4D04"/>
    <w:lvl w:ilvl="0" w:tplc="0415000B">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7A00DE"/>
    <w:multiLevelType w:val="hybridMultilevel"/>
    <w:tmpl w:val="EF949ED0"/>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55266D"/>
    <w:multiLevelType w:val="hybridMultilevel"/>
    <w:tmpl w:val="3892B60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E00C78"/>
    <w:multiLevelType w:val="hybridMultilevel"/>
    <w:tmpl w:val="77961294"/>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38"/>
  </w:num>
  <w:num w:numId="3">
    <w:abstractNumId w:val="14"/>
  </w:num>
  <w:num w:numId="4">
    <w:abstractNumId w:val="26"/>
  </w:num>
  <w:num w:numId="5">
    <w:abstractNumId w:val="30"/>
  </w:num>
  <w:num w:numId="6">
    <w:abstractNumId w:val="29"/>
  </w:num>
  <w:num w:numId="7">
    <w:abstractNumId w:val="12"/>
  </w:num>
  <w:num w:numId="8">
    <w:abstractNumId w:val="17"/>
  </w:num>
  <w:num w:numId="9">
    <w:abstractNumId w:val="20"/>
  </w:num>
  <w:num w:numId="10">
    <w:abstractNumId w:val="1"/>
  </w:num>
  <w:num w:numId="11">
    <w:abstractNumId w:val="6"/>
  </w:num>
  <w:num w:numId="12">
    <w:abstractNumId w:val="34"/>
  </w:num>
  <w:num w:numId="13">
    <w:abstractNumId w:val="13"/>
  </w:num>
  <w:num w:numId="14">
    <w:abstractNumId w:val="37"/>
  </w:num>
  <w:num w:numId="15">
    <w:abstractNumId w:val="3"/>
  </w:num>
  <w:num w:numId="16">
    <w:abstractNumId w:val="19"/>
  </w:num>
  <w:num w:numId="17">
    <w:abstractNumId w:val="31"/>
  </w:num>
  <w:num w:numId="18">
    <w:abstractNumId w:val="25"/>
  </w:num>
  <w:num w:numId="19">
    <w:abstractNumId w:val="36"/>
  </w:num>
  <w:num w:numId="20">
    <w:abstractNumId w:val="8"/>
  </w:num>
  <w:num w:numId="21">
    <w:abstractNumId w:val="18"/>
  </w:num>
  <w:num w:numId="22">
    <w:abstractNumId w:val="33"/>
  </w:num>
  <w:num w:numId="23">
    <w:abstractNumId w:val="15"/>
  </w:num>
  <w:num w:numId="24">
    <w:abstractNumId w:val="11"/>
  </w:num>
  <w:num w:numId="25">
    <w:abstractNumId w:val="35"/>
  </w:num>
  <w:num w:numId="26">
    <w:abstractNumId w:val="24"/>
  </w:num>
  <w:num w:numId="27">
    <w:abstractNumId w:val="28"/>
  </w:num>
  <w:num w:numId="28">
    <w:abstractNumId w:val="7"/>
  </w:num>
  <w:num w:numId="29">
    <w:abstractNumId w:val="22"/>
  </w:num>
  <w:num w:numId="30">
    <w:abstractNumId w:val="27"/>
  </w:num>
  <w:num w:numId="31">
    <w:abstractNumId w:val="10"/>
  </w:num>
  <w:num w:numId="32">
    <w:abstractNumId w:val="16"/>
  </w:num>
  <w:num w:numId="33">
    <w:abstractNumId w:val="9"/>
  </w:num>
  <w:num w:numId="34">
    <w:abstractNumId w:val="32"/>
  </w:num>
  <w:num w:numId="35">
    <w:abstractNumId w:val="23"/>
  </w:num>
  <w:num w:numId="36">
    <w:abstractNumId w:val="21"/>
  </w:num>
  <w:num w:numId="37">
    <w:abstractNumId w:val="2"/>
  </w:num>
  <w:num w:numId="38">
    <w:abstractNumId w:val="5"/>
  </w:num>
  <w:num w:numId="39">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D"/>
    <w:rsid w:val="000A0FFB"/>
    <w:rsid w:val="000A3840"/>
    <w:rsid w:val="000A773C"/>
    <w:rsid w:val="000C0848"/>
    <w:rsid w:val="000D5129"/>
    <w:rsid w:val="00200BB4"/>
    <w:rsid w:val="002A6755"/>
    <w:rsid w:val="00305DAC"/>
    <w:rsid w:val="00307E1C"/>
    <w:rsid w:val="003107F6"/>
    <w:rsid w:val="00353E79"/>
    <w:rsid w:val="00381103"/>
    <w:rsid w:val="0040309D"/>
    <w:rsid w:val="0040639D"/>
    <w:rsid w:val="00471A6D"/>
    <w:rsid w:val="00487DDC"/>
    <w:rsid w:val="00580A90"/>
    <w:rsid w:val="005E7625"/>
    <w:rsid w:val="00606BA6"/>
    <w:rsid w:val="0068249F"/>
    <w:rsid w:val="00687058"/>
    <w:rsid w:val="006D54AD"/>
    <w:rsid w:val="0071538A"/>
    <w:rsid w:val="007864F4"/>
    <w:rsid w:val="007979B2"/>
    <w:rsid w:val="00807438"/>
    <w:rsid w:val="00856778"/>
    <w:rsid w:val="008816A3"/>
    <w:rsid w:val="008D6234"/>
    <w:rsid w:val="00903E80"/>
    <w:rsid w:val="0096280D"/>
    <w:rsid w:val="009A7250"/>
    <w:rsid w:val="009C4665"/>
    <w:rsid w:val="00A17EAA"/>
    <w:rsid w:val="00A647AA"/>
    <w:rsid w:val="00A94AF9"/>
    <w:rsid w:val="00AE4422"/>
    <w:rsid w:val="00B5248B"/>
    <w:rsid w:val="00B7543D"/>
    <w:rsid w:val="00BD0B38"/>
    <w:rsid w:val="00CA25D8"/>
    <w:rsid w:val="00CB226A"/>
    <w:rsid w:val="00D65B36"/>
    <w:rsid w:val="00DF170A"/>
    <w:rsid w:val="00E16CC2"/>
    <w:rsid w:val="00E40D94"/>
    <w:rsid w:val="00E53B2E"/>
    <w:rsid w:val="00E71BF9"/>
    <w:rsid w:val="00E86848"/>
    <w:rsid w:val="00F654FF"/>
    <w:rsid w:val="00F73C29"/>
    <w:rsid w:val="00FC45B2"/>
    <w:rsid w:val="00FD5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4165"/>
  <w15:chartTrackingRefBased/>
  <w15:docId w15:val="{A1CF3FB1-1F0E-40AC-838C-5208F51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5B36"/>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qFormat/>
    <w:rsid w:val="00F654FF"/>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1A6D"/>
    <w:pPr>
      <w:tabs>
        <w:tab w:val="center" w:pos="4536"/>
        <w:tab w:val="right" w:pos="9072"/>
      </w:tabs>
    </w:pPr>
  </w:style>
  <w:style w:type="character" w:customStyle="1" w:styleId="NagwekZnak">
    <w:name w:val="Nagłówek Znak"/>
    <w:basedOn w:val="Domylnaczcionkaakapitu"/>
    <w:link w:val="Nagwek"/>
    <w:uiPriority w:val="99"/>
    <w:rsid w:val="00471A6D"/>
  </w:style>
  <w:style w:type="paragraph" w:styleId="Stopka">
    <w:name w:val="footer"/>
    <w:basedOn w:val="Normalny"/>
    <w:link w:val="StopkaZnak"/>
    <w:uiPriority w:val="99"/>
    <w:unhideWhenUsed/>
    <w:rsid w:val="00471A6D"/>
    <w:pPr>
      <w:tabs>
        <w:tab w:val="center" w:pos="4536"/>
        <w:tab w:val="right" w:pos="9072"/>
      </w:tabs>
    </w:pPr>
  </w:style>
  <w:style w:type="character" w:customStyle="1" w:styleId="StopkaZnak">
    <w:name w:val="Stopka Znak"/>
    <w:basedOn w:val="Domylnaczcionkaakapitu"/>
    <w:link w:val="Stopka"/>
    <w:uiPriority w:val="99"/>
    <w:rsid w:val="00471A6D"/>
  </w:style>
  <w:style w:type="paragraph" w:styleId="Bezodstpw">
    <w:name w:val="No Spacing"/>
    <w:uiPriority w:val="1"/>
    <w:qFormat/>
    <w:rsid w:val="00E71BF9"/>
    <w:pPr>
      <w:spacing w:after="0" w:line="240" w:lineRule="auto"/>
    </w:pPr>
  </w:style>
  <w:style w:type="character" w:customStyle="1" w:styleId="Teksttreci">
    <w:name w:val="Tekst treści"/>
    <w:uiPriority w:val="99"/>
    <w:rsid w:val="00856778"/>
    <w:rPr>
      <w:rFonts w:ascii="Calibri" w:hAnsi="Calibri" w:cs="Calibri"/>
      <w:b/>
      <w:bCs/>
      <w:color w:val="000000"/>
      <w:spacing w:val="0"/>
      <w:w w:val="100"/>
      <w:position w:val="0"/>
      <w:sz w:val="21"/>
      <w:szCs w:val="21"/>
      <w:lang w:val="pl-PL" w:eastAsia="pl-PL"/>
    </w:rPr>
  </w:style>
  <w:style w:type="character" w:customStyle="1" w:styleId="TeksttreciLucidaSansUnicode3">
    <w:name w:val="Tekst treści + Lucida Sans Unicode3"/>
    <w:aliases w:val="91,5 pt1,Bez pogrubienia4,Kursywa3"/>
    <w:uiPriority w:val="99"/>
    <w:rsid w:val="00200BB4"/>
    <w:rPr>
      <w:rFonts w:ascii="Lucida Sans Unicode" w:eastAsia="Times New Roman" w:hAnsi="Lucida Sans Unicode" w:cs="Lucida Sans Unicode"/>
      <w:b/>
      <w:bCs/>
      <w:i/>
      <w:iCs/>
      <w:color w:val="000000"/>
      <w:spacing w:val="0"/>
      <w:w w:val="100"/>
      <w:position w:val="0"/>
      <w:sz w:val="19"/>
      <w:szCs w:val="19"/>
      <w:u w:val="none"/>
      <w:lang w:val="pl-PL" w:eastAsia="pl-PL"/>
    </w:rPr>
  </w:style>
  <w:style w:type="character" w:customStyle="1" w:styleId="TeksttreciLucidaSansUnicode2">
    <w:name w:val="Tekst treści + Lucida Sans Unicode2"/>
    <w:aliases w:val="10 pt1,Bez pogrubienia3,Kursywa2"/>
    <w:uiPriority w:val="99"/>
    <w:rsid w:val="00200BB4"/>
    <w:rPr>
      <w:rFonts w:ascii="Lucida Sans Unicode" w:eastAsia="Times New Roman" w:hAnsi="Lucida Sans Unicode" w:cs="Lucida Sans Unicode"/>
      <w:b/>
      <w:bCs/>
      <w:i/>
      <w:iCs/>
      <w:color w:val="000000"/>
      <w:spacing w:val="0"/>
      <w:w w:val="100"/>
      <w:position w:val="0"/>
      <w:sz w:val="20"/>
      <w:szCs w:val="20"/>
      <w:u w:val="none"/>
      <w:lang w:val="pl-PL" w:eastAsia="pl-PL"/>
    </w:rPr>
  </w:style>
  <w:style w:type="paragraph" w:styleId="Akapitzlist">
    <w:name w:val="List Paragraph"/>
    <w:basedOn w:val="Normalny"/>
    <w:uiPriority w:val="34"/>
    <w:qFormat/>
    <w:rsid w:val="009A7250"/>
    <w:pPr>
      <w:ind w:left="720"/>
      <w:contextualSpacing/>
    </w:pPr>
  </w:style>
  <w:style w:type="table" w:styleId="Tabelasiatki2akcent3">
    <w:name w:val="Grid Table 2 Accent 3"/>
    <w:basedOn w:val="Standardowy"/>
    <w:uiPriority w:val="47"/>
    <w:rsid w:val="009A725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6Znak">
    <w:name w:val="Nagłówek 6 Znak"/>
    <w:basedOn w:val="Domylnaczcionkaakapitu"/>
    <w:link w:val="Nagwek6"/>
    <w:rsid w:val="00F654FF"/>
    <w:rPr>
      <w:rFonts w:ascii="Times New Roman" w:eastAsia="Times New Roman" w:hAnsi="Times New Roman" w:cs="Times New Roman"/>
      <w:b/>
      <w:bCs/>
      <w:lang w:eastAsia="pl-PL"/>
    </w:rPr>
  </w:style>
  <w:style w:type="paragraph" w:customStyle="1" w:styleId="Akapitzlist1">
    <w:name w:val="Akapit z listą1"/>
    <w:basedOn w:val="Normalny"/>
    <w:rsid w:val="00F654FF"/>
    <w:pPr>
      <w:spacing w:after="200" w:line="276" w:lineRule="auto"/>
      <w:ind w:left="720"/>
    </w:pPr>
    <w:rPr>
      <w:rFonts w:ascii="Calibri" w:hAnsi="Calibri" w:cs="Calibri"/>
    </w:rPr>
  </w:style>
  <w:style w:type="paragraph" w:styleId="Tekstpodstawowywcity">
    <w:name w:val="Body Text Indent"/>
    <w:basedOn w:val="Normalny"/>
    <w:link w:val="TekstpodstawowywcityZnak"/>
    <w:rsid w:val="00F654FF"/>
    <w:pPr>
      <w:spacing w:after="120"/>
      <w:ind w:left="283"/>
    </w:pPr>
    <w:rPr>
      <w:sz w:val="20"/>
      <w:szCs w:val="20"/>
    </w:rPr>
  </w:style>
  <w:style w:type="character" w:customStyle="1" w:styleId="TekstpodstawowywcityZnak">
    <w:name w:val="Tekst podstawowy wcięty Znak"/>
    <w:basedOn w:val="Domylnaczcionkaakapitu"/>
    <w:link w:val="Tekstpodstawowywcity"/>
    <w:rsid w:val="00F654FF"/>
    <w:rPr>
      <w:rFonts w:ascii="Times New Roman" w:eastAsia="Times New Roman" w:hAnsi="Times New Roman" w:cs="Times New Roman"/>
      <w:sz w:val="20"/>
      <w:szCs w:val="20"/>
      <w:lang w:eastAsia="pl-PL"/>
    </w:rPr>
  </w:style>
  <w:style w:type="character" w:customStyle="1" w:styleId="cf01">
    <w:name w:val="cf01"/>
    <w:basedOn w:val="Domylnaczcionkaakapitu"/>
    <w:rsid w:val="00F73C29"/>
    <w:rPr>
      <w:rFonts w:ascii="Segoe UI" w:hAnsi="Segoe UI" w:cs="Segoe UI" w:hint="default"/>
      <w:sz w:val="18"/>
      <w:szCs w:val="18"/>
    </w:rPr>
  </w:style>
  <w:style w:type="character" w:styleId="Pogrubienie">
    <w:name w:val="Strong"/>
    <w:basedOn w:val="Domylnaczcionkaakapitu"/>
    <w:uiPriority w:val="22"/>
    <w:qFormat/>
    <w:rsid w:val="00F73C29"/>
    <w:rPr>
      <w:b/>
      <w:bCs/>
    </w:rPr>
  </w:style>
  <w:style w:type="paragraph" w:styleId="Tekstprzypisudolnego">
    <w:name w:val="footnote text"/>
    <w:basedOn w:val="Normalny"/>
    <w:link w:val="TekstprzypisudolnegoZnak"/>
    <w:uiPriority w:val="99"/>
    <w:semiHidden/>
    <w:unhideWhenUsed/>
    <w:rsid w:val="0068249F"/>
    <w:rPr>
      <w:sz w:val="20"/>
      <w:szCs w:val="20"/>
    </w:rPr>
  </w:style>
  <w:style w:type="character" w:customStyle="1" w:styleId="TekstprzypisudolnegoZnak">
    <w:name w:val="Tekst przypisu dolnego Znak"/>
    <w:basedOn w:val="Domylnaczcionkaakapitu"/>
    <w:link w:val="Tekstprzypisudolnego"/>
    <w:uiPriority w:val="99"/>
    <w:semiHidden/>
    <w:rsid w:val="0068249F"/>
    <w:rPr>
      <w:sz w:val="20"/>
      <w:szCs w:val="20"/>
    </w:rPr>
  </w:style>
  <w:style w:type="character" w:customStyle="1" w:styleId="e24kjd">
    <w:name w:val="e24kjd"/>
    <w:basedOn w:val="Domylnaczcionkaakapitu"/>
    <w:rsid w:val="00FD5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7040">
      <w:bodyDiv w:val="1"/>
      <w:marLeft w:val="0"/>
      <w:marRight w:val="0"/>
      <w:marTop w:val="0"/>
      <w:marBottom w:val="0"/>
      <w:divBdr>
        <w:top w:val="none" w:sz="0" w:space="0" w:color="auto"/>
        <w:left w:val="none" w:sz="0" w:space="0" w:color="auto"/>
        <w:bottom w:val="none" w:sz="0" w:space="0" w:color="auto"/>
        <w:right w:val="none" w:sz="0" w:space="0" w:color="auto"/>
      </w:divBdr>
      <w:divsChild>
        <w:div w:id="635141760">
          <w:marLeft w:val="547"/>
          <w:marRight w:val="0"/>
          <w:marTop w:val="0"/>
          <w:marBottom w:val="0"/>
          <w:divBdr>
            <w:top w:val="none" w:sz="0" w:space="0" w:color="auto"/>
            <w:left w:val="none" w:sz="0" w:space="0" w:color="auto"/>
            <w:bottom w:val="none" w:sz="0" w:space="0" w:color="auto"/>
            <w:right w:val="none" w:sz="0" w:space="0" w:color="auto"/>
          </w:divBdr>
        </w:div>
      </w:divsChild>
    </w:div>
    <w:div w:id="1143041174">
      <w:bodyDiv w:val="1"/>
      <w:marLeft w:val="0"/>
      <w:marRight w:val="0"/>
      <w:marTop w:val="0"/>
      <w:marBottom w:val="0"/>
      <w:divBdr>
        <w:top w:val="none" w:sz="0" w:space="0" w:color="auto"/>
        <w:left w:val="none" w:sz="0" w:space="0" w:color="auto"/>
        <w:bottom w:val="none" w:sz="0" w:space="0" w:color="auto"/>
        <w:right w:val="none" w:sz="0" w:space="0" w:color="auto"/>
      </w:divBdr>
      <w:divsChild>
        <w:div w:id="327439287">
          <w:marLeft w:val="547"/>
          <w:marRight w:val="0"/>
          <w:marTop w:val="0"/>
          <w:marBottom w:val="0"/>
          <w:divBdr>
            <w:top w:val="none" w:sz="0" w:space="0" w:color="auto"/>
            <w:left w:val="none" w:sz="0" w:space="0" w:color="auto"/>
            <w:bottom w:val="none" w:sz="0" w:space="0" w:color="auto"/>
            <w:right w:val="none" w:sz="0" w:space="0" w:color="auto"/>
          </w:divBdr>
        </w:div>
        <w:div w:id="1753236764">
          <w:marLeft w:val="547"/>
          <w:marRight w:val="0"/>
          <w:marTop w:val="0"/>
          <w:marBottom w:val="0"/>
          <w:divBdr>
            <w:top w:val="none" w:sz="0" w:space="0" w:color="auto"/>
            <w:left w:val="none" w:sz="0" w:space="0" w:color="auto"/>
            <w:bottom w:val="none" w:sz="0" w:space="0" w:color="auto"/>
            <w:right w:val="none" w:sz="0" w:space="0" w:color="auto"/>
          </w:divBdr>
        </w:div>
        <w:div w:id="1692220818">
          <w:marLeft w:val="547"/>
          <w:marRight w:val="0"/>
          <w:marTop w:val="0"/>
          <w:marBottom w:val="0"/>
          <w:divBdr>
            <w:top w:val="none" w:sz="0" w:space="0" w:color="auto"/>
            <w:left w:val="none" w:sz="0" w:space="0" w:color="auto"/>
            <w:bottom w:val="none" w:sz="0" w:space="0" w:color="auto"/>
            <w:right w:val="none" w:sz="0" w:space="0" w:color="auto"/>
          </w:divBdr>
        </w:div>
        <w:div w:id="1940289440">
          <w:marLeft w:val="547"/>
          <w:marRight w:val="0"/>
          <w:marTop w:val="0"/>
          <w:marBottom w:val="0"/>
          <w:divBdr>
            <w:top w:val="none" w:sz="0" w:space="0" w:color="auto"/>
            <w:left w:val="none" w:sz="0" w:space="0" w:color="auto"/>
            <w:bottom w:val="none" w:sz="0" w:space="0" w:color="auto"/>
            <w:right w:val="none" w:sz="0" w:space="0" w:color="auto"/>
          </w:divBdr>
        </w:div>
        <w:div w:id="1800802407">
          <w:marLeft w:val="547"/>
          <w:marRight w:val="0"/>
          <w:marTop w:val="0"/>
          <w:marBottom w:val="0"/>
          <w:divBdr>
            <w:top w:val="none" w:sz="0" w:space="0" w:color="auto"/>
            <w:left w:val="none" w:sz="0" w:space="0" w:color="auto"/>
            <w:bottom w:val="none" w:sz="0" w:space="0" w:color="auto"/>
            <w:right w:val="none" w:sz="0" w:space="0" w:color="auto"/>
          </w:divBdr>
        </w:div>
        <w:div w:id="1849562986">
          <w:marLeft w:val="547"/>
          <w:marRight w:val="0"/>
          <w:marTop w:val="0"/>
          <w:marBottom w:val="0"/>
          <w:divBdr>
            <w:top w:val="none" w:sz="0" w:space="0" w:color="auto"/>
            <w:left w:val="none" w:sz="0" w:space="0" w:color="auto"/>
            <w:bottom w:val="none" w:sz="0" w:space="0" w:color="auto"/>
            <w:right w:val="none" w:sz="0" w:space="0" w:color="auto"/>
          </w:divBdr>
        </w:div>
      </w:divsChild>
    </w:div>
    <w:div w:id="1557743551">
      <w:bodyDiv w:val="1"/>
      <w:marLeft w:val="0"/>
      <w:marRight w:val="0"/>
      <w:marTop w:val="0"/>
      <w:marBottom w:val="0"/>
      <w:divBdr>
        <w:top w:val="none" w:sz="0" w:space="0" w:color="auto"/>
        <w:left w:val="none" w:sz="0" w:space="0" w:color="auto"/>
        <w:bottom w:val="none" w:sz="0" w:space="0" w:color="auto"/>
        <w:right w:val="none" w:sz="0" w:space="0" w:color="auto"/>
      </w:divBdr>
      <w:divsChild>
        <w:div w:id="1087457548">
          <w:marLeft w:val="547"/>
          <w:marRight w:val="0"/>
          <w:marTop w:val="0"/>
          <w:marBottom w:val="0"/>
          <w:divBdr>
            <w:top w:val="none" w:sz="0" w:space="0" w:color="auto"/>
            <w:left w:val="none" w:sz="0" w:space="0" w:color="auto"/>
            <w:bottom w:val="none" w:sz="0" w:space="0" w:color="auto"/>
            <w:right w:val="none" w:sz="0" w:space="0" w:color="auto"/>
          </w:divBdr>
        </w:div>
      </w:divsChild>
    </w:div>
    <w:div w:id="20546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1328</Words>
  <Characters>7972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Balon</dc:creator>
  <cp:keywords/>
  <dc:description/>
  <cp:lastModifiedBy>Weronika Czesława Franczak</cp:lastModifiedBy>
  <cp:revision>13</cp:revision>
  <dcterms:created xsi:type="dcterms:W3CDTF">2025-11-17T11:27:00Z</dcterms:created>
  <dcterms:modified xsi:type="dcterms:W3CDTF">2025-11-20T13:06:00Z</dcterms:modified>
</cp:coreProperties>
</file>