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B88D" w14:textId="77777777" w:rsidR="008C58E6" w:rsidRPr="008F0EE7" w:rsidRDefault="008C58E6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4E0B9BD4" w14:textId="6E36162E" w:rsidR="00EC3531" w:rsidRPr="00EF2AF2" w:rsidRDefault="00FE40D6" w:rsidP="00EF2AF2">
      <w:pPr>
        <w:tabs>
          <w:tab w:val="center" w:pos="7002"/>
          <w:tab w:val="right" w:pos="14004"/>
        </w:tabs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</w:pP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 w:rsidR="00DE65EE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Kraków, 06</w:t>
      </w:r>
      <w:r w:rsidR="006D701D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.05</w:t>
      </w:r>
      <w:r w:rsidR="00EC3531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.2026 r.</w:t>
      </w:r>
    </w:p>
    <w:p w14:paraId="17B443D9" w14:textId="77777777" w:rsidR="00EC3531" w:rsidRDefault="00EC3531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</w:p>
    <w:p w14:paraId="42E81AE4" w14:textId="097204DB" w:rsidR="001E3E91" w:rsidRPr="00091C4A" w:rsidRDefault="006D701D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>Zapytanie ofertowe</w:t>
      </w:r>
      <w:r w:rsidR="00EC3531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nr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DIA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M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>.271.</w:t>
      </w:r>
      <w:r w:rsidR="00790001">
        <w:rPr>
          <w:rFonts w:ascii="Garamond" w:eastAsia="Times New Roman" w:hAnsi="Garamond" w:cs="Calibri"/>
          <w:b/>
          <w:sz w:val="22"/>
          <w:szCs w:val="22"/>
          <w:lang w:eastAsia="pl-PL"/>
        </w:rPr>
        <w:t>11</w:t>
      </w:r>
      <w:r w:rsidR="004C47DD">
        <w:rPr>
          <w:rFonts w:ascii="Garamond" w:eastAsia="Times New Roman" w:hAnsi="Garamond" w:cs="Calibri"/>
          <w:b/>
          <w:sz w:val="22"/>
          <w:szCs w:val="22"/>
          <w:lang w:eastAsia="pl-PL"/>
        </w:rPr>
        <w:t>1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.2026.KK</w:t>
      </w:r>
      <w:r w:rsidR="009F220C">
        <w:rPr>
          <w:rFonts w:ascii="Garamond" w:eastAsia="Times New Roman" w:hAnsi="Garamond" w:cs="Calibri"/>
          <w:b/>
          <w:sz w:val="22"/>
          <w:szCs w:val="22"/>
          <w:lang w:eastAsia="pl-PL"/>
        </w:rPr>
        <w:t>A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NA </w:t>
      </w:r>
      <w:r w:rsidR="004A0DFD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Zakup </w:t>
      </w:r>
      <w:r w:rsidR="004C47DD" w:rsidRPr="004C47DD">
        <w:rPr>
          <w:rFonts w:ascii="Garamond" w:eastAsia="Times New Roman" w:hAnsi="Garamond" w:cs="Calibri"/>
          <w:b/>
          <w:sz w:val="22"/>
          <w:szCs w:val="22"/>
          <w:lang w:eastAsia="pl-PL"/>
        </w:rPr>
        <w:t>Lampa szczelinowa przenośna</w:t>
      </w:r>
      <w:r w:rsidR="004C47DD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</w:t>
      </w: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>– 1 szt.</w:t>
      </w:r>
    </w:p>
    <w:p w14:paraId="3D147182" w14:textId="6CBBAB2C" w:rsidR="0096416D" w:rsidRPr="00572664" w:rsidRDefault="001E3E91" w:rsidP="00572664">
      <w:pPr>
        <w:spacing w:line="360" w:lineRule="auto"/>
        <w:jc w:val="both"/>
        <w:rPr>
          <w:rFonts w:ascii="Garamond" w:eastAsia="Times New Roman" w:hAnsi="Garamond" w:cs="Calibri"/>
          <w:sz w:val="22"/>
          <w:szCs w:val="22"/>
          <w:lang w:eastAsia="pl-PL"/>
        </w:rPr>
      </w:pP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Dział Aparatury Medycznej Szpitala Uniwersyteckiego w Krakowie zwraca się z uprzejmą prośbą o przesłanie ceny zakupu</w:t>
      </w:r>
      <w:r w:rsidR="00572664">
        <w:rPr>
          <w:rFonts w:ascii="Garamond" w:eastAsia="Times New Roman" w:hAnsi="Garamond" w:cs="Calibri"/>
          <w:sz w:val="22"/>
          <w:szCs w:val="22"/>
          <w:lang w:eastAsia="pl-PL"/>
        </w:rPr>
        <w:t xml:space="preserve"> sprzętu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 xml:space="preserve">: </w:t>
      </w:r>
      <w:r w:rsidR="004C47DD" w:rsidRPr="004C47DD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Lampa szczelinowa przenośna </w:t>
      </w:r>
      <w:r w:rsidR="00572664">
        <w:rPr>
          <w:rFonts w:ascii="Garamond" w:eastAsia="Times New Roman" w:hAnsi="Garamond" w:cs="Calibri"/>
          <w:sz w:val="22"/>
          <w:szCs w:val="22"/>
          <w:lang w:eastAsia="pl-PL"/>
        </w:rPr>
        <w:t xml:space="preserve">o specyfikacji jak niżej 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lub równoważnej:</w:t>
      </w:r>
      <w:r w:rsidR="001B4EA9">
        <w:rPr>
          <w:rFonts w:ascii="Garamond" w:eastAsia="Times New Roman" w:hAnsi="Garamond" w:cs="Calibri"/>
          <w:sz w:val="22"/>
          <w:szCs w:val="22"/>
          <w:lang w:eastAsia="pl-PL"/>
        </w:rPr>
        <w:t xml:space="preserve"> </w:t>
      </w:r>
    </w:p>
    <w:tbl>
      <w:tblPr>
        <w:tblW w:w="121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6859"/>
        <w:gridCol w:w="1159"/>
        <w:gridCol w:w="1741"/>
        <w:gridCol w:w="1706"/>
      </w:tblGrid>
      <w:tr w:rsidR="0067028E" w:rsidRPr="00E700F2" w14:paraId="6C2ED46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10125EF" w14:textId="77777777" w:rsidR="0067028E" w:rsidRPr="00E700F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6859" w:type="dxa"/>
            <w:vAlign w:val="center"/>
          </w:tcPr>
          <w:p w14:paraId="34191811" w14:textId="15D28CC8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PARAMETRY TECHNICZNE I EKSPLOATACYJNE</w:t>
            </w:r>
          </w:p>
        </w:tc>
        <w:tc>
          <w:tcPr>
            <w:tcW w:w="1159" w:type="dxa"/>
          </w:tcPr>
          <w:p w14:paraId="41BD20A3" w14:textId="77777777" w:rsidR="0067028E" w:rsidRPr="00E700F2" w:rsidRDefault="0067028E" w:rsidP="006B0EB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41" w:type="dxa"/>
          </w:tcPr>
          <w:p w14:paraId="0F99EC9A" w14:textId="77777777" w:rsidR="0067028E" w:rsidRPr="00E700F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F168C31" w14:textId="77777777" w:rsidR="0067028E" w:rsidRPr="00E700F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67028E" w:rsidRPr="00E700F2" w14:paraId="2E560578" w14:textId="1852BF32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16A5F6AC" w14:textId="77777777" w:rsidR="0067028E" w:rsidRPr="00E700F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859" w:type="dxa"/>
            <w:vAlign w:val="center"/>
          </w:tcPr>
          <w:p w14:paraId="77F4E4FF" w14:textId="77777777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159" w:type="dxa"/>
          </w:tcPr>
          <w:p w14:paraId="4ACB8E82" w14:textId="4C913BCC" w:rsidR="0067028E" w:rsidRPr="00E700F2" w:rsidRDefault="0067028E" w:rsidP="006B0EB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700F2">
              <w:rPr>
                <w:rFonts w:ascii="Garamond" w:hAnsi="Garamond"/>
                <w:b/>
                <w:sz w:val="22"/>
                <w:szCs w:val="22"/>
              </w:rPr>
              <w:t>Liczba szt.</w:t>
            </w:r>
          </w:p>
        </w:tc>
        <w:tc>
          <w:tcPr>
            <w:tcW w:w="1741" w:type="dxa"/>
          </w:tcPr>
          <w:p w14:paraId="1D2EFABE" w14:textId="41D661DB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b/>
                <w:sz w:val="22"/>
                <w:szCs w:val="22"/>
              </w:rPr>
              <w:t>Parametr wymagany/ wartość</w:t>
            </w:r>
          </w:p>
        </w:tc>
        <w:tc>
          <w:tcPr>
            <w:tcW w:w="1706" w:type="dxa"/>
          </w:tcPr>
          <w:p w14:paraId="5BC4C371" w14:textId="5DD15446" w:rsidR="0067028E" w:rsidRPr="00E700F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b/>
                <w:sz w:val="22"/>
                <w:szCs w:val="22"/>
              </w:rPr>
              <w:t>Parametr oferowany</w:t>
            </w:r>
          </w:p>
        </w:tc>
      </w:tr>
      <w:tr w:rsidR="004C47DD" w:rsidRPr="00E700F2" w14:paraId="35395FC1" w14:textId="299417F3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62E856F5" w14:textId="4AF8BA09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859" w:type="dxa"/>
          </w:tcPr>
          <w:p w14:paraId="065CD285" w14:textId="4B9AEBA6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 xml:space="preserve">Lampa szczelinowa przenośna </w:t>
            </w:r>
          </w:p>
        </w:tc>
        <w:tc>
          <w:tcPr>
            <w:tcW w:w="1159" w:type="dxa"/>
          </w:tcPr>
          <w:p w14:paraId="35290774" w14:textId="26F01A7E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41" w:type="dxa"/>
          </w:tcPr>
          <w:p w14:paraId="000AB11D" w14:textId="0E08F4DF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6466529C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1E7E81DD" w14:textId="77777777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64B44EB6" w14:textId="0C93148F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859" w:type="dxa"/>
          </w:tcPr>
          <w:p w14:paraId="743C90A1" w14:textId="2CDEE5BA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Powiększenia: 10x oraz 16x</w:t>
            </w:r>
          </w:p>
        </w:tc>
        <w:tc>
          <w:tcPr>
            <w:tcW w:w="1159" w:type="dxa"/>
          </w:tcPr>
          <w:p w14:paraId="52855BA3" w14:textId="532BB6F6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1194C76" w14:textId="4BEB8670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22973950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6A66D7BB" w14:textId="77777777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77C4CEE2" w14:textId="289E6B05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859" w:type="dxa"/>
          </w:tcPr>
          <w:p w14:paraId="5441B01B" w14:textId="745C5D04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Korekcja wady wzroku: -8D do + 5D</w:t>
            </w:r>
          </w:p>
        </w:tc>
        <w:tc>
          <w:tcPr>
            <w:tcW w:w="1159" w:type="dxa"/>
          </w:tcPr>
          <w:p w14:paraId="770DED52" w14:textId="6BF64DD2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C566A1B" w14:textId="25916608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4A318FCF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32ECDF09" w14:textId="77777777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4F37CBD8" w14:textId="1B7EE240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859" w:type="dxa"/>
          </w:tcPr>
          <w:p w14:paraId="2A93FDFA" w14:textId="0DF8A7AD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Szerokość szczeliny: 0,1; 0,2; 0,8mm</w:t>
            </w:r>
          </w:p>
        </w:tc>
        <w:tc>
          <w:tcPr>
            <w:tcW w:w="1159" w:type="dxa"/>
          </w:tcPr>
          <w:p w14:paraId="0A8337DD" w14:textId="67E8FCE1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702DD2B" w14:textId="56041799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73EBAA30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0FC43C07" w14:textId="77777777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4CD2F634" w14:textId="5C08B99B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859" w:type="dxa"/>
          </w:tcPr>
          <w:p w14:paraId="543BFF35" w14:textId="0E557472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Długość szczeliny: 1, 5, 12mm stałe, od 1,5 do 12mm regulacja płynna</w:t>
            </w:r>
          </w:p>
        </w:tc>
        <w:tc>
          <w:tcPr>
            <w:tcW w:w="1159" w:type="dxa"/>
          </w:tcPr>
          <w:p w14:paraId="1CBA77B0" w14:textId="1C91AD81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88E4FD6" w14:textId="760A287D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4699A7B9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4B24191C" w14:textId="77777777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3A58C0B8" w14:textId="234A38A5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859" w:type="dxa"/>
          </w:tcPr>
          <w:p w14:paraId="79E6136E" w14:textId="0F4B9D00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Regulacja PD w zakresie: 55-72 mm</w:t>
            </w:r>
          </w:p>
        </w:tc>
        <w:tc>
          <w:tcPr>
            <w:tcW w:w="1159" w:type="dxa"/>
          </w:tcPr>
          <w:p w14:paraId="0A8452D5" w14:textId="393D0F75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116A7033" w14:textId="7EC0306D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3B5F1E8F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453087F2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097E5777" w14:textId="3C0CC88F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859" w:type="dxa"/>
          </w:tcPr>
          <w:p w14:paraId="4EEE2CFF" w14:textId="57161B33" w:rsidR="004C47DD" w:rsidRPr="00E700F2" w:rsidRDefault="004C47DD" w:rsidP="004C47DD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Zasilanie 3 baterie AA</w:t>
            </w:r>
          </w:p>
        </w:tc>
        <w:tc>
          <w:tcPr>
            <w:tcW w:w="1159" w:type="dxa"/>
            <w:vAlign w:val="center"/>
          </w:tcPr>
          <w:p w14:paraId="22411864" w14:textId="118F28E8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651816E" w14:textId="4F2EE38C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FDF2F47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6B65170A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28FB876D" w14:textId="42CF4102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859" w:type="dxa"/>
          </w:tcPr>
          <w:p w14:paraId="54872169" w14:textId="3FA51224" w:rsidR="004C47DD" w:rsidRPr="00E700F2" w:rsidRDefault="004C47DD" w:rsidP="004C47DD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Źródło światła biała dioda LED</w:t>
            </w:r>
          </w:p>
        </w:tc>
        <w:tc>
          <w:tcPr>
            <w:tcW w:w="1159" w:type="dxa"/>
          </w:tcPr>
          <w:p w14:paraId="5F19978D" w14:textId="5E13A32E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3D7F754" w14:textId="3FBB7ADA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F383C10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6061AA68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2EC9490" w14:textId="79FDD0DD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859" w:type="dxa"/>
          </w:tcPr>
          <w:p w14:paraId="590C47BB" w14:textId="52072459" w:rsidR="004C47DD" w:rsidRPr="00E700F2" w:rsidRDefault="004C47DD" w:rsidP="004C47DD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 xml:space="preserve">Regulacja poziomu oświetlenia od 200 </w:t>
            </w:r>
            <w:proofErr w:type="spellStart"/>
            <w:r w:rsidRPr="00E700F2">
              <w:rPr>
                <w:rFonts w:ascii="Garamond" w:hAnsi="Garamond"/>
                <w:sz w:val="22"/>
                <w:szCs w:val="22"/>
              </w:rPr>
              <w:t>lux</w:t>
            </w:r>
            <w:proofErr w:type="spellEnd"/>
            <w:r w:rsidRPr="00E700F2">
              <w:rPr>
                <w:rFonts w:ascii="Garamond" w:hAnsi="Garamond"/>
                <w:sz w:val="22"/>
                <w:szCs w:val="22"/>
              </w:rPr>
              <w:t xml:space="preserve"> do 20000 </w:t>
            </w:r>
            <w:proofErr w:type="spellStart"/>
            <w:r w:rsidRPr="00E700F2">
              <w:rPr>
                <w:rFonts w:ascii="Garamond" w:hAnsi="Garamond"/>
                <w:sz w:val="22"/>
                <w:szCs w:val="22"/>
              </w:rPr>
              <w:t>lux</w:t>
            </w:r>
            <w:proofErr w:type="spellEnd"/>
          </w:p>
        </w:tc>
        <w:tc>
          <w:tcPr>
            <w:tcW w:w="1159" w:type="dxa"/>
          </w:tcPr>
          <w:p w14:paraId="4728AE98" w14:textId="01BFAF8D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EBED901" w14:textId="54DC43C1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7A97E8C1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702E1303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634752A6" w14:textId="129A5FA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859" w:type="dxa"/>
          </w:tcPr>
          <w:p w14:paraId="423A8D6F" w14:textId="5B619272" w:rsidR="004C47DD" w:rsidRPr="00E700F2" w:rsidRDefault="004C47DD" w:rsidP="004C47DD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Dodatkowe doświetlenie tła w postaci białej diody LED</w:t>
            </w:r>
          </w:p>
        </w:tc>
        <w:tc>
          <w:tcPr>
            <w:tcW w:w="1159" w:type="dxa"/>
          </w:tcPr>
          <w:p w14:paraId="5B50C113" w14:textId="4A733BCB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440BE95E" w14:textId="21203169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8049178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57FFD8AC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15EB2BB8" w14:textId="56DF0425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859" w:type="dxa"/>
          </w:tcPr>
          <w:p w14:paraId="79F8FE91" w14:textId="2713C037" w:rsidR="004C47DD" w:rsidRPr="00E700F2" w:rsidRDefault="004C47DD" w:rsidP="004C47DD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/>
                <w:sz w:val="22"/>
                <w:szCs w:val="22"/>
                <w:lang w:eastAsia="pl-PL"/>
              </w:rPr>
              <w:t>Oświetlenie niebieskie: Niebieska dioda LED, 3 poziomy jasności</w:t>
            </w:r>
          </w:p>
        </w:tc>
        <w:tc>
          <w:tcPr>
            <w:tcW w:w="1159" w:type="dxa"/>
          </w:tcPr>
          <w:p w14:paraId="604B00E0" w14:textId="032B3595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86D897C" w14:textId="6B144B01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D403A67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5E3667A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D47DA78" w14:textId="5BA7C8B8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859" w:type="dxa"/>
          </w:tcPr>
          <w:p w14:paraId="2895216F" w14:textId="11481537" w:rsidR="004C47DD" w:rsidRPr="00E700F2" w:rsidRDefault="004C47DD" w:rsidP="004C47DD">
            <w:pPr>
              <w:rPr>
                <w:rFonts w:ascii="Garamond" w:eastAsia="Times New Roman" w:hAnsi="Garamond"/>
                <w:sz w:val="22"/>
                <w:szCs w:val="22"/>
                <w:lang w:eastAsia="pl-PL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Długość pracy baterii przy pełnej jasności 360 minut</w:t>
            </w:r>
          </w:p>
        </w:tc>
        <w:tc>
          <w:tcPr>
            <w:tcW w:w="1159" w:type="dxa"/>
          </w:tcPr>
          <w:p w14:paraId="7C30721E" w14:textId="7650D22C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996DE16" w14:textId="63E9F3DE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BD2CF20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30B38E40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3AE253C" w14:textId="1B05D408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lastRenderedPageBreak/>
              <w:t>13</w:t>
            </w:r>
          </w:p>
        </w:tc>
        <w:tc>
          <w:tcPr>
            <w:tcW w:w="6859" w:type="dxa"/>
          </w:tcPr>
          <w:p w14:paraId="5AD748EF" w14:textId="42DCE147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Wymiary: 107 x 197 x 238 mm</w:t>
            </w:r>
            <w:r w:rsidR="00E700F2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159" w:type="dxa"/>
          </w:tcPr>
          <w:p w14:paraId="1015E65F" w14:textId="7ED20BE8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333936B" w14:textId="154E5726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5CAB3F98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C47DD" w:rsidRPr="00E700F2" w14:paraId="5B2A8946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73D48A32" w14:textId="48EC4036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6859" w:type="dxa"/>
          </w:tcPr>
          <w:p w14:paraId="3BC68BFD" w14:textId="5B4A9B97" w:rsidR="004C47DD" w:rsidRPr="00E700F2" w:rsidRDefault="004C47DD" w:rsidP="004C47DD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Waga: max. 620g (bez baterii)</w:t>
            </w:r>
          </w:p>
        </w:tc>
        <w:tc>
          <w:tcPr>
            <w:tcW w:w="1159" w:type="dxa"/>
          </w:tcPr>
          <w:p w14:paraId="4AF52B12" w14:textId="5894E32F" w:rsidR="004C47DD" w:rsidRPr="00E700F2" w:rsidRDefault="004C47DD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E700F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A823A4A" w14:textId="4F47DFA5" w:rsidR="004C47DD" w:rsidRPr="00E700F2" w:rsidRDefault="004C47DD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103002D" w14:textId="77777777" w:rsidR="004C47DD" w:rsidRPr="00E700F2" w:rsidRDefault="004C47DD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E700F2" w:rsidRPr="00E700F2" w14:paraId="3061A46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00446BCC" w14:textId="3972BF5E" w:rsidR="00E700F2" w:rsidRPr="00E700F2" w:rsidRDefault="00E700F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6859" w:type="dxa"/>
          </w:tcPr>
          <w:p w14:paraId="5540F424" w14:textId="120D29CA" w:rsidR="00E700F2" w:rsidRPr="00E700F2" w:rsidRDefault="00E700F2" w:rsidP="00E700F2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>Dopuszczalne tolerancje od rozmiarów podanych w opi</w:t>
            </w:r>
            <w:r>
              <w:rPr>
                <w:rFonts w:ascii="Garamond" w:hAnsi="Garamond"/>
                <w:sz w:val="22"/>
                <w:szCs w:val="22"/>
              </w:rPr>
              <w:t>sie przedmiotu zamówienia poz. 4,5,6,13:</w:t>
            </w:r>
            <w:r w:rsidRPr="00E700F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37E2FC9E" w14:textId="77777777" w:rsidR="00E700F2" w:rsidRPr="00E700F2" w:rsidRDefault="00E700F2" w:rsidP="00E700F2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 xml:space="preserve">Dla długości całkowitej nie więcej niż +/- 2 [mm] </w:t>
            </w:r>
          </w:p>
          <w:p w14:paraId="5BE81333" w14:textId="1A0216B0" w:rsidR="00E700F2" w:rsidRPr="00E700F2" w:rsidRDefault="00E700F2" w:rsidP="00E700F2">
            <w:pPr>
              <w:rPr>
                <w:rFonts w:ascii="Garamond" w:hAnsi="Garamond"/>
                <w:sz w:val="22"/>
                <w:szCs w:val="22"/>
              </w:rPr>
            </w:pPr>
            <w:r w:rsidRPr="00E700F2">
              <w:rPr>
                <w:rFonts w:ascii="Garamond" w:hAnsi="Garamond"/>
                <w:sz w:val="22"/>
                <w:szCs w:val="22"/>
              </w:rPr>
              <w:t xml:space="preserve">Pozostałe wymiary nie więcej niż +/- 2%.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9" w:type="dxa"/>
          </w:tcPr>
          <w:p w14:paraId="71357E2B" w14:textId="1E85648C" w:rsidR="00E700F2" w:rsidRPr="00E700F2" w:rsidRDefault="00E700F2" w:rsidP="004C47DD">
            <w:pPr>
              <w:spacing w:line="360" w:lineRule="auto"/>
              <w:jc w:val="center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2C361C67" w14:textId="18B2AFE4" w:rsidR="00E700F2" w:rsidRPr="00E700F2" w:rsidRDefault="00E700F2" w:rsidP="004C47D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706" w:type="dxa"/>
          </w:tcPr>
          <w:p w14:paraId="32EC5ABC" w14:textId="77EFF1AA" w:rsidR="00E700F2" w:rsidRPr="00E700F2" w:rsidRDefault="00E700F2" w:rsidP="004C47DD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-</w:t>
            </w:r>
          </w:p>
        </w:tc>
      </w:tr>
    </w:tbl>
    <w:p w14:paraId="52669CF4" w14:textId="6615761F" w:rsidR="00B16F35" w:rsidRDefault="00B16F35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2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371"/>
        <w:gridCol w:w="1984"/>
        <w:gridCol w:w="2062"/>
      </w:tblGrid>
      <w:tr w:rsidR="00B16F35" w:rsidRPr="00BD31DC" w14:paraId="3711B0C8" w14:textId="77777777" w:rsidTr="0041530A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1B0B1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417" w:type="dxa"/>
            <w:gridSpan w:val="3"/>
            <w:shd w:val="clear" w:color="auto" w:fill="F2F2F2" w:themeFill="background1" w:themeFillShade="F2"/>
            <w:vAlign w:val="center"/>
          </w:tcPr>
          <w:p w14:paraId="39853C30" w14:textId="124B2C41" w:rsidR="00B16F35" w:rsidRPr="00BD31DC" w:rsidRDefault="00B16F35" w:rsidP="00AD1501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16F35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WARUNKI GWARANCJI, SERWISU DLA WSZYSTKICH OFEROWANYCH URZĄDZEŃ</w:t>
            </w:r>
          </w:p>
        </w:tc>
      </w:tr>
      <w:tr w:rsidR="00B16F35" w:rsidRPr="00BD31DC" w14:paraId="5B27B2D4" w14:textId="77777777" w:rsidTr="00B16F35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  <w:hideMark/>
          </w:tcPr>
          <w:p w14:paraId="36B0D8A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39737C98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jc w:val="center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1E7FA0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2062" w:type="dxa"/>
            <w:shd w:val="clear" w:color="auto" w:fill="F2F2F2" w:themeFill="background1" w:themeFillShade="F2"/>
            <w:vAlign w:val="center"/>
            <w:hideMark/>
          </w:tcPr>
          <w:p w14:paraId="213BFFD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</w:tr>
      <w:tr w:rsidR="00B16F35" w:rsidRPr="00BD31DC" w14:paraId="6ADD8D34" w14:textId="77777777" w:rsidTr="00B16F35">
        <w:trPr>
          <w:trHeight w:val="403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D044AF5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48BC479C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GWARANCJE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A1404C2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D07858D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16F35" w:rsidRPr="00BD31DC" w14:paraId="7DB2F2DB" w14:textId="77777777" w:rsidTr="00B16F35">
        <w:trPr>
          <w:jc w:val="center"/>
        </w:trPr>
        <w:tc>
          <w:tcPr>
            <w:tcW w:w="710" w:type="dxa"/>
            <w:vAlign w:val="center"/>
          </w:tcPr>
          <w:p w14:paraId="507EF9D4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32431042" w14:textId="7B70F286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 xml:space="preserve">Okres gwarancji dla urządzeń  i wszystkich ich składników </w:t>
            </w:r>
            <w:r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 xml:space="preserve">(pozycje 1-4) </w:t>
            </w:r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[liczba miesięcy]</w:t>
            </w:r>
          </w:p>
          <w:p w14:paraId="51D39070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iCs/>
                <w:sz w:val="22"/>
                <w:szCs w:val="22"/>
              </w:rPr>
              <w:t>UWAGA – należy podać pełną liczbę miesięcy. Wartości ułamkowe będą przy ocenie zaokrąglane w dół – do pełnych miesięcy. Zamawiający zastrzega, że okres rękojmi musi być równy okresowi gwarancji. Zamawiający zastrzega również, że górną granicą punktacji gwarancji będzie 5 lat.</w:t>
            </w:r>
          </w:p>
        </w:tc>
        <w:tc>
          <w:tcPr>
            <w:tcW w:w="1984" w:type="dxa"/>
            <w:vAlign w:val="center"/>
          </w:tcPr>
          <w:p w14:paraId="3C58F812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 xml:space="preserve">≥24 </w:t>
            </w:r>
          </w:p>
          <w:p w14:paraId="3C31AD25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  <w:p w14:paraId="58CC3FC7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Tak/podać</w:t>
            </w:r>
          </w:p>
        </w:tc>
        <w:tc>
          <w:tcPr>
            <w:tcW w:w="2062" w:type="dxa"/>
            <w:vAlign w:val="center"/>
          </w:tcPr>
          <w:p w14:paraId="2EB79F3E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3CDDBBA" w14:textId="77777777" w:rsidTr="00B16F35">
        <w:trPr>
          <w:jc w:val="center"/>
        </w:trPr>
        <w:tc>
          <w:tcPr>
            <w:tcW w:w="710" w:type="dxa"/>
            <w:vAlign w:val="center"/>
          </w:tcPr>
          <w:p w14:paraId="09E68BEB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6C9274C9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  <w:t>W przypadku, gdy w ramach gwarancji następuje wymiana sprzętu na nowy/dokonuje się istotnych napraw sprzętu/wymienia się istotne części sprzętu (podzespołu itp.) termin gwarancji biegnie na nowo. W przypadku zaś innych napraw przedłużenie okresu gwarancji o każdy dzień w czasie którego Zamawiający nie mógł korzystać w pełni sprawnego sprzętu.</w:t>
            </w:r>
          </w:p>
        </w:tc>
        <w:tc>
          <w:tcPr>
            <w:tcW w:w="1984" w:type="dxa"/>
            <w:vAlign w:val="center"/>
            <w:hideMark/>
          </w:tcPr>
          <w:p w14:paraId="4997289F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062" w:type="dxa"/>
            <w:vAlign w:val="center"/>
          </w:tcPr>
          <w:p w14:paraId="46FE414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324D529C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B73773D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57B244FD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  <w:t>WARUNKI SERWISU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0D71F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7DA7C6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0D719995" w14:textId="77777777" w:rsidTr="00B16F35">
        <w:trPr>
          <w:jc w:val="center"/>
        </w:trPr>
        <w:tc>
          <w:tcPr>
            <w:tcW w:w="710" w:type="dxa"/>
            <w:vAlign w:val="center"/>
          </w:tcPr>
          <w:p w14:paraId="497172C5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204CDADE" w14:textId="77777777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Czas reakcji (dotyczy także reakcji zdalnej): „przyjęte zgłoszenie – podjęta naprawa” =&lt; 2 dni robocze</w:t>
            </w:r>
          </w:p>
        </w:tc>
        <w:tc>
          <w:tcPr>
            <w:tcW w:w="1984" w:type="dxa"/>
            <w:vAlign w:val="center"/>
            <w:hideMark/>
          </w:tcPr>
          <w:p w14:paraId="3F752E52" w14:textId="6EAB1D53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D7ED80F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4E976BDE" w14:textId="77777777" w:rsidTr="00B16F35">
        <w:trPr>
          <w:jc w:val="center"/>
        </w:trPr>
        <w:tc>
          <w:tcPr>
            <w:tcW w:w="710" w:type="dxa"/>
            <w:vAlign w:val="center"/>
          </w:tcPr>
          <w:p w14:paraId="73C6274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13DEC91C" w14:textId="668F65E0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W przypadku braku możliwości naprawy urządzenia w wymaganym terminie urządzenie zastępcze na czas naprawy o parametrach nie gorszych niż oferowane.</w:t>
            </w:r>
          </w:p>
        </w:tc>
        <w:tc>
          <w:tcPr>
            <w:tcW w:w="1984" w:type="dxa"/>
            <w:vAlign w:val="center"/>
          </w:tcPr>
          <w:p w14:paraId="64D5EEB1" w14:textId="7E13BE4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E32ECF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89E6D97" w14:textId="77777777" w:rsidTr="00B16F35">
        <w:trPr>
          <w:jc w:val="center"/>
        </w:trPr>
        <w:tc>
          <w:tcPr>
            <w:tcW w:w="710" w:type="dxa"/>
            <w:vAlign w:val="center"/>
          </w:tcPr>
          <w:p w14:paraId="01F8CFC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148129C" w14:textId="016C766C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Maksymalny czas naprawy 60 dni w przypadku dostarczenia sprzętu zastępczego o parametrach nie gorszych niż dostarczony sprzęt. Czas naprawy 60 dni liczony jest od daty dostawy sprzętu zastępczego.</w:t>
            </w:r>
          </w:p>
        </w:tc>
        <w:tc>
          <w:tcPr>
            <w:tcW w:w="1984" w:type="dxa"/>
            <w:vAlign w:val="center"/>
          </w:tcPr>
          <w:p w14:paraId="04FEBFAE" w14:textId="5D2B16D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3C0C28A3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AD1501" w:rsidRPr="00BD31DC" w14:paraId="32815D22" w14:textId="77777777" w:rsidTr="00B16F35">
        <w:trPr>
          <w:jc w:val="center"/>
        </w:trPr>
        <w:tc>
          <w:tcPr>
            <w:tcW w:w="710" w:type="dxa"/>
            <w:vAlign w:val="center"/>
          </w:tcPr>
          <w:p w14:paraId="2A71BA71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680A4755" w14:textId="06EA45C5" w:rsidR="00AD1501" w:rsidRPr="000F3C3E" w:rsidRDefault="00AD1501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Wykonawcy.</w:t>
            </w:r>
          </w:p>
        </w:tc>
        <w:tc>
          <w:tcPr>
            <w:tcW w:w="1984" w:type="dxa"/>
            <w:vAlign w:val="center"/>
          </w:tcPr>
          <w:p w14:paraId="6D5F7040" w14:textId="68924A8A" w:rsidR="00AD1501" w:rsidRDefault="00AD1501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162486E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AC1D1CE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DB9B7A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27E888C3" w14:textId="70F8F97A" w:rsidR="00AD1501" w:rsidRPr="00AD1501" w:rsidRDefault="00B16F35" w:rsidP="00BD31DC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D31DC">
              <w:rPr>
                <w:rFonts w:ascii="Garamond" w:hAnsi="Garamond"/>
                <w:b/>
                <w:color w:val="000000"/>
                <w:sz w:val="22"/>
                <w:szCs w:val="22"/>
              </w:rPr>
              <w:t>DOKUMENTACJA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ED37AFB" w14:textId="77777777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221B65E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350B8795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3FB245F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4AF4AB9" w14:textId="1308F87E" w:rsidR="00B16F35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AD1501"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  <w:t>Instrukcje obsługi w języku polskim w formie elektronicznej i drukowanej (przekazane w momencie dostawy dla każdego egzemplarza) – dotyczy także urządzeń peryferyjnych</w:t>
            </w:r>
          </w:p>
        </w:tc>
        <w:tc>
          <w:tcPr>
            <w:tcW w:w="1984" w:type="dxa"/>
            <w:vAlign w:val="center"/>
            <w:hideMark/>
          </w:tcPr>
          <w:p w14:paraId="43D25880" w14:textId="33B891E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799F04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AD1501" w:rsidRPr="00BD31DC" w14:paraId="17049CF7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D53E2BF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62EA1C3" w14:textId="6EFDDD1B" w:rsidR="00AD1501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 xml:space="preserve">Wykonawca w ramach dostawy sprzętu zobowiązuje się dostarczyć komplet akcesoriów, okablowania itp. asortymentu niezbędnego do uruchomienia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</w:t>
            </w: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>i funkcjonowania aparatu jako całości w wymaganej specyfikacją konfiguracji</w:t>
            </w:r>
          </w:p>
        </w:tc>
        <w:tc>
          <w:tcPr>
            <w:tcW w:w="1984" w:type="dxa"/>
            <w:vAlign w:val="center"/>
          </w:tcPr>
          <w:p w14:paraId="060090BB" w14:textId="4BC16E16" w:rsidR="00AD1501" w:rsidRPr="00BD31DC" w:rsidRDefault="00014F27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14F27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5EBD1612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5FC82A46" w14:textId="77777777" w:rsidTr="00B16F35">
        <w:trPr>
          <w:jc w:val="center"/>
        </w:trPr>
        <w:tc>
          <w:tcPr>
            <w:tcW w:w="710" w:type="dxa"/>
            <w:vAlign w:val="center"/>
          </w:tcPr>
          <w:p w14:paraId="165D29E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0F1D8DC3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vAlign w:val="center"/>
            <w:hideMark/>
          </w:tcPr>
          <w:p w14:paraId="7BD43B91" w14:textId="0A4A13E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17FE1FB1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20278B6C" w14:textId="77777777" w:rsidTr="00B16F35">
        <w:trPr>
          <w:jc w:val="center"/>
        </w:trPr>
        <w:tc>
          <w:tcPr>
            <w:tcW w:w="710" w:type="dxa"/>
            <w:vAlign w:val="center"/>
          </w:tcPr>
          <w:p w14:paraId="1D0AA350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C27EC69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 wskazująca, że czynności te prawidłowo wykonane nie powodują utraty gwarancji</w:t>
            </w:r>
          </w:p>
        </w:tc>
        <w:tc>
          <w:tcPr>
            <w:tcW w:w="1984" w:type="dxa"/>
            <w:vAlign w:val="center"/>
            <w:hideMark/>
          </w:tcPr>
          <w:p w14:paraId="62A54266" w14:textId="084DB158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8F11D1E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023B7AEC" w14:textId="77777777" w:rsidTr="00B16F35">
        <w:trPr>
          <w:jc w:val="center"/>
        </w:trPr>
        <w:tc>
          <w:tcPr>
            <w:tcW w:w="710" w:type="dxa"/>
            <w:vAlign w:val="center"/>
          </w:tcPr>
          <w:p w14:paraId="281C848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6915F8A6" w14:textId="77777777" w:rsidR="00B16F35" w:rsidRPr="00BD31DC" w:rsidRDefault="00B16F35" w:rsidP="00BD31DC">
            <w:pPr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Możliwość mycia i dezynfekcji poszczególnych elementów aparatów w oparciu o przedstawione przez wykonawcę zalecane preparaty myjące i dezynfekujące.</w:t>
            </w:r>
          </w:p>
          <w:p w14:paraId="0AF0F9EF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/>
                <w:i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color w:val="000000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vAlign w:val="center"/>
            <w:hideMark/>
          </w:tcPr>
          <w:p w14:paraId="59B10271" w14:textId="3DAA572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6B780DD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bookmarkEnd w:id="0"/>
    </w:tbl>
    <w:p w14:paraId="7209A430" w14:textId="7AD415AB" w:rsidR="00AD1501" w:rsidRPr="00371EBE" w:rsidRDefault="00AD1501" w:rsidP="008C58E6">
      <w:pPr>
        <w:spacing w:line="288" w:lineRule="auto"/>
        <w:rPr>
          <w:rFonts w:ascii="Century Gothic" w:hAnsi="Century Gothic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609"/>
        <w:gridCol w:w="1149"/>
        <w:gridCol w:w="1388"/>
        <w:gridCol w:w="1388"/>
        <w:gridCol w:w="2059"/>
      </w:tblGrid>
      <w:tr w:rsidR="00DF0E14" w:rsidRPr="00C87BC0" w14:paraId="798FD95B" w14:textId="6CF01E3B" w:rsidTr="002C4DDC">
        <w:trPr>
          <w:gridAfter w:val="1"/>
          <w:wAfter w:w="2059" w:type="dxa"/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F8840" w14:textId="77777777" w:rsidR="00DF0E14" w:rsidRPr="00C87BC0" w:rsidRDefault="00DF0E14" w:rsidP="00FE6BE8">
            <w:pPr>
              <w:spacing w:line="288" w:lineRule="auto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2AE454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Przedmiot zamówienia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8645B5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CE666" w14:textId="53C2BB3F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Cena </w:t>
            </w: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jednostkowa netto</w:t>
            </w: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* (w zł)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461CCD" w14:textId="5D992A15" w:rsidR="00DF0E14" w:rsidRPr="00E93242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E93242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Cena jednostkowa brutto* (w zł)</w:t>
            </w:r>
          </w:p>
        </w:tc>
      </w:tr>
      <w:tr w:rsidR="00DF0E14" w:rsidRPr="00C87BC0" w14:paraId="7BD49CF8" w14:textId="611EE2C9" w:rsidTr="002C4DDC">
        <w:trPr>
          <w:gridAfter w:val="1"/>
          <w:wAfter w:w="2059" w:type="dxa"/>
          <w:trHeight w:val="8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26408" w14:textId="77777777" w:rsidR="00DF0E14" w:rsidRPr="00C87BC0" w:rsidRDefault="00DF0E14" w:rsidP="00FE6BE8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45700" w14:textId="1F6E170E" w:rsidR="00DF0E14" w:rsidRPr="00966C5F" w:rsidRDefault="00DB42F6" w:rsidP="00FE6BE8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DB42F6">
              <w:rPr>
                <w:rFonts w:ascii="Garamond" w:hAnsi="Garamond" w:cstheme="minorHAnsi"/>
                <w:sz w:val="22"/>
                <w:szCs w:val="22"/>
              </w:rPr>
              <w:t>Lampa szczelinowa przenośna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AA1DF" w14:textId="41094E38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 szt.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0C00E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E00F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DF0E14" w:rsidRPr="00C87BC0" w14:paraId="3147A7F7" w14:textId="0BB839CA" w:rsidTr="002C4DDC">
        <w:trPr>
          <w:trHeight w:val="647"/>
        </w:trPr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6C5AA" w14:textId="77777777" w:rsidR="00DF0E14" w:rsidRPr="00C87BC0" w:rsidRDefault="00DF0E14" w:rsidP="00FE6BE8">
            <w:pPr>
              <w:spacing w:line="288" w:lineRule="auto"/>
              <w:jc w:val="right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Łączna wartość brutto oferty* (w zł) </w:t>
            </w:r>
          </w:p>
          <w:p w14:paraId="0129D012" w14:textId="15DEC00D" w:rsidR="00DF0E14" w:rsidRPr="00C87BC0" w:rsidRDefault="00DF0E14" w:rsidP="00AD1501">
            <w:pPr>
              <w:spacing w:line="288" w:lineRule="auto"/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(suma cen 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za cały sprzęt i cen za dostawę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55A" w14:textId="0BEC56F8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F3D" w14:textId="77777777" w:rsidR="00DF0E14" w:rsidRPr="00C87BC0" w:rsidRDefault="00DF0E14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7BC50C5" w14:textId="77777777" w:rsidR="002C4DDC" w:rsidRDefault="002C4DDC">
      <w:pPr>
        <w:rPr>
          <w:rFonts w:ascii="Garamond" w:hAnsi="Garamond"/>
          <w:b/>
          <w:sz w:val="22"/>
          <w:szCs w:val="22"/>
        </w:rPr>
      </w:pPr>
    </w:p>
    <w:p w14:paraId="0DEAF2D9" w14:textId="0DF47F17" w:rsidR="000F15DB" w:rsidRPr="00BA12C8" w:rsidRDefault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Wartość VAT:</w:t>
      </w:r>
    </w:p>
    <w:p w14:paraId="65895314" w14:textId="4FB70754" w:rsidR="00BA12C8" w:rsidRPr="00BA12C8" w:rsidRDefault="00BA12C8" w:rsidP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Termin realizacji</w:t>
      </w:r>
      <w:r w:rsidR="00AD1501">
        <w:rPr>
          <w:rFonts w:ascii="Garamond" w:hAnsi="Garamond"/>
          <w:b/>
          <w:sz w:val="22"/>
          <w:szCs w:val="22"/>
        </w:rPr>
        <w:t xml:space="preserve"> (dostawy)</w:t>
      </w:r>
      <w:r w:rsidRPr="00BA12C8">
        <w:rPr>
          <w:rFonts w:ascii="Garamond" w:hAnsi="Garamond"/>
          <w:b/>
          <w:sz w:val="22"/>
          <w:szCs w:val="22"/>
        </w:rPr>
        <w:t>:</w:t>
      </w:r>
    </w:p>
    <w:p w14:paraId="545E3582" w14:textId="11473255" w:rsidR="00BA12C8" w:rsidRPr="00D65EB4" w:rsidRDefault="00AD1501" w:rsidP="00FE40D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Termin p</w:t>
      </w:r>
      <w:r w:rsidR="00BA12C8" w:rsidRPr="00BA12C8">
        <w:rPr>
          <w:rFonts w:ascii="Garamond" w:hAnsi="Garamond"/>
          <w:b/>
          <w:sz w:val="22"/>
          <w:szCs w:val="22"/>
        </w:rPr>
        <w:t>łatności (preferowany 60 dni):</w:t>
      </w:r>
    </w:p>
    <w:p w14:paraId="0FAA1365" w14:textId="7BA14A42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O</w:t>
      </w:r>
      <w:r w:rsidR="00DE65EE">
        <w:rPr>
          <w:rFonts w:ascii="Century Gothic" w:hAnsi="Century Gothic"/>
          <w:sz w:val="22"/>
          <w:szCs w:val="22"/>
        </w:rPr>
        <w:t>fertę proszę przesłać do dnia 08</w:t>
      </w:r>
      <w:r w:rsidR="002C4DDC">
        <w:rPr>
          <w:rFonts w:ascii="Century Gothic" w:hAnsi="Century Gothic"/>
          <w:sz w:val="22"/>
          <w:szCs w:val="22"/>
        </w:rPr>
        <w:t>.05</w:t>
      </w:r>
      <w:r w:rsidRPr="00E93242">
        <w:rPr>
          <w:rFonts w:ascii="Century Gothic" w:hAnsi="Century Gothic"/>
          <w:sz w:val="22"/>
          <w:szCs w:val="22"/>
        </w:rPr>
        <w:t xml:space="preserve">.2026 r. do godziny 12:00 na adres: </w:t>
      </w:r>
      <w:hyperlink r:id="rId7" w:history="1">
        <w:r w:rsidR="00E93242" w:rsidRPr="00E93242">
          <w:rPr>
            <w:rStyle w:val="Hipercze"/>
            <w:rFonts w:ascii="Century Gothic" w:hAnsi="Century Gothic"/>
            <w:sz w:val="22"/>
            <w:szCs w:val="22"/>
          </w:rPr>
          <w:t>kkosibowicz@su.krakow.pl</w:t>
        </w:r>
      </w:hyperlink>
    </w:p>
    <w:p w14:paraId="49AA9208" w14:textId="7745DDCB" w:rsidR="00E93242" w:rsidRDefault="00E93242" w:rsidP="00FE40D6">
      <w:pPr>
        <w:rPr>
          <w:rFonts w:ascii="Century Gothic" w:hAnsi="Century Gothic"/>
          <w:sz w:val="22"/>
          <w:szCs w:val="22"/>
        </w:rPr>
      </w:pPr>
    </w:p>
    <w:p w14:paraId="0AB6BDFF" w14:textId="7341B50E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</w:p>
    <w:p w14:paraId="1FA38ADF" w14:textId="77777777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……………………………………………...</w:t>
      </w:r>
    </w:p>
    <w:p w14:paraId="0632BA94" w14:textId="60135F6E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Podpis osoby uprawnionej</w:t>
      </w:r>
    </w:p>
    <w:sectPr w:rsidR="00FE40D6" w:rsidRPr="00E93242" w:rsidSect="00DB22C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DA8D" w14:textId="77777777" w:rsidR="0005030E" w:rsidRDefault="0005030E">
      <w:r>
        <w:separator/>
      </w:r>
    </w:p>
  </w:endnote>
  <w:endnote w:type="continuationSeparator" w:id="0">
    <w:p w14:paraId="484A37A3" w14:textId="77777777" w:rsidR="0005030E" w:rsidRDefault="0005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Content>
      <w:p w14:paraId="1C3911BC" w14:textId="4EEB1701" w:rsidR="00C759EE" w:rsidRDefault="00C759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E65EE" w:rsidRPr="00DE65E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6A0DD2" w14:textId="77777777" w:rsidR="00C759EE" w:rsidRDefault="00C75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5B2F" w14:textId="77777777" w:rsidR="0005030E" w:rsidRDefault="0005030E">
      <w:r>
        <w:separator/>
      </w:r>
    </w:p>
  </w:footnote>
  <w:footnote w:type="continuationSeparator" w:id="0">
    <w:p w14:paraId="49634E3F" w14:textId="77777777" w:rsidR="0005030E" w:rsidRDefault="0005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1291" w14:textId="52C029A4" w:rsidR="00C759EE" w:rsidRPr="001C22EA" w:rsidRDefault="00FE40D6" w:rsidP="00FE40D6">
    <w:pPr>
      <w:pStyle w:val="Nagwek"/>
      <w:jc w:val="center"/>
      <w:rPr>
        <w:rFonts w:ascii="Century Gothic" w:hAnsi="Century Gothic"/>
        <w:sz w:val="22"/>
        <w:szCs w:val="22"/>
      </w:rPr>
    </w:pPr>
    <w:r>
      <w:rPr>
        <w:noProof/>
        <w:lang w:eastAsia="pl-PL"/>
      </w:rPr>
      <w:drawing>
        <wp:inline distT="0" distB="0" distL="0" distR="0" wp14:anchorId="310A55F1" wp14:editId="748FBE7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00C41B7A"/>
    <w:multiLevelType w:val="hybridMultilevel"/>
    <w:tmpl w:val="A6081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E476B"/>
    <w:multiLevelType w:val="hybridMultilevel"/>
    <w:tmpl w:val="288C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878E6"/>
    <w:multiLevelType w:val="hybridMultilevel"/>
    <w:tmpl w:val="D03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722F3"/>
    <w:multiLevelType w:val="hybridMultilevel"/>
    <w:tmpl w:val="166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B7213"/>
    <w:multiLevelType w:val="hybridMultilevel"/>
    <w:tmpl w:val="4058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A2E6D"/>
    <w:multiLevelType w:val="hybridMultilevel"/>
    <w:tmpl w:val="7B8E6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7E33"/>
    <w:multiLevelType w:val="hybridMultilevel"/>
    <w:tmpl w:val="84A4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91507"/>
    <w:multiLevelType w:val="hybridMultilevel"/>
    <w:tmpl w:val="E2C6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236DE"/>
    <w:multiLevelType w:val="hybridMultilevel"/>
    <w:tmpl w:val="E6AE3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6D65"/>
    <w:multiLevelType w:val="hybridMultilevel"/>
    <w:tmpl w:val="55BC5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46198"/>
    <w:multiLevelType w:val="hybridMultilevel"/>
    <w:tmpl w:val="8CF0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56AB"/>
    <w:multiLevelType w:val="hybridMultilevel"/>
    <w:tmpl w:val="327C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968B3"/>
    <w:multiLevelType w:val="hybridMultilevel"/>
    <w:tmpl w:val="F702A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 w15:restartNumberingAfterBreak="0">
    <w:nsid w:val="2820201C"/>
    <w:multiLevelType w:val="hybridMultilevel"/>
    <w:tmpl w:val="31BC7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34F5"/>
    <w:multiLevelType w:val="hybridMultilevel"/>
    <w:tmpl w:val="777E9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7935"/>
    <w:multiLevelType w:val="hybridMultilevel"/>
    <w:tmpl w:val="BD86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4095"/>
    <w:multiLevelType w:val="hybridMultilevel"/>
    <w:tmpl w:val="EAFE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F2F"/>
    <w:multiLevelType w:val="hybridMultilevel"/>
    <w:tmpl w:val="9580D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73C"/>
    <w:multiLevelType w:val="hybridMultilevel"/>
    <w:tmpl w:val="9C28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CC4"/>
    <w:multiLevelType w:val="hybridMultilevel"/>
    <w:tmpl w:val="6C48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4A2A"/>
    <w:multiLevelType w:val="hybridMultilevel"/>
    <w:tmpl w:val="FD94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47036"/>
    <w:multiLevelType w:val="hybridMultilevel"/>
    <w:tmpl w:val="8ECC8A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39416A"/>
    <w:multiLevelType w:val="hybridMultilevel"/>
    <w:tmpl w:val="6EF41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D4FBC"/>
    <w:multiLevelType w:val="hybridMultilevel"/>
    <w:tmpl w:val="6D8C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145F"/>
    <w:multiLevelType w:val="hybridMultilevel"/>
    <w:tmpl w:val="7B88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FD0"/>
    <w:multiLevelType w:val="hybridMultilevel"/>
    <w:tmpl w:val="98B62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1463"/>
    <w:multiLevelType w:val="hybridMultilevel"/>
    <w:tmpl w:val="8206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83998"/>
    <w:multiLevelType w:val="hybridMultilevel"/>
    <w:tmpl w:val="91B2C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B5CDB"/>
    <w:multiLevelType w:val="hybridMultilevel"/>
    <w:tmpl w:val="D570D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02FBC"/>
    <w:multiLevelType w:val="hybridMultilevel"/>
    <w:tmpl w:val="94A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133F"/>
    <w:multiLevelType w:val="hybridMultilevel"/>
    <w:tmpl w:val="FA984F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8DE0B7D"/>
    <w:multiLevelType w:val="hybridMultilevel"/>
    <w:tmpl w:val="B8EE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532BD"/>
    <w:multiLevelType w:val="hybridMultilevel"/>
    <w:tmpl w:val="94CCC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83151"/>
    <w:multiLevelType w:val="hybridMultilevel"/>
    <w:tmpl w:val="7C08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447DD"/>
    <w:multiLevelType w:val="hybridMultilevel"/>
    <w:tmpl w:val="6A16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91F3A"/>
    <w:multiLevelType w:val="hybridMultilevel"/>
    <w:tmpl w:val="6ECC0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06AB2"/>
    <w:multiLevelType w:val="hybridMultilevel"/>
    <w:tmpl w:val="DE121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31A0"/>
    <w:multiLevelType w:val="hybridMultilevel"/>
    <w:tmpl w:val="FE661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62C1C"/>
    <w:multiLevelType w:val="hybridMultilevel"/>
    <w:tmpl w:val="905A4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03633"/>
    <w:multiLevelType w:val="hybridMultilevel"/>
    <w:tmpl w:val="EF6C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B7177"/>
    <w:multiLevelType w:val="hybridMultilevel"/>
    <w:tmpl w:val="4E3CE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16935"/>
    <w:multiLevelType w:val="hybridMultilevel"/>
    <w:tmpl w:val="D816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42898">
    <w:abstractNumId w:val="26"/>
  </w:num>
  <w:num w:numId="2" w16cid:durableId="266155154">
    <w:abstractNumId w:val="0"/>
  </w:num>
  <w:num w:numId="3" w16cid:durableId="2032993398">
    <w:abstractNumId w:val="0"/>
    <w:lvlOverride w:ilvl="0">
      <w:startOverride w:val="1"/>
    </w:lvlOverride>
  </w:num>
  <w:num w:numId="4" w16cid:durableId="1934126011">
    <w:abstractNumId w:val="14"/>
  </w:num>
  <w:num w:numId="5" w16cid:durableId="906695761">
    <w:abstractNumId w:val="30"/>
  </w:num>
  <w:num w:numId="6" w16cid:durableId="747576820">
    <w:abstractNumId w:val="27"/>
  </w:num>
  <w:num w:numId="7" w16cid:durableId="106436747">
    <w:abstractNumId w:val="1"/>
  </w:num>
  <w:num w:numId="8" w16cid:durableId="1602562974">
    <w:abstractNumId w:val="39"/>
  </w:num>
  <w:num w:numId="9" w16cid:durableId="1454640823">
    <w:abstractNumId w:val="16"/>
  </w:num>
  <w:num w:numId="10" w16cid:durableId="1250388074">
    <w:abstractNumId w:val="41"/>
  </w:num>
  <w:num w:numId="11" w16cid:durableId="227499118">
    <w:abstractNumId w:val="12"/>
  </w:num>
  <w:num w:numId="12" w16cid:durableId="1588028644">
    <w:abstractNumId w:val="42"/>
  </w:num>
  <w:num w:numId="13" w16cid:durableId="456139993">
    <w:abstractNumId w:val="7"/>
  </w:num>
  <w:num w:numId="14" w16cid:durableId="282856578">
    <w:abstractNumId w:val="24"/>
  </w:num>
  <w:num w:numId="15" w16cid:durableId="1968194556">
    <w:abstractNumId w:val="6"/>
  </w:num>
  <w:num w:numId="16" w16cid:durableId="926305056">
    <w:abstractNumId w:val="28"/>
  </w:num>
  <w:num w:numId="17" w16cid:durableId="1597444433">
    <w:abstractNumId w:val="17"/>
  </w:num>
  <w:num w:numId="18" w16cid:durableId="1163397700">
    <w:abstractNumId w:val="34"/>
  </w:num>
  <w:num w:numId="19" w16cid:durableId="150214276">
    <w:abstractNumId w:val="19"/>
  </w:num>
  <w:num w:numId="20" w16cid:durableId="1304383168">
    <w:abstractNumId w:val="11"/>
  </w:num>
  <w:num w:numId="21" w16cid:durableId="1677271764">
    <w:abstractNumId w:val="33"/>
  </w:num>
  <w:num w:numId="22" w16cid:durableId="217323987">
    <w:abstractNumId w:val="30"/>
  </w:num>
  <w:num w:numId="23" w16cid:durableId="22872865">
    <w:abstractNumId w:val="22"/>
  </w:num>
  <w:num w:numId="24" w16cid:durableId="334379306">
    <w:abstractNumId w:val="35"/>
  </w:num>
  <w:num w:numId="25" w16cid:durableId="1806310624">
    <w:abstractNumId w:val="29"/>
  </w:num>
  <w:num w:numId="26" w16cid:durableId="174535275">
    <w:abstractNumId w:val="44"/>
  </w:num>
  <w:num w:numId="27" w16cid:durableId="863326244">
    <w:abstractNumId w:val="40"/>
  </w:num>
  <w:num w:numId="28" w16cid:durableId="860388814">
    <w:abstractNumId w:val="21"/>
  </w:num>
  <w:num w:numId="29" w16cid:durableId="1384333026">
    <w:abstractNumId w:val="32"/>
  </w:num>
  <w:num w:numId="30" w16cid:durableId="838541463">
    <w:abstractNumId w:val="3"/>
  </w:num>
  <w:num w:numId="31" w16cid:durableId="888296512">
    <w:abstractNumId w:val="5"/>
  </w:num>
  <w:num w:numId="32" w16cid:durableId="1477184501">
    <w:abstractNumId w:val="25"/>
  </w:num>
  <w:num w:numId="33" w16cid:durableId="1652445212">
    <w:abstractNumId w:val="9"/>
  </w:num>
  <w:num w:numId="34" w16cid:durableId="948202428">
    <w:abstractNumId w:val="31"/>
  </w:num>
  <w:num w:numId="35" w16cid:durableId="647902866">
    <w:abstractNumId w:val="10"/>
  </w:num>
  <w:num w:numId="36" w16cid:durableId="1256937222">
    <w:abstractNumId w:val="13"/>
  </w:num>
  <w:num w:numId="37" w16cid:durableId="1985545723">
    <w:abstractNumId w:val="4"/>
  </w:num>
  <w:num w:numId="38" w16cid:durableId="558397082">
    <w:abstractNumId w:val="36"/>
  </w:num>
  <w:num w:numId="39" w16cid:durableId="964234565">
    <w:abstractNumId w:val="20"/>
  </w:num>
  <w:num w:numId="40" w16cid:durableId="1497379295">
    <w:abstractNumId w:val="15"/>
  </w:num>
  <w:num w:numId="41" w16cid:durableId="831601037">
    <w:abstractNumId w:val="37"/>
  </w:num>
  <w:num w:numId="42" w16cid:durableId="1206866908">
    <w:abstractNumId w:val="18"/>
  </w:num>
  <w:num w:numId="43" w16cid:durableId="1770541065">
    <w:abstractNumId w:val="2"/>
  </w:num>
  <w:num w:numId="44" w16cid:durableId="1258517476">
    <w:abstractNumId w:val="43"/>
  </w:num>
  <w:num w:numId="45" w16cid:durableId="826291029">
    <w:abstractNumId w:val="38"/>
  </w:num>
  <w:num w:numId="46" w16cid:durableId="381830516">
    <w:abstractNumId w:val="8"/>
  </w:num>
  <w:num w:numId="47" w16cid:durableId="1710107631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85"/>
    <w:rsid w:val="0000157D"/>
    <w:rsid w:val="00004FE1"/>
    <w:rsid w:val="00011B23"/>
    <w:rsid w:val="00014F27"/>
    <w:rsid w:val="00021F3A"/>
    <w:rsid w:val="00041C03"/>
    <w:rsid w:val="00042001"/>
    <w:rsid w:val="00043087"/>
    <w:rsid w:val="00045BEE"/>
    <w:rsid w:val="0005030E"/>
    <w:rsid w:val="00056D5E"/>
    <w:rsid w:val="00063ACD"/>
    <w:rsid w:val="00075259"/>
    <w:rsid w:val="00077B0A"/>
    <w:rsid w:val="0008371F"/>
    <w:rsid w:val="00087403"/>
    <w:rsid w:val="000B4C4A"/>
    <w:rsid w:val="000B58F1"/>
    <w:rsid w:val="000C1237"/>
    <w:rsid w:val="000D0AF3"/>
    <w:rsid w:val="000E746F"/>
    <w:rsid w:val="000F15DB"/>
    <w:rsid w:val="000F3C3E"/>
    <w:rsid w:val="000F3C77"/>
    <w:rsid w:val="000F410C"/>
    <w:rsid w:val="000F72D5"/>
    <w:rsid w:val="00123664"/>
    <w:rsid w:val="001303A5"/>
    <w:rsid w:val="00131ECE"/>
    <w:rsid w:val="001334D6"/>
    <w:rsid w:val="0015518D"/>
    <w:rsid w:val="001818FE"/>
    <w:rsid w:val="00192E82"/>
    <w:rsid w:val="001A3EBD"/>
    <w:rsid w:val="001A57ED"/>
    <w:rsid w:val="001B4EA9"/>
    <w:rsid w:val="001C192A"/>
    <w:rsid w:val="001C7E80"/>
    <w:rsid w:val="001D0A29"/>
    <w:rsid w:val="001D7FDE"/>
    <w:rsid w:val="001E3E91"/>
    <w:rsid w:val="001E6472"/>
    <w:rsid w:val="001F5714"/>
    <w:rsid w:val="002102AD"/>
    <w:rsid w:val="002236CB"/>
    <w:rsid w:val="00233983"/>
    <w:rsid w:val="002571DF"/>
    <w:rsid w:val="002637C7"/>
    <w:rsid w:val="00270389"/>
    <w:rsid w:val="00284156"/>
    <w:rsid w:val="00285B71"/>
    <w:rsid w:val="00290C8E"/>
    <w:rsid w:val="00295A01"/>
    <w:rsid w:val="002B2D79"/>
    <w:rsid w:val="002C349B"/>
    <w:rsid w:val="002C4DDC"/>
    <w:rsid w:val="002D196B"/>
    <w:rsid w:val="002E2881"/>
    <w:rsid w:val="002E70D5"/>
    <w:rsid w:val="0031300E"/>
    <w:rsid w:val="00327619"/>
    <w:rsid w:val="00334318"/>
    <w:rsid w:val="00351657"/>
    <w:rsid w:val="00353408"/>
    <w:rsid w:val="00367C7E"/>
    <w:rsid w:val="00371EBE"/>
    <w:rsid w:val="00374CE0"/>
    <w:rsid w:val="00383C18"/>
    <w:rsid w:val="00385D8E"/>
    <w:rsid w:val="003966D4"/>
    <w:rsid w:val="003A7798"/>
    <w:rsid w:val="003C56E7"/>
    <w:rsid w:val="003C6556"/>
    <w:rsid w:val="003D56DB"/>
    <w:rsid w:val="003D61A6"/>
    <w:rsid w:val="00401438"/>
    <w:rsid w:val="004026A9"/>
    <w:rsid w:val="00404CCE"/>
    <w:rsid w:val="0041536A"/>
    <w:rsid w:val="00424A64"/>
    <w:rsid w:val="0042505A"/>
    <w:rsid w:val="00463630"/>
    <w:rsid w:val="00464C02"/>
    <w:rsid w:val="004709E8"/>
    <w:rsid w:val="00476F0B"/>
    <w:rsid w:val="00477285"/>
    <w:rsid w:val="004776AC"/>
    <w:rsid w:val="0048566D"/>
    <w:rsid w:val="00491FB3"/>
    <w:rsid w:val="00493FBA"/>
    <w:rsid w:val="00494F3B"/>
    <w:rsid w:val="004A0DFD"/>
    <w:rsid w:val="004A7CA2"/>
    <w:rsid w:val="004C15B0"/>
    <w:rsid w:val="004C34F7"/>
    <w:rsid w:val="004C47DD"/>
    <w:rsid w:val="004D6E5B"/>
    <w:rsid w:val="004E17A6"/>
    <w:rsid w:val="004F5673"/>
    <w:rsid w:val="0050190C"/>
    <w:rsid w:val="0050294E"/>
    <w:rsid w:val="005052A5"/>
    <w:rsid w:val="00525F5C"/>
    <w:rsid w:val="005309DF"/>
    <w:rsid w:val="00532888"/>
    <w:rsid w:val="0054105E"/>
    <w:rsid w:val="00553790"/>
    <w:rsid w:val="00572664"/>
    <w:rsid w:val="00573B9D"/>
    <w:rsid w:val="00574483"/>
    <w:rsid w:val="00592F5C"/>
    <w:rsid w:val="005A29DE"/>
    <w:rsid w:val="005C1EEA"/>
    <w:rsid w:val="005D047B"/>
    <w:rsid w:val="005F72CB"/>
    <w:rsid w:val="00602A94"/>
    <w:rsid w:val="00603566"/>
    <w:rsid w:val="00610F4C"/>
    <w:rsid w:val="006447B2"/>
    <w:rsid w:val="00645013"/>
    <w:rsid w:val="0066617D"/>
    <w:rsid w:val="0067028E"/>
    <w:rsid w:val="00673D74"/>
    <w:rsid w:val="00685650"/>
    <w:rsid w:val="0068775D"/>
    <w:rsid w:val="00696A89"/>
    <w:rsid w:val="006A1292"/>
    <w:rsid w:val="006A467E"/>
    <w:rsid w:val="006A4CAD"/>
    <w:rsid w:val="006B0EB9"/>
    <w:rsid w:val="006B4C12"/>
    <w:rsid w:val="006C3CFB"/>
    <w:rsid w:val="006D23CA"/>
    <w:rsid w:val="006D2496"/>
    <w:rsid w:val="006D701D"/>
    <w:rsid w:val="006D766D"/>
    <w:rsid w:val="006E172B"/>
    <w:rsid w:val="006F18D0"/>
    <w:rsid w:val="006F7C11"/>
    <w:rsid w:val="0070037D"/>
    <w:rsid w:val="00701424"/>
    <w:rsid w:val="0071269B"/>
    <w:rsid w:val="00721BE2"/>
    <w:rsid w:val="00722B35"/>
    <w:rsid w:val="007448FD"/>
    <w:rsid w:val="00753A19"/>
    <w:rsid w:val="00754E76"/>
    <w:rsid w:val="00757484"/>
    <w:rsid w:val="00760414"/>
    <w:rsid w:val="00761DEE"/>
    <w:rsid w:val="00761E53"/>
    <w:rsid w:val="00773D3D"/>
    <w:rsid w:val="00790001"/>
    <w:rsid w:val="00795B52"/>
    <w:rsid w:val="0079709A"/>
    <w:rsid w:val="007B1E96"/>
    <w:rsid w:val="007B5F2C"/>
    <w:rsid w:val="007D2118"/>
    <w:rsid w:val="007E1E13"/>
    <w:rsid w:val="007E2E63"/>
    <w:rsid w:val="007F378F"/>
    <w:rsid w:val="008115BB"/>
    <w:rsid w:val="00814A37"/>
    <w:rsid w:val="00815B55"/>
    <w:rsid w:val="008207BD"/>
    <w:rsid w:val="00836AA0"/>
    <w:rsid w:val="00843ECC"/>
    <w:rsid w:val="008545CF"/>
    <w:rsid w:val="00861872"/>
    <w:rsid w:val="00863F3F"/>
    <w:rsid w:val="0086658B"/>
    <w:rsid w:val="0087037F"/>
    <w:rsid w:val="00871FFE"/>
    <w:rsid w:val="008722FA"/>
    <w:rsid w:val="008864EA"/>
    <w:rsid w:val="00887626"/>
    <w:rsid w:val="00892617"/>
    <w:rsid w:val="008A6396"/>
    <w:rsid w:val="008A755F"/>
    <w:rsid w:val="008C1BFF"/>
    <w:rsid w:val="008C58E6"/>
    <w:rsid w:val="008D4DED"/>
    <w:rsid w:val="00903768"/>
    <w:rsid w:val="0090434A"/>
    <w:rsid w:val="00915506"/>
    <w:rsid w:val="009265C3"/>
    <w:rsid w:val="00932929"/>
    <w:rsid w:val="0093301A"/>
    <w:rsid w:val="009333C9"/>
    <w:rsid w:val="00936799"/>
    <w:rsid w:val="00940A39"/>
    <w:rsid w:val="0096416D"/>
    <w:rsid w:val="00966C5F"/>
    <w:rsid w:val="0098034B"/>
    <w:rsid w:val="00984830"/>
    <w:rsid w:val="00986FC5"/>
    <w:rsid w:val="009948A3"/>
    <w:rsid w:val="00995E50"/>
    <w:rsid w:val="009A3C69"/>
    <w:rsid w:val="009A5324"/>
    <w:rsid w:val="009C2C8D"/>
    <w:rsid w:val="009D298E"/>
    <w:rsid w:val="009E2435"/>
    <w:rsid w:val="009E267A"/>
    <w:rsid w:val="009E3156"/>
    <w:rsid w:val="009E7078"/>
    <w:rsid w:val="009F220C"/>
    <w:rsid w:val="009F28CC"/>
    <w:rsid w:val="009F2AA6"/>
    <w:rsid w:val="009F40ED"/>
    <w:rsid w:val="009F5830"/>
    <w:rsid w:val="009F73F2"/>
    <w:rsid w:val="00A1055A"/>
    <w:rsid w:val="00A25828"/>
    <w:rsid w:val="00A4080F"/>
    <w:rsid w:val="00A4321E"/>
    <w:rsid w:val="00A43381"/>
    <w:rsid w:val="00A55A5F"/>
    <w:rsid w:val="00A65BE4"/>
    <w:rsid w:val="00A7639E"/>
    <w:rsid w:val="00A80A1B"/>
    <w:rsid w:val="00A84DF7"/>
    <w:rsid w:val="00A95D7F"/>
    <w:rsid w:val="00A96853"/>
    <w:rsid w:val="00A97536"/>
    <w:rsid w:val="00AB0D2A"/>
    <w:rsid w:val="00AB1880"/>
    <w:rsid w:val="00AD1501"/>
    <w:rsid w:val="00AD329A"/>
    <w:rsid w:val="00AD5018"/>
    <w:rsid w:val="00AE4979"/>
    <w:rsid w:val="00AF4A14"/>
    <w:rsid w:val="00B061AA"/>
    <w:rsid w:val="00B16F35"/>
    <w:rsid w:val="00B17A7E"/>
    <w:rsid w:val="00B35B94"/>
    <w:rsid w:val="00B40C73"/>
    <w:rsid w:val="00B52766"/>
    <w:rsid w:val="00B52E6F"/>
    <w:rsid w:val="00B744B3"/>
    <w:rsid w:val="00B8018F"/>
    <w:rsid w:val="00B8553D"/>
    <w:rsid w:val="00B9060B"/>
    <w:rsid w:val="00B95FAD"/>
    <w:rsid w:val="00B962D6"/>
    <w:rsid w:val="00BA12C8"/>
    <w:rsid w:val="00BB7FF8"/>
    <w:rsid w:val="00BD31DC"/>
    <w:rsid w:val="00BE0001"/>
    <w:rsid w:val="00BE0E36"/>
    <w:rsid w:val="00BE32C8"/>
    <w:rsid w:val="00BF150D"/>
    <w:rsid w:val="00C017A1"/>
    <w:rsid w:val="00C16E45"/>
    <w:rsid w:val="00C17746"/>
    <w:rsid w:val="00C21E1E"/>
    <w:rsid w:val="00C27E9B"/>
    <w:rsid w:val="00C375D1"/>
    <w:rsid w:val="00C50BFC"/>
    <w:rsid w:val="00C50D3D"/>
    <w:rsid w:val="00C55110"/>
    <w:rsid w:val="00C739EE"/>
    <w:rsid w:val="00C759EE"/>
    <w:rsid w:val="00C75BFE"/>
    <w:rsid w:val="00CB38FB"/>
    <w:rsid w:val="00CD7D5C"/>
    <w:rsid w:val="00CE11AB"/>
    <w:rsid w:val="00CF30B2"/>
    <w:rsid w:val="00CF4BC0"/>
    <w:rsid w:val="00D15E6A"/>
    <w:rsid w:val="00D461D4"/>
    <w:rsid w:val="00D636BE"/>
    <w:rsid w:val="00D65EB4"/>
    <w:rsid w:val="00D714E5"/>
    <w:rsid w:val="00D91FB0"/>
    <w:rsid w:val="00D95DC2"/>
    <w:rsid w:val="00D978D3"/>
    <w:rsid w:val="00D97D67"/>
    <w:rsid w:val="00DA320F"/>
    <w:rsid w:val="00DB22C6"/>
    <w:rsid w:val="00DB42F6"/>
    <w:rsid w:val="00DC1F81"/>
    <w:rsid w:val="00DE3BF8"/>
    <w:rsid w:val="00DE62EE"/>
    <w:rsid w:val="00DE65EE"/>
    <w:rsid w:val="00DF0E14"/>
    <w:rsid w:val="00DF609E"/>
    <w:rsid w:val="00E16AAA"/>
    <w:rsid w:val="00E44F27"/>
    <w:rsid w:val="00E51924"/>
    <w:rsid w:val="00E6113C"/>
    <w:rsid w:val="00E700F2"/>
    <w:rsid w:val="00E908AF"/>
    <w:rsid w:val="00E93242"/>
    <w:rsid w:val="00E938C2"/>
    <w:rsid w:val="00EC1E23"/>
    <w:rsid w:val="00EC3531"/>
    <w:rsid w:val="00ED1A6A"/>
    <w:rsid w:val="00ED6B38"/>
    <w:rsid w:val="00EF2AF2"/>
    <w:rsid w:val="00EF689E"/>
    <w:rsid w:val="00F0385B"/>
    <w:rsid w:val="00F3524A"/>
    <w:rsid w:val="00F43D60"/>
    <w:rsid w:val="00F51913"/>
    <w:rsid w:val="00F61183"/>
    <w:rsid w:val="00F61747"/>
    <w:rsid w:val="00F61CAF"/>
    <w:rsid w:val="00F64A64"/>
    <w:rsid w:val="00F743DB"/>
    <w:rsid w:val="00F953D2"/>
    <w:rsid w:val="00FA3942"/>
    <w:rsid w:val="00FA4027"/>
    <w:rsid w:val="00FA5F3C"/>
    <w:rsid w:val="00FB0712"/>
    <w:rsid w:val="00FE3F6E"/>
    <w:rsid w:val="00FE40D6"/>
    <w:rsid w:val="00FF1900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D84"/>
  <w15:chartTrackingRefBased/>
  <w15:docId w15:val="{C4EF42D8-1BBA-483C-AF3E-DE7F27E7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8C58E6"/>
    <w:pPr>
      <w:keepNext/>
      <w:numPr>
        <w:numId w:val="2"/>
      </w:numPr>
      <w:suppressAutoHyphens/>
      <w:outlineLvl w:val="2"/>
    </w:pPr>
    <w:rPr>
      <w:rFonts w:ascii="Comic Sans MS" w:eastAsia="Times New Roman" w:hAnsi="Comic Sans MS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atzTableFormat">
    <w:name w:val="AbsatzTableFormat"/>
    <w:basedOn w:val="Normalny"/>
    <w:rsid w:val="008C58E6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8C58E6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nhideWhenUsed/>
    <w:rsid w:val="008C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agwek3Znak">
    <w:name w:val="Nagłówek 3 Znak"/>
    <w:basedOn w:val="Domylnaczcionkaakapitu"/>
    <w:link w:val="Nagwek3"/>
    <w:rsid w:val="008C58E6"/>
    <w:rPr>
      <w:rFonts w:ascii="Comic Sans MS" w:eastAsia="Times New Roman" w:hAnsi="Comic Sans MS" w:cs="Times New Roman"/>
      <w:b/>
      <w:bCs/>
      <w:sz w:val="18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C58E6"/>
    <w:rPr>
      <w:b/>
      <w:bCs/>
    </w:rPr>
  </w:style>
  <w:style w:type="paragraph" w:customStyle="1" w:styleId="Default">
    <w:name w:val="Default"/>
    <w:rsid w:val="00753A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7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7A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7A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7A6"/>
    <w:rPr>
      <w:rFonts w:ascii="Segoe UI" w:eastAsia="MS Mincho" w:hAnsi="Segoe UI" w:cs="Segoe UI"/>
      <w:sz w:val="18"/>
      <w:szCs w:val="18"/>
      <w:lang w:eastAsia="ja-JP"/>
    </w:rPr>
  </w:style>
  <w:style w:type="numbering" w:customStyle="1" w:styleId="Philipsbullets">
    <w:name w:val="Philips bullets"/>
    <w:basedOn w:val="Bezlisty"/>
    <w:rsid w:val="00371EBE"/>
    <w:pPr>
      <w:numPr>
        <w:numId w:val="4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E9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osibowicz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Zofia Ozimkiewicz</cp:lastModifiedBy>
  <cp:revision>2</cp:revision>
  <cp:lastPrinted>2024-03-08T13:49:00Z</cp:lastPrinted>
  <dcterms:created xsi:type="dcterms:W3CDTF">2026-05-06T10:51:00Z</dcterms:created>
  <dcterms:modified xsi:type="dcterms:W3CDTF">2026-05-06T10:51:00Z</dcterms:modified>
</cp:coreProperties>
</file>