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02665" w:rsidRDefault="00E80771" w:rsidP="00E80771">
      <w:pPr>
        <w:tabs>
          <w:tab w:val="left" w:pos="6878"/>
          <w:tab w:val="right" w:pos="10466"/>
        </w:tabs>
        <w:jc w:val="right"/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Kraków, </w:t>
      </w:r>
      <w:r w:rsidR="00757767">
        <w:rPr>
          <w:rFonts w:ascii="Times New Roman" w:hAnsi="Times New Roman"/>
          <w:b/>
        </w:rPr>
        <w:t>23</w:t>
      </w:r>
      <w:r w:rsidR="00C76120" w:rsidRPr="00002665">
        <w:rPr>
          <w:rFonts w:ascii="Times New Roman" w:hAnsi="Times New Roman"/>
          <w:b/>
        </w:rPr>
        <w:t xml:space="preserve"> </w:t>
      </w:r>
      <w:r w:rsidR="00231437">
        <w:rPr>
          <w:rFonts w:ascii="Times New Roman" w:hAnsi="Times New Roman"/>
          <w:b/>
        </w:rPr>
        <w:t>czerwca</w:t>
      </w:r>
      <w:r w:rsidR="00F90E48" w:rsidRPr="00002665">
        <w:rPr>
          <w:rFonts w:ascii="Times New Roman" w:hAnsi="Times New Roman"/>
          <w:b/>
        </w:rPr>
        <w:t xml:space="preserve"> </w:t>
      </w:r>
      <w:r w:rsidRPr="00002665">
        <w:rPr>
          <w:rFonts w:ascii="Times New Roman" w:hAnsi="Times New Roman"/>
          <w:b/>
        </w:rPr>
        <w:t>202</w:t>
      </w:r>
      <w:r w:rsidR="00C7245C">
        <w:rPr>
          <w:rFonts w:ascii="Times New Roman" w:hAnsi="Times New Roman"/>
          <w:b/>
        </w:rPr>
        <w:t>5</w:t>
      </w:r>
      <w:r w:rsidRPr="00002665">
        <w:rPr>
          <w:rFonts w:ascii="Times New Roman" w:hAnsi="Times New Roman"/>
          <w:b/>
        </w:rPr>
        <w:t xml:space="preserve"> roku.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ZAPYTANIE OFERTOWE </w:t>
      </w:r>
    </w:p>
    <w:p w:rsidR="00E80771" w:rsidRPr="00002665" w:rsidRDefault="008A02E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Dotyczy: </w:t>
      </w:r>
      <w:r w:rsidR="00051DA5" w:rsidRPr="00002665">
        <w:rPr>
          <w:rFonts w:ascii="Times New Roman" w:hAnsi="Times New Roman"/>
          <w:b/>
        </w:rPr>
        <w:t>Dost</w:t>
      </w:r>
      <w:r w:rsidR="00D9152A" w:rsidRPr="00002665">
        <w:rPr>
          <w:rFonts w:ascii="Times New Roman" w:hAnsi="Times New Roman"/>
          <w:b/>
        </w:rPr>
        <w:t>awa, instalacja i uruchomieni</w:t>
      </w:r>
      <w:r w:rsidR="009C306D">
        <w:rPr>
          <w:rFonts w:ascii="Times New Roman" w:hAnsi="Times New Roman"/>
          <w:b/>
        </w:rPr>
        <w:t xml:space="preserve">e </w:t>
      </w:r>
      <w:r w:rsidR="00135FD3">
        <w:rPr>
          <w:rFonts w:ascii="Times New Roman" w:hAnsi="Times New Roman"/>
          <w:b/>
        </w:rPr>
        <w:t>lamp</w:t>
      </w:r>
      <w:r w:rsidR="00231437">
        <w:rPr>
          <w:rFonts w:ascii="Times New Roman" w:hAnsi="Times New Roman"/>
          <w:b/>
        </w:rPr>
        <w:t>y szczelinowej</w:t>
      </w:r>
      <w:r w:rsidR="00135FD3">
        <w:rPr>
          <w:rFonts w:ascii="Times New Roman" w:hAnsi="Times New Roman"/>
          <w:b/>
        </w:rPr>
        <w:t xml:space="preserve"> z tonometrem i stolikiem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Zamawiający: </w:t>
      </w:r>
      <w:r w:rsidRPr="00002665">
        <w:rPr>
          <w:rFonts w:ascii="Times New Roman" w:hAnsi="Times New Roman"/>
          <w:color w:val="454545"/>
          <w:shd w:val="clear" w:color="auto" w:fill="F0F0F2"/>
        </w:rPr>
        <w:t>SPZOZ Szpital Uniwersytecki w Krakowie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ul. Kopernika 36, 31-501 Kraków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NIP: 675-11-99-442</w:t>
      </w:r>
    </w:p>
    <w:p w:rsidR="0030752F" w:rsidRPr="00002665" w:rsidRDefault="008A02E1" w:rsidP="00051DA5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Wymagane  parametry</w:t>
      </w:r>
      <w:r w:rsidR="00E80771" w:rsidRP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709"/>
        <w:gridCol w:w="709"/>
        <w:gridCol w:w="850"/>
        <w:gridCol w:w="1616"/>
        <w:gridCol w:w="1928"/>
      </w:tblGrid>
      <w:tr w:rsidR="00051DA5" w:rsidRPr="00002665" w:rsidTr="00F542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051DA5" w:rsidRPr="00002665" w:rsidTr="00F54299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051DA5" w:rsidRPr="00002665" w:rsidRDefault="00051DA5" w:rsidP="00D75874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6" w:lineRule="atLeast"/>
              <w:ind w:left="283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51DA5" w:rsidRPr="00002665" w:rsidRDefault="00135FD3" w:rsidP="0045017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Lampa szczelinowa z tonometrem</w:t>
            </w:r>
            <w:r w:rsidR="00DE60AD" w:rsidRPr="003C4E8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</w:t>
            </w:r>
            <w:r w:rsidR="009F71E8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model</w:t>
            </w:r>
            <w:r w:rsidR="00450170" w:rsidRPr="003C4E8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producent</w:t>
            </w:r>
            <w:r w:rsidR="00DE60AD" w:rsidRPr="003C4E8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rok produkcji</w:t>
            </w:r>
            <w:r w:rsidR="00981B82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2025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DA5" w:rsidRPr="00002665" w:rsidRDefault="004B064D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fa-IR" w:bidi="fa-IR"/>
              </w:rPr>
            </w:pPr>
            <w:r w:rsidRPr="004B064D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>Podać</w:t>
            </w:r>
            <w:r w:rsidR="009F71E8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 xml:space="preserve"> (model, producent, rok produkcji)</w:t>
            </w:r>
          </w:p>
        </w:tc>
      </w:tr>
      <w:tr w:rsidR="00931D00" w:rsidRPr="00002665" w:rsidTr="00931D00">
        <w:trPr>
          <w:trHeight w:val="365"/>
        </w:trPr>
        <w:tc>
          <w:tcPr>
            <w:tcW w:w="978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D00" w:rsidRPr="00931D00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fa-IR" w:bidi="fa-IR"/>
              </w:rPr>
            </w:pPr>
            <w:r w:rsidRPr="00931D00">
              <w:rPr>
                <w:rFonts w:ascii="Times New Roman" w:hAnsi="Times New Roman"/>
                <w:b/>
              </w:rPr>
              <w:t>Parametry lampy szczelinowej</w:t>
            </w:r>
          </w:p>
        </w:tc>
      </w:tr>
      <w:tr w:rsidR="00502E5F" w:rsidRPr="00002665" w:rsidTr="00A341F4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2E5F" w:rsidRPr="00002665" w:rsidRDefault="00502E5F" w:rsidP="000768F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5F" w:rsidRPr="00931D00" w:rsidRDefault="00502E5F" w:rsidP="000768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Lampa szczelinowa typu Zeiss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5F" w:rsidRPr="00002665" w:rsidRDefault="00502E5F" w:rsidP="000768F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768FD" w:rsidRPr="00002665" w:rsidTr="00A341F4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68FD" w:rsidRPr="00002665" w:rsidRDefault="000768FD" w:rsidP="000768F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FD" w:rsidRPr="000768FD" w:rsidRDefault="00931D00" w:rsidP="000768FD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Powiększenie okularu 12,5x +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FD" w:rsidRPr="00002665" w:rsidRDefault="000768FD" w:rsidP="000768F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768FD" w:rsidRPr="00002665" w:rsidTr="00A341F4">
        <w:trPr>
          <w:trHeight w:val="42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68FD" w:rsidRPr="00002665" w:rsidRDefault="000768FD" w:rsidP="000768F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FD" w:rsidRPr="000768FD" w:rsidRDefault="00931D00" w:rsidP="000768FD">
            <w:pPr>
              <w:jc w:val="both"/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Rodzaj powiększeń: 6x, 10x, 16x, 25x, 40x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FD" w:rsidRPr="00002665" w:rsidRDefault="000768FD" w:rsidP="000768F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A341F4">
        <w:trPr>
          <w:trHeight w:val="802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Zakres PD: 48,5mm-80mm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C15197">
        <w:trPr>
          <w:trHeight w:val="614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Kąt pomiędzy okularami: 12 stopni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7E15D7" w:rsidRPr="00002665" w:rsidTr="00224FC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15D7" w:rsidRPr="00002665" w:rsidRDefault="007E15D7" w:rsidP="007E15D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D7" w:rsidRPr="007E15D7" w:rsidRDefault="00931D00" w:rsidP="007E15D7">
            <w:pPr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Typ mikroskopu: optyczny, binokularowy, </w:t>
            </w:r>
            <w:proofErr w:type="spellStart"/>
            <w:r w:rsidRPr="00931D00">
              <w:rPr>
                <w:rFonts w:ascii="Times New Roman" w:hAnsi="Times New Roman"/>
              </w:rPr>
              <w:t>konwergentny</w:t>
            </w:r>
            <w:proofErr w:type="spellEnd"/>
            <w:r w:rsidRPr="00931D00">
              <w:rPr>
                <w:rFonts w:ascii="Times New Roman" w:hAnsi="Times New Roman"/>
              </w:rPr>
              <w:t xml:space="preserve"> (8    stopni)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D7" w:rsidRPr="00002665" w:rsidRDefault="007E15D7" w:rsidP="007E15D7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A341F4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Szerokość szczeliny: od 0 do 14mm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A341F4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Płynna regulacja długość szczeliny: od 1.8 do 13mm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A341F4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Średnice przesłony: 0,2mm  5,5mm   9mm   14mm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A341F4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Kąt rozcięcia: 0-180 stopni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Filtry: </w:t>
            </w:r>
            <w:proofErr w:type="spellStart"/>
            <w:r w:rsidRPr="00931D00">
              <w:rPr>
                <w:rFonts w:ascii="Times New Roman" w:hAnsi="Times New Roman"/>
              </w:rPr>
              <w:t>bezczerwienny</w:t>
            </w:r>
            <w:proofErr w:type="spellEnd"/>
            <w:r w:rsidRPr="00931D00">
              <w:rPr>
                <w:rFonts w:ascii="Times New Roman" w:hAnsi="Times New Roman"/>
              </w:rPr>
              <w:t xml:space="preserve">, niebieski, żółty, dyfuzor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Pola widzenia: 36/22/14/9/5.6 mm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Regulacja dioptrii: od -5D do +5D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Odległość robocza obiektywu: 111mm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Oświetlenie: lampy LED                      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0768F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768FD" w:rsidRDefault="00931D00" w:rsidP="000768FD">
            <w:pPr>
              <w:jc w:val="both"/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Odległość robocza (od oka pacjenta do powierzchni pryzmatu): 81mm 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0768F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0768F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768FD" w:rsidRDefault="00931D00" w:rsidP="000768FD">
            <w:pPr>
              <w:jc w:val="both"/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Regulacja wysokości podbródka: 59</w:t>
            </w:r>
            <w:r>
              <w:rPr>
                <w:rFonts w:ascii="Times New Roman" w:hAnsi="Times New Roman"/>
              </w:rPr>
              <w:t xml:space="preserve"> </w:t>
            </w:r>
            <w:r w:rsidRPr="00931D00">
              <w:rPr>
                <w:rFonts w:ascii="Times New Roman" w:hAnsi="Times New Roman"/>
              </w:rPr>
              <w:t>mm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0768F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0768F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jc w:val="both"/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Zakresy ruchu lampy w osiach: +</w:t>
            </w:r>
          </w:p>
          <w:p w:rsidR="00931D00" w:rsidRPr="00931D00" w:rsidRDefault="00931D00" w:rsidP="00931D00">
            <w:pPr>
              <w:jc w:val="both"/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X-103mm</w:t>
            </w:r>
          </w:p>
          <w:p w:rsidR="00931D00" w:rsidRPr="00931D00" w:rsidRDefault="00931D00" w:rsidP="00931D00">
            <w:pPr>
              <w:jc w:val="both"/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Y-100mm</w:t>
            </w:r>
          </w:p>
          <w:p w:rsidR="00931D00" w:rsidRPr="000768FD" w:rsidRDefault="00931D00" w:rsidP="00931D00">
            <w:pPr>
              <w:jc w:val="both"/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Z-35mm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0768F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473AD1">
        <w:tc>
          <w:tcPr>
            <w:tcW w:w="978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D00" w:rsidRPr="00931D00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 w:rsidRPr="00931D00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Parametry tonometru </w:t>
            </w:r>
            <w:proofErr w:type="spellStart"/>
            <w:r w:rsidRPr="00931D00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aplanacyjnego</w:t>
            </w:r>
            <w:proofErr w:type="spellEnd"/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Rodzaj: cyfrowy tonometr </w:t>
            </w:r>
            <w:proofErr w:type="spellStart"/>
            <w:r w:rsidRPr="00931D00">
              <w:rPr>
                <w:rFonts w:ascii="Times New Roman" w:hAnsi="Times New Roman"/>
              </w:rPr>
              <w:t>aplanacyjny</w:t>
            </w:r>
            <w:proofErr w:type="spellEnd"/>
            <w:r w:rsidRPr="00931D00">
              <w:rPr>
                <w:rFonts w:ascii="Times New Roman" w:hAnsi="Times New Roman"/>
              </w:rPr>
              <w:t xml:space="preserve"> typ - Z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Zakres pomiarowy: 5 – 65 mmHg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Standardowa dywergencja: 0,49 </w:t>
            </w:r>
            <w:proofErr w:type="spellStart"/>
            <w:r w:rsidRPr="00931D00">
              <w:rPr>
                <w:rFonts w:ascii="Times New Roman" w:hAnsi="Times New Roman"/>
              </w:rPr>
              <w:t>mN</w:t>
            </w:r>
            <w:proofErr w:type="spellEnd"/>
            <w:r w:rsidRPr="00931D00">
              <w:rPr>
                <w:rFonts w:ascii="Times New Roman" w:hAnsi="Times New Roman"/>
              </w:rPr>
              <w:t xml:space="preserve"> lub 1,5%</w:t>
            </w:r>
            <w:r>
              <w:rPr>
                <w:rFonts w:ascii="Times New Roman" w:hAnsi="Times New Roman"/>
              </w:rPr>
              <w:t xml:space="preserve"> </w:t>
            </w:r>
            <w:r w:rsidRPr="00931D00">
              <w:rPr>
                <w:rFonts w:ascii="Times New Roman" w:hAnsi="Times New Roman"/>
              </w:rPr>
              <w:t>wartość pomiaru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>Temperatura zakresu pracy: od 10°C do 35°C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931D00" w:rsidP="00931D00">
            <w:pPr>
              <w:rPr>
                <w:rFonts w:ascii="Times New Roman" w:hAnsi="Times New Roman"/>
              </w:rPr>
            </w:pPr>
            <w:r w:rsidRPr="00931D00">
              <w:rPr>
                <w:rFonts w:ascii="Times New Roman" w:hAnsi="Times New Roman"/>
              </w:rPr>
              <w:t xml:space="preserve">Dokładność pomiaru: ≤0,49 </w:t>
            </w:r>
            <w:proofErr w:type="spellStart"/>
            <w:r w:rsidRPr="00931D00">
              <w:rPr>
                <w:rFonts w:ascii="Times New Roman" w:hAnsi="Times New Roman"/>
              </w:rPr>
              <w:t>mN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31D00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D00" w:rsidRPr="00002665" w:rsidRDefault="00931D00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931D00" w:rsidRDefault="00D00A3D" w:rsidP="00931D00">
            <w:pPr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 xml:space="preserve">Waga netto: </w:t>
            </w:r>
            <w:r>
              <w:rPr>
                <w:rFonts w:ascii="Times New Roman" w:hAnsi="Times New Roman"/>
              </w:rPr>
              <w:t xml:space="preserve">max. </w:t>
            </w:r>
            <w:r w:rsidRPr="00D00A3D">
              <w:rPr>
                <w:rFonts w:ascii="Times New Roman" w:hAnsi="Times New Roman"/>
              </w:rPr>
              <w:t>0,6 kg (bez akcesoriów)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0" w:rsidRPr="00002665" w:rsidRDefault="00931D00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905AEA">
        <w:tc>
          <w:tcPr>
            <w:tcW w:w="978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A3D" w:rsidRPr="00D00A3D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 w:rsidRPr="00D00A3D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Parametry stolika</w:t>
            </w: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D00A3D" w:rsidP="00D00A3D">
            <w:pPr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Wysokość stolika (maksymalna i minimalna);</w:t>
            </w:r>
          </w:p>
          <w:p w:rsidR="00D00A3D" w:rsidRPr="00D00A3D" w:rsidRDefault="00D00A3D" w:rsidP="00D00A3D">
            <w:pPr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- pozycja maksymalnie złożona: 661 mm (od podłoża do powierzchni blatu)</w:t>
            </w:r>
          </w:p>
          <w:p w:rsidR="00D00A3D" w:rsidRPr="00D00A3D" w:rsidRDefault="00D00A3D" w:rsidP="00D00A3D">
            <w:pPr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- pozycja maksymalnie rozłożona: 911 mm (od podłoża do powierzchni blatu)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931D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D00A3D" w:rsidP="00D00A3D">
            <w:pPr>
              <w:jc w:val="both"/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Wiel</w:t>
            </w:r>
            <w:r>
              <w:rPr>
                <w:rFonts w:ascii="Times New Roman" w:hAnsi="Times New Roman"/>
              </w:rPr>
              <w:t xml:space="preserve">kość blatu: </w:t>
            </w:r>
            <w:r w:rsidRPr="00D00A3D">
              <w:rPr>
                <w:rFonts w:ascii="Times New Roman" w:hAnsi="Times New Roman"/>
              </w:rPr>
              <w:t>660/460 mm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931D0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D00A3D" w:rsidP="00D00A3D">
            <w:pPr>
              <w:jc w:val="both"/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Sterowanie góra-dół za pomocą panelu sterowniczego zamontowanego pod blatem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D00A3D" w:rsidP="00D00A3D">
            <w:pPr>
              <w:jc w:val="both"/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Obciążenie maksymalne</w:t>
            </w:r>
            <w:r>
              <w:rPr>
                <w:rFonts w:ascii="Times New Roman" w:hAnsi="Times New Roman"/>
              </w:rPr>
              <w:t xml:space="preserve"> min.</w:t>
            </w:r>
            <w:r w:rsidRPr="00D00A3D">
              <w:rPr>
                <w:rFonts w:ascii="Times New Roman" w:hAnsi="Times New Roman"/>
              </w:rPr>
              <w:t xml:space="preserve"> 65 kg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D00A3D" w:rsidP="00D00A3D">
            <w:pPr>
              <w:jc w:val="both"/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Główny włącznik zasilania sieciowego umieszczony na kolumnie (górne partie kolumny)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D00A3D" w:rsidP="00D00A3D">
            <w:pPr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Podwójne gniazdo zasilania sieciowego (~100-230V) służące do podłączenia urządzeń medycznych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D00A3D" w:rsidP="00D00A3D">
            <w:pPr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Podstawa jezdna: 4-kółka (wszystkie niezależnie blokowane)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D00A3D" w:rsidP="00D00A3D">
            <w:pPr>
              <w:rPr>
                <w:rFonts w:ascii="Times New Roman" w:hAnsi="Times New Roman"/>
              </w:rPr>
            </w:pPr>
            <w:r w:rsidRPr="00D00A3D">
              <w:rPr>
                <w:rFonts w:ascii="Times New Roman" w:hAnsi="Times New Roman"/>
              </w:rPr>
              <w:t>Klasa wyrobu medycznego stolika: I klasa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135FD3" w:rsidP="00135059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135FD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Lampa szczelinowa z tonometrem, model, producent, rok produkcji</w:t>
            </w:r>
            <w:r w:rsidR="00A27FA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2025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231437" w:rsidP="00051D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netto oferty: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VAT: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brutto oferty: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895038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Gwarancja (min. </w:t>
            </w:r>
            <w:r w:rsidRPr="003336E0">
              <w:rPr>
                <w:rFonts w:ascii="Times New Roman" w:hAnsi="Times New Roman"/>
                <w:sz w:val="18"/>
                <w:szCs w:val="18"/>
              </w:rPr>
              <w:t>24</w:t>
            </w:r>
            <w:r w:rsidR="00051DA5" w:rsidRPr="003336E0">
              <w:rPr>
                <w:rFonts w:ascii="Times New Roman" w:hAnsi="Times New Roman"/>
                <w:sz w:val="18"/>
                <w:szCs w:val="18"/>
              </w:rPr>
              <w:t xml:space="preserve"> miesiące):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Przeglądy w okresie gwarancji</w:t>
            </w:r>
            <w:r w:rsidR="00135059" w:rsidRPr="000026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54299">
              <w:rPr>
                <w:rFonts w:ascii="Times New Roman" w:hAnsi="Times New Roman"/>
                <w:sz w:val="18"/>
                <w:szCs w:val="18"/>
              </w:rPr>
              <w:t>(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jeśli dotyczy</w:t>
            </w:r>
            <w:r w:rsidR="00846C28" w:rsidRPr="00002665">
              <w:rPr>
                <w:rFonts w:ascii="Times New Roman" w:hAnsi="Times New Roman"/>
                <w:sz w:val="18"/>
                <w:szCs w:val="18"/>
              </w:rPr>
              <w:t xml:space="preserve"> w przypadku jeżeli przeglądy nie są wymagane wpis w paszporcie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realizacji: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Płatności min. 60 dni od dostarczenia faktury 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771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</w:rPr>
        <w:t>Oferta powinna zawierać</w:t>
      </w:r>
      <w:r w:rsidR="008A02E1" w:rsidRPr="00002665">
        <w:rPr>
          <w:rFonts w:ascii="Times New Roman" w:hAnsi="Times New Roman"/>
        </w:rPr>
        <w:t xml:space="preserve">: Ofertę brutto i netto z warunkami płatności, (płatność min. 60 dni przelewem po dostarczeniu faktury) </w:t>
      </w:r>
      <w:r w:rsidR="00895038">
        <w:rPr>
          <w:rFonts w:ascii="Times New Roman" w:hAnsi="Times New Roman"/>
        </w:rPr>
        <w:t>okresem gwarancji (min. 24</w:t>
      </w:r>
      <w:r w:rsidR="00051DA5" w:rsidRPr="00002665">
        <w:rPr>
          <w:rFonts w:ascii="Times New Roman" w:hAnsi="Times New Roman"/>
        </w:rPr>
        <w:t xml:space="preserve"> miesi</w:t>
      </w:r>
      <w:r w:rsidR="009505C9" w:rsidRPr="00002665">
        <w:rPr>
          <w:rFonts w:ascii="Times New Roman" w:hAnsi="Times New Roman"/>
        </w:rPr>
        <w:t>ęcy)</w:t>
      </w:r>
      <w:r w:rsidR="008A02E1" w:rsidRPr="00002665">
        <w:rPr>
          <w:rFonts w:ascii="Times New Roman" w:hAnsi="Times New Roman"/>
        </w:rPr>
        <w:t xml:space="preserve"> i czasem dostawy  należy kierować na adres Działu Aparatury mailem pzurowski@su.krakow.pl)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realizacji</w:t>
      </w:r>
      <w:r w:rsidRPr="00002665">
        <w:rPr>
          <w:rFonts w:ascii="Times New Roman" w:hAnsi="Times New Roman"/>
        </w:rPr>
        <w:t xml:space="preserve">:  </w:t>
      </w:r>
    </w:p>
    <w:p w:rsidR="00E80771" w:rsidRPr="00002665" w:rsidRDefault="008A02E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Gwarancja</w:t>
      </w:r>
      <w:r w:rsid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  <w:b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Ważność oferty:</w:t>
      </w:r>
      <w:r w:rsidR="00051DA5" w:rsidRPr="00002665">
        <w:rPr>
          <w:rFonts w:ascii="Times New Roman" w:hAnsi="Times New Roman"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Preferowany termin płatności:</w:t>
      </w:r>
      <w:r w:rsidR="00004430" w:rsidRPr="00002665">
        <w:rPr>
          <w:rFonts w:ascii="Times New Roman" w:hAnsi="Times New Roman"/>
        </w:rPr>
        <w:t xml:space="preserve"> 60 dni, po dostarczeniu faktury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składania oferty:</w:t>
      </w:r>
      <w:r w:rsidR="0030752F" w:rsidRPr="00002665">
        <w:rPr>
          <w:rFonts w:ascii="Times New Roman" w:hAnsi="Times New Roman"/>
        </w:rPr>
        <w:t xml:space="preserve"> </w:t>
      </w:r>
      <w:r w:rsidR="00757767">
        <w:rPr>
          <w:rFonts w:ascii="Times New Roman" w:hAnsi="Times New Roman"/>
        </w:rPr>
        <w:t>do 27</w:t>
      </w:r>
      <w:bookmarkStart w:id="0" w:name="_GoBack"/>
      <w:bookmarkEnd w:id="0"/>
      <w:r w:rsidR="007F7602" w:rsidRPr="00002665">
        <w:rPr>
          <w:rFonts w:ascii="Times New Roman" w:hAnsi="Times New Roman"/>
        </w:rPr>
        <w:t>.</w:t>
      </w:r>
      <w:r w:rsidR="00231437">
        <w:rPr>
          <w:rFonts w:ascii="Times New Roman" w:hAnsi="Times New Roman"/>
        </w:rPr>
        <w:t>06.25 godz. 14</w:t>
      </w:r>
    </w:p>
    <w:p w:rsidR="00871B27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>Ofertę należy przesłać w wyznaczonym terminie</w:t>
      </w:r>
      <w:r w:rsidR="008A02E1" w:rsidRPr="00002665">
        <w:rPr>
          <w:rFonts w:ascii="Times New Roman" w:hAnsi="Times New Roman"/>
          <w:b/>
        </w:rPr>
        <w:t xml:space="preserve"> na adres mail </w:t>
      </w:r>
      <w:hyperlink r:id="rId5" w:history="1">
        <w:r w:rsidR="00004430" w:rsidRPr="00002665">
          <w:rPr>
            <w:rStyle w:val="Hipercze"/>
            <w:rFonts w:ascii="Times New Roman" w:hAnsi="Times New Roman"/>
            <w:b/>
          </w:rPr>
          <w:t>pzurowski@su.krakow.pl</w:t>
        </w:r>
      </w:hyperlink>
      <w:r w:rsidR="00004430" w:rsidRPr="00002665">
        <w:rPr>
          <w:rFonts w:ascii="Times New Roman" w:hAnsi="Times New Roman"/>
          <w:b/>
        </w:rPr>
        <w:t>. Osoba do kontaktu: Paweł Żurowski tel. 012/424-78-93</w:t>
      </w:r>
    </w:p>
    <w:sectPr w:rsidR="00871B27" w:rsidRPr="0000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51DA5"/>
    <w:rsid w:val="00071247"/>
    <w:rsid w:val="000768FD"/>
    <w:rsid w:val="00135059"/>
    <w:rsid w:val="00135FD3"/>
    <w:rsid w:val="001B1404"/>
    <w:rsid w:val="00231437"/>
    <w:rsid w:val="00275C47"/>
    <w:rsid w:val="002B47D0"/>
    <w:rsid w:val="0030752F"/>
    <w:rsid w:val="003336E0"/>
    <w:rsid w:val="00375F74"/>
    <w:rsid w:val="00396492"/>
    <w:rsid w:val="003C4E8C"/>
    <w:rsid w:val="00450170"/>
    <w:rsid w:val="00490DFA"/>
    <w:rsid w:val="004B064D"/>
    <w:rsid w:val="004D2809"/>
    <w:rsid w:val="004E141C"/>
    <w:rsid w:val="00502E5F"/>
    <w:rsid w:val="005319E3"/>
    <w:rsid w:val="00537438"/>
    <w:rsid w:val="005515FE"/>
    <w:rsid w:val="00570B5D"/>
    <w:rsid w:val="005D5C86"/>
    <w:rsid w:val="006A5FC2"/>
    <w:rsid w:val="006B3B5D"/>
    <w:rsid w:val="006E1938"/>
    <w:rsid w:val="006F4E21"/>
    <w:rsid w:val="006F5BAD"/>
    <w:rsid w:val="00757767"/>
    <w:rsid w:val="007B065B"/>
    <w:rsid w:val="007B54DC"/>
    <w:rsid w:val="007D29F2"/>
    <w:rsid w:val="007D3E0B"/>
    <w:rsid w:val="007E15D7"/>
    <w:rsid w:val="007F7602"/>
    <w:rsid w:val="00804CDB"/>
    <w:rsid w:val="00832AA0"/>
    <w:rsid w:val="00846C28"/>
    <w:rsid w:val="00871B1C"/>
    <w:rsid w:val="00871B27"/>
    <w:rsid w:val="00893DAA"/>
    <w:rsid w:val="00895038"/>
    <w:rsid w:val="0089731E"/>
    <w:rsid w:val="008A02E1"/>
    <w:rsid w:val="008C3135"/>
    <w:rsid w:val="00931D00"/>
    <w:rsid w:val="009505C9"/>
    <w:rsid w:val="009544F4"/>
    <w:rsid w:val="00981B82"/>
    <w:rsid w:val="009C306D"/>
    <w:rsid w:val="009F71E8"/>
    <w:rsid w:val="00A27FAA"/>
    <w:rsid w:val="00A364A6"/>
    <w:rsid w:val="00AB315E"/>
    <w:rsid w:val="00AC409B"/>
    <w:rsid w:val="00B222F5"/>
    <w:rsid w:val="00B70394"/>
    <w:rsid w:val="00B71A58"/>
    <w:rsid w:val="00B84F08"/>
    <w:rsid w:val="00B91589"/>
    <w:rsid w:val="00BC0ADA"/>
    <w:rsid w:val="00C07FA2"/>
    <w:rsid w:val="00C55DE8"/>
    <w:rsid w:val="00C7245C"/>
    <w:rsid w:val="00C76120"/>
    <w:rsid w:val="00CA64BC"/>
    <w:rsid w:val="00D00A3D"/>
    <w:rsid w:val="00D75874"/>
    <w:rsid w:val="00D9152A"/>
    <w:rsid w:val="00DB4FAA"/>
    <w:rsid w:val="00DD62D8"/>
    <w:rsid w:val="00DE60AD"/>
    <w:rsid w:val="00E22BD4"/>
    <w:rsid w:val="00E80771"/>
    <w:rsid w:val="00E945C3"/>
    <w:rsid w:val="00EF578D"/>
    <w:rsid w:val="00F00AE8"/>
    <w:rsid w:val="00F50749"/>
    <w:rsid w:val="00F54299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D7A7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urowski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Paweł Żurowski</cp:lastModifiedBy>
  <cp:revision>2</cp:revision>
  <dcterms:created xsi:type="dcterms:W3CDTF">2025-06-23T10:09:00Z</dcterms:created>
  <dcterms:modified xsi:type="dcterms:W3CDTF">2025-06-23T10:09:00Z</dcterms:modified>
</cp:coreProperties>
</file>