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Kraków, dnia </w:t>
      </w:r>
      <w:r w:rsidR="00390437">
        <w:rPr>
          <w:rFonts w:ascii="Century Gothic" w:hAnsi="Century Gothic" w:cs="Calibri"/>
          <w:sz w:val="20"/>
          <w:szCs w:val="20"/>
        </w:rPr>
        <w:t>10</w:t>
      </w:r>
      <w:r w:rsidR="00435427">
        <w:rPr>
          <w:rFonts w:ascii="Century Gothic" w:hAnsi="Century Gothic" w:cs="Calibri"/>
          <w:sz w:val="20"/>
          <w:szCs w:val="20"/>
        </w:rPr>
        <w:t>-09</w:t>
      </w:r>
      <w:r>
        <w:rPr>
          <w:rFonts w:ascii="Century Gothic" w:hAnsi="Century Gothic" w:cs="Calibri"/>
          <w:sz w:val="20"/>
          <w:szCs w:val="20"/>
        </w:rPr>
        <w:t>-2025</w:t>
      </w:r>
    </w:p>
    <w:p w:rsidR="00435427" w:rsidRDefault="00A63CFB" w:rsidP="00435427">
      <w:pPr>
        <w:spacing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DIAM 271-147</w:t>
      </w:r>
      <w:r w:rsidR="00435427">
        <w:rPr>
          <w:rFonts w:ascii="Century Gothic" w:hAnsi="Century Gothic" w:cs="Calibri"/>
          <w:sz w:val="20"/>
          <w:szCs w:val="20"/>
        </w:rPr>
        <w:t>/25</w:t>
      </w:r>
    </w:p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D63EBE" w:rsidRPr="00426A92" w:rsidRDefault="00D63EBE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8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8"/>
          <w:szCs w:val="24"/>
          <w:lang w:eastAsia="ja-JP"/>
          <w14:ligatures w14:val="standardContextual"/>
        </w:rPr>
        <w:t xml:space="preserve">ZAPYTANIE </w:t>
      </w:r>
      <w:r w:rsidR="00177F9A" w:rsidRPr="00426A92">
        <w:rPr>
          <w:rFonts w:ascii="Calibri" w:eastAsia="Times New Roman" w:hAnsi="Calibri" w:cs="Calibri"/>
          <w:b/>
          <w:bCs/>
          <w:kern w:val="2"/>
          <w:sz w:val="28"/>
          <w:szCs w:val="24"/>
          <w:lang w:eastAsia="ja-JP"/>
          <w14:ligatures w14:val="standardContextual"/>
        </w:rPr>
        <w:t>CENOWE</w:t>
      </w:r>
    </w:p>
    <w:p w:rsidR="00D63EBE" w:rsidRPr="00426A92" w:rsidRDefault="00D63EBE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E85EEB" w:rsidRPr="00426A92" w:rsidRDefault="00D63EBE" w:rsidP="00426A92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Dotyczy: </w:t>
      </w:r>
      <w:r w:rsidR="00E85EEB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               </w:t>
      </w:r>
      <w:r w:rsidR="00A63CFB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Duplikator płyt CD/DVD</w:t>
      </w:r>
      <w:r w:rsidR="007A1972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 szt-1</w:t>
      </w:r>
    </w:p>
    <w:p w:rsidR="00D63EBE" w:rsidRPr="00426A92" w:rsidRDefault="00D63EBE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177F9A" w:rsidRPr="00426A92" w:rsidRDefault="00D63EBE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Zamawiający: </w:t>
      </w:r>
      <w:r w:rsidR="007D7CE1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Szpital Uniwersytecki w Krakowie</w:t>
      </w:r>
    </w:p>
    <w:p w:rsidR="007D7CE1" w:rsidRPr="00426A92" w:rsidRDefault="007D7CE1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7D7CE1" w:rsidRPr="00426A92" w:rsidRDefault="007D7CE1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 </w:t>
      </w:r>
      <w:r w:rsidR="0073458F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73458F" w:rsidRDefault="0073458F" w:rsidP="00B004EE">
      <w:pPr>
        <w:tabs>
          <w:tab w:val="left" w:pos="6878"/>
          <w:tab w:val="right" w:pos="10466"/>
        </w:tabs>
        <w:jc w:val="center"/>
        <w:rPr>
          <w:rFonts w:cs="Calibri"/>
          <w:b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7087"/>
        <w:gridCol w:w="1276"/>
      </w:tblGrid>
      <w:tr w:rsidR="0073458F" w:rsidTr="00435427">
        <w:trPr>
          <w:trHeight w:val="668"/>
        </w:trPr>
        <w:tc>
          <w:tcPr>
            <w:tcW w:w="851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  <w:r>
              <w:rPr>
                <w:rFonts w:ascii="Arial" w:hAnsi="Arial" w:cs="Arial"/>
                <w:color w:val="454545"/>
                <w:shd w:val="clear" w:color="auto" w:fill="F0F0F2"/>
              </w:rPr>
              <w:t>LP</w:t>
            </w:r>
          </w:p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</w:tc>
        <w:tc>
          <w:tcPr>
            <w:tcW w:w="7087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  <w:proofErr w:type="spellStart"/>
            <w:r>
              <w:rPr>
                <w:rFonts w:ascii="Arial" w:hAnsi="Arial" w:cs="Arial"/>
                <w:color w:val="454545"/>
                <w:shd w:val="clear" w:color="auto" w:fill="F0F0F2"/>
              </w:rPr>
              <w:t>Opis</w:t>
            </w:r>
            <w:proofErr w:type="spellEnd"/>
            <w:r>
              <w:rPr>
                <w:rFonts w:ascii="Arial" w:hAnsi="Arial" w:cs="Arial"/>
                <w:color w:val="454545"/>
                <w:shd w:val="clear" w:color="auto" w:fill="F0F0F2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454545"/>
                <w:shd w:val="clear" w:color="auto" w:fill="F0F0F2"/>
              </w:rPr>
              <w:t>przedmiotu</w:t>
            </w:r>
            <w:proofErr w:type="spellEnd"/>
          </w:p>
        </w:tc>
        <w:tc>
          <w:tcPr>
            <w:tcW w:w="1276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</w:tc>
      </w:tr>
      <w:tr w:rsidR="0073458F" w:rsidTr="00A63CFB">
        <w:trPr>
          <w:trHeight w:val="2239"/>
        </w:trPr>
        <w:tc>
          <w:tcPr>
            <w:tcW w:w="851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  <w:r>
              <w:rPr>
                <w:rFonts w:ascii="Arial" w:hAnsi="Arial" w:cs="Arial"/>
                <w:color w:val="454545"/>
                <w:shd w:val="clear" w:color="auto" w:fill="F0F0F2"/>
              </w:rPr>
              <w:t>1</w:t>
            </w:r>
          </w:p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</w:tc>
        <w:tc>
          <w:tcPr>
            <w:tcW w:w="7087" w:type="dxa"/>
          </w:tcPr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Duplikator płyt CD/DVD wersja z drukarką atramentową generujący trwałe podpisy na płytach.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System wyposażony w min. Dwa napędy. Materiały eksploatacyjne kompatybilne z materiałami do drukarek Epson PP100 posiadanymi przez zamawiającego.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Duplikator wyposażony w komputer z monitorem oraz oprogramowanie do przyjmowania badań w formacie DICOM.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Dysk SSD o pojemności min. 1TB.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Licencja bezterminowa, serwis na sprzęt oraz oprogramowanie min. 5 lat.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Brak ograniczeń na ilość węzłów DICOM.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 Możliwość bezobsługowej obsługi oprogramowania bez konieczności interaktywnego sterowania.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Możliwość kompletnej obsługi zdalnej przez interfejs webowy.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 GUI z możliwość wykonania operacji Query/</w:t>
            </w:r>
            <w:proofErr w:type="spellStart"/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Retrieve</w:t>
            </w:r>
            <w:proofErr w:type="spellEnd"/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 na serwerach PACS Zamawiającego i nagranie dowolnego badania z archiwum.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lastRenderedPageBreak/>
              <w:t xml:space="preserve">Płyty nagrane z przeglądarką DICOM bez konieczności kupowania dodatkowych licencji.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Możliwość zmiany przeglądarki DICOM dołączonej do płyt na inną. System wyposażony w oprogramowanie do projektowania szablonów wydruków płytek z możliwością wykorzystania aktualnie zaprojektowanych przez Zamawiającego szablonów.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Możliwość nagrywania płytek z jednym lub wieloma badaniami jednocześnie.</w:t>
            </w: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br/>
              <w:t xml:space="preserve">Wszystkie elementy niezbędne do działania systemu, w szczególności licencja na system operacyjny są elementem dostawy.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System operacyjny z możliwością dodania do Active Directory posiadanym przez Zamawiającego.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Instalacja i konfiguracja duplikatora, komputera i oprogramowania jest elementem dostawy.</w:t>
            </w:r>
          </w:p>
          <w:p w:rsidR="0073458F" w:rsidRPr="009834EE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  <w:lang w:val="pl-PL"/>
              </w:rPr>
            </w:pPr>
          </w:p>
        </w:tc>
        <w:tc>
          <w:tcPr>
            <w:tcW w:w="1276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</w:tc>
      </w:tr>
    </w:tbl>
    <w:p w:rsidR="0073458F" w:rsidRDefault="0073458F" w:rsidP="00B004EE">
      <w:pPr>
        <w:tabs>
          <w:tab w:val="left" w:pos="6878"/>
          <w:tab w:val="right" w:pos="10466"/>
        </w:tabs>
        <w:jc w:val="center"/>
        <w:rPr>
          <w:rFonts w:ascii="Arial" w:hAnsi="Arial" w:cs="Arial"/>
          <w:color w:val="454545"/>
          <w:shd w:val="clear" w:color="auto" w:fill="F0F0F2"/>
        </w:rPr>
      </w:pPr>
    </w:p>
    <w:p w:rsidR="00B004EE" w:rsidRDefault="00B004E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</w:rPr>
        <w:tab/>
      </w:r>
    </w:p>
    <w:p w:rsidR="00D63EBE" w:rsidRDefault="0073458F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 xml:space="preserve">                       </w:t>
      </w:r>
      <w:r w:rsidR="00D63EBE">
        <w:rPr>
          <w:rFonts w:ascii="Eras Medium ITC" w:hAnsi="Eras Medium ITC" w:cs="Calibri"/>
          <w:b/>
        </w:rPr>
        <w:t>Wa</w:t>
      </w:r>
      <w:r w:rsidR="00D63EBE">
        <w:rPr>
          <w:rFonts w:cs="Calibri"/>
          <w:b/>
        </w:rPr>
        <w:t>ż</w:t>
      </w:r>
      <w:r w:rsidR="00D63EBE">
        <w:rPr>
          <w:rFonts w:ascii="Eras Medium ITC" w:hAnsi="Eras Medium ITC" w:cs="Calibri"/>
          <w:b/>
        </w:rPr>
        <w:t>no</w:t>
      </w:r>
      <w:r w:rsidR="00D63EBE">
        <w:rPr>
          <w:rFonts w:cs="Calibri"/>
          <w:b/>
        </w:rPr>
        <w:t>ść</w:t>
      </w:r>
      <w:r w:rsidR="00D63EBE">
        <w:rPr>
          <w:rFonts w:ascii="Eras Medium ITC" w:hAnsi="Eras Medium ITC" w:cs="Calibri"/>
          <w:b/>
        </w:rPr>
        <w:t xml:space="preserve"> oferty:</w:t>
      </w:r>
      <w:r w:rsidR="00D63EBE">
        <w:rPr>
          <w:rFonts w:ascii="Eras Medium ITC" w:hAnsi="Eras Medium ITC" w:cs="Calibri"/>
        </w:rPr>
        <w:t xml:space="preserve"> Minimum 30 dni.</w:t>
      </w:r>
    </w:p>
    <w:p w:rsidR="00B004EE" w:rsidRDefault="00B004EE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</w:p>
    <w:p w:rsidR="00D63EBE" w:rsidRDefault="0073458F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 xml:space="preserve">                      </w:t>
      </w:r>
      <w:r w:rsidR="00D63EBE">
        <w:rPr>
          <w:rFonts w:ascii="Eras Medium ITC" w:hAnsi="Eras Medium ITC" w:cs="Calibri"/>
          <w:b/>
        </w:rPr>
        <w:t>Preferowany termin płatno</w:t>
      </w:r>
      <w:r w:rsidR="00D63EBE">
        <w:rPr>
          <w:rFonts w:cs="Calibri"/>
          <w:b/>
        </w:rPr>
        <w:t>ś</w:t>
      </w:r>
      <w:r w:rsidR="00D63EBE">
        <w:rPr>
          <w:rFonts w:ascii="Eras Medium ITC" w:hAnsi="Eras Medium ITC" w:cs="Calibri"/>
          <w:b/>
        </w:rPr>
        <w:t>ci:</w:t>
      </w:r>
      <w:r w:rsidR="00D63EBE">
        <w:rPr>
          <w:rFonts w:ascii="Eras Medium ITC" w:hAnsi="Eras Medium ITC" w:cs="Calibri"/>
        </w:rPr>
        <w:t xml:space="preserve"> 60 dni.</w:t>
      </w:r>
    </w:p>
    <w:p w:rsidR="00D63EBE" w:rsidRDefault="0073458F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 xml:space="preserve">                      </w:t>
      </w:r>
      <w:r w:rsidR="00D63EBE">
        <w:rPr>
          <w:rFonts w:ascii="Eras Medium ITC" w:hAnsi="Eras Medium ITC" w:cs="Calibri"/>
          <w:b/>
        </w:rPr>
        <w:t>Miejsce dostawy:</w:t>
      </w:r>
      <w:r w:rsidR="00D63EBE">
        <w:rPr>
          <w:rFonts w:ascii="Eras Medium ITC" w:hAnsi="Eras Medium ITC" w:cs="Calibri"/>
        </w:rPr>
        <w:t xml:space="preserve"> Szpital Uniwersytecki w Krakowie ul. Jakubowskiego 2, </w:t>
      </w:r>
    </w:p>
    <w:p w:rsidR="00D63EBE" w:rsidRDefault="0073458F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                      </w:t>
      </w:r>
      <w:r w:rsidR="00D63EBE">
        <w:rPr>
          <w:rFonts w:ascii="Eras Medium ITC" w:hAnsi="Eras Medium ITC" w:cs="Calibri"/>
          <w:b/>
        </w:rPr>
        <w:t>Ofert</w:t>
      </w:r>
      <w:r w:rsidR="00D63EBE">
        <w:rPr>
          <w:rFonts w:cs="Calibri"/>
          <w:b/>
        </w:rPr>
        <w:t>ę</w:t>
      </w:r>
      <w:r w:rsidR="00D63EBE">
        <w:rPr>
          <w:rFonts w:ascii="Eras Medium ITC" w:hAnsi="Eras Medium ITC" w:cs="Calibri"/>
          <w:b/>
        </w:rPr>
        <w:t xml:space="preserve"> nale</w:t>
      </w:r>
      <w:r w:rsidR="00D63EBE">
        <w:rPr>
          <w:rFonts w:cs="Calibri"/>
          <w:b/>
        </w:rPr>
        <w:t>ż</w:t>
      </w:r>
      <w:r w:rsidR="00D63EBE">
        <w:rPr>
          <w:rFonts w:ascii="Eras Medium ITC" w:hAnsi="Eras Medium ITC" w:cs="Calibri"/>
          <w:b/>
        </w:rPr>
        <w:t>y przesła</w:t>
      </w:r>
      <w:r w:rsidR="00D63EBE">
        <w:rPr>
          <w:rFonts w:cs="Calibri"/>
          <w:b/>
        </w:rPr>
        <w:t>ć</w:t>
      </w:r>
      <w:r w:rsidR="00D63EBE">
        <w:rPr>
          <w:rFonts w:ascii="Eras Medium ITC" w:hAnsi="Eras Medium ITC" w:cs="Calibri"/>
          <w:b/>
        </w:rPr>
        <w:t xml:space="preserve"> na adres mail  alewandowska@su.krakow.pl</w:t>
      </w:r>
    </w:p>
    <w:p w:rsidR="00A73D92" w:rsidRPr="00E85EEB" w:rsidRDefault="0073458F" w:rsidP="00E85EEB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                      </w:t>
      </w:r>
      <w:r w:rsidR="00017A57">
        <w:rPr>
          <w:rFonts w:ascii="Eras Medium ITC" w:hAnsi="Eras Medium ITC" w:cs="Calibri"/>
          <w:b/>
        </w:rPr>
        <w:t xml:space="preserve">do dnia </w:t>
      </w:r>
      <w:r w:rsidR="00390437">
        <w:rPr>
          <w:rFonts w:ascii="Eras Medium ITC" w:hAnsi="Eras Medium ITC" w:cs="Calibri"/>
          <w:b/>
        </w:rPr>
        <w:t xml:space="preserve"> 15</w:t>
      </w:r>
      <w:bookmarkStart w:id="0" w:name="_GoBack"/>
      <w:bookmarkEnd w:id="0"/>
      <w:r>
        <w:rPr>
          <w:rFonts w:ascii="Eras Medium ITC" w:hAnsi="Eras Medium ITC" w:cs="Calibri"/>
          <w:b/>
        </w:rPr>
        <w:t xml:space="preserve">-09-2025 </w:t>
      </w:r>
      <w:proofErr w:type="spellStart"/>
      <w:r>
        <w:rPr>
          <w:rFonts w:ascii="Eras Medium ITC" w:hAnsi="Eras Medium ITC" w:cs="Calibri"/>
          <w:b/>
        </w:rPr>
        <w:t>godz</w:t>
      </w:r>
      <w:proofErr w:type="spellEnd"/>
      <w:r>
        <w:rPr>
          <w:rFonts w:ascii="Eras Medium ITC" w:hAnsi="Eras Medium ITC" w:cs="Calibri"/>
          <w:b/>
        </w:rPr>
        <w:t xml:space="preserve"> 12.00</w:t>
      </w:r>
    </w:p>
    <w:p w:rsidR="00D63EBE" w:rsidRDefault="00D63EBE" w:rsidP="00D63EBE"/>
    <w:p w:rsidR="00A73D92" w:rsidRPr="00A73D92" w:rsidRDefault="00A73D92" w:rsidP="00A73D92">
      <w:pPr>
        <w:shd w:val="clear" w:color="auto" w:fill="F0F0F2"/>
        <w:spacing w:after="600" w:line="240" w:lineRule="auto"/>
        <w:rPr>
          <w:rFonts w:ascii="Eras Medium ITC" w:eastAsia="Times New Roman" w:hAnsi="Eras Medium ITC" w:cs="Arial"/>
          <w:color w:val="454545"/>
          <w:szCs w:val="24"/>
          <w:lang w:eastAsia="pl-PL"/>
        </w:rPr>
      </w:pPr>
      <w:r w:rsidRPr="00A73D92"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t>Kryteria oceny ofert:</w:t>
      </w:r>
      <w:r w:rsidRPr="00A73D92"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br/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Cena - 100%</w:t>
      </w:r>
    </w:p>
    <w:p w:rsidR="00A73D92" w:rsidRPr="00A73D92" w:rsidRDefault="00A73D92" w:rsidP="00A73D92">
      <w:pPr>
        <w:shd w:val="clear" w:color="auto" w:fill="F0F0F2"/>
        <w:spacing w:after="600" w:line="240" w:lineRule="auto"/>
        <w:rPr>
          <w:rFonts w:ascii="Arial" w:eastAsia="Times New Roman" w:hAnsi="Arial" w:cs="Arial"/>
          <w:color w:val="454545"/>
          <w:sz w:val="24"/>
          <w:szCs w:val="24"/>
          <w:lang w:eastAsia="pl-PL"/>
        </w:rPr>
      </w:pP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Zamawiaj</w:t>
      </w:r>
      <w:r w:rsidRPr="00A73D92"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cy wybierze najta</w:t>
      </w:r>
      <w:r w:rsidRPr="00A73D92">
        <w:rPr>
          <w:rFonts w:ascii="Calibri" w:eastAsia="Times New Roman" w:hAnsi="Calibri" w:cs="Calibri"/>
          <w:color w:val="454545"/>
          <w:szCs w:val="24"/>
          <w:lang w:eastAsia="pl-PL"/>
        </w:rPr>
        <w:t>ń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sz</w:t>
      </w:r>
      <w:r w:rsidRPr="00A73D92"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 xml:space="preserve"> ze z</w:t>
      </w:r>
      <w:r w:rsidRPr="00A73D92">
        <w:rPr>
          <w:rFonts w:ascii="Eras Medium ITC" w:eastAsia="Times New Roman" w:hAnsi="Eras Medium ITC" w:cs="Eras Medium ITC"/>
          <w:color w:val="454545"/>
          <w:szCs w:val="24"/>
          <w:lang w:eastAsia="pl-PL"/>
        </w:rPr>
        <w:t>ł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o</w:t>
      </w:r>
      <w:r w:rsidRPr="00A73D92">
        <w:rPr>
          <w:rFonts w:ascii="Calibri" w:eastAsia="Times New Roman" w:hAnsi="Calibri" w:cs="Calibri"/>
          <w:color w:val="454545"/>
          <w:szCs w:val="24"/>
          <w:lang w:eastAsia="pl-PL"/>
        </w:rPr>
        <w:t>ż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onych ofert</w:t>
      </w:r>
      <w:r w:rsidRPr="00A73D92">
        <w:rPr>
          <w:rFonts w:ascii="Arial" w:eastAsia="Times New Roman" w:hAnsi="Arial" w:cs="Arial"/>
          <w:color w:val="454545"/>
          <w:sz w:val="24"/>
          <w:szCs w:val="24"/>
          <w:lang w:eastAsia="pl-PL"/>
        </w:rPr>
        <w:t>.   </w:t>
      </w:r>
    </w:p>
    <w:p w:rsidR="00D63EBE" w:rsidRDefault="00D63EBE" w:rsidP="00D63EBE"/>
    <w:sectPr w:rsidR="00D63EBE" w:rsidSect="00B004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 w:rsidP="00E550C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54E671E" wp14:editId="3BD6D56C">
          <wp:extent cx="1485900" cy="803189"/>
          <wp:effectExtent l="0" t="0" r="0" b="0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005" cy="80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AF"/>
      </v:shape>
    </w:pict>
  </w:numPicBullet>
  <w:abstractNum w:abstractNumId="0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17A57"/>
    <w:rsid w:val="00022C28"/>
    <w:rsid w:val="00177F9A"/>
    <w:rsid w:val="0027622C"/>
    <w:rsid w:val="003358E9"/>
    <w:rsid w:val="00390437"/>
    <w:rsid w:val="00426A92"/>
    <w:rsid w:val="00435427"/>
    <w:rsid w:val="005B277F"/>
    <w:rsid w:val="00716BEC"/>
    <w:rsid w:val="0073458F"/>
    <w:rsid w:val="007A1972"/>
    <w:rsid w:val="007D7CE1"/>
    <w:rsid w:val="009834EE"/>
    <w:rsid w:val="00A069BB"/>
    <w:rsid w:val="00A63CFB"/>
    <w:rsid w:val="00A73D92"/>
    <w:rsid w:val="00B004EE"/>
    <w:rsid w:val="00CF5AB0"/>
    <w:rsid w:val="00D219E9"/>
    <w:rsid w:val="00D63EBE"/>
    <w:rsid w:val="00DE121D"/>
    <w:rsid w:val="00E550C6"/>
    <w:rsid w:val="00E8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8BD19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  <w:style w:type="paragraph" w:customStyle="1" w:styleId="kontrolka-dostep-1">
    <w:name w:val="kontrolka-dostep-1"/>
    <w:basedOn w:val="Normalny"/>
    <w:rsid w:val="0017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B776-F784-42CE-AF45-5010559E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15</cp:revision>
  <dcterms:created xsi:type="dcterms:W3CDTF">2025-02-12T09:58:00Z</dcterms:created>
  <dcterms:modified xsi:type="dcterms:W3CDTF">2025-09-10T11:26:00Z</dcterms:modified>
</cp:coreProperties>
</file>