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B0F4D" w:rsidP="00FD7D8F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DIAM 271-15</w:t>
      </w:r>
      <w:r w:rsidR="00537CC3">
        <w:rPr>
          <w:rFonts w:ascii="Century Gothic" w:hAnsi="Century Gothic" w:cs="Calibri"/>
          <w:sz w:val="20"/>
          <w:szCs w:val="20"/>
        </w:rPr>
        <w:t>8</w:t>
      </w:r>
      <w:r w:rsidR="00FD7D8F">
        <w:rPr>
          <w:rFonts w:ascii="Century Gothic" w:hAnsi="Century Gothic" w:cs="Calibri"/>
          <w:sz w:val="20"/>
          <w:szCs w:val="20"/>
        </w:rPr>
        <w:t>/25</w:t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A069BB">
        <w:rPr>
          <w:rFonts w:ascii="Century Gothic" w:hAnsi="Century Gothic" w:cs="Calibri"/>
          <w:sz w:val="20"/>
          <w:szCs w:val="20"/>
        </w:rPr>
        <w:t xml:space="preserve">Kraków, dnia </w:t>
      </w:r>
      <w:r w:rsidR="00FD7D8F">
        <w:rPr>
          <w:rFonts w:ascii="Century Gothic" w:hAnsi="Century Gothic" w:cs="Calibri"/>
          <w:sz w:val="20"/>
          <w:szCs w:val="20"/>
        </w:rPr>
        <w:t>15-09</w:t>
      </w:r>
      <w:r w:rsidR="00A069BB">
        <w:rPr>
          <w:rFonts w:ascii="Century Gothic" w:hAnsi="Century Gothic" w:cs="Calibri"/>
          <w:sz w:val="20"/>
          <w:szCs w:val="20"/>
        </w:rPr>
        <w:t>-2025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A151A7" w:rsidRDefault="00D63EBE" w:rsidP="00D63EBE">
      <w:pPr>
        <w:tabs>
          <w:tab w:val="left" w:pos="6878"/>
          <w:tab w:val="right" w:pos="10466"/>
        </w:tabs>
        <w:jc w:val="center"/>
        <w:rPr>
          <w:rFonts w:ascii="Arial" w:hAnsi="Arial" w:cs="Arial"/>
          <w:b/>
          <w:sz w:val="24"/>
        </w:rPr>
      </w:pPr>
      <w:r w:rsidRPr="00A151A7">
        <w:rPr>
          <w:rFonts w:ascii="Arial" w:hAnsi="Arial" w:cs="Arial"/>
          <w:b/>
          <w:sz w:val="24"/>
        </w:rPr>
        <w:t>ZAPYTANIE OFERTOWE</w:t>
      </w:r>
    </w:p>
    <w:p w:rsidR="00D63EBE" w:rsidRPr="00E85EEB" w:rsidRDefault="00D63EBE" w:rsidP="00E85EEB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</w:rPr>
      </w:pPr>
    </w:p>
    <w:p w:rsidR="00E85EEB" w:rsidRPr="00A151A7" w:rsidRDefault="00D63EBE" w:rsidP="00F64005">
      <w:pPr>
        <w:tabs>
          <w:tab w:val="left" w:pos="6878"/>
          <w:tab w:val="right" w:pos="10466"/>
        </w:tabs>
        <w:rPr>
          <w:rFonts w:ascii="Arial" w:hAnsi="Arial" w:cs="Arial"/>
          <w:b/>
        </w:rPr>
      </w:pPr>
      <w:r w:rsidRPr="00A151A7">
        <w:rPr>
          <w:rFonts w:ascii="Eras Medium ITC" w:hAnsi="Eras Medium ITC" w:cs="Leelawadee UI"/>
          <w:b/>
          <w:sz w:val="24"/>
        </w:rPr>
        <w:t>Dotyczy</w:t>
      </w:r>
      <w:r w:rsidRPr="00A151A7">
        <w:rPr>
          <w:rFonts w:ascii="Eras Medium ITC" w:hAnsi="Eras Medium ITC" w:cs="Leelawadee UI"/>
          <w:b/>
        </w:rPr>
        <w:t xml:space="preserve">: </w:t>
      </w:r>
      <w:r w:rsidR="00E85EEB" w:rsidRPr="00A151A7">
        <w:rPr>
          <w:rFonts w:ascii="Eras Medium ITC" w:hAnsi="Eras Medium ITC" w:cs="Leelawadee UI"/>
          <w:b/>
        </w:rPr>
        <w:t xml:space="preserve">               </w:t>
      </w:r>
      <w:r w:rsidR="00537CC3" w:rsidRPr="00A151A7">
        <w:rPr>
          <w:rFonts w:ascii="Arial" w:hAnsi="Arial" w:cs="Arial"/>
          <w:b/>
        </w:rPr>
        <w:t>MODUŁ DO MONITOROWANIA ICP  szt-5</w:t>
      </w:r>
      <w:bookmarkStart w:id="0" w:name="_GoBack"/>
      <w:bookmarkEnd w:id="0"/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537CC3" w:rsidRPr="00567FCB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tbl>
      <w:tblPr>
        <w:tblW w:w="949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7088"/>
        <w:gridCol w:w="1754"/>
      </w:tblGrid>
      <w:tr w:rsidR="00F64005" w:rsidTr="0031585B">
        <w:trPr>
          <w:trHeight w:val="481"/>
        </w:trPr>
        <w:tc>
          <w:tcPr>
            <w:tcW w:w="653" w:type="dxa"/>
            <w:shd w:val="clear" w:color="auto" w:fill="auto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TAK/NIE</w:t>
            </w:r>
          </w:p>
        </w:tc>
      </w:tr>
      <w:tr w:rsidR="00F64005" w:rsidTr="00537CC3">
        <w:trPr>
          <w:trHeight w:val="943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F64005" w:rsidRPr="00537CC3" w:rsidRDefault="00537CC3" w:rsidP="00537CC3">
            <w:pPr>
              <w:pStyle w:val="Default"/>
            </w:pPr>
            <w:r>
              <w:t>Moduł zerujący NPS2, umożliwiający eksploatacje czujników do pomiaru ciśnienia śródczaszkowego w torze pomiaru IBP posiadanego monitora pacjenta.</w:t>
            </w: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4005" w:rsidTr="0031585B">
        <w:trPr>
          <w:trHeight w:val="446"/>
        </w:trPr>
        <w:tc>
          <w:tcPr>
            <w:tcW w:w="653" w:type="dxa"/>
            <w:shd w:val="clear" w:color="auto" w:fill="auto"/>
            <w:vAlign w:val="center"/>
          </w:tcPr>
          <w:p w:rsidR="00F64005" w:rsidRDefault="00F64005" w:rsidP="003158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37CC3" w:rsidRDefault="00537CC3" w:rsidP="00537CC3">
            <w:pPr>
              <w:pStyle w:val="Default"/>
            </w:pPr>
            <w:r>
              <w:t>Przewód przyłączeniowy czujników, kompatybilny z modułem zerującym NPS2, wielorazowy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9"/>
            </w:tblGrid>
            <w:tr w:rsidR="00537CC3">
              <w:trPr>
                <w:trHeight w:val="260"/>
              </w:trPr>
              <w:tc>
                <w:tcPr>
                  <w:tcW w:w="5259" w:type="dxa"/>
                </w:tcPr>
                <w:p w:rsidR="00537CC3" w:rsidRDefault="00537CC3" w:rsidP="00537CC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:rsidR="00F64005" w:rsidRDefault="00F64005" w:rsidP="0031585B">
            <w:pPr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7CC3" w:rsidRDefault="00537CC3" w:rsidP="00D63EBE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>
        <w:rPr>
          <w:rFonts w:ascii="Eras Medium ITC" w:hAnsi="Eras Medium ITC" w:cs="Calibri"/>
        </w:rPr>
        <w:t>Okres gwarancji, informacje o przegl</w:t>
      </w:r>
      <w:r w:rsidRPr="00DD60AD">
        <w:rPr>
          <w:rFonts w:cs="Calibri"/>
        </w:rPr>
        <w:t>ą</w:t>
      </w:r>
      <w:r w:rsidRPr="00DD60AD">
        <w:rPr>
          <w:rFonts w:ascii="Eras Medium ITC" w:hAnsi="Eras Medium ITC" w:cs="Calibri"/>
        </w:rPr>
        <w:t>dach technicznych</w:t>
      </w:r>
      <w:r>
        <w:rPr>
          <w:rFonts w:ascii="Eras Medium ITC" w:hAnsi="Eras Medium ITC" w:cs="Calibri"/>
        </w:rPr>
        <w:t xml:space="preserve">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B27ADD" w:rsidRPr="00B27ADD" w:rsidRDefault="00D63EBE" w:rsidP="00B27ADD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do dnia </w:t>
      </w:r>
      <w:r w:rsidR="00FD7D8F">
        <w:rPr>
          <w:rFonts w:ascii="Eras Medium ITC" w:hAnsi="Eras Medium ITC" w:cs="Calibri"/>
          <w:b/>
        </w:rPr>
        <w:t>18-09</w:t>
      </w:r>
      <w:r>
        <w:rPr>
          <w:rFonts w:ascii="Eras Medium ITC" w:hAnsi="Eras Medium ITC" w:cs="Calibri"/>
          <w:b/>
        </w:rPr>
        <w:t>-2025 do godz.12.00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B27ADD" w:rsidRDefault="00B27ADD" w:rsidP="00B27ADD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B27ADD" w:rsidRDefault="00B27ADD" w:rsidP="00D63EBE"/>
    <w:sectPr w:rsidR="00B27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27622C"/>
    <w:rsid w:val="003358E9"/>
    <w:rsid w:val="00537CC3"/>
    <w:rsid w:val="005B277F"/>
    <w:rsid w:val="00A069BB"/>
    <w:rsid w:val="00A151A7"/>
    <w:rsid w:val="00AB0F4D"/>
    <w:rsid w:val="00B27ADD"/>
    <w:rsid w:val="00D219E9"/>
    <w:rsid w:val="00D63EBE"/>
    <w:rsid w:val="00DE121D"/>
    <w:rsid w:val="00E85EEB"/>
    <w:rsid w:val="00F6400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Default">
    <w:name w:val="Default"/>
    <w:rsid w:val="00537C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92312-51FC-472F-9062-B2B44D78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10</cp:revision>
  <dcterms:created xsi:type="dcterms:W3CDTF">2025-02-12T09:58:00Z</dcterms:created>
  <dcterms:modified xsi:type="dcterms:W3CDTF">2025-09-15T09:56:00Z</dcterms:modified>
</cp:coreProperties>
</file>