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81" w:rsidRDefault="00E33081" w:rsidP="00E33081">
      <w:pPr>
        <w:spacing w:before="120" w:line="360" w:lineRule="auto"/>
        <w:ind w:firstLine="709"/>
        <w:jc w:val="center"/>
        <w:rPr>
          <w:b/>
          <w:sz w:val="28"/>
          <w:szCs w:val="22"/>
        </w:rPr>
      </w:pPr>
    </w:p>
    <w:p w:rsidR="00E33081" w:rsidRPr="00E33081" w:rsidRDefault="00E33081" w:rsidP="00E33081">
      <w:pPr>
        <w:spacing w:before="120" w:line="360" w:lineRule="auto"/>
        <w:ind w:firstLine="709"/>
        <w:jc w:val="center"/>
        <w:rPr>
          <w:b/>
          <w:sz w:val="28"/>
          <w:szCs w:val="22"/>
        </w:rPr>
      </w:pPr>
      <w:r w:rsidRPr="00E33081">
        <w:rPr>
          <w:b/>
          <w:sz w:val="28"/>
          <w:szCs w:val="22"/>
        </w:rPr>
        <w:t>PODUSMOWANIE ZAPYTANIA CENOWEGO</w:t>
      </w:r>
    </w:p>
    <w:p w:rsidR="00E33081" w:rsidRDefault="00E33081" w:rsidP="00E33081">
      <w:pPr>
        <w:spacing w:before="12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29.05.2024 r. na stronie Szpitala Uniwersyteckiego zostało ogłoszone postępowanie na wymianę kratki </w:t>
      </w:r>
      <w:proofErr w:type="spellStart"/>
      <w:r>
        <w:rPr>
          <w:sz w:val="22"/>
          <w:szCs w:val="22"/>
        </w:rPr>
        <w:t>przeciwrozproszeniowej</w:t>
      </w:r>
      <w:proofErr w:type="spellEnd"/>
      <w:r>
        <w:rPr>
          <w:sz w:val="22"/>
          <w:szCs w:val="22"/>
        </w:rPr>
        <w:t xml:space="preserve"> do aparatu RTG typ</w:t>
      </w:r>
      <w:r>
        <w:rPr>
          <w:sz w:val="22"/>
          <w:szCs w:val="22"/>
        </w:rPr>
        <w:t xml:space="preserve">u ramię C </w:t>
      </w:r>
      <w:proofErr w:type="spellStart"/>
      <w:r>
        <w:rPr>
          <w:sz w:val="22"/>
          <w:szCs w:val="22"/>
        </w:rPr>
        <w:t>Ziehm</w:t>
      </w:r>
      <w:proofErr w:type="spellEnd"/>
      <w:r>
        <w:rPr>
          <w:sz w:val="22"/>
          <w:szCs w:val="22"/>
        </w:rPr>
        <w:t xml:space="preserve"> 8000 </w:t>
      </w:r>
      <w:proofErr w:type="spellStart"/>
      <w:r>
        <w:rPr>
          <w:sz w:val="22"/>
          <w:szCs w:val="22"/>
        </w:rPr>
        <w:t>sn</w:t>
      </w:r>
      <w:proofErr w:type="spellEnd"/>
      <w:r>
        <w:rPr>
          <w:sz w:val="22"/>
          <w:szCs w:val="22"/>
        </w:rPr>
        <w:t xml:space="preserve"> 80949 z </w:t>
      </w:r>
      <w:r>
        <w:rPr>
          <w:sz w:val="22"/>
          <w:szCs w:val="22"/>
        </w:rPr>
        <w:t xml:space="preserve">terminem składania ofert do 05.06.2024r. </w:t>
      </w:r>
    </w:p>
    <w:p w:rsidR="00E33081" w:rsidRPr="00F96715" w:rsidRDefault="00E33081" w:rsidP="00E33081">
      <w:pPr>
        <w:spacing w:before="120" w:line="360" w:lineRule="auto"/>
        <w:ind w:firstLine="708"/>
        <w:jc w:val="both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 Wpłynęły następujące oferty: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229"/>
        <w:tblW w:w="4871" w:type="dxa"/>
        <w:tblLook w:val="04A0" w:firstRow="1" w:lastRow="0" w:firstColumn="1" w:lastColumn="0" w:noHBand="0" w:noVBand="1"/>
      </w:tblPr>
      <w:tblGrid>
        <w:gridCol w:w="482"/>
        <w:gridCol w:w="2989"/>
        <w:gridCol w:w="1400"/>
      </w:tblGrid>
      <w:tr w:rsidR="00E33081" w:rsidRPr="009E1C37" w:rsidTr="00E33081">
        <w:trPr>
          <w:trHeight w:val="693"/>
        </w:trPr>
        <w:tc>
          <w:tcPr>
            <w:tcW w:w="482" w:type="dxa"/>
            <w:vAlign w:val="center"/>
          </w:tcPr>
          <w:p w:rsidR="00E33081" w:rsidRPr="009E1C37" w:rsidRDefault="00E33081" w:rsidP="00AD034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989" w:type="dxa"/>
            <w:vAlign w:val="center"/>
          </w:tcPr>
          <w:p w:rsidR="00E33081" w:rsidRPr="009E1C37" w:rsidRDefault="00E33081" w:rsidP="00AD034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Oferenci</w:t>
            </w:r>
          </w:p>
        </w:tc>
        <w:tc>
          <w:tcPr>
            <w:tcW w:w="1400" w:type="dxa"/>
            <w:vAlign w:val="center"/>
          </w:tcPr>
          <w:p w:rsidR="00E33081" w:rsidRPr="009E1C37" w:rsidRDefault="00E33081" w:rsidP="00AD034B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Cena oferty brutto</w:t>
            </w:r>
          </w:p>
        </w:tc>
      </w:tr>
      <w:tr w:rsidR="00E33081" w:rsidTr="00E33081">
        <w:trPr>
          <w:trHeight w:val="877"/>
        </w:trPr>
        <w:tc>
          <w:tcPr>
            <w:tcW w:w="482" w:type="dxa"/>
            <w:vAlign w:val="center"/>
          </w:tcPr>
          <w:p w:rsidR="00E33081" w:rsidRDefault="00E33081" w:rsidP="00AD034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89" w:type="dxa"/>
            <w:vAlign w:val="center"/>
          </w:tcPr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JURRMED Sp. z o.o.</w:t>
            </w:r>
          </w:p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Józefowska 29</w:t>
            </w:r>
          </w:p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05-860 Płochocin</w:t>
            </w:r>
          </w:p>
        </w:tc>
        <w:tc>
          <w:tcPr>
            <w:tcW w:w="1400" w:type="dxa"/>
            <w:vAlign w:val="center"/>
          </w:tcPr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10 455,00 zł</w:t>
            </w:r>
          </w:p>
        </w:tc>
      </w:tr>
      <w:tr w:rsidR="00E33081" w:rsidTr="00E33081">
        <w:trPr>
          <w:trHeight w:val="877"/>
        </w:trPr>
        <w:tc>
          <w:tcPr>
            <w:tcW w:w="482" w:type="dxa"/>
            <w:vAlign w:val="center"/>
          </w:tcPr>
          <w:p w:rsidR="00E33081" w:rsidRDefault="00E33081" w:rsidP="00AD034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89" w:type="dxa"/>
            <w:vAlign w:val="center"/>
          </w:tcPr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SK-MED SYSTEMS Sp. z o.o.</w:t>
            </w:r>
            <w:r>
              <w:rPr>
                <w:bCs/>
                <w:sz w:val="22"/>
                <w:szCs w:val="22"/>
              </w:rPr>
              <w:br/>
              <w:t>ul. Święty Marcin 29/8</w:t>
            </w:r>
          </w:p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61-806 Poznań</w:t>
            </w:r>
          </w:p>
        </w:tc>
        <w:tc>
          <w:tcPr>
            <w:tcW w:w="1400" w:type="dxa"/>
            <w:vAlign w:val="center"/>
          </w:tcPr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7 980,00 zł</w:t>
            </w:r>
          </w:p>
        </w:tc>
      </w:tr>
      <w:tr w:rsidR="00E33081" w:rsidTr="00E33081">
        <w:trPr>
          <w:trHeight w:val="877"/>
        </w:trPr>
        <w:tc>
          <w:tcPr>
            <w:tcW w:w="482" w:type="dxa"/>
            <w:vAlign w:val="center"/>
          </w:tcPr>
          <w:p w:rsidR="00E33081" w:rsidRDefault="00E33081" w:rsidP="00AD034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89" w:type="dxa"/>
            <w:vAlign w:val="center"/>
          </w:tcPr>
          <w:p w:rsidR="00E33081" w:rsidRPr="00C70031" w:rsidRDefault="00E33081" w:rsidP="00AD034B">
            <w:pPr>
              <w:spacing w:line="360" w:lineRule="auto"/>
              <w:ind w:left="708" w:hanging="7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TIMKO Sp. z o.o.</w:t>
            </w:r>
          </w:p>
          <w:p w:rsidR="00E33081" w:rsidRPr="00C70031" w:rsidRDefault="00E33081" w:rsidP="00AD034B">
            <w:pPr>
              <w:spacing w:line="360" w:lineRule="auto"/>
              <w:ind w:left="708" w:hanging="7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</w:t>
            </w:r>
            <w:r w:rsidRPr="00C70031">
              <w:rPr>
                <w:bCs/>
                <w:sz w:val="22"/>
                <w:szCs w:val="22"/>
              </w:rPr>
              <w:t>. Kacza 8 lok. 34</w:t>
            </w:r>
          </w:p>
          <w:p w:rsidR="00E33081" w:rsidRDefault="00E33081" w:rsidP="00AD034B">
            <w:pPr>
              <w:spacing w:line="360" w:lineRule="auto"/>
              <w:ind w:left="708" w:hanging="7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01-013 Warszawa</w:t>
            </w:r>
          </w:p>
        </w:tc>
        <w:tc>
          <w:tcPr>
            <w:tcW w:w="1400" w:type="dxa"/>
            <w:vAlign w:val="center"/>
          </w:tcPr>
          <w:p w:rsidR="00E33081" w:rsidRDefault="00E33081" w:rsidP="00AD034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14 181,00 zł</w:t>
            </w:r>
          </w:p>
        </w:tc>
      </w:tr>
    </w:tbl>
    <w:p w:rsidR="009D3C18" w:rsidRDefault="009D3C18"/>
    <w:sectPr w:rsidR="009D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9C"/>
    <w:rsid w:val="001E6A9C"/>
    <w:rsid w:val="009D3C18"/>
    <w:rsid w:val="00E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2D14"/>
  <w15:chartTrackingRefBased/>
  <w15:docId w15:val="{612EB925-F047-4628-AB08-133141C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Wałczyk</dc:creator>
  <cp:keywords/>
  <dc:description/>
  <cp:lastModifiedBy>Karolina Wałczyk</cp:lastModifiedBy>
  <cp:revision>2</cp:revision>
  <dcterms:created xsi:type="dcterms:W3CDTF">2024-06-06T11:24:00Z</dcterms:created>
  <dcterms:modified xsi:type="dcterms:W3CDTF">2024-06-06T11:28:00Z</dcterms:modified>
</cp:coreProperties>
</file>