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5B30B9" w:rsidRDefault="00E53076" w:rsidP="006555E5">
      <w:pPr>
        <w:spacing w:line="360" w:lineRule="auto"/>
        <w:jc w:val="right"/>
        <w:rPr>
          <w:rFonts w:ascii="Century Gothic" w:hAnsi="Century Gothic" w:cs="Calibri"/>
          <w:b/>
          <w:sz w:val="20"/>
          <w:szCs w:val="20"/>
        </w:rPr>
      </w:pPr>
      <w:r w:rsidRPr="005B30B9">
        <w:rPr>
          <w:rFonts w:ascii="Century Gothic" w:hAnsi="Century Gothic" w:cs="Calibri"/>
          <w:b/>
          <w:sz w:val="20"/>
          <w:szCs w:val="20"/>
        </w:rPr>
        <w:t xml:space="preserve">Kraków, dnia </w:t>
      </w:r>
      <w:r w:rsidR="001F63AB" w:rsidRPr="005B30B9">
        <w:rPr>
          <w:rFonts w:ascii="Century Gothic" w:hAnsi="Century Gothic" w:cs="Calibri"/>
          <w:b/>
          <w:sz w:val="20"/>
          <w:szCs w:val="20"/>
        </w:rPr>
        <w:t>15</w:t>
      </w:r>
      <w:r w:rsidR="00C63D3B" w:rsidRPr="005B30B9">
        <w:rPr>
          <w:rFonts w:ascii="Century Gothic" w:hAnsi="Century Gothic" w:cs="Calibri"/>
          <w:b/>
          <w:sz w:val="20"/>
          <w:szCs w:val="20"/>
        </w:rPr>
        <w:t xml:space="preserve"> września</w:t>
      </w:r>
      <w:r w:rsidR="003E5D49" w:rsidRPr="005B30B9">
        <w:rPr>
          <w:rFonts w:ascii="Century Gothic" w:hAnsi="Century Gothic" w:cs="Calibri"/>
          <w:b/>
          <w:sz w:val="20"/>
          <w:szCs w:val="20"/>
        </w:rPr>
        <w:t xml:space="preserve"> 2023</w:t>
      </w:r>
      <w:r w:rsidR="00C960E6" w:rsidRPr="005B30B9">
        <w:rPr>
          <w:rFonts w:ascii="Century Gothic" w:hAnsi="Century Gothic" w:cs="Calibri"/>
          <w:b/>
          <w:sz w:val="20"/>
          <w:szCs w:val="20"/>
        </w:rPr>
        <w:t xml:space="preserve"> r.</w:t>
      </w:r>
    </w:p>
    <w:p w:rsidR="001F63AB" w:rsidRDefault="001F63AB" w:rsidP="00203663">
      <w:pPr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1F63AB" w:rsidRPr="005B30B9" w:rsidRDefault="001F63AB" w:rsidP="005B30B9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B30B9">
        <w:rPr>
          <w:rFonts w:ascii="Century Gothic" w:hAnsi="Century Gothic" w:cs="Calibri"/>
          <w:b/>
          <w:sz w:val="20"/>
          <w:szCs w:val="20"/>
        </w:rPr>
        <w:t>PRZEDŁUŻENIE TERMINU SKŁADANIA OFERT</w:t>
      </w:r>
    </w:p>
    <w:p w:rsidR="005B30B9" w:rsidRDefault="005B30B9" w:rsidP="005B30B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5B30B9" w:rsidRDefault="005B30B9" w:rsidP="005B30B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DOT. ZAPYTANIA </w:t>
      </w:r>
      <w:r w:rsidRPr="005B30B9">
        <w:rPr>
          <w:rFonts w:ascii="Century Gothic" w:hAnsi="Century Gothic" w:cs="Calibri"/>
          <w:sz w:val="20"/>
          <w:szCs w:val="20"/>
        </w:rPr>
        <w:t>O CENĘ NR DIA.271.41.2023.KK na zakupu LAKTATORA ELEKTRYCZNEGO PRZEZNACZONEGO DO UŻYTKU SZPITALNEGO (18 szt.) w ramach realizacji PROGRAMU POLITYKI ZDROWOTNEJ pn.” Program polityki zdrowotnej służący wykonaniu programu kompleksowego wsparcia dla rodziny „Za życiem” na lata 2022-2026 w zakresie zadania: Odżywianie mlekiem kobiecym noworodków i niemowląt- zakup sprzętu do pozyskiwania mleka kobiecego i jego przechowywania dla podmiotów leczniczych współpracującymi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5B30B9">
        <w:rPr>
          <w:rFonts w:ascii="Century Gothic" w:hAnsi="Century Gothic" w:cs="Calibri"/>
          <w:sz w:val="20"/>
          <w:szCs w:val="20"/>
        </w:rPr>
        <w:t>z bankami mleka kobiecego</w:t>
      </w:r>
      <w:r>
        <w:rPr>
          <w:rFonts w:ascii="Century Gothic" w:hAnsi="Century Gothic" w:cs="Calibri"/>
          <w:sz w:val="20"/>
          <w:szCs w:val="20"/>
        </w:rPr>
        <w:t>”</w:t>
      </w:r>
      <w:r w:rsidRPr="005B30B9">
        <w:rPr>
          <w:rFonts w:ascii="Century Gothic" w:hAnsi="Century Gothic" w:cs="Calibri"/>
          <w:sz w:val="20"/>
          <w:szCs w:val="20"/>
        </w:rPr>
        <w:t>.</w:t>
      </w:r>
    </w:p>
    <w:p w:rsidR="005B30B9" w:rsidRDefault="005B30B9" w:rsidP="005B30B9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B30B9">
        <w:rPr>
          <w:rFonts w:ascii="Century Gothic" w:hAnsi="Century Gothic" w:cs="Calibri"/>
          <w:b/>
          <w:sz w:val="20"/>
          <w:szCs w:val="20"/>
        </w:rPr>
        <w:t>Zawiadomienie</w:t>
      </w:r>
    </w:p>
    <w:p w:rsidR="005B30B9" w:rsidRPr="005B30B9" w:rsidRDefault="005B30B9" w:rsidP="005B30B9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</w:p>
    <w:p w:rsidR="005B30B9" w:rsidRPr="005B30B9" w:rsidRDefault="005B30B9" w:rsidP="005B30B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B30B9">
        <w:rPr>
          <w:rFonts w:ascii="Century Gothic" w:hAnsi="Century Gothic" w:cs="Calibri"/>
          <w:sz w:val="20"/>
          <w:szCs w:val="20"/>
        </w:rPr>
        <w:t>Zamawiający –</w:t>
      </w:r>
      <w:r>
        <w:rPr>
          <w:rFonts w:ascii="Century Gothic" w:hAnsi="Century Gothic" w:cs="Calibri"/>
          <w:sz w:val="20"/>
          <w:szCs w:val="20"/>
        </w:rPr>
        <w:t xml:space="preserve">Szpital Uniwersytecki w Krakowie, z siedzibą pod adresem: Kraków 31-501, Kopernika 36,  zawiadamia </w:t>
      </w:r>
      <w:r w:rsidRPr="005B30B9">
        <w:rPr>
          <w:rFonts w:ascii="Century Gothic" w:hAnsi="Century Gothic" w:cs="Calibri"/>
          <w:sz w:val="20"/>
          <w:szCs w:val="20"/>
        </w:rPr>
        <w:t>o przedłużeniu terminu składania</w:t>
      </w:r>
      <w:r>
        <w:rPr>
          <w:rFonts w:ascii="Century Gothic" w:hAnsi="Century Gothic" w:cs="Calibri"/>
          <w:sz w:val="20"/>
          <w:szCs w:val="20"/>
        </w:rPr>
        <w:t xml:space="preserve"> ofert</w:t>
      </w:r>
      <w:r w:rsidRPr="005B30B9">
        <w:rPr>
          <w:rFonts w:ascii="Century Gothic" w:hAnsi="Century Gothic" w:cs="Calibri"/>
          <w:sz w:val="20"/>
          <w:szCs w:val="20"/>
        </w:rPr>
        <w:t xml:space="preserve"> w postępowaniu</w:t>
      </w:r>
      <w:r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br/>
        <w:t>o zapytanie o cenę nr. DIA.271.41.2023.KK</w:t>
      </w:r>
    </w:p>
    <w:p w:rsidR="005B30B9" w:rsidRDefault="005B30B9" w:rsidP="005B30B9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5B30B9" w:rsidRDefault="005B30B9" w:rsidP="005B30B9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5B30B9">
        <w:rPr>
          <w:rFonts w:ascii="Century Gothic" w:hAnsi="Century Gothic" w:cs="Calibri"/>
          <w:b/>
          <w:sz w:val="20"/>
          <w:szCs w:val="20"/>
        </w:rPr>
        <w:t>Uzasadnieni</w:t>
      </w:r>
      <w:r w:rsidRPr="005B30B9">
        <w:rPr>
          <w:rFonts w:ascii="Century Gothic" w:hAnsi="Century Gothic" w:cs="Calibri"/>
          <w:b/>
          <w:sz w:val="20"/>
          <w:szCs w:val="20"/>
        </w:rPr>
        <w:t>e</w:t>
      </w:r>
    </w:p>
    <w:p w:rsidR="005B30B9" w:rsidRDefault="005B30B9" w:rsidP="005B30B9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5B30B9" w:rsidRPr="005B30B9" w:rsidRDefault="005B30B9" w:rsidP="005B30B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B30B9">
        <w:rPr>
          <w:rFonts w:ascii="Century Gothic" w:hAnsi="Century Gothic" w:cs="Calibri"/>
          <w:sz w:val="20"/>
          <w:szCs w:val="20"/>
        </w:rPr>
        <w:t xml:space="preserve">Zamawiający w </w:t>
      </w:r>
      <w:r w:rsidRPr="005B30B9">
        <w:rPr>
          <w:rFonts w:ascii="Century Gothic" w:hAnsi="Century Gothic" w:cs="Calibri"/>
          <w:sz w:val="20"/>
          <w:szCs w:val="20"/>
        </w:rPr>
        <w:t xml:space="preserve"> postępowaniu </w:t>
      </w:r>
      <w:r w:rsidRPr="005B30B9">
        <w:rPr>
          <w:rFonts w:ascii="Century Gothic" w:hAnsi="Century Gothic" w:cs="Calibri"/>
          <w:sz w:val="20"/>
          <w:szCs w:val="20"/>
        </w:rPr>
        <w:t>o zapytanie o cenę nr. DIA.271.41.2023.KK</w:t>
      </w:r>
      <w:r w:rsidRPr="005B30B9">
        <w:rPr>
          <w:rFonts w:ascii="Century Gothic" w:hAnsi="Century Gothic" w:cs="Calibri"/>
          <w:sz w:val="20"/>
          <w:szCs w:val="20"/>
        </w:rPr>
        <w:t xml:space="preserve"> </w:t>
      </w:r>
      <w:r w:rsidRPr="005B30B9">
        <w:rPr>
          <w:rFonts w:ascii="Century Gothic" w:hAnsi="Century Gothic" w:cs="Calibri"/>
          <w:sz w:val="20"/>
          <w:szCs w:val="20"/>
        </w:rPr>
        <w:t>wskazał termin</w:t>
      </w:r>
      <w:r w:rsidRPr="005B30B9">
        <w:rPr>
          <w:rFonts w:ascii="Century Gothic" w:hAnsi="Century Gothic" w:cs="Calibri"/>
          <w:sz w:val="20"/>
          <w:szCs w:val="20"/>
        </w:rPr>
        <w:t xml:space="preserve"> </w:t>
      </w:r>
      <w:r w:rsidRPr="005B30B9">
        <w:rPr>
          <w:rFonts w:ascii="Century Gothic" w:hAnsi="Century Gothic" w:cs="Calibri"/>
          <w:sz w:val="20"/>
          <w:szCs w:val="20"/>
        </w:rPr>
        <w:t xml:space="preserve">złożenia ofert </w:t>
      </w:r>
      <w:r w:rsidRPr="005B30B9">
        <w:rPr>
          <w:rFonts w:ascii="Century Gothic" w:hAnsi="Century Gothic" w:cs="Calibri"/>
          <w:sz w:val="20"/>
          <w:szCs w:val="20"/>
        </w:rPr>
        <w:t>do dnia 17.09.2023</w:t>
      </w:r>
      <w:r w:rsidRPr="005B30B9">
        <w:rPr>
          <w:rFonts w:ascii="Century Gothic" w:hAnsi="Century Gothic" w:cs="Calibri"/>
          <w:sz w:val="20"/>
          <w:szCs w:val="20"/>
        </w:rPr>
        <w:t xml:space="preserve"> r. do godz. </w:t>
      </w:r>
      <w:r w:rsidRPr="005B30B9">
        <w:rPr>
          <w:rFonts w:ascii="Century Gothic" w:hAnsi="Century Gothic" w:cs="Calibri"/>
          <w:sz w:val="20"/>
          <w:szCs w:val="20"/>
        </w:rPr>
        <w:t xml:space="preserve">12:00. Ze względu na spływające zapytania od </w:t>
      </w:r>
      <w:r w:rsidR="00203663">
        <w:rPr>
          <w:rFonts w:ascii="Century Gothic" w:hAnsi="Century Gothic" w:cs="Calibri"/>
          <w:sz w:val="20"/>
          <w:szCs w:val="20"/>
        </w:rPr>
        <w:t xml:space="preserve">potencjalnych </w:t>
      </w:r>
      <w:bookmarkStart w:id="0" w:name="_GoBack"/>
      <w:bookmarkEnd w:id="0"/>
      <w:r w:rsidRPr="005B30B9">
        <w:rPr>
          <w:rFonts w:ascii="Century Gothic" w:hAnsi="Century Gothic" w:cs="Calibri"/>
          <w:sz w:val="20"/>
          <w:szCs w:val="20"/>
        </w:rPr>
        <w:t xml:space="preserve">Oferentów </w:t>
      </w:r>
      <w:r w:rsidRPr="005B30B9">
        <w:rPr>
          <w:rFonts w:ascii="Century Gothic" w:hAnsi="Century Gothic" w:cs="Calibri"/>
          <w:sz w:val="20"/>
          <w:szCs w:val="20"/>
        </w:rPr>
        <w:t>Zamawiający potrzebuj</w:t>
      </w:r>
      <w:r w:rsidRPr="005B30B9">
        <w:rPr>
          <w:rFonts w:ascii="Century Gothic" w:hAnsi="Century Gothic" w:cs="Calibri"/>
          <w:sz w:val="20"/>
          <w:szCs w:val="20"/>
        </w:rPr>
        <w:t xml:space="preserve">e więcej czasu, aby przygotować </w:t>
      </w:r>
      <w:r w:rsidRPr="005B30B9">
        <w:rPr>
          <w:rFonts w:ascii="Century Gothic" w:hAnsi="Century Gothic" w:cs="Calibri"/>
          <w:sz w:val="20"/>
          <w:szCs w:val="20"/>
        </w:rPr>
        <w:t>jednoznaczne odpowiedzi.</w:t>
      </w:r>
    </w:p>
    <w:p w:rsidR="005B30B9" w:rsidRPr="005B30B9" w:rsidRDefault="005B30B9" w:rsidP="005B30B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B30B9">
        <w:rPr>
          <w:rFonts w:ascii="Century Gothic" w:hAnsi="Century Gothic" w:cs="Calibri"/>
          <w:sz w:val="20"/>
          <w:szCs w:val="20"/>
        </w:rPr>
        <w:t>Wobec powyższego, mając na uwadze zasadę przejrzystości</w:t>
      </w:r>
      <w:r w:rsidRPr="005B30B9">
        <w:rPr>
          <w:rFonts w:ascii="Century Gothic" w:hAnsi="Century Gothic" w:cs="Calibri"/>
          <w:sz w:val="20"/>
          <w:szCs w:val="20"/>
        </w:rPr>
        <w:t xml:space="preserve"> prowadzonego postępowania oraz </w:t>
      </w:r>
      <w:r w:rsidRPr="005B30B9">
        <w:rPr>
          <w:rFonts w:ascii="Century Gothic" w:hAnsi="Century Gothic" w:cs="Calibri"/>
          <w:sz w:val="20"/>
          <w:szCs w:val="20"/>
        </w:rPr>
        <w:t xml:space="preserve">równy dostęp potencjalnych </w:t>
      </w:r>
      <w:r w:rsidRPr="005B30B9">
        <w:rPr>
          <w:rFonts w:ascii="Century Gothic" w:hAnsi="Century Gothic" w:cs="Calibri"/>
          <w:sz w:val="20"/>
          <w:szCs w:val="20"/>
        </w:rPr>
        <w:t>Oferentów</w:t>
      </w:r>
      <w:r w:rsidRPr="005B30B9">
        <w:rPr>
          <w:rFonts w:ascii="Century Gothic" w:hAnsi="Century Gothic" w:cs="Calibri"/>
          <w:sz w:val="20"/>
          <w:szCs w:val="20"/>
        </w:rPr>
        <w:t xml:space="preserve"> do informacji, jak ró</w:t>
      </w:r>
      <w:r w:rsidRPr="005B30B9">
        <w:rPr>
          <w:rFonts w:ascii="Century Gothic" w:hAnsi="Century Gothic" w:cs="Calibri"/>
          <w:sz w:val="20"/>
          <w:szCs w:val="20"/>
        </w:rPr>
        <w:t>wnież umożliwienie potencjalnym Oferentom</w:t>
      </w:r>
      <w:r w:rsidRPr="005B30B9">
        <w:rPr>
          <w:rFonts w:ascii="Century Gothic" w:hAnsi="Century Gothic" w:cs="Calibri"/>
          <w:sz w:val="20"/>
          <w:szCs w:val="20"/>
        </w:rPr>
        <w:t>, jak najlepsze przygotowanie ofert, poprzez wydłużenie czasu na ich złożenie –</w:t>
      </w:r>
      <w:r w:rsidRPr="005B30B9">
        <w:rPr>
          <w:rFonts w:ascii="Century Gothic" w:hAnsi="Century Gothic" w:cs="Calibri"/>
          <w:sz w:val="20"/>
          <w:szCs w:val="20"/>
        </w:rPr>
        <w:t xml:space="preserve"> </w:t>
      </w:r>
      <w:r w:rsidRPr="005B30B9">
        <w:rPr>
          <w:rFonts w:ascii="Century Gothic" w:hAnsi="Century Gothic" w:cs="Calibri"/>
          <w:sz w:val="20"/>
          <w:szCs w:val="20"/>
        </w:rPr>
        <w:t>Zamawiający postanawia, co następuje:</w:t>
      </w:r>
    </w:p>
    <w:p w:rsidR="005B30B9" w:rsidRPr="005B30B9" w:rsidRDefault="005B30B9" w:rsidP="005B30B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5B30B9" w:rsidRPr="005B30B9" w:rsidRDefault="005B30B9" w:rsidP="005B30B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B30B9">
        <w:rPr>
          <w:rFonts w:ascii="Century Gothic" w:hAnsi="Century Gothic" w:cs="Calibri"/>
          <w:sz w:val="20"/>
          <w:szCs w:val="20"/>
        </w:rPr>
        <w:t>Nowy termin składa</w:t>
      </w:r>
      <w:r w:rsidRPr="005B30B9">
        <w:rPr>
          <w:rFonts w:ascii="Century Gothic" w:hAnsi="Century Gothic" w:cs="Calibri"/>
          <w:sz w:val="20"/>
          <w:szCs w:val="20"/>
        </w:rPr>
        <w:t>nia ofert ustala się do dnia: 22.09.2023</w:t>
      </w:r>
      <w:r w:rsidRPr="005B30B9">
        <w:rPr>
          <w:rFonts w:ascii="Century Gothic" w:hAnsi="Century Gothic" w:cs="Calibri"/>
          <w:sz w:val="20"/>
          <w:szCs w:val="20"/>
        </w:rPr>
        <w:t xml:space="preserve"> r., do godz. </w:t>
      </w:r>
      <w:r w:rsidRPr="005B30B9">
        <w:rPr>
          <w:rFonts w:ascii="Century Gothic" w:hAnsi="Century Gothic" w:cs="Calibri"/>
          <w:sz w:val="20"/>
          <w:szCs w:val="20"/>
        </w:rPr>
        <w:t>12:00</w:t>
      </w:r>
    </w:p>
    <w:sectPr w:rsidR="005B30B9" w:rsidRPr="005B3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D9" w:rsidRDefault="006A79D9" w:rsidP="00E22E7B">
      <w:r>
        <w:separator/>
      </w:r>
    </w:p>
  </w:endnote>
  <w:endnote w:type="continuationSeparator" w:id="0">
    <w:p w:rsidR="006A79D9" w:rsidRDefault="006A79D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D9" w:rsidRDefault="006A79D9" w:rsidP="00E22E7B">
      <w:r>
        <w:separator/>
      </w:r>
    </w:p>
  </w:footnote>
  <w:footnote w:type="continuationSeparator" w:id="0">
    <w:p w:rsidR="006A79D9" w:rsidRDefault="006A79D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03663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A379B"/>
    <w:rsid w:val="000B2E90"/>
    <w:rsid w:val="000E1A6B"/>
    <w:rsid w:val="0014335C"/>
    <w:rsid w:val="00191F6F"/>
    <w:rsid w:val="001C2A30"/>
    <w:rsid w:val="001C2C8C"/>
    <w:rsid w:val="001F55AB"/>
    <w:rsid w:val="001F63AB"/>
    <w:rsid w:val="00203663"/>
    <w:rsid w:val="00284FD2"/>
    <w:rsid w:val="002D199C"/>
    <w:rsid w:val="002D3851"/>
    <w:rsid w:val="002F0E9F"/>
    <w:rsid w:val="00305CD1"/>
    <w:rsid w:val="00363C20"/>
    <w:rsid w:val="00390313"/>
    <w:rsid w:val="003A1EDC"/>
    <w:rsid w:val="003C5D8D"/>
    <w:rsid w:val="003D242A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5351DB"/>
    <w:rsid w:val="00535D65"/>
    <w:rsid w:val="00542823"/>
    <w:rsid w:val="0055406C"/>
    <w:rsid w:val="0055658D"/>
    <w:rsid w:val="005968DB"/>
    <w:rsid w:val="005B30B9"/>
    <w:rsid w:val="005F00E9"/>
    <w:rsid w:val="00600795"/>
    <w:rsid w:val="0061059B"/>
    <w:rsid w:val="006555E5"/>
    <w:rsid w:val="00682348"/>
    <w:rsid w:val="006A79D9"/>
    <w:rsid w:val="006A7F6A"/>
    <w:rsid w:val="006D6AAA"/>
    <w:rsid w:val="006D74E9"/>
    <w:rsid w:val="006F77D0"/>
    <w:rsid w:val="00780093"/>
    <w:rsid w:val="00790FCB"/>
    <w:rsid w:val="007B3C38"/>
    <w:rsid w:val="007F26C7"/>
    <w:rsid w:val="008105D0"/>
    <w:rsid w:val="00843C03"/>
    <w:rsid w:val="0084586D"/>
    <w:rsid w:val="00860213"/>
    <w:rsid w:val="008626D3"/>
    <w:rsid w:val="00875564"/>
    <w:rsid w:val="008958E5"/>
    <w:rsid w:val="008A3BED"/>
    <w:rsid w:val="008A4063"/>
    <w:rsid w:val="009171EE"/>
    <w:rsid w:val="009800AD"/>
    <w:rsid w:val="00A06AEF"/>
    <w:rsid w:val="00A25FFF"/>
    <w:rsid w:val="00A426A2"/>
    <w:rsid w:val="00A86977"/>
    <w:rsid w:val="00A87829"/>
    <w:rsid w:val="00A969F7"/>
    <w:rsid w:val="00AC0274"/>
    <w:rsid w:val="00AD3A5D"/>
    <w:rsid w:val="00B0085E"/>
    <w:rsid w:val="00B01D65"/>
    <w:rsid w:val="00B57F25"/>
    <w:rsid w:val="00B64B94"/>
    <w:rsid w:val="00B837BA"/>
    <w:rsid w:val="00B953B9"/>
    <w:rsid w:val="00BA0121"/>
    <w:rsid w:val="00BD4A50"/>
    <w:rsid w:val="00C03926"/>
    <w:rsid w:val="00C63D3B"/>
    <w:rsid w:val="00C80EB1"/>
    <w:rsid w:val="00C8566B"/>
    <w:rsid w:val="00C960E6"/>
    <w:rsid w:val="00CD07C4"/>
    <w:rsid w:val="00D623E3"/>
    <w:rsid w:val="00D92615"/>
    <w:rsid w:val="00DC3AFE"/>
    <w:rsid w:val="00E22E7B"/>
    <w:rsid w:val="00E53076"/>
    <w:rsid w:val="00E66284"/>
    <w:rsid w:val="00E71150"/>
    <w:rsid w:val="00E76B4B"/>
    <w:rsid w:val="00F031E3"/>
    <w:rsid w:val="00F25749"/>
    <w:rsid w:val="00F44270"/>
    <w:rsid w:val="00F534CD"/>
    <w:rsid w:val="00F6154D"/>
    <w:rsid w:val="00F87037"/>
    <w:rsid w:val="00F92C79"/>
    <w:rsid w:val="00FA1316"/>
    <w:rsid w:val="00FA5449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F105BBF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2bfb1-fe9d-4440-922c-7b83ab1f4a3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Kosibowicz-Adamczuk</cp:lastModifiedBy>
  <cp:revision>3</cp:revision>
  <cp:lastPrinted>2023-08-30T07:44:00Z</cp:lastPrinted>
  <dcterms:created xsi:type="dcterms:W3CDTF">2023-09-15T07:06:00Z</dcterms:created>
  <dcterms:modified xsi:type="dcterms:W3CDTF">2023-09-15T07:30:00Z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