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CB3F5D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CB3F5D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CB3F5D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1BEA7F7A" w14:textId="77777777" w:rsidR="002A5A51" w:rsidRPr="00234251" w:rsidRDefault="004843A0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>Oddziale Klinicznym Chirurgii Ogólnej, Onkologicznej, Metabolicznej i Stanów Nagłych</w:t>
      </w:r>
      <w:r w:rsidR="001D7B0C" w:rsidRPr="00234251">
        <w:rPr>
          <w:rFonts w:ascii="Garamond" w:hAnsi="Garamond"/>
          <w:b/>
          <w:sz w:val="40"/>
          <w:szCs w:val="40"/>
        </w:rPr>
        <w:t xml:space="preserve"> </w:t>
      </w:r>
      <w:r w:rsidR="00C54228" w:rsidRPr="00234251">
        <w:rPr>
          <w:rFonts w:ascii="Garamond" w:hAnsi="Garamond"/>
          <w:b/>
          <w:sz w:val="40"/>
          <w:szCs w:val="40"/>
        </w:rPr>
        <w:t xml:space="preserve">i Poradni Chirurgii Ogólnej, Onkologicznej i Metabolicznej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</w:p>
    <w:p w14:paraId="0E2928B1" w14:textId="77777777" w:rsidR="000E3053" w:rsidRPr="00234251" w:rsidRDefault="00234251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>w Krakowie – konkurs uzupełniający.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77777777" w:rsidR="004C67AA" w:rsidRPr="00234251" w:rsidRDefault="004C67AA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77777777" w:rsidR="00413188" w:rsidRPr="00234251" w:rsidRDefault="00413188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DZP</w:t>
      </w:r>
      <w:r w:rsidR="00A03795" w:rsidRPr="00234251">
        <w:rPr>
          <w:rFonts w:ascii="Garamond" w:hAnsi="Garamond"/>
        </w:rPr>
        <w:t>R.424</w:t>
      </w:r>
      <w:r w:rsidR="0060096A" w:rsidRPr="00234251">
        <w:rPr>
          <w:rFonts w:ascii="Garamond" w:hAnsi="Garamond"/>
        </w:rPr>
        <w:t>.</w:t>
      </w:r>
      <w:r w:rsidR="00806C46" w:rsidRPr="00234251">
        <w:rPr>
          <w:rFonts w:ascii="Garamond" w:hAnsi="Garamond"/>
        </w:rPr>
        <w:t>26.2023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77777777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234251" w:rsidRPr="00234251">
        <w:rPr>
          <w:rFonts w:ascii="Garamond" w:hAnsi="Garamond"/>
        </w:rPr>
        <w:t>3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77777777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234251" w:rsidRPr="00234251">
        <w:rPr>
          <w:rFonts w:ascii="Garamond" w:hAnsi="Garamond"/>
          <w:b/>
          <w:i/>
          <w:color w:val="000000"/>
        </w:rPr>
        <w:t>marzec 2023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Oddziale – należy przez to rozumieć Oddział Kliniczny Chirurgii Ogólnej, Onkologicznej, Metabolicznej i Stanów Nagłych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Poradni – należy przez to rozumieć Poradnię Chirurgii Ogólnej, Onkologicznej i Metabolicznej Szpitala Uniwersyteckiego w Krakowie.</w:t>
      </w:r>
    </w:p>
    <w:p w14:paraId="69A9BCF9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Kierowniku Oddziału – należy przez to rozumieć Kierownika Oddziału Klinicznego Chirurgii Ogólnej, Onkologicznej, Metabolicznej i Stanów Nagłych Szpitala Uniwersyteckiego w Krakowie.</w:t>
      </w:r>
    </w:p>
    <w:p w14:paraId="2FC37E17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Ogólnej, Onkologicznej, Metabolicznej i Stanów Nagłych Szpitala Uniwersyteckiego w Krakowie.</w:t>
      </w:r>
    </w:p>
    <w:p w14:paraId="79C905D4" w14:textId="77777777" w:rsidR="00265D9A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7777777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>lekarskich świadczeń zdrowotnych na rzecz Pacjentów Oddziału oraz Poradni Szpitala Uniwersyteckiego w Krakowie</w:t>
      </w:r>
      <w:r w:rsidR="00234251" w:rsidRPr="00234251">
        <w:rPr>
          <w:rFonts w:ascii="Garamond" w:hAnsi="Garamond"/>
          <w:b/>
        </w:rPr>
        <w:t xml:space="preserve"> (konkurs uzupełniający)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66060AAC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  <w:lang w:val="pl-PL" w:eastAsia="ar-SA"/>
        </w:rPr>
        <w:t>udział</w:t>
      </w:r>
      <w:r w:rsidRPr="00234251">
        <w:rPr>
          <w:rFonts w:ascii="Garamond" w:hAnsi="Garamond"/>
          <w:color w:val="000000"/>
          <w:lang w:eastAsia="ar-SA"/>
        </w:rPr>
        <w:t xml:space="preserve"> w </w:t>
      </w:r>
      <w:r w:rsidRPr="00234251">
        <w:rPr>
          <w:rFonts w:ascii="Garamond" w:hAnsi="Garamond"/>
          <w:color w:val="000000"/>
          <w:lang w:val="pl-PL" w:eastAsia="ar-SA"/>
        </w:rPr>
        <w:t>sprawowanej</w:t>
      </w:r>
      <w:r w:rsidRPr="00234251">
        <w:rPr>
          <w:rFonts w:ascii="Garamond" w:hAnsi="Garamond"/>
          <w:color w:val="000000"/>
          <w:lang w:eastAsia="ar-SA"/>
        </w:rPr>
        <w:t xml:space="preserve"> przez 7 dni w tygodniu całodobowej </w:t>
      </w:r>
      <w:r w:rsidRPr="00234251">
        <w:rPr>
          <w:rFonts w:ascii="Garamond" w:hAnsi="Garamond"/>
          <w:lang w:eastAsia="ar-SA"/>
        </w:rPr>
        <w:t>opiece lekarskiej</w:t>
      </w:r>
      <w:r w:rsidRPr="00234251">
        <w:rPr>
          <w:rFonts w:ascii="Garamond" w:hAnsi="Garamond"/>
          <w:color w:val="000000"/>
          <w:lang w:eastAsia="ar-SA"/>
        </w:rPr>
        <w:br/>
        <w:t>w Oddziale</w:t>
      </w:r>
      <w:r w:rsidR="00845533" w:rsidRPr="00234251">
        <w:rPr>
          <w:rFonts w:ascii="Garamond" w:hAnsi="Garamond"/>
          <w:color w:val="000000"/>
          <w:lang w:eastAsia="ar-SA"/>
        </w:rPr>
        <w:t>, w tym pełnienie dyżuru lekarskiego</w:t>
      </w:r>
      <w:r w:rsidRPr="00234251">
        <w:rPr>
          <w:rFonts w:ascii="Garamond" w:hAnsi="Garamond"/>
          <w:color w:val="000000"/>
          <w:lang w:eastAsia="ar-SA"/>
        </w:rPr>
        <w:t>,</w:t>
      </w:r>
    </w:p>
    <w:p w14:paraId="10D46744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  <w:lang w:eastAsia="ar-SA"/>
        </w:rPr>
        <w:t xml:space="preserve">udział w zabezpieczeniu pracy </w:t>
      </w:r>
      <w:r w:rsidRPr="00234251">
        <w:rPr>
          <w:rFonts w:ascii="Garamond" w:hAnsi="Garamond"/>
          <w:lang w:eastAsia="ar-SA"/>
        </w:rPr>
        <w:t xml:space="preserve">Poradni w dniach </w:t>
      </w:r>
      <w:r w:rsidR="003701BA" w:rsidRPr="00234251">
        <w:rPr>
          <w:rFonts w:ascii="Garamond" w:hAnsi="Garamond"/>
          <w:lang w:eastAsia="ar-SA"/>
        </w:rPr>
        <w:t xml:space="preserve">i </w:t>
      </w:r>
      <w:r w:rsidRPr="00234251">
        <w:rPr>
          <w:rFonts w:ascii="Garamond" w:hAnsi="Garamond"/>
          <w:lang w:eastAsia="ar-SA"/>
        </w:rPr>
        <w:t>w godzinach zgłoszonych do Płatnika,</w:t>
      </w:r>
    </w:p>
    <w:p w14:paraId="3F8A5C11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  <w:lang w:eastAsia="ar-SA"/>
        </w:rPr>
        <w:t xml:space="preserve">uczestnictwo w zabiegach endoskopowych </w:t>
      </w:r>
      <w:r w:rsidR="003701BA" w:rsidRPr="00234251">
        <w:rPr>
          <w:rFonts w:ascii="Garamond" w:hAnsi="Garamond"/>
          <w:color w:val="000000"/>
          <w:lang w:eastAsia="ar-SA"/>
        </w:rPr>
        <w:t>wykonywanych w Zakładzie Endoskopii Udzielającego Zamówienie</w:t>
      </w:r>
    </w:p>
    <w:p w14:paraId="39FAD324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</w:rPr>
        <w:t xml:space="preserve">udzielanie świadczeń chirurgicznych na rzecz pacjentów leczonych poza Oddziałem w innych komórkach organizacyjnych Udzielającego Zamówienie </w:t>
      </w:r>
    </w:p>
    <w:p w14:paraId="6682D32F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udzielanie konsultacji specjalistycznych dla pacjentów Udzielającego Zamówienie (ze szczególnym uwzględnieniem Pacjentów SOR), </w:t>
      </w:r>
    </w:p>
    <w:p w14:paraId="43EC9A60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r w:rsidRPr="00234251">
        <w:rPr>
          <w:rFonts w:ascii="Garamond" w:hAnsi="Garamond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66EB28B8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wykonywanie wszystkich niezbędnych badań i innych czynności zgodnie z procedurami obowiązującymi w reprezentowanej specjalizacji. </w:t>
      </w:r>
    </w:p>
    <w:p w14:paraId="6685FE7F" w14:textId="77777777" w:rsidR="00023BB6" w:rsidRPr="00234251" w:rsidRDefault="00336D88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  <w:lang w:eastAsia="ar-SA"/>
        </w:rPr>
        <w:t xml:space="preserve">udzielanie świadczeń chirurgicznych oraz </w:t>
      </w:r>
      <w:r w:rsidR="00023BB6" w:rsidRPr="00234251">
        <w:rPr>
          <w:rFonts w:ascii="Garamond" w:hAnsi="Garamond"/>
          <w:color w:val="000000"/>
          <w:lang w:eastAsia="ar-SA"/>
        </w:rPr>
        <w:t>konsultacj</w:t>
      </w:r>
      <w:r w:rsidRPr="00234251">
        <w:rPr>
          <w:rFonts w:ascii="Garamond" w:hAnsi="Garamond"/>
          <w:color w:val="000000"/>
          <w:lang w:eastAsia="ar-SA"/>
        </w:rPr>
        <w:t>i</w:t>
      </w:r>
      <w:r w:rsidR="00023BB6" w:rsidRPr="00234251">
        <w:rPr>
          <w:rFonts w:ascii="Garamond" w:hAnsi="Garamond"/>
          <w:color w:val="000000"/>
          <w:lang w:eastAsia="ar-SA"/>
        </w:rPr>
        <w:t xml:space="preserve"> specjalistyczn</w:t>
      </w:r>
      <w:r w:rsidRPr="00234251">
        <w:rPr>
          <w:rFonts w:ascii="Garamond" w:hAnsi="Garamond"/>
          <w:color w:val="000000"/>
          <w:lang w:eastAsia="ar-SA"/>
        </w:rPr>
        <w:t>ych</w:t>
      </w:r>
      <w:r w:rsidR="00023BB6" w:rsidRPr="00234251">
        <w:rPr>
          <w:rFonts w:ascii="Garamond" w:hAnsi="Garamond"/>
          <w:color w:val="000000"/>
          <w:lang w:eastAsia="ar-SA"/>
        </w:rPr>
        <w:t xml:space="preserve"> zgodnie z posiadaną specjalizacją na rzecz pacjentów z innych podmiotów leczniczych w oparciu o zawarte przez Udzielającego Zamówienie umowy/porozumienia.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 Operacyjny</w:t>
      </w:r>
      <w:r w:rsidRPr="00234251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164D3763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037858" w:rsidRPr="00AD3302">
        <w:rPr>
          <w:rFonts w:ascii="Garamond" w:hAnsi="Garamond"/>
          <w:color w:val="000000"/>
          <w:lang w:eastAsia="ar-SA"/>
        </w:rPr>
        <w:t>2 umowy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77777777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chirurgii ogólnej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77777777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D9672F" w:rsidRPr="00234251">
        <w:rPr>
          <w:rFonts w:ascii="Garamond" w:hAnsi="Garamond"/>
          <w:color w:val="000000"/>
          <w:lang w:eastAsia="ar-SA"/>
        </w:rPr>
        <w:t xml:space="preserve">chirurgii ogólnej </w:t>
      </w:r>
    </w:p>
    <w:p w14:paraId="40DA5EC1" w14:textId="67407259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E53773">
        <w:rPr>
          <w:rFonts w:ascii="Garamond" w:hAnsi="Garamond"/>
          <w:color w:val="000000"/>
          <w:lang w:eastAsia="ar-SA"/>
        </w:rPr>
        <w:t>0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77777777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>Wpisy w dziedzinie chirurgii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 w:rsidRPr="00234251">
        <w:rPr>
          <w:rFonts w:ascii="Garamond" w:hAnsi="Garamond" w:cs="Garamond"/>
          <w:color w:val="000000"/>
        </w:rPr>
        <w:br/>
      </w:r>
      <w:r w:rsidR="000F7AA2" w:rsidRPr="00234251">
        <w:rPr>
          <w:rFonts w:ascii="Garamond" w:hAnsi="Garamond" w:cs="Garamond"/>
          <w:color w:val="000000"/>
        </w:rPr>
        <w:t>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lastRenderedPageBreak/>
        <w:t xml:space="preserve">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B7B3472" w14:textId="77777777" w:rsidR="00E273CF" w:rsidRPr="00234251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14:paraId="0097CA91" w14:textId="77777777" w:rsidR="00B37239" w:rsidRPr="00234251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4D785EE2" w14:textId="77777777" w:rsidR="00863F37" w:rsidRPr="00234251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557C581B" w14:textId="77777777" w:rsidR="000F7AA2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1E4CE1C5" w14:textId="77777777" w:rsidR="000F30FD" w:rsidRPr="00234251" w:rsidRDefault="000F7AA2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br w:type="page"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44DF9CD2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Chirurgii Ogólnej, Onkologicznej, Metabolicznej i Stanów Nagłych </w:t>
      </w:r>
      <w:r w:rsidR="00D9672F" w:rsidRPr="00234251">
        <w:rPr>
          <w:rFonts w:ascii="Garamond" w:hAnsi="Garamond"/>
          <w:b/>
          <w:caps/>
          <w:sz w:val="24"/>
          <w:szCs w:val="24"/>
        </w:rPr>
        <w:br/>
        <w:t>i Poradni Chirurgii Ogólnej, Onkologicznej i Metabolicznej Szpitala Uniwersyteckiego w Krakowie</w:t>
      </w:r>
      <w:r w:rsidR="00234251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037858">
        <w:rPr>
          <w:rFonts w:ascii="Garamond" w:hAnsi="Garamond" w:cs="Garamond"/>
          <w:b/>
          <w:sz w:val="24"/>
          <w:szCs w:val="24"/>
        </w:rPr>
        <w:t xml:space="preserve">12 kwietnia </w:t>
      </w:r>
      <w:r w:rsidR="00DC2990" w:rsidRPr="00234251">
        <w:rPr>
          <w:rFonts w:ascii="Garamond" w:hAnsi="Garamond" w:cs="Garamond"/>
          <w:b/>
          <w:sz w:val="24"/>
          <w:szCs w:val="24"/>
        </w:rPr>
        <w:t>202</w:t>
      </w:r>
      <w:r w:rsidR="00234251">
        <w:rPr>
          <w:rFonts w:ascii="Garamond" w:hAnsi="Garamond" w:cs="Garamond"/>
          <w:b/>
          <w:sz w:val="24"/>
          <w:szCs w:val="24"/>
        </w:rPr>
        <w:t>3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4CCAE675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E53773" w:rsidRPr="00CB3F5D">
        <w:rPr>
          <w:rFonts w:ascii="Garamond" w:hAnsi="Garamond" w:cs="Garamond"/>
          <w:color w:val="000000"/>
          <w:sz w:val="24"/>
          <w:szCs w:val="24"/>
        </w:rPr>
        <w:t>15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E53773" w:rsidRPr="00CB3F5D">
        <w:rPr>
          <w:rFonts w:ascii="Garamond" w:hAnsi="Garamond" w:cs="Garamond"/>
          <w:color w:val="000000"/>
          <w:sz w:val="24"/>
          <w:szCs w:val="24"/>
        </w:rPr>
        <w:t>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37C877CA" w14:textId="76ADCC01" w:rsidR="00E53773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5 pkt </w:t>
      </w:r>
      <w:r w:rsidR="00A31726" w:rsidRPr="00CB3F5D">
        <w:rPr>
          <w:rFonts w:ascii="Garamond" w:hAnsi="Garamond" w:cs="Garamond"/>
          <w:color w:val="000000"/>
          <w:sz w:val="24"/>
          <w:szCs w:val="24"/>
        </w:rPr>
        <w:t xml:space="preserve">za uzyskanie co najmniej </w:t>
      </w:r>
      <w:r w:rsidR="00CB3F5D" w:rsidRPr="00CB3F5D">
        <w:rPr>
          <w:rFonts w:ascii="Garamond" w:hAnsi="Garamond" w:cs="Garamond"/>
          <w:b/>
          <w:color w:val="000000"/>
          <w:sz w:val="24"/>
          <w:szCs w:val="24"/>
        </w:rPr>
        <w:t>oceny dobrej</w:t>
      </w:r>
      <w:r w:rsidR="00A31726" w:rsidRPr="00CB3F5D">
        <w:rPr>
          <w:rFonts w:ascii="Garamond" w:hAnsi="Garamond" w:cs="Garamond"/>
          <w:color w:val="000000"/>
          <w:sz w:val="24"/>
          <w:szCs w:val="24"/>
        </w:rPr>
        <w:t xml:space="preserve"> z </w:t>
      </w:r>
      <w:r w:rsidR="00921740" w:rsidRPr="00CB3F5D">
        <w:rPr>
          <w:rFonts w:ascii="Garamond" w:hAnsi="Garamond" w:cs="Garamond"/>
          <w:color w:val="000000"/>
          <w:sz w:val="24"/>
          <w:szCs w:val="24"/>
        </w:rPr>
        <w:t>Państwowego E</w:t>
      </w:r>
      <w:r w:rsidR="00A31726" w:rsidRPr="00CB3F5D">
        <w:rPr>
          <w:rFonts w:ascii="Garamond" w:hAnsi="Garamond" w:cs="Garamond"/>
          <w:color w:val="000000"/>
          <w:sz w:val="24"/>
          <w:szCs w:val="24"/>
        </w:rPr>
        <w:t xml:space="preserve">gzaminu </w:t>
      </w:r>
      <w:r w:rsidR="00921740" w:rsidRPr="00CB3F5D">
        <w:rPr>
          <w:rFonts w:ascii="Garamond" w:hAnsi="Garamond" w:cs="Garamond"/>
          <w:color w:val="000000"/>
          <w:sz w:val="24"/>
          <w:szCs w:val="24"/>
        </w:rPr>
        <w:t>S</w:t>
      </w:r>
      <w:r w:rsidR="00A31726" w:rsidRPr="00CB3F5D">
        <w:rPr>
          <w:rFonts w:ascii="Garamond" w:hAnsi="Garamond" w:cs="Garamond"/>
          <w:color w:val="000000"/>
          <w:sz w:val="24"/>
          <w:szCs w:val="24"/>
        </w:rPr>
        <w:t xml:space="preserve">pecjalizacyjnego </w:t>
      </w:r>
      <w:r w:rsidR="00921740" w:rsidRPr="00CB3F5D">
        <w:rPr>
          <w:rFonts w:ascii="Garamond" w:hAnsi="Garamond" w:cs="Garamond"/>
          <w:color w:val="000000"/>
          <w:sz w:val="24"/>
          <w:szCs w:val="24"/>
        </w:rPr>
        <w:t>(</w:t>
      </w:r>
      <w:r w:rsidR="00A31726" w:rsidRPr="00CB3F5D">
        <w:rPr>
          <w:rFonts w:ascii="Garamond" w:hAnsi="Garamond" w:cs="Garamond"/>
          <w:color w:val="000000"/>
          <w:sz w:val="24"/>
          <w:szCs w:val="24"/>
        </w:rPr>
        <w:t>PES</w:t>
      </w:r>
      <w:r w:rsidR="00921740" w:rsidRPr="00CB3F5D">
        <w:rPr>
          <w:rFonts w:ascii="Garamond" w:hAnsi="Garamond" w:cs="Garamond"/>
          <w:color w:val="000000"/>
          <w:sz w:val="24"/>
          <w:szCs w:val="24"/>
        </w:rPr>
        <w:t>) z chirurgii ogólnej</w:t>
      </w:r>
      <w:r w:rsidR="00A31726" w:rsidRPr="00CB3F5D">
        <w:rPr>
          <w:rFonts w:ascii="Garamond" w:hAnsi="Garamond" w:cs="Garamond"/>
          <w:color w:val="000000"/>
          <w:sz w:val="24"/>
          <w:szCs w:val="24"/>
        </w:rPr>
        <w:t>.</w:t>
      </w:r>
    </w:p>
    <w:p w14:paraId="04783861" w14:textId="30883201" w:rsidR="00CB3F5D" w:rsidRDefault="00CB3F5D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3F31272" w14:textId="3CE19FD0" w:rsidR="00CB3F5D" w:rsidRPr="00CB3F5D" w:rsidRDefault="00CB3F5D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>
        <w:rPr>
          <w:rFonts w:ascii="Garamond" w:hAnsi="Garamond" w:cs="Garamond"/>
          <w:i/>
          <w:color w:val="000000"/>
          <w:sz w:val="24"/>
          <w:szCs w:val="24"/>
        </w:rPr>
        <w:t>Należy dołączyć dokument potwierdzający otrzymaną ocenę.</w:t>
      </w:r>
    </w:p>
    <w:p w14:paraId="7536608D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wykonywaniu zabiegów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na rzecz pacjentów </w:t>
      </w:r>
      <w:r w:rsidR="000F7AA2" w:rsidRPr="00234251">
        <w:rPr>
          <w:rFonts w:ascii="Garamond" w:hAnsi="Garamond" w:cs="Garamond"/>
          <w:color w:val="000000"/>
          <w:sz w:val="24"/>
          <w:szCs w:val="24"/>
        </w:rPr>
        <w:t xml:space="preserve">z urazami wielonarządowymi lub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pacjentów bariatrycznych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chirurgii</w:t>
      </w:r>
      <w:r w:rsidRPr="00234251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7777777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7CAC6B27" w14:textId="4EF6FDFF" w:rsidR="00A31726" w:rsidRDefault="00A31726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4AF336BF" w14:textId="77777777" w:rsidR="001A77E1" w:rsidRDefault="001A77E1" w:rsidP="001A77E1">
      <w:pPr>
        <w:ind w:left="540"/>
        <w:jc w:val="both"/>
      </w:pPr>
      <w:r w:rsidRPr="00CB3F5D">
        <w:rPr>
          <w:rFonts w:ascii="Garamond" w:hAnsi="Garamond"/>
          <w:b/>
          <w:color w:val="000000"/>
        </w:rPr>
        <w:t>W przypadku gdy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decydującym kryterium wyboru ofert będzie wynik Oferenta z Państwowego Egzaminu Specjalizacyjnego z chirurgii ogólnej.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421D4F0C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037858">
        <w:rPr>
          <w:rFonts w:ascii="Garamond" w:hAnsi="Garamond" w:cs="Garamond"/>
          <w:b/>
        </w:rPr>
        <w:t>12 kwietnia</w:t>
      </w:r>
      <w:r w:rsidR="00234251">
        <w:rPr>
          <w:rFonts w:ascii="Garamond" w:hAnsi="Garamond" w:cs="Garamond"/>
          <w:b/>
        </w:rPr>
        <w:t xml:space="preserve"> 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6BABF63" w14:textId="77777777" w:rsidR="00B1450D" w:rsidRPr="00234251" w:rsidRDefault="00B1450D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14:paraId="154D004D" w14:textId="77777777" w:rsidR="008950FC" w:rsidRPr="00234251" w:rsidRDefault="008950FC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391095B5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037858">
        <w:rPr>
          <w:rFonts w:ascii="Garamond" w:hAnsi="Garamond"/>
          <w:b/>
          <w:color w:val="000000"/>
          <w:lang w:eastAsia="ar-SA"/>
        </w:rPr>
        <w:t>13 kwietnia</w:t>
      </w:r>
      <w:r w:rsidR="00234251">
        <w:rPr>
          <w:rFonts w:ascii="Garamond" w:hAnsi="Garamond"/>
          <w:b/>
          <w:color w:val="000000"/>
          <w:lang w:eastAsia="ar-SA"/>
        </w:rPr>
        <w:t xml:space="preserve"> 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0B97B589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234251">
        <w:rPr>
          <w:rFonts w:ascii="Garamond" w:hAnsi="Garamond"/>
          <w:b/>
          <w:color w:val="000000"/>
          <w:lang w:eastAsia="ar-SA"/>
        </w:rPr>
        <w:t>15 kwietnia</w:t>
      </w:r>
      <w:r w:rsidR="001B4DAC" w:rsidRPr="00234251">
        <w:rPr>
          <w:rFonts w:ascii="Garamond" w:hAnsi="Garamond"/>
          <w:b/>
          <w:color w:val="000000"/>
          <w:lang w:eastAsia="ar-SA"/>
        </w:rPr>
        <w:t xml:space="preserve"> 202</w:t>
      </w:r>
      <w:r w:rsidR="00E85C7E" w:rsidRPr="00234251">
        <w:rPr>
          <w:rFonts w:ascii="Garamond" w:hAnsi="Garamond"/>
          <w:b/>
          <w:color w:val="000000"/>
          <w:lang w:eastAsia="ar-SA"/>
        </w:rPr>
        <w:t>3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023BB6" w:rsidRPr="00234251">
        <w:rPr>
          <w:rFonts w:ascii="Garamond" w:hAnsi="Garamond"/>
          <w:b/>
          <w:color w:val="000000"/>
          <w:lang w:eastAsia="ar-SA"/>
        </w:rPr>
        <w:t>30 czerwca</w:t>
      </w:r>
      <w:r w:rsidR="001B4DAC" w:rsidRPr="00234251">
        <w:rPr>
          <w:rFonts w:ascii="Garamond" w:hAnsi="Garamond"/>
          <w:b/>
          <w:color w:val="000000"/>
          <w:lang w:eastAsia="ar-SA"/>
        </w:rPr>
        <w:t xml:space="preserve"> 202</w:t>
      </w:r>
      <w:r w:rsidR="001A3EDA">
        <w:rPr>
          <w:rFonts w:ascii="Garamond" w:hAnsi="Garamond"/>
          <w:b/>
          <w:color w:val="000000"/>
          <w:lang w:eastAsia="ar-SA"/>
        </w:rPr>
        <w:t>5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77777777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>na kompleksowe udzielanie lekarskich świadczeń zdrowotnych w Oddziale Klinicznym Chirurgii Ogólnej</w:t>
      </w:r>
      <w:r w:rsidR="00234251">
        <w:rPr>
          <w:rFonts w:ascii="Garamond" w:hAnsi="Garamond"/>
          <w:b/>
        </w:rPr>
        <w:t xml:space="preserve">, Onkologicznej, Metabolicznej </w:t>
      </w:r>
      <w:r w:rsidR="006C1EED" w:rsidRPr="00234251">
        <w:rPr>
          <w:rFonts w:ascii="Garamond" w:hAnsi="Garamond"/>
          <w:b/>
        </w:rPr>
        <w:t>i Stanów Nagłych i Poradni Chirurgii Ogólnej, Onkologicznej i Metabolicznej Szpitala Uniwersyteckiego w Krakowie</w:t>
      </w:r>
      <w:r w:rsidR="00234251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</w:tbl>
    <w:p w14:paraId="321FE540" w14:textId="77777777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77777777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>kompleksowe udzielanie lekarskich świadczeń zdrowotnych w Oddziale Klinicznym Chirurgii Ogólnej, Onkologicznej, Metabolicznej i Stanów Nagłych i Poradni Chirurgii Ogólnej, Onkologicznej i Metabolicznej Szpitala Uniwersyteckiego w Krakowie</w:t>
      </w:r>
      <w:r w:rsidR="00AC0C18" w:rsidRPr="00234251">
        <w:rPr>
          <w:rFonts w:ascii="Garamond" w:hAnsi="Garamond"/>
          <w:b/>
        </w:rPr>
        <w:t xml:space="preserve"> </w:t>
      </w:r>
      <w:r w:rsidR="00FC5153" w:rsidRPr="00234251">
        <w:rPr>
          <w:rFonts w:ascii="Garamond" w:hAnsi="Garamond"/>
          <w:b/>
        </w:rPr>
        <w:t>.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058BB0D8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B3F5D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15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5B0C0DC8" w14:textId="78799E26" w:rsidR="00CB3F5D" w:rsidRDefault="00CB3F5D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7EE4B4DA" w14:textId="566D1D5C" w:rsidR="00A42746" w:rsidRPr="00CB3F5D" w:rsidRDefault="00CB3F5D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5 pkt w przypadku otrzymania z PES co najmniej oceny dobrej.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736A91EF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Dokument potwierdzający otrzymaną ocenę.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0A7FCA" w14:textId="77777777" w:rsidR="00CB3F5D" w:rsidRDefault="00CB3F5D" w:rsidP="00CB3F5D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/15</w:t>
            </w:r>
          </w:p>
          <w:p w14:paraId="02193AC2" w14:textId="26D54931" w:rsidR="00CB3F5D" w:rsidRDefault="00CB3F5D" w:rsidP="00CB3F5D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/5</w:t>
            </w:r>
          </w:p>
          <w:p w14:paraId="64DE0A91" w14:textId="18467EF3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w sumie 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wykonywaniu zabiegów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na rzecz pacjentów </w:t>
            </w:r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br/>
              <w:t>z urazami wielonarządowymi lub pacjentów bariatrycznych.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bookmarkStart w:id="0" w:name="_GoBack"/>
      <w:bookmarkEnd w:id="0"/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1B133656" w14:textId="77777777" w:rsidR="009B5741" w:rsidRPr="00234251" w:rsidRDefault="00F52D7D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9B5741" w:rsidRPr="00234251">
        <w:rPr>
          <w:rFonts w:ascii="Garamond" w:hAnsi="Garamond"/>
          <w:b/>
        </w:rPr>
        <w:lastRenderedPageBreak/>
        <w:t>OŚWIADCZENIE</w:t>
      </w:r>
    </w:p>
    <w:p w14:paraId="4B18340B" w14:textId="77777777" w:rsidR="00455108" w:rsidRPr="00234251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</w:rPr>
      </w:pPr>
      <w:r w:rsidRPr="00234251">
        <w:rPr>
          <w:rFonts w:ascii="Garamond" w:eastAsia="Arial Unicode MS" w:hAnsi="Garamond"/>
          <w:b/>
          <w:bCs/>
        </w:rPr>
        <w:t xml:space="preserve">Informacja o przetwarzaniu danych osobowych przez Szpital Uniwersytecki w Krakowie </w:t>
      </w:r>
    </w:p>
    <w:p w14:paraId="7A9169AD" w14:textId="77777777" w:rsidR="00455108" w:rsidRPr="00234251" w:rsidRDefault="00455108" w:rsidP="00455108">
      <w:pPr>
        <w:spacing w:before="100" w:beforeAutospacing="1" w:after="1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37901054" w14:textId="77777777" w:rsidR="00455108" w:rsidRPr="00234251" w:rsidRDefault="00455108" w:rsidP="00455108">
      <w:pPr>
        <w:spacing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Administratorem Pani/Pana danych osobowych jest</w:t>
      </w:r>
      <w:r w:rsidRPr="00234251">
        <w:rPr>
          <w:rFonts w:ascii="Garamond" w:hAnsi="Garamond"/>
          <w:b/>
          <w:bCs/>
        </w:rPr>
        <w:t xml:space="preserve"> Samodzielny Publiczny Zakład Opieki Zdrowotnej Szpital Uniwersytecki w Krakowie (zwany dalej „Szpitalem”), adres: ul. Mikołaja Kopernika 36, 31</w:t>
      </w:r>
      <w:r w:rsidRPr="00234251">
        <w:rPr>
          <w:rFonts w:ascii="Garamond" w:hAnsi="Garamond"/>
          <w:b/>
          <w:bCs/>
        </w:rPr>
        <w:noBreakHyphen/>
        <w:t xml:space="preserve">501 Kraków, </w:t>
      </w:r>
      <w:r w:rsidRPr="00234251">
        <w:rPr>
          <w:rFonts w:ascii="Garamond" w:hAnsi="Garamond"/>
        </w:rPr>
        <w:t xml:space="preserve">telefon 12 424 70 00, e-mail: </w:t>
      </w:r>
      <w:hyperlink r:id="rId15" w:history="1">
        <w:r w:rsidRPr="00234251">
          <w:rPr>
            <w:rStyle w:val="Hipercze"/>
            <w:rFonts w:ascii="Garamond" w:hAnsi="Garamond"/>
          </w:rPr>
          <w:t>info@su.krakow.pl</w:t>
        </w:r>
      </w:hyperlink>
      <w:r w:rsidRPr="00234251">
        <w:rPr>
          <w:rFonts w:ascii="Garamond" w:hAnsi="Garamond"/>
        </w:rPr>
        <w:t>.</w:t>
      </w:r>
    </w:p>
    <w:p w14:paraId="2CCF315F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powołał </w:t>
      </w:r>
      <w:r w:rsidRPr="00234251">
        <w:rPr>
          <w:rFonts w:ascii="Garamond" w:hAnsi="Garamond"/>
          <w:b/>
        </w:rPr>
        <w:t>Inspektora Ochrony Danych</w:t>
      </w:r>
      <w:r w:rsidRPr="00234251">
        <w:rPr>
          <w:rFonts w:ascii="Garamond" w:hAnsi="Garamond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234251">
        <w:rPr>
          <w:rFonts w:ascii="Garamond" w:hAnsi="Garamond"/>
          <w:b/>
          <w:bCs/>
        </w:rPr>
        <w:t xml:space="preserve">. Dane kontaktowe adres e-mail: </w:t>
      </w:r>
      <w:hyperlink r:id="rId16" w:history="1">
        <w:r w:rsidRPr="00234251">
          <w:rPr>
            <w:rStyle w:val="Hipercze"/>
            <w:rFonts w:ascii="Garamond" w:hAnsi="Garamond"/>
          </w:rPr>
          <w:t>dane.osobowe@su.krakow.pl</w:t>
        </w:r>
      </w:hyperlink>
      <w:r w:rsidRPr="00234251">
        <w:rPr>
          <w:rFonts w:ascii="Garamond" w:hAnsi="Garamond"/>
        </w:rPr>
        <w:t>, tel. 12 424 71 17.</w:t>
      </w:r>
    </w:p>
    <w:p w14:paraId="23A5CE99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może przetwarzać Pani/Pana dane osobowe </w:t>
      </w:r>
      <w:r w:rsidRPr="00234251">
        <w:rPr>
          <w:rFonts w:ascii="Garamond" w:hAnsi="Garamond"/>
          <w:b/>
        </w:rPr>
        <w:t>w celach</w:t>
      </w:r>
      <w:r w:rsidRPr="00234251">
        <w:rPr>
          <w:rFonts w:ascii="Garamond" w:hAnsi="Garamond"/>
        </w:rPr>
        <w:t>:</w:t>
      </w:r>
    </w:p>
    <w:p w14:paraId="2AF389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zawarcia i wykonania umowy - na podstawie art. 6 ust. 1 lit. b) RODO; </w:t>
      </w:r>
    </w:p>
    <w:p w14:paraId="5BE2ECD3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2BA434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317F6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wynikających z prawnie uzasadnionych interesów Szpitala, jakimi są ustalenie, dochodzenie lub obrona ewentualnych roszczeń - na podstawie art. 6 ust. 1 lit. f) RODO.</w:t>
      </w:r>
    </w:p>
    <w:p w14:paraId="3B6B223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Podanie danych niezbędnych do zawarcia lub wykonania umowy lub wypełnienia obowiązku prawnego, któremu podlega Szpital jest warunkiem uczestnictwa w szkoleniu. </w:t>
      </w:r>
    </w:p>
    <w:p w14:paraId="180D7141" w14:textId="77777777" w:rsidR="00455108" w:rsidRPr="00234251" w:rsidRDefault="00455108" w:rsidP="00455108">
      <w:pPr>
        <w:spacing w:before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Pani/Pana dane osobowe mogą zostać ujawnione:</w:t>
      </w:r>
    </w:p>
    <w:p w14:paraId="56BE7E17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pracownikom i współpracownikom Szpitala uprawnionym do przetwarzania danych osobowych w związku z wykonywaniem obowiązków służbowych;</w:t>
      </w:r>
    </w:p>
    <w:p w14:paraId="64F80A06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dostawcom usług technicznych i organizacyjnych dla Szpitala na podstawie zawartych umów;</w:t>
      </w:r>
    </w:p>
    <w:p w14:paraId="1AA587EF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podmiotom uprawnionym na podstawie przepisów prawa.</w:t>
      </w:r>
    </w:p>
    <w:p w14:paraId="5B5CAA0C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CF4807B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1AF1944D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40D3087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Przysługuje Pani/Panu prawo wniesienia skargi do Prezesa Urzędu Ochrony Danych Osobowych.</w:t>
      </w:r>
    </w:p>
    <w:p w14:paraId="7AF99E4A" w14:textId="77777777" w:rsidR="009B5741" w:rsidRPr="00234251" w:rsidRDefault="00455108" w:rsidP="00455108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553A78E3" w14:textId="77777777" w:rsidR="007C65F7" w:rsidRPr="00234251" w:rsidRDefault="00F52D7D" w:rsidP="007C65F7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7C65F7" w:rsidRPr="00234251">
        <w:rPr>
          <w:rFonts w:ascii="Garamond" w:eastAsia="Calibri" w:hAnsi="Garamond"/>
          <w:b/>
        </w:rPr>
        <w:lastRenderedPageBreak/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234251" w:rsidRDefault="007C65F7" w:rsidP="007C65F7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234251" w:rsidRDefault="007C65F7" w:rsidP="007C65F7">
      <w:pPr>
        <w:spacing w:after="120"/>
        <w:jc w:val="both"/>
        <w:rPr>
          <w:rFonts w:ascii="Garamond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Administrator danych osobowych:</w:t>
      </w:r>
    </w:p>
    <w:p w14:paraId="60B19305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234251">
        <w:rPr>
          <w:rFonts w:ascii="Garamond" w:eastAsia="MS Mincho" w:hAnsi="Garamond"/>
          <w:lang w:eastAsia="en-US"/>
        </w:rPr>
        <w:noBreakHyphen/>
      </w:r>
      <w:r w:rsidRPr="00234251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17620B26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Inspektor Ochrony Danych:</w:t>
      </w:r>
    </w:p>
    <w:p w14:paraId="27526C99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234251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13CE5B4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6E903783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2DAE877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960D9AB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738B6356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456EE1DD" w14:textId="77777777" w:rsidR="007C65F7" w:rsidRPr="00234251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mogą zostać ujawnione:</w:t>
      </w:r>
    </w:p>
    <w:p w14:paraId="49DBAC6F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podmiotom uprawnionym na podstawie przepisów prawa.</w:t>
      </w:r>
    </w:p>
    <w:p w14:paraId="37C46DB4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lastRenderedPageBreak/>
        <w:t>Przekazywanie danych osobowych do państwa trzeciego lub organizacji międzynarodowej:</w:t>
      </w:r>
    </w:p>
    <w:p w14:paraId="05B1770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39AAA674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128D01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C69A03F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2FB5E06B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D27C53" w:rsidRDefault="00D27C53" w:rsidP="00C81232">
      <w:r>
        <w:separator/>
      </w:r>
    </w:p>
  </w:endnote>
  <w:endnote w:type="continuationSeparator" w:id="0">
    <w:p w14:paraId="1CF4DFFB" w14:textId="77777777" w:rsidR="00D27C53" w:rsidRDefault="00D27C53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D27C53" w:rsidRDefault="00D27C53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D27C53" w:rsidRDefault="00D27C5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19E5A134" w:rsidR="00D27C53" w:rsidRDefault="00D27C53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B3F5D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447D741" w14:textId="77777777" w:rsidR="00D27C53" w:rsidRDefault="00D27C53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D27C53" w:rsidRDefault="00D27C53">
    <w:pPr>
      <w:pStyle w:val="Stopka"/>
    </w:pPr>
  </w:p>
  <w:p w14:paraId="5C4BCE41" w14:textId="77777777" w:rsidR="00D27C53" w:rsidRDefault="00D27C5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D27C53" w:rsidRDefault="00D27C53" w:rsidP="00C81232">
      <w:r>
        <w:separator/>
      </w:r>
    </w:p>
  </w:footnote>
  <w:footnote w:type="continuationSeparator" w:id="0">
    <w:p w14:paraId="4D5BFAE0" w14:textId="77777777" w:rsidR="00D27C53" w:rsidRDefault="00D27C53" w:rsidP="00C81232">
      <w:r>
        <w:continuationSeparator/>
      </w:r>
    </w:p>
  </w:footnote>
  <w:footnote w:id="1">
    <w:p w14:paraId="65FAB260" w14:textId="77777777" w:rsidR="00D27C53" w:rsidRDefault="00D27C53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D27C53" w:rsidRDefault="00D27C53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D27C53" w:rsidRDefault="00D27C53" w:rsidP="009B5741">
      <w:pPr>
        <w:pStyle w:val="Tekstprzypisudolnego"/>
      </w:pPr>
    </w:p>
    <w:p w14:paraId="140E87A4" w14:textId="77777777" w:rsidR="00D27C53" w:rsidRDefault="00D27C53" w:rsidP="009B5741">
      <w:pPr>
        <w:pStyle w:val="Tekstprzypisudolnego"/>
      </w:pPr>
    </w:p>
    <w:p w14:paraId="0C764A6A" w14:textId="77777777" w:rsidR="00D27C53" w:rsidRDefault="00D27C53" w:rsidP="009B5741">
      <w:pPr>
        <w:pStyle w:val="Tekstprzypisudolnego"/>
      </w:pPr>
    </w:p>
    <w:p w14:paraId="311181F3" w14:textId="77777777" w:rsidR="00D27C53" w:rsidRDefault="00D27C53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D27C53" w:rsidRDefault="00D27C53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53B2C1-B831-4831-9275-FA7A977EC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19</Pages>
  <Words>5391</Words>
  <Characters>32349</Characters>
  <Application>Microsoft Office Word</Application>
  <DocSecurity>0</DocSecurity>
  <Lines>269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37665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23</cp:revision>
  <cp:lastPrinted>2022-12-20T13:17:00Z</cp:lastPrinted>
  <dcterms:created xsi:type="dcterms:W3CDTF">2022-12-15T21:19:00Z</dcterms:created>
  <dcterms:modified xsi:type="dcterms:W3CDTF">2023-03-27T06:33:00Z</dcterms:modified>
</cp:coreProperties>
</file>