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4F18AA" w14:textId="77777777"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77777777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Reumatologii i Immunologii 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oraz </w:t>
      </w:r>
      <w:r w:rsidR="00F63B1C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Oddziale Klinicznym Gastroenterologii i Hepatologii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54EACEFC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0E6B20EA"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DZPR.424.</w:t>
      </w:r>
      <w:r>
        <w:rPr>
          <w:rFonts w:ascii="Garamond" w:hAnsi="Garamond"/>
          <w:b/>
          <w:bCs/>
          <w:color w:val="000000"/>
          <w:sz w:val="24"/>
          <w:szCs w:val="24"/>
        </w:rPr>
        <w:t>5</w:t>
      </w:r>
      <w:r w:rsidRPr="00E61502">
        <w:rPr>
          <w:rFonts w:ascii="Garamond" w:hAnsi="Garamond"/>
          <w:b/>
          <w:bCs/>
          <w:color w:val="000000"/>
          <w:sz w:val="24"/>
          <w:szCs w:val="24"/>
        </w:rPr>
        <w:t>.2022</w:t>
      </w:r>
    </w:p>
    <w:p w14:paraId="0A14B2C0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17520A43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E2B75">
        <w:rPr>
          <w:rFonts w:ascii="Garamond" w:hAnsi="Garamond"/>
          <w:color w:val="000000"/>
          <w:sz w:val="24"/>
          <w:szCs w:val="24"/>
        </w:rPr>
        <w:t>2</w:t>
      </w:r>
    </w:p>
    <w:p w14:paraId="06966915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6C2CDCE1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styczeń 2022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3AC8AB3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7D51D23C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6FB468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0CC7C56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10F5F478" w14:textId="77777777" w:rsidR="004258F9" w:rsidRPr="002805E9" w:rsidRDefault="00FA6DD8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Oddziałach</w:t>
      </w:r>
      <w:r w:rsidR="00AF787A" w:rsidRPr="00557800">
        <w:rPr>
          <w:rFonts w:ascii="Garamond" w:hAnsi="Garamond"/>
          <w:bCs/>
          <w:color w:val="000000"/>
          <w:sz w:val="24"/>
          <w:szCs w:val="24"/>
        </w:rPr>
        <w:t xml:space="preserve"> – należy przez to rozumieć </w:t>
      </w:r>
      <w:r>
        <w:rPr>
          <w:rFonts w:ascii="Garamond" w:hAnsi="Garamond"/>
          <w:bCs/>
          <w:color w:val="000000"/>
          <w:sz w:val="24"/>
          <w:szCs w:val="24"/>
        </w:rPr>
        <w:t xml:space="preserve">odpowiednio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0A6E7E">
        <w:rPr>
          <w:rFonts w:ascii="Garamond" w:hAnsi="Garamond"/>
          <w:sz w:val="24"/>
          <w:szCs w:val="24"/>
        </w:rPr>
        <w:t>Reumatologii i Immunologii</w:t>
      </w:r>
      <w:r w:rsidR="009C0E22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oraz Oddział Kliniczny Gastroenterologii i Hepatologii </w:t>
      </w:r>
      <w:r w:rsidR="009C0E22">
        <w:rPr>
          <w:rFonts w:ascii="Garamond" w:hAnsi="Garamond"/>
          <w:sz w:val="24"/>
          <w:szCs w:val="24"/>
        </w:rPr>
        <w:t>Szpitala Uniwersyteckiego w Krakowie</w:t>
      </w:r>
      <w:r>
        <w:rPr>
          <w:rFonts w:ascii="Garamond" w:hAnsi="Garamond"/>
          <w:sz w:val="24"/>
          <w:szCs w:val="24"/>
        </w:rPr>
        <w:t>.</w:t>
      </w:r>
    </w:p>
    <w:p w14:paraId="46B05ADD" w14:textId="77777777" w:rsidR="00AF787A" w:rsidRPr="004D3721" w:rsidRDefault="00FA6DD8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Kierownikach Oddziałów</w:t>
      </w:r>
      <w:r w:rsidR="00AF787A" w:rsidRPr="004258F9">
        <w:rPr>
          <w:rFonts w:ascii="Garamond" w:hAnsi="Garamond"/>
          <w:bCs/>
          <w:color w:val="000000"/>
          <w:sz w:val="24"/>
          <w:szCs w:val="24"/>
        </w:rPr>
        <w:t xml:space="preserve"> - należy przez to rozumieć</w:t>
      </w:r>
      <w:r w:rsidR="00AF787A"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odpowiednio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0A6E7E">
        <w:rPr>
          <w:rFonts w:ascii="Garamond" w:hAnsi="Garamond"/>
          <w:sz w:val="24"/>
          <w:szCs w:val="24"/>
        </w:rPr>
        <w:t>Reumatologii  i Immunologii</w:t>
      </w:r>
      <w:r w:rsidR="009C0E22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oraz Kierownika Oddziału Klinicznego Gastroenterologii i Hepatologii </w:t>
      </w:r>
      <w:r w:rsidR="009C0E22">
        <w:rPr>
          <w:rFonts w:ascii="Garamond" w:hAnsi="Garamond"/>
          <w:sz w:val="24"/>
          <w:szCs w:val="24"/>
        </w:rPr>
        <w:t>Szpitala Uniwersyteckiego w Krakowie.</w:t>
      </w:r>
    </w:p>
    <w:p w14:paraId="769A9DC2" w14:textId="77777777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</w:t>
      </w:r>
      <w:r w:rsidR="00FA6DD8">
        <w:rPr>
          <w:rFonts w:ascii="Garamond" w:hAnsi="Garamond"/>
          <w:bCs/>
          <w:color w:val="000000"/>
          <w:sz w:val="24"/>
          <w:szCs w:val="24"/>
        </w:rPr>
        <w:t>rze Oddziałów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- należy przez to rozumieć odpowiedniego Koordynatora Oddziału </w:t>
      </w:r>
      <w:r w:rsidR="000A6E7E">
        <w:rPr>
          <w:rFonts w:ascii="Garamond" w:hAnsi="Garamond"/>
          <w:bCs/>
          <w:color w:val="000000"/>
          <w:sz w:val="24"/>
          <w:szCs w:val="24"/>
        </w:rPr>
        <w:t xml:space="preserve">Klinicznego Reumatologii i Immunologii </w:t>
      </w:r>
      <w:r w:rsidR="00FA6DD8">
        <w:rPr>
          <w:rFonts w:ascii="Garamond" w:hAnsi="Garamond"/>
          <w:bCs/>
          <w:color w:val="000000"/>
          <w:sz w:val="24"/>
          <w:szCs w:val="24"/>
        </w:rPr>
        <w:t>oraz Oddziału Klinicznego Gastroenterologii i Hepatologii Szpitala Uniwersyteckiego w Krakowie.</w:t>
      </w:r>
    </w:p>
    <w:p w14:paraId="24A314A3" w14:textId="77777777"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1F5B801E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2BA7ACD5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Oddziałach.</w:t>
      </w:r>
    </w:p>
    <w:p w14:paraId="1E0F5336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F810AA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3A41FA0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5E1D1C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8F88CB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587FDAD7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77777777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0A6E7E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1B681F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w Szpitalu Uniwersyteckim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6DD8">
        <w:rPr>
          <w:rFonts w:ascii="Garamond" w:hAnsi="Garamond"/>
          <w:color w:val="000000"/>
          <w:sz w:val="24"/>
          <w:szCs w:val="24"/>
        </w:rPr>
        <w:t>,</w:t>
      </w:r>
      <w:r w:rsidR="001B681F">
        <w:rPr>
          <w:rFonts w:ascii="Garamond" w:hAnsi="Garamond"/>
          <w:color w:val="000000"/>
          <w:sz w:val="24"/>
          <w:szCs w:val="24"/>
        </w:rPr>
        <w:t xml:space="preserve"> ze szczególnym uwzględnieniem Od</w:t>
      </w:r>
      <w:r w:rsidR="000A6E7E">
        <w:rPr>
          <w:rFonts w:ascii="Garamond" w:hAnsi="Garamond"/>
          <w:color w:val="000000"/>
          <w:sz w:val="24"/>
          <w:szCs w:val="24"/>
        </w:rPr>
        <w:t>działu Klinicz</w:t>
      </w:r>
      <w:r w:rsidR="00FA6DD8">
        <w:rPr>
          <w:rFonts w:ascii="Garamond" w:hAnsi="Garamond"/>
          <w:color w:val="000000"/>
          <w:sz w:val="24"/>
          <w:szCs w:val="24"/>
        </w:rPr>
        <w:t>nego Reumatologii i Immunologii oraz Oddziału Klinicznego Gastroenterologii i Hepatologii.</w:t>
      </w:r>
    </w:p>
    <w:p w14:paraId="344A4B7B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>zatwierdzanym przez Kierowników Oddziałów.</w:t>
      </w:r>
    </w:p>
    <w:p w14:paraId="73F0D33B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0B7AAB2D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14:paraId="7C05959E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0566A5C2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77777777" w:rsidR="00B45818" w:rsidRPr="00621394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621394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621394">
        <w:rPr>
          <w:rFonts w:ascii="Garamond" w:hAnsi="Garamond"/>
          <w:sz w:val="24"/>
          <w:szCs w:val="24"/>
          <w:u w:val="single"/>
        </w:rPr>
        <w:t>jednego stanowiska dyżurowego</w:t>
      </w:r>
      <w:r w:rsidRPr="00621394">
        <w:rPr>
          <w:rFonts w:ascii="Garamond" w:hAnsi="Garamond"/>
          <w:sz w:val="24"/>
          <w:szCs w:val="24"/>
          <w:u w:val="single"/>
        </w:rPr>
        <w:t xml:space="preserve"> w trakcie jednego dyżuru</w:t>
      </w:r>
      <w:r w:rsidR="000F04D2">
        <w:rPr>
          <w:rFonts w:ascii="Garamond" w:hAnsi="Garamond"/>
          <w:sz w:val="24"/>
          <w:szCs w:val="24"/>
          <w:u w:val="single"/>
        </w:rPr>
        <w:t xml:space="preserve"> wspólnie dla Oddziałów.</w:t>
      </w:r>
    </w:p>
    <w:p w14:paraId="6897DC55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77777777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7150DC96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62B4859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1C27D2A8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EC93EBD" w14:textId="77777777"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4978ABFB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56A956D" w14:textId="77777777"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 w:rsidR="00EC7075">
        <w:rPr>
          <w:rFonts w:ascii="Garamond" w:hAnsi="Garamond"/>
          <w:sz w:val="24"/>
          <w:szCs w:val="24"/>
        </w:rPr>
        <w:t xml:space="preserve"> </w:t>
      </w:r>
    </w:p>
    <w:p w14:paraId="54F336E3" w14:textId="77777777" w:rsidR="00621394" w:rsidRPr="00621394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665F1">
        <w:rPr>
          <w:rFonts w:ascii="Garamond" w:hAnsi="Garamond"/>
          <w:b/>
          <w:sz w:val="24"/>
          <w:szCs w:val="24"/>
        </w:rPr>
        <w:t>lekarze posiadający</w:t>
      </w:r>
      <w:r w:rsidR="002C15FD" w:rsidRPr="008665F1">
        <w:rPr>
          <w:rFonts w:ascii="Garamond" w:hAnsi="Garamond"/>
          <w:b/>
          <w:sz w:val="24"/>
          <w:szCs w:val="24"/>
        </w:rPr>
        <w:t xml:space="preserve"> tytuł</w:t>
      </w:r>
      <w:r w:rsidR="008F5F0B" w:rsidRPr="008665F1">
        <w:rPr>
          <w:rFonts w:ascii="Garamond" w:hAnsi="Garamond"/>
          <w:b/>
          <w:sz w:val="24"/>
          <w:szCs w:val="24"/>
        </w:rPr>
        <w:t>u</w:t>
      </w:r>
      <w:r w:rsidR="00E3122E" w:rsidRPr="008665F1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8665F1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8665F1">
        <w:rPr>
          <w:rFonts w:ascii="Garamond" w:hAnsi="Garamond"/>
          <w:b/>
          <w:sz w:val="24"/>
          <w:szCs w:val="24"/>
        </w:rPr>
        <w:t xml:space="preserve"> chorób wewnętrznych lub re</w:t>
      </w:r>
      <w:r w:rsidR="00621394">
        <w:rPr>
          <w:rFonts w:ascii="Garamond" w:hAnsi="Garamond"/>
          <w:b/>
          <w:sz w:val="24"/>
          <w:szCs w:val="24"/>
        </w:rPr>
        <w:t>umatologii lub immunologii</w:t>
      </w:r>
      <w:r w:rsidR="000F04D2">
        <w:rPr>
          <w:rFonts w:ascii="Garamond" w:hAnsi="Garamond"/>
          <w:b/>
          <w:sz w:val="24"/>
          <w:szCs w:val="24"/>
        </w:rPr>
        <w:t xml:space="preserve"> lub gastroenterologii lub hepatologii</w:t>
      </w:r>
      <w:r w:rsidR="00621394">
        <w:rPr>
          <w:rFonts w:ascii="Garamond" w:hAnsi="Garamond"/>
          <w:b/>
          <w:sz w:val="24"/>
          <w:szCs w:val="24"/>
        </w:rPr>
        <w:t xml:space="preserve">; </w:t>
      </w:r>
      <w:r w:rsidR="003C7101">
        <w:rPr>
          <w:rFonts w:ascii="Garamond" w:hAnsi="Garamond"/>
          <w:b/>
          <w:sz w:val="24"/>
          <w:szCs w:val="24"/>
        </w:rPr>
        <w:t xml:space="preserve">lub </w:t>
      </w:r>
    </w:p>
    <w:p w14:paraId="118D7676" w14:textId="77777777" w:rsidR="009E5BC6" w:rsidRPr="008665F1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665F1">
        <w:rPr>
          <w:rFonts w:ascii="Garamond" w:hAnsi="Garamond"/>
          <w:b/>
          <w:sz w:val="24"/>
          <w:szCs w:val="24"/>
        </w:rPr>
        <w:t>lekarze w trakcie specjalizacji w dziedzinie chorób wewnętrznych lub geriatrii lub reumatologii lub immunologii</w:t>
      </w:r>
      <w:r w:rsidR="00621394">
        <w:rPr>
          <w:rFonts w:ascii="Garamond" w:hAnsi="Garamond"/>
          <w:b/>
          <w:sz w:val="24"/>
          <w:szCs w:val="24"/>
        </w:rPr>
        <w:t xml:space="preserve"> lub </w:t>
      </w:r>
      <w:r w:rsidR="000F04D2">
        <w:rPr>
          <w:rFonts w:ascii="Garamond" w:hAnsi="Garamond"/>
          <w:b/>
          <w:sz w:val="24"/>
          <w:szCs w:val="24"/>
        </w:rPr>
        <w:t xml:space="preserve">gastroenterologii lub hepatologii lub </w:t>
      </w:r>
      <w:r w:rsidR="00621394">
        <w:rPr>
          <w:rFonts w:ascii="Garamond" w:hAnsi="Garamond"/>
          <w:b/>
          <w:sz w:val="24"/>
          <w:szCs w:val="24"/>
        </w:rPr>
        <w:t>posiadający I stopień specjalizacji w przedmiotowych dziedzinach.</w:t>
      </w:r>
    </w:p>
    <w:p w14:paraId="7B065818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022F0B87" w14:textId="77777777"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61D9E74C" w14:textId="77777777"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5D9B6D77" w14:textId="7F8B43B9"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14:paraId="2EC35868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3FF8C9D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4663DF46" w14:textId="6737D2B2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007953AE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777777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1707F7AD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44687C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 xml:space="preserve">a i </w:t>
      </w:r>
      <w:r w:rsidR="00AB4937">
        <w:rPr>
          <w:rFonts w:ascii="Garamond" w:hAnsi="Garamond"/>
          <w:sz w:val="24"/>
          <w:szCs w:val="24"/>
          <w:lang w:eastAsia="ar-SA"/>
        </w:rPr>
        <w:lastRenderedPageBreak/>
        <w:t>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26DB54E6" w14:textId="1CCB848A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4806A64D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358061D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671EF6F0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Reumatologii i Immunologii </w:t>
      </w:r>
      <w:r w:rsidR="009F7179">
        <w:rPr>
          <w:rFonts w:ascii="Garamond" w:hAnsi="Garamond"/>
          <w:b/>
          <w:color w:val="000000"/>
          <w:sz w:val="24"/>
          <w:szCs w:val="24"/>
        </w:rPr>
        <w:t xml:space="preserve">oraz w Oddziale Klinicznym Gastroenterologii </w:t>
      </w:r>
      <w:r w:rsidR="00430A8B">
        <w:rPr>
          <w:rFonts w:ascii="Garamond" w:hAnsi="Garamond"/>
          <w:b/>
          <w:color w:val="000000"/>
          <w:sz w:val="24"/>
          <w:szCs w:val="24"/>
        </w:rPr>
        <w:t xml:space="preserve">i Hepatologii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28 </w:t>
      </w:r>
      <w:r w:rsidR="00620C19">
        <w:rPr>
          <w:rFonts w:ascii="Garamond" w:hAnsi="Garamond"/>
          <w:b/>
          <w:color w:val="000000"/>
          <w:sz w:val="24"/>
          <w:szCs w:val="24"/>
        </w:rPr>
        <w:t>stycznia 2022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>
        <w:rPr>
          <w:rFonts w:ascii="Garamond" w:hAnsi="Garamond"/>
          <w:b/>
          <w:color w:val="000000"/>
          <w:sz w:val="24"/>
          <w:szCs w:val="24"/>
        </w:rPr>
        <w:t>13:0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6369623B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9C7DFF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9A74AE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</w:r>
      <w:r w:rsidR="006E0624" w:rsidRPr="00E06266">
        <w:rPr>
          <w:rFonts w:ascii="Garamond" w:hAnsi="Garamond"/>
          <w:color w:val="000000"/>
          <w:sz w:val="24"/>
          <w:szCs w:val="24"/>
        </w:rPr>
        <w:lastRenderedPageBreak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F3892B4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860B55F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77777777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430A8B">
        <w:rPr>
          <w:rFonts w:ascii="Garamond" w:hAnsi="Garamond" w:cs="Courier New"/>
          <w:sz w:val="24"/>
          <w:szCs w:val="24"/>
        </w:rPr>
        <w:t>reumatologii lub immunologii lub gastroenterologii.</w:t>
      </w:r>
    </w:p>
    <w:p w14:paraId="33EED3F2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5A88AF76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8C022F9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35DE62C0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>
        <w:rPr>
          <w:rFonts w:ascii="Garamond" w:hAnsi="Garamond"/>
          <w:b/>
          <w:color w:val="000000"/>
          <w:sz w:val="24"/>
          <w:szCs w:val="24"/>
        </w:rPr>
        <w:t>28 stycznia 2022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>
        <w:rPr>
          <w:rFonts w:ascii="Garamond" w:hAnsi="Garamond"/>
          <w:b/>
          <w:color w:val="000000"/>
          <w:sz w:val="24"/>
          <w:szCs w:val="24"/>
        </w:rPr>
        <w:t>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E5CFBA6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3EA830AC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5600349" w14:textId="77777777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F6AE853" w14:textId="77777777" w:rsidR="00C821A1" w:rsidRDefault="00C821A1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858E1F1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E0A540" w14:textId="77777777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57F1DFC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D4531DA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3F8BFF1F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28 lutego </w:t>
      </w:r>
      <w:r w:rsidR="00DD3ADB">
        <w:rPr>
          <w:rFonts w:ascii="Garamond" w:hAnsi="Garamond"/>
          <w:b/>
          <w:color w:val="000000"/>
          <w:sz w:val="24"/>
          <w:szCs w:val="24"/>
        </w:rPr>
        <w:t>2020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8EC4F3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51DA0D63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620C19">
        <w:rPr>
          <w:rFonts w:ascii="Garamond" w:hAnsi="Garamond"/>
          <w:b/>
          <w:color w:val="000000"/>
          <w:sz w:val="24"/>
          <w:szCs w:val="24"/>
        </w:rPr>
        <w:t>1 lutego 2022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>
        <w:rPr>
          <w:rFonts w:ascii="Garamond" w:hAnsi="Garamond"/>
          <w:b/>
          <w:color w:val="000000"/>
          <w:sz w:val="24"/>
          <w:szCs w:val="24"/>
        </w:rPr>
        <w:t xml:space="preserve">31 sierpnia </w:t>
      </w:r>
      <w:bookmarkStart w:id="1" w:name="_GoBack"/>
      <w:bookmarkEnd w:id="1"/>
      <w:r w:rsidR="00424C6E">
        <w:rPr>
          <w:rFonts w:ascii="Garamond" w:hAnsi="Garamond"/>
          <w:b/>
          <w:color w:val="000000"/>
          <w:sz w:val="24"/>
          <w:szCs w:val="24"/>
        </w:rPr>
        <w:t>2022</w:t>
      </w:r>
      <w:r w:rsidR="00291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7BE462C1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F38DBE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A91889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EEB44D4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2BC867B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6293A0D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6A4F66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18D22D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EC1B4E5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7E54935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2364D3E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283E3F4F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70F6FDF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C05626C" w14:textId="77777777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Reumatologii i Immunologii </w:t>
      </w:r>
      <w:r w:rsidR="00DD3ADB">
        <w:rPr>
          <w:rFonts w:ascii="Garamond" w:hAnsi="Garamond"/>
          <w:b/>
          <w:sz w:val="24"/>
          <w:szCs w:val="24"/>
        </w:rPr>
        <w:t xml:space="preserve">oraz w Oddziale Klinicznym Gastroenterologii i Hepatologii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14:paraId="459D8C85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24A880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4596F5F0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41611CB4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230769C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B65DC24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DBB36C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8BD1DB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0843191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11272A3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8B5F188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5CFE8FC8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2CDEC19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260C523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76FFDE4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0FF049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69965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577C23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E6233B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9831B1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03178E1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9B2A60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78E86A6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0AB700F0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29AB9C0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4E0FC9C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D065AB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2D9496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40B3B8D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0647B58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080ADE9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0F39C85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5DF8562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1B0D1BE3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059A98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7CC877F9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31AF8D9C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6D860C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E51FF65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0088D10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31882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ABFC2AC" w14:textId="77777777" w:rsidR="004A472A" w:rsidRPr="008A3495" w:rsidRDefault="004A472A" w:rsidP="004A472A"/>
    <w:p w14:paraId="199C196D" w14:textId="77777777" w:rsidR="004A472A" w:rsidRPr="008A3495" w:rsidRDefault="004A472A" w:rsidP="004A472A"/>
    <w:p w14:paraId="14883561" w14:textId="77777777" w:rsidR="004A472A" w:rsidRPr="008A3495" w:rsidRDefault="004A472A" w:rsidP="004A472A"/>
    <w:p w14:paraId="4874885B" w14:textId="77777777" w:rsidR="004A472A" w:rsidRPr="008A3495" w:rsidRDefault="004A472A" w:rsidP="004A472A"/>
    <w:p w14:paraId="399FD4CA" w14:textId="77777777" w:rsidR="004A472A" w:rsidRPr="008A3495" w:rsidRDefault="004A472A" w:rsidP="004A472A"/>
    <w:p w14:paraId="43B31908" w14:textId="77777777" w:rsidR="004A472A" w:rsidRPr="008A3495" w:rsidRDefault="004A472A" w:rsidP="004A472A"/>
    <w:p w14:paraId="48D424F8" w14:textId="77777777" w:rsidR="004A472A" w:rsidRPr="008A3495" w:rsidRDefault="004A472A" w:rsidP="004A472A"/>
    <w:p w14:paraId="0D9B0880" w14:textId="77777777" w:rsidR="004A472A" w:rsidRPr="008A3495" w:rsidRDefault="004A472A" w:rsidP="004A472A"/>
    <w:p w14:paraId="0FA1D824" w14:textId="77777777" w:rsidR="004A472A" w:rsidRPr="008A3495" w:rsidRDefault="004A472A" w:rsidP="004A472A"/>
    <w:p w14:paraId="4EED950D" w14:textId="77777777" w:rsidR="004A472A" w:rsidRPr="008A3495" w:rsidRDefault="004A472A" w:rsidP="004A472A"/>
    <w:p w14:paraId="0B7BE180" w14:textId="77777777" w:rsidR="004A472A" w:rsidRPr="008A3495" w:rsidRDefault="004A472A" w:rsidP="004A472A"/>
    <w:p w14:paraId="2A86B3CF" w14:textId="77777777" w:rsidR="004A472A" w:rsidRPr="008A3495" w:rsidRDefault="004A472A" w:rsidP="004A472A"/>
    <w:p w14:paraId="0CACCA8B" w14:textId="77777777" w:rsidR="004A472A" w:rsidRPr="008A3495" w:rsidRDefault="004A472A" w:rsidP="004A472A"/>
    <w:p w14:paraId="5BE2EEC4" w14:textId="77777777" w:rsidR="004A472A" w:rsidRPr="008A3495" w:rsidRDefault="004A472A" w:rsidP="004A472A"/>
    <w:p w14:paraId="2BEEBEDB" w14:textId="77777777" w:rsidR="004A472A" w:rsidRPr="008A3495" w:rsidRDefault="004A472A" w:rsidP="004A472A"/>
    <w:p w14:paraId="011C8F62" w14:textId="77777777" w:rsidR="004A472A" w:rsidRPr="008A3495" w:rsidRDefault="004A472A" w:rsidP="004A472A"/>
    <w:p w14:paraId="3FB56271" w14:textId="77777777" w:rsidR="004A472A" w:rsidRPr="008A3495" w:rsidRDefault="004A472A" w:rsidP="004A472A"/>
    <w:p w14:paraId="2C8E599A" w14:textId="77777777" w:rsidR="004A472A" w:rsidRPr="008A3495" w:rsidRDefault="004A472A" w:rsidP="004A472A"/>
    <w:p w14:paraId="6C1031FF" w14:textId="77777777" w:rsidR="004A472A" w:rsidRPr="008A3495" w:rsidRDefault="004A472A" w:rsidP="004A472A"/>
    <w:p w14:paraId="445B07A9" w14:textId="77777777" w:rsidR="004A472A" w:rsidRPr="008A3495" w:rsidRDefault="004A472A" w:rsidP="004A472A"/>
    <w:p w14:paraId="7341BA54" w14:textId="77777777" w:rsidR="004A472A" w:rsidRPr="008A3495" w:rsidRDefault="004A472A" w:rsidP="004A472A"/>
    <w:p w14:paraId="3B9623D9" w14:textId="77777777" w:rsidR="004A472A" w:rsidRPr="008A3495" w:rsidRDefault="004A472A" w:rsidP="004A472A"/>
    <w:p w14:paraId="09EA1513" w14:textId="77777777" w:rsidR="004A472A" w:rsidRPr="008A3495" w:rsidRDefault="004A472A" w:rsidP="004A472A"/>
    <w:p w14:paraId="74373A30" w14:textId="77777777" w:rsidR="004A472A" w:rsidRPr="008A3495" w:rsidRDefault="004A472A" w:rsidP="004A472A"/>
    <w:p w14:paraId="05C03DCD" w14:textId="77777777" w:rsidR="004A472A" w:rsidRPr="008A3495" w:rsidRDefault="004A472A" w:rsidP="004A472A"/>
    <w:p w14:paraId="3B0F866A" w14:textId="77777777" w:rsidR="004A472A" w:rsidRPr="008A3495" w:rsidRDefault="004A472A" w:rsidP="004A472A"/>
    <w:p w14:paraId="5DA45909" w14:textId="77777777" w:rsidR="004A472A" w:rsidRPr="008A3495" w:rsidRDefault="004A472A" w:rsidP="004A472A"/>
    <w:p w14:paraId="04F8A7E2" w14:textId="77777777" w:rsidR="004A472A" w:rsidRPr="008A3495" w:rsidRDefault="004A472A" w:rsidP="004A472A"/>
    <w:p w14:paraId="524D3502" w14:textId="77777777" w:rsidR="004A472A" w:rsidRPr="008A3495" w:rsidRDefault="004A472A" w:rsidP="004A472A"/>
    <w:p w14:paraId="76F7787F" w14:textId="77777777" w:rsidR="004A472A" w:rsidRPr="008A3495" w:rsidRDefault="004A472A" w:rsidP="004A472A"/>
    <w:p w14:paraId="0ED69A20" w14:textId="77777777" w:rsidR="004A472A" w:rsidRPr="008A3495" w:rsidRDefault="004A472A" w:rsidP="004A472A"/>
    <w:p w14:paraId="59E36603" w14:textId="77777777" w:rsidR="004A472A" w:rsidRPr="008A3495" w:rsidRDefault="004A472A" w:rsidP="004A472A"/>
    <w:p w14:paraId="03CD5743" w14:textId="77777777" w:rsidR="004A472A" w:rsidRPr="008A3495" w:rsidRDefault="004A472A" w:rsidP="004A472A"/>
    <w:p w14:paraId="77995477" w14:textId="77777777" w:rsidR="004A472A" w:rsidRPr="008A3495" w:rsidRDefault="004A472A" w:rsidP="004A472A"/>
    <w:p w14:paraId="504A6319" w14:textId="77777777" w:rsidR="004A472A" w:rsidRPr="008A3495" w:rsidRDefault="004A472A" w:rsidP="004A472A"/>
    <w:p w14:paraId="50C89850" w14:textId="77777777" w:rsidR="004A472A" w:rsidRPr="008A3495" w:rsidRDefault="004A472A" w:rsidP="004A472A"/>
    <w:p w14:paraId="3A8813EC" w14:textId="77777777" w:rsidR="004A472A" w:rsidRPr="008A3495" w:rsidRDefault="004A472A" w:rsidP="004A472A"/>
    <w:p w14:paraId="11711CEE" w14:textId="77777777" w:rsidR="004A472A" w:rsidRPr="008A3495" w:rsidRDefault="004A472A" w:rsidP="004A472A"/>
    <w:p w14:paraId="3B6F8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3FD7FBB3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77777777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dyżurów lekarskich </w:t>
      </w:r>
      <w:r w:rsidR="00D3724C">
        <w:rPr>
          <w:rFonts w:ascii="Garamond" w:hAnsi="Garamond"/>
          <w:b/>
          <w:sz w:val="24"/>
          <w:szCs w:val="24"/>
        </w:rPr>
        <w:t>w Oddziale Klinicznym Reumatologii i Immunologii</w:t>
      </w:r>
      <w:r w:rsidR="00733628" w:rsidRPr="00733628">
        <w:rPr>
          <w:rFonts w:ascii="Garamond" w:hAnsi="Garamond"/>
          <w:b/>
          <w:sz w:val="24"/>
          <w:szCs w:val="24"/>
        </w:rPr>
        <w:t xml:space="preserve"> </w:t>
      </w:r>
      <w:r w:rsidR="00DD3ADB">
        <w:rPr>
          <w:rFonts w:ascii="Garamond" w:hAnsi="Garamond"/>
          <w:b/>
          <w:sz w:val="24"/>
          <w:szCs w:val="24"/>
        </w:rPr>
        <w:t xml:space="preserve">oraz w Oddziale Klinicznym Gastroenterologii i Hepatologii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37FC51F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26EDF1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63940B74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A737191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59164252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FE6343B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DB6800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AE50D98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B3BF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498B2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6CA8E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81C7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989528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F052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03E101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47600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CB8C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7D896CE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3C61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23742B7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B4416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83D59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B3B7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25DFA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4031C09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7487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D846DE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8FAE1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71A48A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F271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7CA42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EB36356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6A00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A64FDF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6F97A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4F01B1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A4C080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DC3FF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98DED1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4CE9FAC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5D0420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82F23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794289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9E5EA31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45642A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C46D26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401E6C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7FF065A" w14:textId="77777777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0DA3B564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5C727932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2EA05206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5777885F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7777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3C7101">
              <w:rPr>
                <w:rFonts w:ascii="Garamond" w:hAnsi="Garamond"/>
                <w:b/>
                <w:sz w:val="24"/>
                <w:szCs w:val="24"/>
              </w:rPr>
              <w:t>reumatologii lub immunologii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lub gastroenterologii</w:t>
            </w:r>
          </w:p>
          <w:p w14:paraId="4D2FCD09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786A498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7777777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0D5F35B3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2C5C7F70" w14:textId="77777777" w:rsidR="004C47FC" w:rsidRDefault="004C47FC" w:rsidP="004C47FC">
      <w:pPr>
        <w:jc w:val="right"/>
        <w:rPr>
          <w:szCs w:val="24"/>
        </w:rPr>
      </w:pPr>
    </w:p>
    <w:p w14:paraId="7391C646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3A705C6C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77F83F9" w14:textId="77777777" w:rsidTr="00603D7F">
        <w:tc>
          <w:tcPr>
            <w:tcW w:w="2614" w:type="dxa"/>
            <w:shd w:val="clear" w:color="auto" w:fill="D9D9D9"/>
            <w:vAlign w:val="center"/>
          </w:tcPr>
          <w:p w14:paraId="039671C8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3D97B144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F784C9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451F940D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14:paraId="2B62A209" w14:textId="77777777" w:rsidTr="00603D7F">
        <w:tc>
          <w:tcPr>
            <w:tcW w:w="2614" w:type="dxa"/>
            <w:shd w:val="clear" w:color="auto" w:fill="auto"/>
          </w:tcPr>
          <w:p w14:paraId="21F6CBB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3F1E04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136EC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315EE4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2B003E8" w14:textId="77777777" w:rsidTr="00603D7F">
        <w:tc>
          <w:tcPr>
            <w:tcW w:w="2614" w:type="dxa"/>
            <w:shd w:val="clear" w:color="auto" w:fill="auto"/>
          </w:tcPr>
          <w:p w14:paraId="01EF0C8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BFBD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8E434B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5C7F28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A496378" w14:textId="77777777" w:rsidTr="00603D7F">
        <w:tc>
          <w:tcPr>
            <w:tcW w:w="2614" w:type="dxa"/>
            <w:shd w:val="clear" w:color="auto" w:fill="auto"/>
          </w:tcPr>
          <w:p w14:paraId="35928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23C3CF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BFCDA9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E5B293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896493D" w14:textId="77777777" w:rsidTr="00603D7F">
        <w:tc>
          <w:tcPr>
            <w:tcW w:w="2614" w:type="dxa"/>
            <w:shd w:val="clear" w:color="auto" w:fill="auto"/>
          </w:tcPr>
          <w:p w14:paraId="1C79E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B4AC5F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E99717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FA3C3A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354F596" w14:textId="77777777" w:rsidTr="00603D7F">
        <w:tc>
          <w:tcPr>
            <w:tcW w:w="2614" w:type="dxa"/>
            <w:shd w:val="clear" w:color="auto" w:fill="auto"/>
          </w:tcPr>
          <w:p w14:paraId="3884AC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4D521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0F6D9B6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AEF246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FE817E7" w14:textId="77777777" w:rsidTr="00603D7F">
        <w:tc>
          <w:tcPr>
            <w:tcW w:w="2614" w:type="dxa"/>
            <w:shd w:val="clear" w:color="auto" w:fill="auto"/>
          </w:tcPr>
          <w:p w14:paraId="2D5E57B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586B6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1D8A1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64854C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AB90664" w14:textId="77777777" w:rsidTr="00603D7F">
        <w:tc>
          <w:tcPr>
            <w:tcW w:w="2614" w:type="dxa"/>
            <w:shd w:val="clear" w:color="auto" w:fill="auto"/>
          </w:tcPr>
          <w:p w14:paraId="45E9BDB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31F727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87805E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F87E06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02DBAF" w14:textId="77777777" w:rsidTr="00603D7F">
        <w:tc>
          <w:tcPr>
            <w:tcW w:w="2614" w:type="dxa"/>
            <w:shd w:val="clear" w:color="auto" w:fill="auto"/>
          </w:tcPr>
          <w:p w14:paraId="573719E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7E951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CF385E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565C35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9A047B2" w14:textId="77777777" w:rsidTr="00603D7F">
        <w:tc>
          <w:tcPr>
            <w:tcW w:w="2614" w:type="dxa"/>
            <w:shd w:val="clear" w:color="auto" w:fill="auto"/>
          </w:tcPr>
          <w:p w14:paraId="34B2999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2BA5D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029F85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CBE3FB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966989E" w14:textId="77777777" w:rsidTr="00603D7F">
        <w:tc>
          <w:tcPr>
            <w:tcW w:w="2614" w:type="dxa"/>
            <w:shd w:val="clear" w:color="auto" w:fill="auto"/>
          </w:tcPr>
          <w:p w14:paraId="44EB692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2EEAA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0ED7D9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1F89B3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94B88CA" w14:textId="77777777" w:rsidTr="00603D7F">
        <w:tc>
          <w:tcPr>
            <w:tcW w:w="2614" w:type="dxa"/>
            <w:shd w:val="clear" w:color="auto" w:fill="auto"/>
          </w:tcPr>
          <w:p w14:paraId="7FF9BB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AA8FEA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03E1FC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A55668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E0129" w14:textId="77777777" w:rsidTr="00603D7F">
        <w:tc>
          <w:tcPr>
            <w:tcW w:w="2614" w:type="dxa"/>
            <w:shd w:val="clear" w:color="auto" w:fill="auto"/>
          </w:tcPr>
          <w:p w14:paraId="01CB59E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144559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5958DC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56CF4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8840754" w14:textId="77777777" w:rsidTr="00603D7F">
        <w:tc>
          <w:tcPr>
            <w:tcW w:w="2614" w:type="dxa"/>
            <w:shd w:val="clear" w:color="auto" w:fill="auto"/>
          </w:tcPr>
          <w:p w14:paraId="72DF48B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AF4EDD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544F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A7152D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4B99EDF" w14:textId="77777777" w:rsidTr="00603D7F">
        <w:tc>
          <w:tcPr>
            <w:tcW w:w="2614" w:type="dxa"/>
            <w:shd w:val="clear" w:color="auto" w:fill="auto"/>
          </w:tcPr>
          <w:p w14:paraId="6C19F9B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B8D669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AA4FCB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68057E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635185A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49811E06" w14:textId="77777777" w:rsidR="00603D7F" w:rsidRDefault="00603D7F" w:rsidP="00603D7F">
      <w:pPr>
        <w:jc w:val="center"/>
        <w:rPr>
          <w:sz w:val="32"/>
          <w:szCs w:val="22"/>
        </w:rPr>
      </w:pPr>
    </w:p>
    <w:p w14:paraId="7969BB85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684BDA5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1054E7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3A12BC4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918B892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46DA5F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85926F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284F76A8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B87C5B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B8467B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274D07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66D97A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560C81F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CEA4C44" w14:textId="77777777" w:rsidR="00603D7F" w:rsidRDefault="00603D7F" w:rsidP="00603D7F">
      <w:pPr>
        <w:jc w:val="center"/>
        <w:rPr>
          <w:sz w:val="22"/>
          <w:szCs w:val="22"/>
        </w:rPr>
      </w:pPr>
    </w:p>
    <w:p w14:paraId="537CA1F8" w14:textId="77777777" w:rsidR="00603D7F" w:rsidRDefault="00603D7F" w:rsidP="00603D7F">
      <w:pPr>
        <w:jc w:val="center"/>
        <w:rPr>
          <w:sz w:val="22"/>
          <w:szCs w:val="22"/>
        </w:rPr>
      </w:pPr>
    </w:p>
    <w:p w14:paraId="6F5E9C0E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1B95B3AF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591AF7F2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AA6E1AB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F2C4665" w14:textId="77777777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1095727A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055677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76E51EF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E4A2FA4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5F127D1E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356E03B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E52CB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0F08CC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7552E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9F1EC4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1015BC5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C2A6C9C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4295608F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77A61727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39D31EC4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735018BF" w14:textId="5C146BCA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682C9C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84D3DB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CC0413E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6693A257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8C7D3F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51CC929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2C5DF679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BC54B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AFC10D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1EBA62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CE116E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237379D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B5D4A4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6F07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072DB7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1596754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DDDBC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4EA3185E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1EA9CD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08F19D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0CDF99D0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791C7D54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00F0C5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21915B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42D21717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0CCAEB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566DE8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9C31A3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CD0E3DA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74C20D6A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899903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0BFEB8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DBB289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01098BF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7C0AF34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3EE695" w14:textId="77777777" w:rsidR="00FA6DD8" w:rsidRDefault="00FA6DD8">
      <w:r>
        <w:separator/>
      </w:r>
    </w:p>
  </w:endnote>
  <w:endnote w:type="continuationSeparator" w:id="0">
    <w:p w14:paraId="716546F5" w14:textId="77777777" w:rsidR="00FA6DD8" w:rsidRDefault="00FA6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7589E3" w14:textId="77777777" w:rsidR="00FA6DD8" w:rsidRDefault="00FA6DD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FA6DD8" w:rsidRDefault="00FA6DD8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BCCE5F" w14:textId="77777777" w:rsidR="00FA6DD8" w:rsidRDefault="00FA6DD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D0D38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645FD48" w14:textId="77777777" w:rsidR="00FA6DD8" w:rsidRDefault="00FA6DD8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C37B70" w14:textId="77777777" w:rsidR="00FA6DD8" w:rsidRDefault="00FA6DD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FA6DD8" w:rsidRDefault="00FA6DD8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13D6C8" w14:textId="77777777" w:rsidR="00FA6DD8" w:rsidRDefault="00FA6DD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0ADD86" w14:textId="77777777" w:rsidR="00FA6DD8" w:rsidRDefault="00FA6DD8">
      <w:r>
        <w:separator/>
      </w:r>
    </w:p>
  </w:footnote>
  <w:footnote w:type="continuationSeparator" w:id="0">
    <w:p w14:paraId="1ED97275" w14:textId="77777777" w:rsidR="00FA6DD8" w:rsidRDefault="00FA6DD8">
      <w:r>
        <w:continuationSeparator/>
      </w:r>
    </w:p>
  </w:footnote>
  <w:footnote w:id="1">
    <w:p w14:paraId="507F0110" w14:textId="77777777" w:rsidR="00FA6DD8" w:rsidRDefault="00FA6DD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wynosi 90% zaproponowanej stawki dla lekarza specjalisty.</w:t>
      </w:r>
    </w:p>
  </w:footnote>
  <w:footnote w:id="2">
    <w:p w14:paraId="3358B228" w14:textId="77777777" w:rsidR="00FA6DD8" w:rsidRDefault="00FA6DD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6CB77F39" w14:textId="77777777" w:rsidR="00FA6DD8" w:rsidRDefault="00FA6DD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56988D9D" w14:textId="77777777" w:rsidR="00FA6DD8" w:rsidRDefault="00FA6DD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357DAD0F" w14:textId="77777777" w:rsidR="00FA6DD8" w:rsidRDefault="00FA6DD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3164D6F1" w14:textId="77777777" w:rsidR="00FA6DD8" w:rsidRDefault="00FA6DD8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165B50" w14:textId="77777777" w:rsidR="00FA6DD8" w:rsidRDefault="00FA6DD8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890CD4" w14:textId="77777777" w:rsidR="00FA6DD8" w:rsidRDefault="00FA6DD8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9"/>
  </w:num>
  <w:num w:numId="4">
    <w:abstractNumId w:val="3"/>
  </w:num>
  <w:num w:numId="5">
    <w:abstractNumId w:val="6"/>
  </w:num>
  <w:num w:numId="6">
    <w:abstractNumId w:val="24"/>
  </w:num>
  <w:num w:numId="7">
    <w:abstractNumId w:val="35"/>
  </w:num>
  <w:num w:numId="8">
    <w:abstractNumId w:val="28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2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7"/>
  </w:num>
  <w:num w:numId="25">
    <w:abstractNumId w:val="26"/>
  </w:num>
  <w:num w:numId="26">
    <w:abstractNumId w:val="18"/>
  </w:num>
  <w:num w:numId="27">
    <w:abstractNumId w:val="33"/>
  </w:num>
  <w:num w:numId="28">
    <w:abstractNumId w:val="23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30"/>
  </w:num>
  <w:num w:numId="33">
    <w:abstractNumId w:val="22"/>
  </w:num>
  <w:num w:numId="3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219F6D0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48C322-0434-4FA9-B63D-3560DDBC5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21</Pages>
  <Words>4345</Words>
  <Characters>29968</Characters>
  <Application>Microsoft Office Word</Application>
  <DocSecurity>0</DocSecurity>
  <Lines>249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34245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7</cp:revision>
  <cp:lastPrinted>2019-04-03T10:18:00Z</cp:lastPrinted>
  <dcterms:created xsi:type="dcterms:W3CDTF">2022-01-15T16:03:00Z</dcterms:created>
  <dcterms:modified xsi:type="dcterms:W3CDTF">2022-01-18T13:30:00Z</dcterms:modified>
</cp:coreProperties>
</file>