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06" w:rsidRPr="007C6D19" w:rsidRDefault="00436406" w:rsidP="00416B93">
      <w:pPr>
        <w:jc w:val="both"/>
        <w:rPr>
          <w:rFonts w:cstheme="minorHAnsi"/>
          <w:b/>
          <w:color w:val="000000" w:themeColor="text1"/>
          <w:sz w:val="44"/>
          <w:szCs w:val="24"/>
        </w:rPr>
      </w:pPr>
      <w:r w:rsidRPr="007C6D19">
        <w:rPr>
          <w:rFonts w:cstheme="minorHAnsi"/>
          <w:b/>
          <w:color w:val="000000" w:themeColor="text1"/>
          <w:sz w:val="44"/>
          <w:szCs w:val="24"/>
        </w:rPr>
        <w:t xml:space="preserve">Deklaracja dostępności Szpital Uniwersytecki </w:t>
      </w:r>
      <w:r w:rsidR="00416B93" w:rsidRPr="007C6D19">
        <w:rPr>
          <w:rFonts w:cstheme="minorHAnsi"/>
          <w:b/>
          <w:color w:val="000000" w:themeColor="text1"/>
          <w:sz w:val="44"/>
          <w:szCs w:val="24"/>
        </w:rPr>
        <w:br/>
      </w:r>
      <w:r w:rsidRPr="007C6D19">
        <w:rPr>
          <w:rFonts w:cstheme="minorHAnsi"/>
          <w:b/>
          <w:color w:val="000000" w:themeColor="text1"/>
          <w:sz w:val="44"/>
          <w:szCs w:val="24"/>
        </w:rPr>
        <w:t>w Krakowie</w:t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Szpital Uniwersytecki w Krakowie zobowiązuje się zapewnić dostępność strony internetowej zgodnie z ustawą z dnia 4 kwietnia 2019 r. o dostępności cyfrowej stron internetowych i aplikacji mobilnych podmiotów publicznych. Niniejsze oświadczenie ma zastosowanie do strony internetowej:</w:t>
      </w:r>
    </w:p>
    <w:p w:rsidR="00436406" w:rsidRPr="007C6D19" w:rsidRDefault="00123A1E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hyperlink r:id="rId5" w:history="1">
        <w:r w:rsidR="0045583C" w:rsidRPr="007C6D19">
          <w:rPr>
            <w:rStyle w:val="Hipercze"/>
            <w:rFonts w:cstheme="minorHAnsi"/>
            <w:color w:val="000000" w:themeColor="text1"/>
            <w:sz w:val="24"/>
            <w:szCs w:val="24"/>
          </w:rPr>
          <w:t>www.su.krakow.pl</w:t>
        </w:r>
      </w:hyperlink>
      <w:r w:rsidR="0045583C" w:rsidRPr="007C6D19">
        <w:rPr>
          <w:rFonts w:cstheme="minorHAnsi"/>
          <w:color w:val="000000" w:themeColor="text1"/>
          <w:sz w:val="24"/>
          <w:szCs w:val="24"/>
        </w:rPr>
        <w:br/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Data publikacji strony internetowej: listopad 2019 r.</w:t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Data ostatniej istotnej aktualizacji: styczeń 2021 r. </w:t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Szpital Uniwersytecki w Krakowie (w skrócie SU) oraz Nowa Siedziba Szpitala Uniwersyteckiego </w:t>
      </w:r>
      <w:r w:rsidRPr="007C6D19">
        <w:rPr>
          <w:rFonts w:cstheme="minorHAnsi"/>
          <w:color w:val="000000" w:themeColor="text1"/>
          <w:sz w:val="24"/>
          <w:szCs w:val="24"/>
        </w:rPr>
        <w:br/>
        <w:t>w Krakowie-Prokocimiu (w skrócie NSSU):</w:t>
      </w:r>
    </w:p>
    <w:p w:rsidR="00436406" w:rsidRPr="007C6D19" w:rsidRDefault="00436406" w:rsidP="00446260">
      <w:pPr>
        <w:rPr>
          <w:rFonts w:cstheme="minorHAnsi"/>
          <w:color w:val="000000" w:themeColor="text1"/>
          <w:sz w:val="24"/>
          <w:szCs w:val="24"/>
        </w:rPr>
      </w:pPr>
    </w:p>
    <w:p w:rsidR="00436406" w:rsidRPr="007C6D19" w:rsidRDefault="00436406" w:rsidP="00446260">
      <w:pPr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b/>
          <w:color w:val="000000" w:themeColor="text1"/>
          <w:sz w:val="24"/>
          <w:szCs w:val="24"/>
        </w:rPr>
        <w:t>Telefon: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+48 12 400 10 01</w:t>
      </w:r>
      <w:r w:rsidRPr="007C6D19">
        <w:rPr>
          <w:rFonts w:cstheme="minorHAnsi"/>
          <w:color w:val="000000" w:themeColor="text1"/>
          <w:sz w:val="24"/>
          <w:szCs w:val="24"/>
        </w:rPr>
        <w:br/>
      </w:r>
      <w:r w:rsidRPr="007C6D19">
        <w:rPr>
          <w:rFonts w:cstheme="minorHAnsi"/>
          <w:color w:val="000000" w:themeColor="text1"/>
          <w:sz w:val="24"/>
          <w:szCs w:val="24"/>
        </w:rPr>
        <w:tab/>
        <w:t xml:space="preserve">  +48 12 424 70 01</w:t>
      </w:r>
    </w:p>
    <w:p w:rsidR="00436406" w:rsidRPr="007C6D19" w:rsidRDefault="00436406" w:rsidP="00446260">
      <w:pPr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b/>
          <w:color w:val="000000" w:themeColor="text1"/>
          <w:sz w:val="24"/>
          <w:szCs w:val="24"/>
        </w:rPr>
        <w:t>E-mail: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info@su.krakow.pl</w:t>
      </w:r>
    </w:p>
    <w:p w:rsidR="00436406" w:rsidRPr="007C6D19" w:rsidRDefault="00436406" w:rsidP="00446260">
      <w:pPr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b/>
          <w:color w:val="000000" w:themeColor="text1"/>
          <w:sz w:val="24"/>
          <w:szCs w:val="24"/>
        </w:rPr>
        <w:t>Adres korespondencyjny: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ul. Kopernika 36, 31-501 Kraków</w:t>
      </w:r>
      <w:r w:rsidRPr="007C6D19">
        <w:rPr>
          <w:rFonts w:cstheme="minorHAnsi"/>
          <w:color w:val="000000" w:themeColor="text1"/>
          <w:sz w:val="24"/>
          <w:szCs w:val="24"/>
        </w:rPr>
        <w:br/>
      </w:r>
      <w:r w:rsidRPr="007C6D19">
        <w:rPr>
          <w:rFonts w:cstheme="minorHAnsi"/>
          <w:color w:val="000000" w:themeColor="text1"/>
          <w:sz w:val="24"/>
          <w:szCs w:val="24"/>
        </w:rPr>
        <w:tab/>
      </w:r>
      <w:r w:rsidRPr="007C6D19">
        <w:rPr>
          <w:rFonts w:cstheme="minorHAnsi"/>
          <w:color w:val="000000" w:themeColor="text1"/>
          <w:sz w:val="24"/>
          <w:szCs w:val="24"/>
        </w:rPr>
        <w:tab/>
        <w:t xml:space="preserve">                  ul. Jakubowskiego 2, 30-688 Kraków</w:t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C6D19">
        <w:rPr>
          <w:rFonts w:cstheme="minorHAnsi"/>
          <w:color w:val="000000" w:themeColor="text1"/>
          <w:sz w:val="24"/>
          <w:szCs w:val="24"/>
          <w:u w:val="single"/>
        </w:rPr>
        <w:t>Status pod względem zgodności z ustawą</w:t>
      </w:r>
    </w:p>
    <w:p w:rsidR="00436406" w:rsidRPr="007C6D19" w:rsidRDefault="00436406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Strona główna serwisu jest częściowo zgodna z ustawą z dnia 4 kwietnia 2019 r. o dostępności cyfrowej stron internetowych i aplikacji mobilnych podmiotów publicznych.</w:t>
      </w:r>
    </w:p>
    <w:p w:rsidR="006F2511" w:rsidRPr="007C6D19" w:rsidRDefault="006F2511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Strona posiada następujące ułatwienia dla osób z niepełnosprawnościami:</w:t>
      </w:r>
    </w:p>
    <w:p w:rsidR="006F2511" w:rsidRPr="007C6D19" w:rsidRDefault="006F2511" w:rsidP="00416B93">
      <w:pPr>
        <w:pStyle w:val="Akapitzlist"/>
        <w:numPr>
          <w:ilvl w:val="0"/>
          <w:numId w:val="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podwyższony kontrast (czarne tło, żółte i zielone litery),</w:t>
      </w:r>
    </w:p>
    <w:p w:rsidR="006F2511" w:rsidRPr="007C6D19" w:rsidRDefault="006F2511" w:rsidP="00416B93">
      <w:pPr>
        <w:pStyle w:val="Akapitzlist"/>
        <w:numPr>
          <w:ilvl w:val="0"/>
          <w:numId w:val="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możliwość powiększenia wielkości liter na stronie,</w:t>
      </w:r>
    </w:p>
    <w:p w:rsidR="006F2511" w:rsidRPr="007C6D19" w:rsidRDefault="0045583C" w:rsidP="00416B93">
      <w:pPr>
        <w:pStyle w:val="Akapitzlist"/>
        <w:numPr>
          <w:ilvl w:val="0"/>
          <w:numId w:val="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strona posiada wyszukiwarkę oraz mapę serwisu</w:t>
      </w:r>
    </w:p>
    <w:p w:rsidR="001A491F" w:rsidRPr="007C6D19" w:rsidRDefault="001A491F" w:rsidP="001A491F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Wygląd strony:</w:t>
      </w:r>
    </w:p>
    <w:p w:rsidR="001A491F" w:rsidRPr="007C6D19" w:rsidRDefault="001A491F" w:rsidP="001A491F">
      <w:pPr>
        <w:pStyle w:val="Akapitzlist"/>
        <w:numPr>
          <w:ilvl w:val="0"/>
          <w:numId w:val="2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WCAG 2.0</w:t>
      </w:r>
    </w:p>
    <w:p w:rsidR="001A491F" w:rsidRPr="007C6D19" w:rsidRDefault="001A491F" w:rsidP="001A491F">
      <w:pPr>
        <w:pStyle w:val="Akapitzlist"/>
        <w:numPr>
          <w:ilvl w:val="0"/>
          <w:numId w:val="2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HTML 5</w:t>
      </w:r>
    </w:p>
    <w:p w:rsidR="001A491F" w:rsidRPr="007C6D19" w:rsidRDefault="001A491F" w:rsidP="001A491F">
      <w:pPr>
        <w:pStyle w:val="Akapitzlist"/>
        <w:numPr>
          <w:ilvl w:val="0"/>
          <w:numId w:val="21"/>
        </w:numPr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lastRenderedPageBreak/>
        <w:t>tytuły stron prawidłowo wdrożone w całym serwisie, każda strona posiada swój własny tytuł stworzony w oparciu o jeden ustalony wzorzec</w:t>
      </w:r>
    </w:p>
    <w:p w:rsidR="001A491F" w:rsidRPr="007C6D19" w:rsidRDefault="001A491F" w:rsidP="001A491F">
      <w:pPr>
        <w:pStyle w:val="Akapitzlist"/>
        <w:numPr>
          <w:ilvl w:val="0"/>
          <w:numId w:val="21"/>
        </w:numPr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nagłówki zostały prawidłowo wdrożone</w:t>
      </w:r>
    </w:p>
    <w:p w:rsidR="001A491F" w:rsidRPr="007C6D19" w:rsidRDefault="001A491F" w:rsidP="008E6446">
      <w:pPr>
        <w:pStyle w:val="Akapitzlist"/>
        <w:numPr>
          <w:ilvl w:val="0"/>
          <w:numId w:val="2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fokus oraz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tabindex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 xml:space="preserve"> – prawidłowo wdrożone</w:t>
      </w:r>
    </w:p>
    <w:p w:rsidR="001A491F" w:rsidRPr="007C6D19" w:rsidRDefault="001A491F" w:rsidP="008E6446">
      <w:pPr>
        <w:pStyle w:val="Akapitzlist"/>
        <w:numPr>
          <w:ilvl w:val="0"/>
          <w:numId w:val="2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nawigacja za pomocą klawisza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Tab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1A491F" w:rsidRPr="007C6D19" w:rsidRDefault="001A491F" w:rsidP="008E6446">
      <w:pPr>
        <w:pStyle w:val="Akapitzlist"/>
        <w:numPr>
          <w:ilvl w:val="0"/>
          <w:numId w:val="21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pułapki klawiaturowe wykluczone.</w:t>
      </w:r>
    </w:p>
    <w:p w:rsidR="006F2511" w:rsidRPr="007C6D19" w:rsidRDefault="0045583C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Na stronie występują poniższe niezgodności:</w:t>
      </w:r>
    </w:p>
    <w:p w:rsidR="0045583C" w:rsidRPr="007C6D19" w:rsidRDefault="0045583C" w:rsidP="00416B93">
      <w:pPr>
        <w:pStyle w:val="Akapitzlist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zamieszczone na stronie niektóre zdjęcia i grafiki nie posiadają opisu alternatywnego</w:t>
      </w:r>
    </w:p>
    <w:p w:rsidR="0045583C" w:rsidRPr="007C6D19" w:rsidRDefault="0045583C" w:rsidP="00416B93">
      <w:pPr>
        <w:pStyle w:val="Akapitzlist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niektóre materiały video nie posiadają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audiodeskrypcji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 xml:space="preserve"> oraz/lub napisów</w:t>
      </w:r>
    </w:p>
    <w:p w:rsidR="004A0AD5" w:rsidRPr="007C6D19" w:rsidRDefault="0045583C" w:rsidP="00416B93">
      <w:pPr>
        <w:pStyle w:val="Akapitzlist"/>
        <w:numPr>
          <w:ilvl w:val="0"/>
          <w:numId w:val="3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brak mechanizmu umożliwiającego pominięcie bloków treści powtarzanych na wielu stronach internetowych.</w:t>
      </w:r>
    </w:p>
    <w:p w:rsidR="004A0AD5" w:rsidRPr="007C6D19" w:rsidRDefault="004A0AD5" w:rsidP="00416B93">
      <w:pPr>
        <w:pStyle w:val="Akapitzlist"/>
        <w:jc w:val="both"/>
        <w:rPr>
          <w:rFonts w:cstheme="minorHAnsi"/>
          <w:color w:val="000000" w:themeColor="text1"/>
          <w:sz w:val="24"/>
          <w:szCs w:val="24"/>
        </w:rPr>
      </w:pPr>
    </w:p>
    <w:p w:rsidR="004A0AD5" w:rsidRPr="007C6D19" w:rsidRDefault="004A0AD5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Skróty klawiaturowe</w:t>
      </w:r>
    </w:p>
    <w:p w:rsidR="004A0AD5" w:rsidRPr="007C6D19" w:rsidRDefault="004A0AD5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Na stronie internetowej można używać standardowych skró</w:t>
      </w:r>
      <w:r w:rsidR="001A491F" w:rsidRPr="007C6D19">
        <w:rPr>
          <w:rFonts w:cstheme="minorHAnsi"/>
          <w:color w:val="000000" w:themeColor="text1"/>
          <w:sz w:val="24"/>
          <w:szCs w:val="24"/>
        </w:rPr>
        <w:t>tów klawiaturowych przeglądarki.</w:t>
      </w:r>
    </w:p>
    <w:p w:rsidR="004A0AD5" w:rsidRPr="007C6D19" w:rsidRDefault="004A0AD5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Aplikacje mobilne</w:t>
      </w:r>
    </w:p>
    <w:p w:rsidR="004A0AD5" w:rsidRPr="007C6D19" w:rsidRDefault="004A0AD5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Jednostka nie posiada aplikacji mobilnej.</w:t>
      </w:r>
    </w:p>
    <w:p w:rsidR="001A491F" w:rsidRPr="007C6D19" w:rsidRDefault="001A491F" w:rsidP="00416B93">
      <w:pPr>
        <w:spacing w:after="30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:rsidR="0045583C" w:rsidRPr="007C6D19" w:rsidRDefault="0045583C" w:rsidP="00416B93">
      <w:pPr>
        <w:spacing w:after="30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7C6D1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Deklarację sporządzono na podstawie samooceny przeprowadzonej przez podmiot publiczny.</w:t>
      </w:r>
    </w:p>
    <w:p w:rsidR="0045583C" w:rsidRPr="007C6D19" w:rsidRDefault="0045583C" w:rsidP="00416B93">
      <w:pPr>
        <w:spacing w:after="30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7C6D1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Oświadczenie sporządzono dnia: 23.01.2020 r.</w:t>
      </w:r>
    </w:p>
    <w:p w:rsidR="0045583C" w:rsidRPr="007C6D19" w:rsidRDefault="0045583C" w:rsidP="00416B93">
      <w:pPr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C6D19">
        <w:rPr>
          <w:rFonts w:cstheme="minorHAnsi"/>
          <w:color w:val="000000" w:themeColor="text1"/>
          <w:sz w:val="24"/>
          <w:szCs w:val="24"/>
          <w:u w:val="single"/>
        </w:rPr>
        <w:t>Informacje zwrotne i dane kontaktowe</w:t>
      </w:r>
    </w:p>
    <w:p w:rsidR="0045583C" w:rsidRPr="007C6D19" w:rsidRDefault="0045583C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 Szpitalu Uniwersyteckim do realizacji spraw w zakresie dostępności cyfrowej wyznaczon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a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został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a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Anna Motyka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, e-mai: 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anmotyka@su.krakow.pl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, telefon: 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12 424 74 34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(dotyczy powiadomień o braku dostępności cyfrowej oraz żądań zap</w:t>
      </w:r>
      <w:r w:rsidR="004A0AD5" w:rsidRPr="007C6D19">
        <w:rPr>
          <w:rFonts w:cstheme="minorHAnsi"/>
          <w:color w:val="000000" w:themeColor="text1"/>
          <w:sz w:val="24"/>
          <w:szCs w:val="24"/>
        </w:rPr>
        <w:t>ewnienia dostępności cyfrowej).</w:t>
      </w:r>
    </w:p>
    <w:p w:rsidR="0045583C" w:rsidRPr="007C6D19" w:rsidRDefault="0045583C" w:rsidP="00416B9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Uprzejmie informujemy, że zgodnie z ustawą z dnia 4 kwietnia 2019 r. o dostępności cyfrowej stron internetowych i aplikacji mobilnych podmiotów publicznych każdy ma prawo wystąpić do podmiotu publicznego z żądaniem udostępnienia cyfrowego wskazanej strony internetowej, aplikacji mobilnej lub ich elementów, ewentualnie zapewnienia dostępu alternatywnego, na warunkach określonych w ustawie. W przypadku odmowy wnoszący żądanie możne złożyć skargę z zastosowaniem przepisów ustawy z dnia 14 czerwca 1960 r. Kodeks postępowania administracyjnego, a także powiadomić Rzecznika Praw Obywatelskich: www.rpo.gov.pl</w:t>
      </w:r>
    </w:p>
    <w:p w:rsidR="0045583C" w:rsidRPr="007C6D19" w:rsidRDefault="004A0AD5" w:rsidP="00416B93">
      <w:pPr>
        <w:spacing w:after="30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7C6D1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 końca 2021 roku strona internetowa zostanie w pełni dostosowana do wymagań prawnych.</w:t>
      </w:r>
    </w:p>
    <w:p w:rsidR="00416B93" w:rsidRPr="007C6D19" w:rsidRDefault="00416B93" w:rsidP="00416B93">
      <w:pPr>
        <w:spacing w:after="300" w:line="240" w:lineRule="auto"/>
        <w:jc w:val="both"/>
        <w:rPr>
          <w:rFonts w:eastAsia="Times New Roman" w:cstheme="minorHAnsi"/>
          <w:b/>
          <w:color w:val="000000" w:themeColor="text1"/>
          <w:sz w:val="32"/>
          <w:szCs w:val="24"/>
          <w:lang w:eastAsia="pl-PL"/>
        </w:rPr>
      </w:pPr>
    </w:p>
    <w:p w:rsidR="00416B93" w:rsidRPr="007C6D19" w:rsidRDefault="00416B93" w:rsidP="007123D6">
      <w:pPr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40"/>
          <w:szCs w:val="24"/>
          <w:lang w:eastAsia="pl-PL"/>
        </w:rPr>
      </w:pPr>
      <w:r w:rsidRPr="007C6D19">
        <w:rPr>
          <w:rFonts w:eastAsia="Times New Roman" w:cstheme="minorHAnsi"/>
          <w:b/>
          <w:color w:val="000000" w:themeColor="text1"/>
          <w:sz w:val="40"/>
          <w:szCs w:val="24"/>
          <w:lang w:eastAsia="pl-PL"/>
        </w:rPr>
        <w:lastRenderedPageBreak/>
        <w:t>Dostępność dla osób niesłyszących lub słabosłyszących</w:t>
      </w:r>
    </w:p>
    <w:p w:rsidR="00416B93" w:rsidRPr="007C6D19" w:rsidRDefault="00416B93" w:rsidP="007123D6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Zapewniona jest możliwość komunikowania się za pośrednictwem tłumacza języka migowego. </w:t>
      </w:r>
    </w:p>
    <w:p w:rsidR="00154590" w:rsidRPr="007C6D19" w:rsidRDefault="00154590" w:rsidP="007123D6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7123D6" w:rsidRPr="007C6D19" w:rsidRDefault="007123D6" w:rsidP="007123D6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40"/>
          <w:szCs w:val="24"/>
        </w:rPr>
      </w:pPr>
    </w:p>
    <w:p w:rsidR="007C6D19" w:rsidRDefault="007C6D19" w:rsidP="007C6D19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40"/>
          <w:szCs w:val="24"/>
        </w:rPr>
      </w:pPr>
      <w:r w:rsidRPr="007C6D19">
        <w:rPr>
          <w:rFonts w:asciiTheme="minorHAnsi" w:hAnsiTheme="minorHAnsi" w:cstheme="minorHAnsi"/>
          <w:color w:val="000000" w:themeColor="text1"/>
          <w:sz w:val="40"/>
          <w:szCs w:val="24"/>
        </w:rPr>
        <w:t>Dostępność architektoniczna</w:t>
      </w:r>
    </w:p>
    <w:p w:rsidR="007C6D19" w:rsidRPr="007C6D19" w:rsidRDefault="007C6D19" w:rsidP="007C6D19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40"/>
          <w:szCs w:val="24"/>
        </w:rPr>
      </w:pPr>
    </w:p>
    <w:p w:rsidR="007C6D19" w:rsidRPr="007C6D19" w:rsidRDefault="007C6D19" w:rsidP="007C6D19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7C6D19">
        <w:rPr>
          <w:rFonts w:asciiTheme="minorHAnsi" w:hAnsiTheme="minorHAnsi" w:cstheme="minorHAnsi"/>
          <w:color w:val="000000" w:themeColor="text1"/>
          <w:szCs w:val="24"/>
        </w:rPr>
        <w:t>NOWA SIEDZIBA SZPITALA UNIWERSYTECKIEGO</w:t>
      </w:r>
    </w:p>
    <w:p w:rsidR="007C6D19" w:rsidRPr="007C6D19" w:rsidRDefault="007C6D19" w:rsidP="007C6D19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7C6D19">
        <w:rPr>
          <w:rFonts w:asciiTheme="minorHAnsi" w:hAnsiTheme="minorHAnsi" w:cstheme="minorHAnsi"/>
          <w:color w:val="000000" w:themeColor="text1"/>
          <w:szCs w:val="24"/>
        </w:rPr>
        <w:t xml:space="preserve">Adres: ul. Jakubowskiego 2, 30-688 Kraków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zlokalizowany w dzielnicy Bieżanów-Prokocim.</w:t>
      </w:r>
    </w:p>
    <w:p w:rsidR="007C6D19" w:rsidRPr="007C6D19" w:rsidRDefault="007C6D19" w:rsidP="007C6D19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znajdują się przystanki autobusowe.</w:t>
      </w:r>
    </w:p>
    <w:p w:rsidR="007C6D19" w:rsidRPr="007C6D19" w:rsidRDefault="007C6D19" w:rsidP="007C6D19">
      <w:pPr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Obiekt posiada własny parking wraz z wyznaczonymi miejscami dla osób niepełnosprawnych. </w:t>
      </w:r>
    </w:p>
    <w:p w:rsidR="007C6D19" w:rsidRPr="007C6D19" w:rsidRDefault="007C6D19" w:rsidP="007C6D19">
      <w:pPr>
        <w:spacing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posiada szerokie wejścia, wejścia z poziomu gruntu, wejścia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bezprogowe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 xml:space="preserve">. </w:t>
      </w:r>
    </w:p>
    <w:p w:rsidR="007C6D19" w:rsidRPr="007C6D19" w:rsidRDefault="007C6D19" w:rsidP="007C6D19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Główne wejście do budynku C jest usytuowane od ulicy Jakubowskiego, jest ono dostosowane dla osób poruszających się na wózku inwalidzkim.</w:t>
      </w:r>
    </w:p>
    <w:p w:rsidR="007C6D19" w:rsidRPr="007C6D19" w:rsidRDefault="007C6D19" w:rsidP="007C6D19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Możliwy podjazd pod główne wejścia budynku dla opiekunów osób niepełnosprawnych/starszych/z niepełnosprawnościami narządu ruchu oraz narządu wzroku.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Informacja wizualna oparta o zróżnicowaną kolorystykę widoczną wewnątrz i z zewnątrz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Czytelny system tablic i punktów informacyjnych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System kiosków informacyjnych z interaktywnymi mapami w kluczowych punktach kompleksu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Informacja wizualna oparta o zróżnicowaną kolorystykę widoczną wewnątrz i z zewnątrz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Dodatkowo zastosowano również rozwiązania usprawniające szczególnie pod kątem osób z dysfunkcją wzroku lub słuchu. Są to m. in.: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przyciski w windach opisano alfabetem Braille’a 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informacje głosowe w windach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pierwszy i ostatni schód na klatkach schodowych oznaczone kolorem żółtym 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podświetlane poręcze na korytarzach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zapewnienie kontaktu z tłumaczem języka migowego</w:t>
      </w:r>
    </w:p>
    <w:p w:rsidR="007C6D19" w:rsidRPr="007C6D19" w:rsidRDefault="007C6D19" w:rsidP="007C6D1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w szpitalu dostępna jest również „Ustawa o prawach pacjenta” napisana w języku Braille’a.</w:t>
      </w:r>
    </w:p>
    <w:p w:rsidR="007C6D19" w:rsidRPr="007C6D19" w:rsidRDefault="007C6D19" w:rsidP="007C6D19">
      <w:pPr>
        <w:pStyle w:val="NormalnyWeb"/>
        <w:spacing w:before="15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Wszystkie ciągi komunikacyjne są szerokie, oświetlone i dostępne dla osób poruszających się na wózkach.</w:t>
      </w:r>
    </w:p>
    <w:p w:rsidR="007C6D19" w:rsidRPr="007C6D19" w:rsidRDefault="007C6D19" w:rsidP="007C6D19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Korytarze są szerokie oraz dostępne dla osób poruszających się na wózkach.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Konstrukcja pozwalająca na swobodę poruszania się po piętrach oraz pomiędzy piętrami osób z różnymi dysfunkcjami</w:t>
      </w:r>
      <w:r w:rsidRPr="007C6D19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7C6D19" w:rsidRPr="007C6D19" w:rsidRDefault="007C6D19" w:rsidP="007C6D19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Wyposażenie w 43 przestronne windy (w tym 9 bardzo szerokich, tzw. „łóżkowych”), umożliwiających swobodne dotarcie do wszystkich kondygnacji.</w:t>
      </w:r>
    </w:p>
    <w:p w:rsidR="007C6D19" w:rsidRPr="007C6D19" w:rsidRDefault="007C6D19" w:rsidP="007C6D19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W budynku są zainstalowane windy przystosowane dla osób niepełnosprawnych. </w:t>
      </w:r>
    </w:p>
    <w:p w:rsidR="007C6D19" w:rsidRPr="007C6D19" w:rsidRDefault="007C6D19" w:rsidP="007C6D19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 xml:space="preserve">Informacja o prawie wstępu z psem asystującym </w:t>
      </w:r>
    </w:p>
    <w:p w:rsidR="007C6D19" w:rsidRPr="007C6D19" w:rsidRDefault="007C6D19" w:rsidP="007C6D19">
      <w:pPr>
        <w:pStyle w:val="Nagwek4"/>
        <w:numPr>
          <w:ilvl w:val="0"/>
          <w:numId w:val="19"/>
        </w:numPr>
        <w:spacing w:before="15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Możliwość wejścia do budynku z psem asystującym.</w:t>
      </w:r>
    </w:p>
    <w:p w:rsidR="007C6D19" w:rsidRPr="007C6D19" w:rsidRDefault="007C6D19" w:rsidP="007C6D19">
      <w:pPr>
        <w:spacing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C6D19">
        <w:rPr>
          <w:rFonts w:cstheme="minorHAnsi"/>
          <w:color w:val="000000" w:themeColor="text1"/>
          <w:sz w:val="24"/>
          <w:szCs w:val="24"/>
          <w:shd w:val="clear" w:color="auto" w:fill="FFFFFF"/>
        </w:rPr>
        <w:t>Przystosowanie toalet i łazienek do potrzeb osób niepełnosprawnych, z poręczami oraz posadzkami antypoślizgowymi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C6D19">
        <w:rPr>
          <w:rFonts w:asciiTheme="minorHAnsi" w:hAnsiTheme="minorHAnsi" w:cstheme="minorHAnsi"/>
          <w:color w:val="000000" w:themeColor="text1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Ewakuacja</w:t>
      </w:r>
    </w:p>
    <w:p w:rsidR="007C6D19" w:rsidRPr="007C6D19" w:rsidRDefault="007C6D19" w:rsidP="007C6D19">
      <w:pPr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Drogi ewakuacyjne są oznaczone w sposób widoczny i czytelny.</w:t>
      </w:r>
    </w:p>
    <w:p w:rsidR="007C6D19" w:rsidRPr="007C6D19" w:rsidRDefault="007C6D19" w:rsidP="007C6D19">
      <w:pPr>
        <w:numPr>
          <w:ilvl w:val="0"/>
          <w:numId w:val="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Szpitala zostali przeszkoleni w zakresie zapewnienia osobom ze szczególnymi potrzebami możliwości ewakuacji.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>BUDYNEK ADMINISTRACYJNY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>ul. Kopernika 36, 31-501 Kraków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Krakowa, w dzielnicy Wesoła.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posiada własny parking wraz z wyznaczonymi miejscami dla osób niepełnosprawnych.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Główne wejście do budynku jest usytuowane od ulicy Kopernika.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 wejściu do budynku znajdują się schody.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Wejście nie jest dostępne dla osób poruszających się na wózkach.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C6D19">
        <w:rPr>
          <w:rFonts w:asciiTheme="minorHAnsi" w:hAnsiTheme="minorHAnsi" w:cstheme="minorHAnsi"/>
          <w:color w:val="000000" w:themeColor="text1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Dostęp do informacji</w:t>
      </w:r>
    </w:p>
    <w:p w:rsidR="007C6D19" w:rsidRPr="007C6D19" w:rsidRDefault="007C6D19" w:rsidP="007C6D19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W budynku znajdują się tablice informacyjne i znaki kierunkowe oraz portiernia. 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istnieją bariery poziome przestrzeni komunikacyjnej w postaci progów, stopni i drzwi.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 nie są dostępne dla osób poruszających się na wózkach.</w:t>
      </w:r>
    </w:p>
    <w:p w:rsidR="007C6D19" w:rsidRPr="007C6D19" w:rsidRDefault="007C6D19" w:rsidP="007C6D19">
      <w:pPr>
        <w:spacing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istnieją bariery pionowe przestrzeni komunikacyjnej.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Przemieszczanie się między poziomami odbywa się za pomocą schodów.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Brak wind, podnośników i podjazdów.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Pionowe ciągi komunikacyjne nie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nie ma ogólnodostępnej toalety, przystosowanej dla osób niepełnosprawnych.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C6D19">
        <w:rPr>
          <w:rFonts w:asciiTheme="minorHAnsi" w:hAnsiTheme="minorHAnsi" w:cstheme="minorHAnsi"/>
          <w:color w:val="000000" w:themeColor="text1"/>
        </w:rPr>
        <w:t> 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19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Krakowa, w dzielnicy Wesoła.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spacing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Główne wejście do budynku jest usytuowane od ulicy Kopernika.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Wejście jest dostępne dla osób poruszających się na wózkach.</w:t>
      </w:r>
    </w:p>
    <w:p w:rsidR="007C6D19" w:rsidRPr="007C6D19" w:rsidRDefault="007C6D19" w:rsidP="007C6D19">
      <w:pPr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posiada szerokie wejścia, wejścia z poziomu gruntu, wejścia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bezprogowe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>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W budynku jest zainstalowana winda przystosowane dla osób niepełnosprawnych oraz – w przypadku schodów lub barier –  2 szt. platformy dla osób niepełnosprawnych 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Przyciski w windach opisano alfabetem Braille’a. </w:t>
      </w:r>
    </w:p>
    <w:p w:rsidR="007C6D19" w:rsidRPr="007C6D19" w:rsidRDefault="007C6D19" w:rsidP="007C6D19">
      <w:pPr>
        <w:spacing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17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Krakowa, w dzielnicy Wesoła.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Główne wejście do budynku jest usytuowane od ulicy Kopernika, posiada bariery w postaci schodów. </w:t>
      </w:r>
    </w:p>
    <w:p w:rsidR="007C6D19" w:rsidRDefault="007C6D19" w:rsidP="007C6D19">
      <w:pPr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Wejście dla osób poruszających się na wózkach jest dostępne od wewnętrznej ulicy i od strony Poradni.  </w:t>
      </w:r>
    </w:p>
    <w:p w:rsidR="00C11750" w:rsidRPr="00C11750" w:rsidRDefault="00C11750" w:rsidP="00264A7F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C11750">
        <w:rPr>
          <w:rFonts w:cstheme="minorHAnsi"/>
          <w:color w:val="000000" w:themeColor="text1"/>
          <w:sz w:val="24"/>
          <w:szCs w:val="24"/>
        </w:rPr>
        <w:t>Dos</w:t>
      </w:r>
      <w:r w:rsidRPr="00C11750">
        <w:rPr>
          <w:rFonts w:cstheme="minorHAnsi"/>
          <w:color w:val="000000" w:themeColor="text1"/>
          <w:sz w:val="24"/>
          <w:szCs w:val="24"/>
        </w:rPr>
        <w:t>t</w:t>
      </w:r>
      <w:r w:rsidRPr="00C11750">
        <w:rPr>
          <w:rFonts w:cstheme="minorHAnsi"/>
          <w:color w:val="000000" w:themeColor="text1"/>
          <w:sz w:val="24"/>
          <w:szCs w:val="24"/>
        </w:rPr>
        <w:t>ępność do budynku dla niepełnosprawnych</w:t>
      </w:r>
      <w:r w:rsidRPr="00C11750">
        <w:rPr>
          <w:rFonts w:cstheme="minorHAnsi"/>
          <w:color w:val="000000" w:themeColor="text1"/>
          <w:sz w:val="24"/>
          <w:szCs w:val="24"/>
        </w:rPr>
        <w:t xml:space="preserve"> -</w:t>
      </w:r>
      <w:r w:rsidRPr="00C11750">
        <w:rPr>
          <w:rFonts w:cstheme="minorHAnsi"/>
          <w:color w:val="000000" w:themeColor="text1"/>
          <w:sz w:val="24"/>
          <w:szCs w:val="24"/>
        </w:rPr>
        <w:t xml:space="preserve"> winda z poziomu terenu</w:t>
      </w:r>
      <w:r w:rsidRPr="00C11750">
        <w:rPr>
          <w:rFonts w:cstheme="minorHAnsi"/>
          <w:color w:val="000000" w:themeColor="text1"/>
          <w:sz w:val="24"/>
          <w:szCs w:val="24"/>
        </w:rPr>
        <w:t xml:space="preserve"> od strony dziedziń</w:t>
      </w:r>
      <w:r w:rsidRPr="00C11750">
        <w:rPr>
          <w:rFonts w:cstheme="minorHAnsi"/>
          <w:color w:val="000000" w:themeColor="text1"/>
          <w:sz w:val="24"/>
          <w:szCs w:val="24"/>
        </w:rPr>
        <w:t>ca</w:t>
      </w:r>
      <w:r w:rsidRPr="00C11750">
        <w:rPr>
          <w:rFonts w:cstheme="minorHAnsi"/>
          <w:color w:val="000000" w:themeColor="text1"/>
          <w:sz w:val="24"/>
          <w:szCs w:val="24"/>
        </w:rPr>
        <w:t>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W budynku są zainstalowane windy przystosowane dla osób niepełnosprawnych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23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Krakowa, w dzielnicy Wesoła.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posiada własny parking wraz z wyznaczonymi miejscami dla osób niepełnosprawnych.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Główne wejście do budynku jest usytuowane od strony parkingu.</w:t>
      </w:r>
    </w:p>
    <w:p w:rsidR="007C6D19" w:rsidRPr="007C6D19" w:rsidRDefault="007C6D19" w:rsidP="007C6D19">
      <w:pPr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Wejście jest dostępne dla osób poruszających się na wózkach.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zainstalowane windy przystosowane dla osób niepełnosprawnych.  </w:t>
      </w:r>
    </w:p>
    <w:p w:rsidR="007C6D19" w:rsidRPr="007C6D19" w:rsidRDefault="007C6D19" w:rsidP="007C6D1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Przyciski w windach opisano alfabetem Braille’a.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before="100" w:beforeAutospacing="1"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21A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zlokalizowany w centrum miasta Krakowa, w dzielnicy Wesoła.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342F1D" w:rsidP="007C6D19">
      <w:pPr>
        <w:numPr>
          <w:ilvl w:val="0"/>
          <w:numId w:val="11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Wejście nie</w:t>
      </w:r>
      <w:r w:rsidR="007C6D19" w:rsidRPr="007C6D19">
        <w:rPr>
          <w:rFonts w:cstheme="minorHAnsi"/>
          <w:color w:val="000000" w:themeColor="text1"/>
          <w:sz w:val="24"/>
          <w:szCs w:val="24"/>
        </w:rPr>
        <w:t> jest dostępne dla osób poruszających się na wózkach.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8F6D08" w:rsidRDefault="007C6D19" w:rsidP="008F6D08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</w:t>
      </w:r>
      <w:r w:rsidR="008F6D08">
        <w:rPr>
          <w:rFonts w:cstheme="minorHAnsi"/>
          <w:color w:val="000000" w:themeColor="text1"/>
          <w:sz w:val="24"/>
          <w:szCs w:val="24"/>
        </w:rPr>
        <w:t xml:space="preserve">nie </w:t>
      </w:r>
      <w:r w:rsidRPr="007C6D19">
        <w:rPr>
          <w:rFonts w:cstheme="minorHAnsi"/>
          <w:color w:val="000000" w:themeColor="text1"/>
          <w:sz w:val="24"/>
          <w:szCs w:val="24"/>
        </w:rPr>
        <w:t>są dostępne dla osób poruszających się na wózkach.</w:t>
      </w:r>
    </w:p>
    <w:p w:rsidR="007C6D19" w:rsidRPr="008F6D08" w:rsidRDefault="008F6D08" w:rsidP="008F6D08">
      <w:p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F6D0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7C6D19" w:rsidRPr="008F6D08">
        <w:rPr>
          <w:rFonts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38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zlokalizowany w centrum miasta Krakowa, w dzielnicy Wesoła.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posiada własny parking wraz z wyznaczonymi miejscami dla osób niepełnosprawnych.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 wejściu do budynku znajdują się schody.</w:t>
      </w:r>
    </w:p>
    <w:p w:rsidR="00334219" w:rsidRPr="00334219" w:rsidRDefault="00334219" w:rsidP="009D5195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34219">
        <w:rPr>
          <w:rFonts w:cstheme="minorHAnsi"/>
          <w:color w:val="000000" w:themeColor="text1"/>
          <w:sz w:val="24"/>
          <w:szCs w:val="24"/>
        </w:rPr>
        <w:t>Dos</w:t>
      </w:r>
      <w:r w:rsidRPr="00334219">
        <w:rPr>
          <w:rFonts w:cstheme="minorHAnsi"/>
          <w:color w:val="000000" w:themeColor="text1"/>
          <w:sz w:val="24"/>
          <w:szCs w:val="24"/>
        </w:rPr>
        <w:t>t</w:t>
      </w:r>
      <w:r w:rsidRPr="00334219">
        <w:rPr>
          <w:rFonts w:cstheme="minorHAnsi"/>
          <w:color w:val="000000" w:themeColor="text1"/>
          <w:sz w:val="24"/>
          <w:szCs w:val="24"/>
        </w:rPr>
        <w:t xml:space="preserve">ępność do budynku dla niepełnosprawnych </w:t>
      </w:r>
      <w:r w:rsidRPr="00334219">
        <w:rPr>
          <w:rFonts w:cstheme="minorHAnsi"/>
          <w:color w:val="000000" w:themeColor="text1"/>
          <w:sz w:val="24"/>
          <w:szCs w:val="24"/>
        </w:rPr>
        <w:t xml:space="preserve">- </w:t>
      </w:r>
      <w:r w:rsidRPr="00334219">
        <w:rPr>
          <w:rFonts w:cstheme="minorHAnsi"/>
          <w:color w:val="000000" w:themeColor="text1"/>
          <w:sz w:val="24"/>
          <w:szCs w:val="24"/>
        </w:rPr>
        <w:t>winda z poziomu terenu</w:t>
      </w:r>
      <w:r w:rsidRPr="00334219">
        <w:rPr>
          <w:rFonts w:cstheme="minorHAnsi"/>
          <w:color w:val="000000" w:themeColor="text1"/>
          <w:sz w:val="24"/>
          <w:szCs w:val="24"/>
        </w:rPr>
        <w:t>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</w:t>
      </w:r>
      <w:r w:rsidR="00334219">
        <w:rPr>
          <w:rFonts w:cstheme="minorHAnsi"/>
          <w:color w:val="000000" w:themeColor="text1"/>
          <w:sz w:val="24"/>
          <w:szCs w:val="24"/>
        </w:rPr>
        <w:t xml:space="preserve">dynku jest zainstalowana winda </w:t>
      </w:r>
      <w:r w:rsidRPr="007C6D19">
        <w:rPr>
          <w:rFonts w:cstheme="minorHAnsi"/>
          <w:color w:val="000000" w:themeColor="text1"/>
          <w:sz w:val="24"/>
          <w:szCs w:val="24"/>
        </w:rPr>
        <w:t>przystosowane dla osób niepełnosprawnych 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before="100" w:beforeAutospacing="1" w:after="0" w:line="36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BOTANICZNA 3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zlokalizowany w centrum miasta Krakowa.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lastRenderedPageBreak/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Budynek jest obiektem zabytkowym.</w:t>
      </w:r>
    </w:p>
    <w:p w:rsid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 wejściu do budynku znajdują się schody.</w:t>
      </w:r>
    </w:p>
    <w:p w:rsidR="00BE370E" w:rsidRPr="00BE370E" w:rsidRDefault="00BE370E" w:rsidP="007A4BBA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370E">
        <w:rPr>
          <w:rFonts w:cstheme="minorHAnsi"/>
          <w:color w:val="000000" w:themeColor="text1"/>
          <w:sz w:val="24"/>
          <w:szCs w:val="24"/>
        </w:rPr>
        <w:t>Dos</w:t>
      </w:r>
      <w:r w:rsidRPr="00BE370E">
        <w:rPr>
          <w:rFonts w:cstheme="minorHAnsi"/>
          <w:color w:val="000000" w:themeColor="text1"/>
          <w:sz w:val="24"/>
          <w:szCs w:val="24"/>
        </w:rPr>
        <w:t>t</w:t>
      </w:r>
      <w:r w:rsidRPr="00BE370E">
        <w:rPr>
          <w:rFonts w:cstheme="minorHAnsi"/>
          <w:color w:val="000000" w:themeColor="text1"/>
          <w:sz w:val="24"/>
          <w:szCs w:val="24"/>
        </w:rPr>
        <w:t>ępność do budynku dla niepełnosprawnych od ul.</w:t>
      </w:r>
      <w:r w:rsidRPr="00BE370E">
        <w:rPr>
          <w:rFonts w:cstheme="minorHAnsi"/>
          <w:color w:val="000000" w:themeColor="text1"/>
          <w:sz w:val="24"/>
          <w:szCs w:val="24"/>
        </w:rPr>
        <w:t xml:space="preserve"> </w:t>
      </w:r>
      <w:r w:rsidRPr="00BE370E">
        <w:rPr>
          <w:rFonts w:cstheme="minorHAnsi"/>
          <w:color w:val="000000" w:themeColor="text1"/>
          <w:sz w:val="24"/>
          <w:szCs w:val="24"/>
        </w:rPr>
        <w:t>Lubicz</w:t>
      </w:r>
      <w:r w:rsidRPr="00BE370E">
        <w:rPr>
          <w:rFonts w:cstheme="minorHAnsi"/>
          <w:color w:val="000000" w:themeColor="text1"/>
          <w:sz w:val="24"/>
          <w:szCs w:val="24"/>
        </w:rPr>
        <w:t xml:space="preserve"> -</w:t>
      </w:r>
      <w:r w:rsidRPr="00BE370E">
        <w:rPr>
          <w:rFonts w:cstheme="minorHAnsi"/>
          <w:color w:val="000000" w:themeColor="text1"/>
          <w:sz w:val="24"/>
          <w:szCs w:val="24"/>
        </w:rPr>
        <w:t xml:space="preserve"> rampa podjazdowa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123A1E" w:rsidRPr="00123A1E" w:rsidRDefault="007C6D19" w:rsidP="005B4BB6">
      <w:pPr>
        <w:pStyle w:val="Nagwek4"/>
        <w:numPr>
          <w:ilvl w:val="0"/>
          <w:numId w:val="18"/>
        </w:numPr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3A1E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</w:t>
      </w:r>
      <w:r w:rsidR="00123A1E" w:rsidRPr="00123A1E">
        <w:rPr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 </w:t>
      </w:r>
    </w:p>
    <w:p w:rsidR="007C6D19" w:rsidRPr="00123A1E" w:rsidRDefault="007C6D19" w:rsidP="00123A1E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3A1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W budynku są zainstalowane windy przystosowane dla osób niepełnosprawnych </w:t>
      </w:r>
    </w:p>
    <w:p w:rsidR="007C6D19" w:rsidRPr="007C6D19" w:rsidRDefault="007C6D19" w:rsidP="007C6D1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Przyciski w windach opisano alfabetem Braille’a.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KOPERNIKA 50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posiada własny parking wraz z wyznaczonymi miejscami dla osób niepełnosprawnych.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Główne wejście do budynku jest usytuowane od strony ulicy Lubicz.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Wejście jest dostępne dla osób poruszających się na wózkach.</w:t>
      </w:r>
    </w:p>
    <w:p w:rsidR="007C6D19" w:rsidRPr="007C6D19" w:rsidRDefault="007C6D19" w:rsidP="007C6D19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posiada szerokie wejścia, wejścia z poziomu gruntu, wejścia </w:t>
      </w:r>
      <w:proofErr w:type="spellStart"/>
      <w:r w:rsidRPr="007C6D19">
        <w:rPr>
          <w:rFonts w:cstheme="minorHAnsi"/>
          <w:color w:val="000000" w:themeColor="text1"/>
          <w:sz w:val="24"/>
          <w:szCs w:val="24"/>
        </w:rPr>
        <w:t>bezprogowe</w:t>
      </w:r>
      <w:proofErr w:type="spellEnd"/>
      <w:r w:rsidRPr="007C6D19">
        <w:rPr>
          <w:rFonts w:cstheme="minorHAnsi"/>
          <w:color w:val="000000" w:themeColor="text1"/>
          <w:sz w:val="24"/>
          <w:szCs w:val="24"/>
        </w:rPr>
        <w:t xml:space="preserve">.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zainstalowane windy przystosowane dla osób niepełnosprawnych.  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Przyciski w windach opisano alfabetem Braille’a.</w:t>
      </w:r>
    </w:p>
    <w:p w:rsidR="007C6D19" w:rsidRPr="007C6D19" w:rsidRDefault="007C6D19" w:rsidP="007C6D19">
      <w:pPr>
        <w:spacing w:before="150" w:after="0" w:line="360" w:lineRule="auto"/>
        <w:jc w:val="both"/>
        <w:rPr>
          <w:rFonts w:cstheme="minorHAnsi"/>
          <w:i/>
          <w:color w:val="000000" w:themeColor="text1"/>
          <w:sz w:val="24"/>
          <w:szCs w:val="24"/>
        </w:rPr>
      </w:pPr>
      <w:r w:rsidRPr="007C6D19">
        <w:rPr>
          <w:rFonts w:cstheme="minorHAnsi"/>
          <w:b/>
          <w:bCs/>
          <w:i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Pracownicy funkcyjni są szkoleni w zakresie zapewnienia osobom ze szczególnymi potrzebami, możliwości ewakuacji lub ich uratowania w inny sposób.</w:t>
      </w:r>
    </w:p>
    <w:p w:rsidR="007C6D19" w:rsidRPr="007C6D19" w:rsidRDefault="007C6D19" w:rsidP="007C6D19">
      <w:p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7C6D19" w:rsidRPr="007C6D19" w:rsidRDefault="007C6D19" w:rsidP="007C6D19">
      <w:pPr>
        <w:spacing w:after="0" w:line="360" w:lineRule="auto"/>
        <w:jc w:val="both"/>
        <w:rPr>
          <w:rFonts w:cstheme="minorHAnsi"/>
          <w:b/>
          <w:color w:val="000000" w:themeColor="text1"/>
          <w:sz w:val="36"/>
          <w:szCs w:val="24"/>
        </w:rPr>
      </w:pPr>
      <w:r w:rsidRPr="007C6D19">
        <w:rPr>
          <w:rFonts w:cstheme="minorHAnsi"/>
          <w:b/>
          <w:color w:val="000000" w:themeColor="text1"/>
          <w:sz w:val="36"/>
          <w:szCs w:val="24"/>
        </w:rPr>
        <w:t xml:space="preserve">BUDYNEK PRZY UL. ŚNIADECKICH 10 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Otoczenie budynku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 xml:space="preserve">Budynek zlokalizowany w centrum miasta Krakowa. 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7C6D19">
        <w:rPr>
          <w:rFonts w:cstheme="minorHAnsi"/>
          <w:color w:val="000000" w:themeColor="text1"/>
          <w:sz w:val="24"/>
          <w:szCs w:val="24"/>
        </w:rPr>
        <w:t>W pobliżu budynku znajdują się przystanki komunikacji tramwajowej i autobusowej.</w:t>
      </w:r>
    </w:p>
    <w:p w:rsidR="007C6D19" w:rsidRPr="007C6D19" w:rsidRDefault="007C6D19" w:rsidP="007C6D19">
      <w:pPr>
        <w:numPr>
          <w:ilvl w:val="0"/>
          <w:numId w:val="10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Obiekt mieści się w strefie parkingowej.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Dostępność wejścia do budynku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15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Wejście jest dostępne dla osób poruszających się na wózkach.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Dostęp do informacji</w:t>
      </w:r>
    </w:p>
    <w:p w:rsidR="007C6D19" w:rsidRPr="007C6D19" w:rsidRDefault="007C6D19" w:rsidP="007C6D19">
      <w:pPr>
        <w:pStyle w:val="Nagwek4"/>
        <w:numPr>
          <w:ilvl w:val="0"/>
          <w:numId w:val="18"/>
        </w:numPr>
        <w:spacing w:before="0" w:line="360" w:lineRule="auto"/>
        <w:jc w:val="both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  <w:t>W budynku znajdują się tablice informacyjne i znaki kierunkowe. 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pozioma wewnątrz budynku</w:t>
      </w:r>
    </w:p>
    <w:p w:rsidR="007C6D19" w:rsidRPr="007C6D19" w:rsidRDefault="007C6D19" w:rsidP="007C6D1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Poziome ciągi komunikacyjne są dostępne dla osób poruszających się na wózkach.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Komunikacja pionowa wewnątrz budynku</w:t>
      </w:r>
    </w:p>
    <w:p w:rsidR="007C6D19" w:rsidRPr="007C6D19" w:rsidRDefault="007C6D19" w:rsidP="007C6D19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Ciągi komunikacyjne są dostępne dla osób poruszających się na wózkach.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zainstalowane windy przystosowane dla osób niepełnosprawnych.</w:t>
      </w:r>
    </w:p>
    <w:p w:rsidR="007C6D19" w:rsidRPr="007C6D19" w:rsidRDefault="007C6D19" w:rsidP="007C6D19">
      <w:pPr>
        <w:numPr>
          <w:ilvl w:val="0"/>
          <w:numId w:val="1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Przyciski w windach opisano alfabetem Braille’a.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Informacja o prawie wstępu z psem asystującym i ewentualnych uzasadnionych ograniczeniach</w:t>
      </w:r>
    </w:p>
    <w:p w:rsidR="007C6D19" w:rsidRPr="007C6D19" w:rsidRDefault="007C6D19" w:rsidP="007C6D1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Do budynku można wejść z psem asystującym. </w:t>
      </w:r>
    </w:p>
    <w:p w:rsidR="007C6D19" w:rsidRPr="007C6D19" w:rsidRDefault="007C6D19" w:rsidP="007C6D19">
      <w:pPr>
        <w:pStyle w:val="Nagwek4"/>
        <w:spacing w:before="15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C6D1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Pomieszczenia higieniczno-sanitarne</w:t>
      </w:r>
    </w:p>
    <w:p w:rsidR="007C6D19" w:rsidRPr="007C6D19" w:rsidRDefault="007C6D19" w:rsidP="007C6D19">
      <w:pPr>
        <w:numPr>
          <w:ilvl w:val="0"/>
          <w:numId w:val="16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W budynku są toalety przystosowane dla osób niepełnosprawnych.</w:t>
      </w:r>
    </w:p>
    <w:p w:rsidR="007C6D19" w:rsidRPr="007C6D19" w:rsidRDefault="007C6D19" w:rsidP="007C6D19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7C6D19">
        <w:rPr>
          <w:rFonts w:asciiTheme="minorHAnsi" w:hAnsiTheme="minorHAnsi" w:cstheme="minorHAnsi"/>
          <w:b/>
          <w:bCs/>
          <w:i/>
          <w:color w:val="000000" w:themeColor="text1"/>
        </w:rPr>
        <w:t>Ewakuacja</w:t>
      </w:r>
    </w:p>
    <w:p w:rsidR="007C6D19" w:rsidRPr="007C6D19" w:rsidRDefault="007C6D19" w:rsidP="007C6D19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7C6D19">
        <w:rPr>
          <w:rFonts w:cstheme="minorHAnsi"/>
          <w:color w:val="000000" w:themeColor="text1"/>
          <w:sz w:val="24"/>
          <w:szCs w:val="24"/>
        </w:rPr>
        <w:t>Droga ewakuacji jest oznaczona w sposób czytelny i zrozumiały, poprzez znaki informacyjne.</w:t>
      </w:r>
      <w:r w:rsidRPr="007C6D19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:rsidR="007123D6" w:rsidRDefault="007123D6" w:rsidP="007123D6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40"/>
          <w:szCs w:val="24"/>
        </w:rPr>
      </w:pPr>
    </w:p>
    <w:sectPr w:rsidR="00712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19"/>
    <w:multiLevelType w:val="multilevel"/>
    <w:tmpl w:val="F180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635C"/>
    <w:multiLevelType w:val="multilevel"/>
    <w:tmpl w:val="16F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63E13"/>
    <w:multiLevelType w:val="multilevel"/>
    <w:tmpl w:val="2EA0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970AA"/>
    <w:multiLevelType w:val="hybridMultilevel"/>
    <w:tmpl w:val="A6688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92506"/>
    <w:multiLevelType w:val="multilevel"/>
    <w:tmpl w:val="0804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053AC"/>
    <w:multiLevelType w:val="hybridMultilevel"/>
    <w:tmpl w:val="78480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84DDF"/>
    <w:multiLevelType w:val="multilevel"/>
    <w:tmpl w:val="4842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4247A"/>
    <w:multiLevelType w:val="multilevel"/>
    <w:tmpl w:val="1BD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B4C1C"/>
    <w:multiLevelType w:val="multilevel"/>
    <w:tmpl w:val="1502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F41F5"/>
    <w:multiLevelType w:val="multilevel"/>
    <w:tmpl w:val="18BC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F6543"/>
    <w:multiLevelType w:val="multilevel"/>
    <w:tmpl w:val="F812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357B7"/>
    <w:multiLevelType w:val="multilevel"/>
    <w:tmpl w:val="909A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72B15"/>
    <w:multiLevelType w:val="hybridMultilevel"/>
    <w:tmpl w:val="6E32E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362F2"/>
    <w:multiLevelType w:val="multilevel"/>
    <w:tmpl w:val="308E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63FFF"/>
    <w:multiLevelType w:val="multilevel"/>
    <w:tmpl w:val="D47E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631C26"/>
    <w:multiLevelType w:val="hybridMultilevel"/>
    <w:tmpl w:val="25524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B240D"/>
    <w:multiLevelType w:val="multilevel"/>
    <w:tmpl w:val="9E9A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8549D"/>
    <w:multiLevelType w:val="hybridMultilevel"/>
    <w:tmpl w:val="84BC9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23557"/>
    <w:multiLevelType w:val="multilevel"/>
    <w:tmpl w:val="328A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7681B"/>
    <w:multiLevelType w:val="multilevel"/>
    <w:tmpl w:val="39AA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9E234C"/>
    <w:multiLevelType w:val="multilevel"/>
    <w:tmpl w:val="CC36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7"/>
  </w:num>
  <w:num w:numId="5">
    <w:abstractNumId w:val="4"/>
  </w:num>
  <w:num w:numId="6">
    <w:abstractNumId w:val="14"/>
  </w:num>
  <w:num w:numId="7">
    <w:abstractNumId w:val="13"/>
  </w:num>
  <w:num w:numId="8">
    <w:abstractNumId w:val="16"/>
  </w:num>
  <w:num w:numId="9">
    <w:abstractNumId w:val="2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0"/>
  </w:num>
  <w:num w:numId="15">
    <w:abstractNumId w:val="1"/>
  </w:num>
  <w:num w:numId="16">
    <w:abstractNumId w:val="19"/>
  </w:num>
  <w:num w:numId="17">
    <w:abstractNumId w:val="9"/>
  </w:num>
  <w:num w:numId="18">
    <w:abstractNumId w:val="3"/>
  </w:num>
  <w:num w:numId="19">
    <w:abstractNumId w:val="17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06"/>
    <w:rsid w:val="00067860"/>
    <w:rsid w:val="000E33BA"/>
    <w:rsid w:val="000F6009"/>
    <w:rsid w:val="00123A1E"/>
    <w:rsid w:val="00154590"/>
    <w:rsid w:val="001A491F"/>
    <w:rsid w:val="00334219"/>
    <w:rsid w:val="00342F1D"/>
    <w:rsid w:val="003B025C"/>
    <w:rsid w:val="003D3B18"/>
    <w:rsid w:val="003D7D5D"/>
    <w:rsid w:val="00416B93"/>
    <w:rsid w:val="00436406"/>
    <w:rsid w:val="00446260"/>
    <w:rsid w:val="0045583C"/>
    <w:rsid w:val="004A0AD5"/>
    <w:rsid w:val="006E154C"/>
    <w:rsid w:val="006F2511"/>
    <w:rsid w:val="007123D6"/>
    <w:rsid w:val="007A74B9"/>
    <w:rsid w:val="007C6D19"/>
    <w:rsid w:val="008F6D08"/>
    <w:rsid w:val="009C4DFE"/>
    <w:rsid w:val="00AF0285"/>
    <w:rsid w:val="00BE370E"/>
    <w:rsid w:val="00C11750"/>
    <w:rsid w:val="00C37234"/>
    <w:rsid w:val="00CA685F"/>
    <w:rsid w:val="00DA333D"/>
    <w:rsid w:val="00DE1A26"/>
    <w:rsid w:val="00F1018B"/>
    <w:rsid w:val="00F65360"/>
    <w:rsid w:val="00F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5B78"/>
  <w15:chartTrackingRefBased/>
  <w15:docId w15:val="{95893E3A-F155-4A71-AD63-ECE9EE9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54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5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E15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51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545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5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4590"/>
    <w:rPr>
      <w:b/>
      <w:bCs/>
    </w:rPr>
  </w:style>
  <w:style w:type="character" w:styleId="Hipercze">
    <w:name w:val="Hyperlink"/>
    <w:basedOn w:val="Domylnaczcionkaakapitu"/>
    <w:uiPriority w:val="99"/>
    <w:unhideWhenUsed/>
    <w:rsid w:val="0015459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54590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5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E154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5837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7444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2657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Włodkowska</dc:creator>
  <cp:keywords/>
  <dc:description/>
  <cp:lastModifiedBy>Anna Motyka</cp:lastModifiedBy>
  <cp:revision>29</cp:revision>
  <dcterms:created xsi:type="dcterms:W3CDTF">2021-02-02T12:28:00Z</dcterms:created>
  <dcterms:modified xsi:type="dcterms:W3CDTF">2021-02-16T08:00:00Z</dcterms:modified>
</cp:coreProperties>
</file>