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69CEE2F1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2900BA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35135E">
        <w:rPr>
          <w:rFonts w:ascii="Garamond" w:hAnsi="Garamond"/>
          <w:b/>
          <w:color w:val="000000"/>
          <w:sz w:val="36"/>
          <w:szCs w:val="36"/>
        </w:rPr>
        <w:t>Endokrynologii, Endokrynologii Onkologicznej, Medycyny Nuklearnej i Chorób Wewnętrznych Szpitala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 Uniwersyteckiego w Krakowie</w:t>
      </w:r>
    </w:p>
    <w:p w14:paraId="43C7AF39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48763DEA" w:rsidR="000E2B75" w:rsidRPr="00E61502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3977A2">
        <w:rPr>
          <w:rFonts w:ascii="Garamond" w:hAnsi="Garamond"/>
          <w:b/>
          <w:bCs/>
          <w:color w:val="000000"/>
          <w:sz w:val="24"/>
          <w:szCs w:val="24"/>
        </w:rPr>
        <w:t>.103.</w:t>
      </w:r>
      <w:bookmarkStart w:id="0" w:name="_GoBack"/>
      <w:bookmarkEnd w:id="0"/>
      <w:r w:rsidR="00185230">
        <w:rPr>
          <w:rFonts w:ascii="Garamond" w:hAnsi="Garamond"/>
          <w:b/>
          <w:bCs/>
          <w:color w:val="000000"/>
          <w:sz w:val="24"/>
          <w:szCs w:val="24"/>
        </w:rPr>
        <w:t>2024</w:t>
      </w:r>
    </w:p>
    <w:p w14:paraId="1FBC0EB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A82743C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185230">
        <w:rPr>
          <w:rFonts w:ascii="Garamond" w:hAnsi="Garamond"/>
          <w:color w:val="000000"/>
          <w:sz w:val="24"/>
          <w:szCs w:val="24"/>
        </w:rPr>
        <w:t>4</w:t>
      </w:r>
    </w:p>
    <w:p w14:paraId="063DD8B2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19E20B89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12CE3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185230">
        <w:rPr>
          <w:rFonts w:ascii="Garamond" w:hAnsi="Garamond"/>
          <w:b/>
          <w:i/>
          <w:color w:val="000000"/>
          <w:sz w:val="24"/>
          <w:szCs w:val="24"/>
        </w:rPr>
        <w:t xml:space="preserve"> 2024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338BCE2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</w:t>
      </w:r>
      <w:r w:rsidR="002900BA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1D036987" w:rsidR="002900BA" w:rsidRPr="002900BA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>Oddziale</w:t>
      </w:r>
      <w:r w:rsidR="0035135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35135E" w:rsidRPr="0035135E">
        <w:rPr>
          <w:rFonts w:ascii="Garamond" w:hAnsi="Garamond"/>
          <w:bCs/>
          <w:color w:val="000000"/>
          <w:sz w:val="24"/>
          <w:szCs w:val="24"/>
        </w:rPr>
        <w:t>Endokrynologii, Endokrynologii Onkologicznej, Medycyny Nuklearnej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1ABF4094" w:rsidR="002900BA" w:rsidRPr="002900BA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rozumieć Kierownika Oddziału Klinicznego </w:t>
      </w:r>
      <w:r w:rsidR="0035135E" w:rsidRPr="0035135E">
        <w:rPr>
          <w:rFonts w:ascii="Garamond" w:hAnsi="Garamond"/>
          <w:bCs/>
          <w:color w:val="000000"/>
          <w:sz w:val="24"/>
          <w:szCs w:val="24"/>
        </w:rPr>
        <w:t>Endokrynologii, Endokrynologii Onkologicznej, Medycyny Nuklearnej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59439558" w:rsidR="00B61202" w:rsidRPr="00AF12EC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35135E" w:rsidRPr="0035135E">
        <w:rPr>
          <w:rFonts w:ascii="Garamond" w:hAnsi="Garamond"/>
          <w:bCs/>
          <w:color w:val="000000"/>
          <w:sz w:val="24"/>
          <w:szCs w:val="24"/>
        </w:rPr>
        <w:t>Endokrynologii, Endokrynologii Onkologicznej, Medycyny Nuklearnej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C7083E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="00383718" w:rsidRPr="00C7083E">
        <w:rPr>
          <w:rFonts w:ascii="Garamond" w:hAnsi="Garamond"/>
          <w:color w:val="000000"/>
          <w:sz w:val="24"/>
          <w:szCs w:val="24"/>
        </w:rPr>
        <w:t xml:space="preserve"> </w:t>
      </w:r>
      <w:r w:rsidRPr="00C7083E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42EE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6FC14B46" w:rsidR="00BB7B01" w:rsidRPr="0043195C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35135E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1CA3E12A" w14:textId="67BCCC96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4D3721">
        <w:rPr>
          <w:rFonts w:ascii="Garamond" w:hAnsi="Garamond"/>
          <w:sz w:val="24"/>
          <w:szCs w:val="24"/>
        </w:rPr>
        <w:t xml:space="preserve">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4A1181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7B908C5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2F13D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185B18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120B36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185B18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 xml:space="preserve">b)  w soboty, dni ustawowo wolne od pracy w rozumieniu ustawy z dnia 18 stycznia 1951 r. oraz dni wolne od pracy u Udzielającego </w:t>
      </w:r>
      <w:r w:rsidRPr="00D44E1F">
        <w:rPr>
          <w:rFonts w:ascii="Garamond" w:hAnsi="Garamond"/>
          <w:sz w:val="24"/>
          <w:szCs w:val="24"/>
        </w:rPr>
        <w:t>Zamówienie w godzinach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="00D44E1F"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do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dnia</w:t>
      </w:r>
      <w:r w:rsidRPr="00FD3BEE">
        <w:rPr>
          <w:rFonts w:ascii="Garamond" w:hAnsi="Garamond"/>
          <w:sz w:val="24"/>
          <w:szCs w:val="24"/>
        </w:rPr>
        <w:t xml:space="preserve"> następnego. </w:t>
      </w:r>
    </w:p>
    <w:p w14:paraId="6CE2D961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5C745626"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35135E" w:rsidRPr="00DA1767">
        <w:rPr>
          <w:rFonts w:ascii="Garamond" w:hAnsi="Garamond"/>
          <w:sz w:val="24"/>
          <w:szCs w:val="24"/>
          <w:u w:val="single"/>
        </w:rPr>
        <w:t>jednego stanowiska dyżurowego</w:t>
      </w:r>
      <w:r w:rsidR="00185B18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>
        <w:rPr>
          <w:rFonts w:ascii="Garamond" w:hAnsi="Garamond"/>
          <w:sz w:val="24"/>
          <w:szCs w:val="24"/>
          <w:u w:val="single"/>
        </w:rPr>
        <w:t>:</w:t>
      </w:r>
    </w:p>
    <w:p w14:paraId="378E1396" w14:textId="7FF8FC60" w:rsidR="00185B18" w:rsidRPr="00DA1767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DA1767">
        <w:rPr>
          <w:rFonts w:ascii="Garamond" w:hAnsi="Garamond" w:cs="Wingdings"/>
          <w:sz w:val="24"/>
          <w:szCs w:val="24"/>
          <w:lang w:eastAsia="ar-SA"/>
        </w:rPr>
        <w:t>lekarz medycyny posiadający</w:t>
      </w:r>
      <w:r w:rsidR="00555847" w:rsidRPr="00DA176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 w:rsidRPr="00DA1767">
        <w:rPr>
          <w:rFonts w:ascii="Garamond" w:hAnsi="Garamond" w:cs="Wingdings"/>
          <w:sz w:val="24"/>
          <w:szCs w:val="24"/>
          <w:lang w:eastAsia="ar-SA"/>
        </w:rPr>
        <w:t>pień</w:t>
      </w:r>
      <w:r w:rsidR="00555847" w:rsidRPr="00DA1767">
        <w:rPr>
          <w:rFonts w:ascii="Garamond" w:hAnsi="Garamond" w:cs="Wingdings"/>
          <w:sz w:val="24"/>
          <w:szCs w:val="24"/>
          <w:lang w:eastAsia="ar-SA"/>
        </w:rPr>
        <w:t xml:space="preserve"> specjalizacji) w dziedzinie chorób </w:t>
      </w:r>
      <w:r w:rsidR="0035135E" w:rsidRPr="00DA1767">
        <w:rPr>
          <w:rFonts w:ascii="Garamond" w:hAnsi="Garamond" w:cs="Wingdings"/>
          <w:sz w:val="24"/>
          <w:szCs w:val="24"/>
          <w:lang w:eastAsia="ar-SA"/>
        </w:rPr>
        <w:t xml:space="preserve">wewnętrznych lub endokrynologii </w:t>
      </w:r>
    </w:p>
    <w:p w14:paraId="7237E234" w14:textId="1A2EDE2D" w:rsidR="00E00703" w:rsidRDefault="0035135E" w:rsidP="00E00703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albo</w:t>
      </w:r>
    </w:p>
    <w:p w14:paraId="71E7324A" w14:textId="6206726B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</w:t>
      </w:r>
      <w:r w:rsidR="0035135E">
        <w:rPr>
          <w:rFonts w:ascii="Garamond" w:hAnsi="Garamond" w:cs="Wingdings"/>
          <w:sz w:val="24"/>
          <w:szCs w:val="24"/>
          <w:lang w:eastAsia="ar-SA"/>
        </w:rPr>
        <w:t>w trakcie specjalizacji w dziedzinie chorób wewnętrznych lub endokrynologii, albo posiadający I stopień specjalizacji w dziedzinie chorób wewnętrznych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. </w:t>
      </w:r>
    </w:p>
    <w:p w14:paraId="5CE44FAD" w14:textId="77777777" w:rsidR="0035135E" w:rsidRDefault="0035135E" w:rsidP="0035135E">
      <w:pPr>
        <w:ind w:left="360"/>
        <w:jc w:val="both"/>
        <w:rPr>
          <w:rFonts w:ascii="Garamond" w:hAnsi="Garamond"/>
          <w:b/>
          <w:bCs/>
          <w:sz w:val="24"/>
          <w:szCs w:val="24"/>
        </w:rPr>
      </w:pPr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3DD1932A" w14:textId="77777777" w:rsidR="0035135E" w:rsidRDefault="0035135E" w:rsidP="0035135E">
      <w:pPr>
        <w:jc w:val="both"/>
        <w:rPr>
          <w:rFonts w:ascii="Garamond" w:hAnsi="Garamond"/>
          <w:sz w:val="24"/>
          <w:szCs w:val="24"/>
        </w:rPr>
      </w:pPr>
    </w:p>
    <w:p w14:paraId="0DC43DEA" w14:textId="2C077AA4" w:rsidR="0035135E" w:rsidRPr="00185B18" w:rsidRDefault="0035135E" w:rsidP="0035135E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360"/>
        <w:rPr>
          <w:rFonts w:ascii="Garamond" w:hAnsi="Garamond" w:cs="Wingdings"/>
          <w:sz w:val="24"/>
          <w:szCs w:val="24"/>
          <w:lang w:eastAsia="ar-SA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</w:t>
      </w:r>
    </w:p>
    <w:p w14:paraId="056708CC" w14:textId="77777777"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1B26834B"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</w:t>
      </w:r>
      <w:r w:rsidR="008124FE">
        <w:rPr>
          <w:rFonts w:ascii="Garamond" w:hAnsi="Garamond"/>
          <w:sz w:val="24"/>
          <w:szCs w:val="24"/>
          <w:u w:val="single"/>
        </w:rPr>
        <w:t xml:space="preserve">wi </w:t>
      </w:r>
      <w:r w:rsidR="00F63B1C" w:rsidRPr="000F224B">
        <w:rPr>
          <w:rFonts w:ascii="Garamond" w:hAnsi="Garamond"/>
          <w:sz w:val="24"/>
          <w:szCs w:val="24"/>
          <w:u w:val="single"/>
        </w:rPr>
        <w:t>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76F104F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86DC76B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7DEC6EE0" w:rsidR="00C86284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C193DFA" w14:textId="77777777" w:rsidR="00B65B59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B65B59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5B59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B65B59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0C76771E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wymaga co najmniej </w:t>
      </w:r>
      <w:r w:rsidRPr="00DA1767">
        <w:rPr>
          <w:rFonts w:ascii="Garamond" w:hAnsi="Garamond"/>
          <w:sz w:val="24"/>
          <w:szCs w:val="24"/>
        </w:rPr>
        <w:t>5 lekarzy spełniających poniższe wymogi</w:t>
      </w:r>
      <w:r>
        <w:rPr>
          <w:rFonts w:ascii="Garamond" w:hAnsi="Garamond"/>
          <w:sz w:val="24"/>
          <w:szCs w:val="24"/>
        </w:rPr>
        <w:t>.</w:t>
      </w:r>
    </w:p>
    <w:p w14:paraId="07231C5A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56B816B7" w14:textId="77777777" w:rsidR="008124FE" w:rsidRPr="008124FE" w:rsidRDefault="008124FE" w:rsidP="008124FE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>lekarz medycyny posiadający tytuł specjalisty (II stopień specjalizacji) w  dziedzinie chorób wewnętrznych lub endokrynologii lub medycyny nuklearnej</w:t>
      </w:r>
    </w:p>
    <w:p w14:paraId="6F4C4990" w14:textId="77777777" w:rsidR="008124FE" w:rsidRPr="008124FE" w:rsidRDefault="008124FE" w:rsidP="008124FE">
      <w:pPr>
        <w:pStyle w:val="Akapitzlist"/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>albo</w:t>
      </w:r>
    </w:p>
    <w:p w14:paraId="7A0929CE" w14:textId="5CAF0668" w:rsidR="00F71414" w:rsidRDefault="008124FE" w:rsidP="008124FE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 w:rsidRPr="008124FE">
        <w:rPr>
          <w:rFonts w:ascii="Garamond" w:hAnsi="Garamond"/>
          <w:sz w:val="24"/>
          <w:szCs w:val="24"/>
        </w:rPr>
        <w:t>lekarz medycyny w trakcie specjalizacji w dziedzinie chorób wewnętrznych lub endokrynologii, albo posiadający I stopień specjalizacji w dziedzinie chorób wewnętrznych</w:t>
      </w:r>
      <w:r w:rsidR="00F71414">
        <w:rPr>
          <w:rFonts w:ascii="Garamond" w:hAnsi="Garamond"/>
          <w:sz w:val="24"/>
          <w:szCs w:val="24"/>
        </w:rPr>
        <w:t xml:space="preserve"> </w:t>
      </w:r>
    </w:p>
    <w:p w14:paraId="7B878B3C" w14:textId="559A268B" w:rsidR="00555847" w:rsidRDefault="00555847" w:rsidP="00555847">
      <w:pPr>
        <w:jc w:val="both"/>
        <w:rPr>
          <w:rFonts w:ascii="Garamond" w:hAnsi="Garamond"/>
          <w:b/>
          <w:bCs/>
          <w:sz w:val="24"/>
          <w:szCs w:val="24"/>
        </w:rPr>
      </w:pPr>
      <w:bookmarkStart w:id="1" w:name="_Hlk93158334"/>
    </w:p>
    <w:p w14:paraId="19F57CED" w14:textId="77777777" w:rsidR="0008050E" w:rsidRPr="00555847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555847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77777777" w:rsidR="0057535F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1"/>
    </w:p>
    <w:p w14:paraId="01E1305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787468D3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6D9876CF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35E26B07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7558D684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A43440C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C460066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4802DF60" w:rsidR="0021223E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4039CC" w14:textId="556CB49F" w:rsidR="00DA1767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5A2BC0" w14:textId="77777777" w:rsidR="00DA1767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14729EE" w14:textId="454B9C43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8124FE">
        <w:rPr>
          <w:rFonts w:ascii="Garamond" w:hAnsi="Garamond"/>
          <w:b/>
          <w:color w:val="000000"/>
          <w:sz w:val="24"/>
          <w:szCs w:val="24"/>
        </w:rPr>
        <w:t xml:space="preserve">Endokrynologii, Endokrynologii Onkologicznej, Medycyny Nuklearnej </w:t>
      </w:r>
      <w:r w:rsidR="00185230">
        <w:rPr>
          <w:rFonts w:ascii="Garamond" w:hAnsi="Garamond"/>
          <w:b/>
          <w:color w:val="000000"/>
          <w:sz w:val="24"/>
          <w:szCs w:val="24"/>
        </w:rPr>
        <w:t>i Chorób Wewnętrznych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31B37">
        <w:rPr>
          <w:rFonts w:ascii="Garamond" w:hAnsi="Garamond"/>
          <w:b/>
          <w:color w:val="000000"/>
          <w:sz w:val="24"/>
          <w:szCs w:val="24"/>
        </w:rPr>
        <w:t>30 grudnia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60AA2766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66287">
        <w:rPr>
          <w:rFonts w:ascii="Garamond" w:hAnsi="Garamond" w:cs="Courier New"/>
          <w:sz w:val="24"/>
          <w:szCs w:val="24"/>
        </w:rPr>
        <w:t xml:space="preserve"> </w:t>
      </w:r>
      <w:r w:rsidR="00DA1767">
        <w:rPr>
          <w:rFonts w:ascii="Garamond" w:hAnsi="Garamond" w:cs="Courier New"/>
          <w:sz w:val="24"/>
          <w:szCs w:val="24"/>
        </w:rPr>
        <w:br/>
      </w:r>
      <w:r w:rsidR="00166287">
        <w:rPr>
          <w:rFonts w:ascii="Garamond" w:hAnsi="Garamond" w:cs="Courier New"/>
          <w:sz w:val="24"/>
          <w:szCs w:val="24"/>
        </w:rPr>
        <w:t xml:space="preserve">w dziedzinie </w:t>
      </w:r>
      <w:r w:rsidR="00E51967">
        <w:rPr>
          <w:rFonts w:ascii="Garamond" w:hAnsi="Garamond" w:cs="Courier New"/>
          <w:sz w:val="24"/>
          <w:szCs w:val="24"/>
        </w:rPr>
        <w:t>endokrynologii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038844DA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</w:t>
      </w:r>
      <w:r w:rsidR="00E51967">
        <w:rPr>
          <w:rFonts w:ascii="Garamond" w:hAnsi="Garamond" w:cs="Courier New"/>
          <w:sz w:val="24"/>
          <w:szCs w:val="24"/>
        </w:rPr>
        <w:t xml:space="preserve">posiadających </w:t>
      </w:r>
      <w:r w:rsidR="00DA1767">
        <w:rPr>
          <w:rFonts w:ascii="Garamond" w:hAnsi="Garamond" w:cs="Courier New"/>
          <w:sz w:val="24"/>
          <w:szCs w:val="24"/>
        </w:rPr>
        <w:br/>
      </w:r>
      <w:r w:rsidR="00E51967">
        <w:rPr>
          <w:rFonts w:ascii="Garamond" w:hAnsi="Garamond" w:cs="Courier New"/>
          <w:sz w:val="24"/>
          <w:szCs w:val="24"/>
        </w:rPr>
        <w:t>2 specjalizacje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48F5E21" w14:textId="77777777" w:rsidR="00DA1767" w:rsidRDefault="00DA176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1301510F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6230D36A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0242399F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631B37">
        <w:rPr>
          <w:rFonts w:ascii="Garamond" w:hAnsi="Garamond"/>
          <w:b/>
          <w:color w:val="000000"/>
          <w:sz w:val="24"/>
          <w:szCs w:val="24"/>
        </w:rPr>
        <w:t xml:space="preserve">30 grudnia </w:t>
      </w:r>
      <w:r w:rsidR="006C1744">
        <w:rPr>
          <w:rFonts w:ascii="Garamond" w:hAnsi="Garamond"/>
          <w:b/>
          <w:color w:val="000000"/>
          <w:sz w:val="24"/>
          <w:szCs w:val="24"/>
        </w:rPr>
        <w:t>2024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348377AD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D2AE87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971B44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60D6B3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14:paraId="7827B58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57D88FF6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51534">
        <w:rPr>
          <w:rFonts w:ascii="Garamond" w:hAnsi="Garamond" w:cs="Tahoma"/>
          <w:b/>
          <w:color w:val="000000"/>
          <w:sz w:val="24"/>
          <w:szCs w:val="24"/>
        </w:rPr>
        <w:t>30 grudnia</w:t>
      </w:r>
      <w:r w:rsidR="006118EB">
        <w:rPr>
          <w:rFonts w:ascii="Garamond" w:hAnsi="Garamond" w:cs="Tahoma"/>
          <w:b/>
          <w:color w:val="000000"/>
          <w:sz w:val="24"/>
          <w:szCs w:val="24"/>
        </w:rPr>
        <w:t xml:space="preserve"> 2024</w:t>
      </w:r>
      <w:r w:rsidR="0021223E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1223E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12B26808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E05C24">
        <w:rPr>
          <w:rFonts w:ascii="Garamond" w:hAnsi="Garamond"/>
          <w:b/>
          <w:color w:val="000000"/>
          <w:sz w:val="24"/>
          <w:szCs w:val="24"/>
        </w:rPr>
        <w:t>1 stycznia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05C24">
        <w:rPr>
          <w:rFonts w:ascii="Garamond" w:hAnsi="Garamond"/>
          <w:b/>
          <w:color w:val="000000"/>
          <w:sz w:val="24"/>
          <w:szCs w:val="24"/>
        </w:rPr>
        <w:t>5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>
        <w:rPr>
          <w:rFonts w:ascii="Garamond" w:hAnsi="Garamond"/>
          <w:b/>
          <w:color w:val="000000"/>
          <w:sz w:val="24"/>
          <w:szCs w:val="24"/>
        </w:rPr>
        <w:t>31 grudnia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C1744">
        <w:rPr>
          <w:rFonts w:ascii="Garamond" w:hAnsi="Garamond"/>
          <w:b/>
          <w:color w:val="000000"/>
          <w:sz w:val="24"/>
          <w:szCs w:val="24"/>
        </w:rPr>
        <w:t>5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3FF37F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6BCF25EE" w14:textId="5FA0D81B" w:rsidR="00F879B1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51534">
        <w:rPr>
          <w:rFonts w:ascii="Garamond" w:hAnsi="Garamond"/>
          <w:b/>
          <w:color w:val="000000"/>
          <w:sz w:val="24"/>
          <w:szCs w:val="24"/>
        </w:rPr>
        <w:t xml:space="preserve">Endokrynologii, Endokrynologii Onkologicznej, Medycyny Nuklearnej </w:t>
      </w:r>
      <w:r w:rsidR="00F879B1">
        <w:rPr>
          <w:rFonts w:ascii="Garamond" w:hAnsi="Garamond"/>
          <w:b/>
          <w:color w:val="000000"/>
          <w:sz w:val="24"/>
          <w:szCs w:val="24"/>
        </w:rPr>
        <w:t>i Chorób Wewnętrznych Szpitala Uniwersyteckiego w Krakowie</w:t>
      </w:r>
      <w:r w:rsidR="00185230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1C53FF" w14:paraId="3705EDD8" w14:textId="77777777" w:rsidTr="00FB3B05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1C53FF" w:rsidRDefault="00F879B1" w:rsidP="00FB3B05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1C53FF" w14:paraId="2DF28047" w14:textId="77777777" w:rsidTr="00FB3B05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0DE2CC53" w14:textId="77777777" w:rsidTr="00FB3B05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35C0E892" w14:textId="77777777" w:rsidTr="00FB3B05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645B5E3" w14:textId="77777777" w:rsidTr="00FB3B05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195098DE" w14:textId="77777777" w:rsidTr="00FB3B05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C7F89B6" w14:textId="77777777" w:rsidTr="00FB3B05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1EA47A9" w14:textId="77777777" w:rsidTr="00FB3B05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1C17E77" w14:textId="77777777" w:rsidTr="00FB3B05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48B0751D" w14:textId="77777777" w:rsidTr="00FB3B05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2A61F720" w14:textId="77777777" w:rsidTr="00FB3B05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Default="00F879B1" w:rsidP="00FB3B05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9371B9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8A3495" w:rsidRDefault="00F879B1" w:rsidP="00F879B1"/>
    <w:p w14:paraId="47AEC385" w14:textId="77777777" w:rsidR="00F879B1" w:rsidRPr="008A3495" w:rsidRDefault="00F879B1" w:rsidP="00F879B1"/>
    <w:p w14:paraId="168FA334" w14:textId="77777777" w:rsidR="00F879B1" w:rsidRPr="008A3495" w:rsidRDefault="00F879B1" w:rsidP="00F879B1"/>
    <w:p w14:paraId="1F74CC39" w14:textId="77777777" w:rsidR="00F879B1" w:rsidRPr="008A3495" w:rsidRDefault="00F879B1" w:rsidP="00F879B1"/>
    <w:p w14:paraId="5ECB6160" w14:textId="77777777" w:rsidR="00F879B1" w:rsidRPr="008A3495" w:rsidRDefault="00F879B1" w:rsidP="00F879B1"/>
    <w:p w14:paraId="3B638255" w14:textId="77777777" w:rsidR="00F879B1" w:rsidRPr="008A3495" w:rsidRDefault="00F879B1" w:rsidP="00F879B1"/>
    <w:p w14:paraId="738BC447" w14:textId="77777777" w:rsidR="00F879B1" w:rsidRPr="008A3495" w:rsidRDefault="00F879B1" w:rsidP="00F879B1"/>
    <w:p w14:paraId="53F5C9FC" w14:textId="77777777" w:rsidR="00F879B1" w:rsidRPr="008A3495" w:rsidRDefault="00F879B1" w:rsidP="00F879B1"/>
    <w:p w14:paraId="17529B7F" w14:textId="77777777" w:rsidR="00F879B1" w:rsidRPr="008A3495" w:rsidRDefault="00F879B1" w:rsidP="00F879B1"/>
    <w:p w14:paraId="57240D89" w14:textId="77777777" w:rsidR="00F879B1" w:rsidRPr="008A3495" w:rsidRDefault="00F879B1" w:rsidP="00F879B1"/>
    <w:p w14:paraId="1D2815AA" w14:textId="77777777" w:rsidR="00F879B1" w:rsidRPr="008A3495" w:rsidRDefault="00F879B1" w:rsidP="00F879B1"/>
    <w:p w14:paraId="25D3ECE2" w14:textId="77777777" w:rsidR="00F879B1" w:rsidRPr="008A3495" w:rsidRDefault="00F879B1" w:rsidP="00F879B1"/>
    <w:p w14:paraId="4E335093" w14:textId="77777777" w:rsidR="00F879B1" w:rsidRPr="008A3495" w:rsidRDefault="00F879B1" w:rsidP="00F879B1"/>
    <w:p w14:paraId="21A6F344" w14:textId="77777777" w:rsidR="00F879B1" w:rsidRPr="008A3495" w:rsidRDefault="00F879B1" w:rsidP="00F879B1"/>
    <w:p w14:paraId="1CCF45B5" w14:textId="77777777" w:rsidR="00F879B1" w:rsidRPr="008A3495" w:rsidRDefault="00F879B1" w:rsidP="00F879B1"/>
    <w:p w14:paraId="56B1E79A" w14:textId="77777777" w:rsidR="00F879B1" w:rsidRPr="008A3495" w:rsidRDefault="00F879B1" w:rsidP="00F879B1"/>
    <w:p w14:paraId="020ED74A" w14:textId="77777777" w:rsidR="00F879B1" w:rsidRPr="008A3495" w:rsidRDefault="00F879B1" w:rsidP="00F879B1"/>
    <w:p w14:paraId="0E65EB48" w14:textId="77777777" w:rsidR="00F879B1" w:rsidRPr="008A3495" w:rsidRDefault="00F879B1" w:rsidP="00F879B1"/>
    <w:p w14:paraId="76FFE1E0" w14:textId="77777777" w:rsidR="00F879B1" w:rsidRPr="008A3495" w:rsidRDefault="00F879B1" w:rsidP="00F879B1"/>
    <w:p w14:paraId="51895279" w14:textId="77777777" w:rsidR="00F879B1" w:rsidRPr="008A3495" w:rsidRDefault="00F879B1" w:rsidP="00F879B1"/>
    <w:p w14:paraId="1C2DCECA" w14:textId="77777777" w:rsidR="00F879B1" w:rsidRPr="008A3495" w:rsidRDefault="00F879B1" w:rsidP="00F879B1"/>
    <w:p w14:paraId="2462E544" w14:textId="77777777" w:rsidR="00F879B1" w:rsidRPr="008A3495" w:rsidRDefault="00F879B1" w:rsidP="00F879B1"/>
    <w:p w14:paraId="010218EE" w14:textId="77777777" w:rsidR="00F879B1" w:rsidRPr="008A3495" w:rsidRDefault="00F879B1" w:rsidP="00F879B1"/>
    <w:p w14:paraId="488310EB" w14:textId="77777777" w:rsidR="00F879B1" w:rsidRPr="008A3495" w:rsidRDefault="00F879B1" w:rsidP="00F879B1"/>
    <w:p w14:paraId="672CD286" w14:textId="77777777" w:rsidR="00F879B1" w:rsidRPr="008A3495" w:rsidRDefault="00F879B1" w:rsidP="00F879B1"/>
    <w:p w14:paraId="3D954B1A" w14:textId="77777777" w:rsidR="00F879B1" w:rsidRPr="008A3495" w:rsidRDefault="00F879B1" w:rsidP="00F879B1"/>
    <w:p w14:paraId="236EF7EB" w14:textId="77777777" w:rsidR="00F879B1" w:rsidRPr="008A3495" w:rsidRDefault="00F879B1" w:rsidP="00F879B1"/>
    <w:p w14:paraId="7329B32E" w14:textId="77777777" w:rsidR="00F879B1" w:rsidRPr="008A3495" w:rsidRDefault="00F879B1" w:rsidP="00F879B1"/>
    <w:p w14:paraId="21CBF07C" w14:textId="77777777" w:rsidR="00F879B1" w:rsidRPr="008A3495" w:rsidRDefault="00F879B1" w:rsidP="00F879B1"/>
    <w:p w14:paraId="27D599CB" w14:textId="77777777" w:rsidR="00F879B1" w:rsidRPr="008A3495" w:rsidRDefault="00F879B1" w:rsidP="00F879B1"/>
    <w:p w14:paraId="4879C4EE" w14:textId="77777777" w:rsidR="00F879B1" w:rsidRPr="008A3495" w:rsidRDefault="00F879B1" w:rsidP="00F879B1"/>
    <w:p w14:paraId="0284C38B" w14:textId="77777777" w:rsidR="00F879B1" w:rsidRPr="008A3495" w:rsidRDefault="00F879B1" w:rsidP="00F879B1"/>
    <w:p w14:paraId="3A4E603F" w14:textId="77777777" w:rsidR="00F879B1" w:rsidRPr="008A3495" w:rsidRDefault="00F879B1" w:rsidP="00F879B1"/>
    <w:p w14:paraId="5D57E0E7" w14:textId="77777777" w:rsidR="004A472A" w:rsidRPr="008A3495" w:rsidRDefault="004A472A" w:rsidP="004A472A"/>
    <w:p w14:paraId="0F5BEB3E" w14:textId="77777777" w:rsidR="004A472A" w:rsidRPr="008A3495" w:rsidRDefault="004A472A" w:rsidP="004A472A"/>
    <w:p w14:paraId="545C5D86" w14:textId="77777777" w:rsidR="004A472A" w:rsidRPr="008A3495" w:rsidRDefault="004A472A" w:rsidP="004A472A"/>
    <w:p w14:paraId="767CB9C3" w14:textId="77777777" w:rsidR="004A472A" w:rsidRPr="008A3495" w:rsidRDefault="004A472A" w:rsidP="004A472A"/>
    <w:p w14:paraId="29EF771C" w14:textId="77777777" w:rsidR="004A472A" w:rsidRPr="008A3495" w:rsidRDefault="004A472A" w:rsidP="004A472A"/>
    <w:p w14:paraId="62B93E05" w14:textId="77777777" w:rsidR="004A472A" w:rsidRPr="008A3495" w:rsidRDefault="004A472A" w:rsidP="004A472A"/>
    <w:p w14:paraId="778D1F47" w14:textId="77777777" w:rsidR="004A472A" w:rsidRPr="008A3495" w:rsidRDefault="004A472A" w:rsidP="004A472A"/>
    <w:p w14:paraId="7BF5E259" w14:textId="77777777" w:rsidR="004A472A" w:rsidRPr="008A3495" w:rsidRDefault="004A472A" w:rsidP="004A472A"/>
    <w:p w14:paraId="22F95E67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024F1016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51534">
        <w:rPr>
          <w:rFonts w:ascii="Garamond" w:hAnsi="Garamond"/>
          <w:b/>
          <w:color w:val="000000"/>
          <w:sz w:val="24"/>
          <w:szCs w:val="24"/>
        </w:rPr>
        <w:t>Endokrynologii, Endokrynologii Onkologicznej, Medycyny Nuklearnej</w:t>
      </w:r>
      <w:r w:rsidR="00185230">
        <w:rPr>
          <w:rFonts w:ascii="Garamond" w:hAnsi="Garamond"/>
          <w:b/>
          <w:color w:val="000000"/>
          <w:sz w:val="24"/>
          <w:szCs w:val="24"/>
        </w:rPr>
        <w:t xml:space="preserve"> i Chorób Wewnętrznych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020B45CB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E51534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  <w:r w:rsidR="00E51534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12C0F9E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7561524E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19F6F13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243C6D23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6E1E30A0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B6D2A67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07103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CC1E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61314971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 xml:space="preserve"> w dziedzinie </w:t>
            </w:r>
            <w:r w:rsidR="00F45312">
              <w:rPr>
                <w:rFonts w:ascii="Garamond" w:hAnsi="Garamond"/>
                <w:b/>
                <w:sz w:val="24"/>
                <w:szCs w:val="24"/>
              </w:rPr>
              <w:t>endokrynologii</w:t>
            </w:r>
          </w:p>
          <w:p w14:paraId="7CEB221A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5A2674D0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CD2CE1">
              <w:rPr>
                <w:rFonts w:ascii="Garamond" w:hAnsi="Garamond"/>
                <w:b/>
                <w:sz w:val="24"/>
                <w:szCs w:val="24"/>
              </w:rPr>
              <w:t xml:space="preserve">3 lekarzy </w:t>
            </w:r>
            <w:r w:rsidR="00F45312">
              <w:rPr>
                <w:rFonts w:ascii="Garamond" w:hAnsi="Garamond"/>
                <w:b/>
                <w:sz w:val="24"/>
                <w:szCs w:val="24"/>
              </w:rPr>
              <w:t>posiadających co najmniej 2 specjalizacje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CC3A73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2009ED28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F45312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</w:p>
          <w:p w14:paraId="1684A330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Default="004C47FC" w:rsidP="004C47FC">
      <w:pPr>
        <w:jc w:val="right"/>
        <w:rPr>
          <w:szCs w:val="24"/>
        </w:rPr>
      </w:pPr>
    </w:p>
    <w:p w14:paraId="1F26402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978FEC7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3A281E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CCF44DB" w14:textId="77777777" w:rsidR="00603D7F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53BCC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08DB545D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350AB4">
        <w:rPr>
          <w:rFonts w:eastAsia="Calibri"/>
          <w:sz w:val="22"/>
          <w:szCs w:val="22"/>
        </w:rPr>
        <w:t>, tel. 12 424 78 28</w:t>
      </w:r>
      <w:r>
        <w:rPr>
          <w:rFonts w:eastAsia="Calibri"/>
          <w:sz w:val="22"/>
          <w:szCs w:val="22"/>
        </w:rPr>
        <w:t>.</w:t>
      </w:r>
    </w:p>
    <w:p w14:paraId="78E1C71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CEAF0C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179F2D06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B43035">
        <w:rPr>
          <w:rFonts w:eastAsiaTheme="minorHAnsi"/>
          <w:sz w:val="22"/>
          <w:szCs w:val="22"/>
          <w:lang w:eastAsia="en-US"/>
        </w:rPr>
        <w:t>78</w:t>
      </w:r>
      <w:r w:rsidR="00D07EDC">
        <w:rPr>
          <w:rFonts w:eastAsiaTheme="minorHAnsi"/>
          <w:sz w:val="22"/>
          <w:szCs w:val="22"/>
          <w:lang w:eastAsia="en-US"/>
        </w:rPr>
        <w:t xml:space="preserve"> </w:t>
      </w:r>
      <w:r w:rsidR="00B43035">
        <w:rPr>
          <w:rFonts w:eastAsiaTheme="minorHAnsi"/>
          <w:sz w:val="22"/>
          <w:szCs w:val="22"/>
          <w:lang w:eastAsia="en-US"/>
        </w:rPr>
        <w:t>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DD7940" w14:textId="77777777" w:rsidR="003E7893" w:rsidRDefault="003E7893">
      <w:r>
        <w:separator/>
      </w:r>
    </w:p>
  </w:endnote>
  <w:endnote w:type="continuationSeparator" w:id="0">
    <w:p w14:paraId="570D914F" w14:textId="77777777" w:rsidR="003E7893" w:rsidRDefault="003E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CD4135" w:rsidRDefault="00CD41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78CBB68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977A2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0EAD11BD" w14:textId="77777777" w:rsidR="00CD4135" w:rsidRDefault="00CD413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CD4135" w:rsidRDefault="00CD413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CD4135" w:rsidRDefault="00CD413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12A782" w14:textId="77777777" w:rsidR="003E7893" w:rsidRDefault="003E7893">
      <w:r>
        <w:separator/>
      </w:r>
    </w:p>
  </w:footnote>
  <w:footnote w:type="continuationSeparator" w:id="0">
    <w:p w14:paraId="4789ADD0" w14:textId="77777777" w:rsidR="003E7893" w:rsidRDefault="003E7893">
      <w:r>
        <w:continuationSeparator/>
      </w:r>
    </w:p>
  </w:footnote>
  <w:footnote w:id="1">
    <w:p w14:paraId="058131B9" w14:textId="0A5F0749" w:rsidR="00E51534" w:rsidRDefault="00E51534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specjalizacji/posiadającego I stopień specjalizacji zostanie pomniejszona o 30 zł.</w:t>
      </w:r>
    </w:p>
  </w:footnote>
  <w:footnote w:id="2">
    <w:p w14:paraId="1D09AAD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6EBC171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6D68BC8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61574E3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CD4135" w:rsidRDefault="00CD413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CD4135" w:rsidRDefault="00CD413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3"/>
  </w:num>
  <w:num w:numId="4">
    <w:abstractNumId w:val="6"/>
  </w:num>
  <w:num w:numId="5">
    <w:abstractNumId w:val="9"/>
  </w:num>
  <w:num w:numId="6">
    <w:abstractNumId w:val="28"/>
  </w:num>
  <w:num w:numId="7">
    <w:abstractNumId w:val="39"/>
  </w:num>
  <w:num w:numId="8">
    <w:abstractNumId w:val="32"/>
  </w:num>
  <w:num w:numId="9">
    <w:abstractNumId w:val="25"/>
  </w:num>
  <w:num w:numId="10">
    <w:abstractNumId w:val="14"/>
  </w:num>
  <w:num w:numId="11">
    <w:abstractNumId w:val="10"/>
  </w:num>
  <w:num w:numId="12">
    <w:abstractNumId w:val="2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3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1"/>
  </w:num>
  <w:num w:numId="25">
    <w:abstractNumId w:val="30"/>
  </w:num>
  <w:num w:numId="26">
    <w:abstractNumId w:val="22"/>
  </w:num>
  <w:num w:numId="27">
    <w:abstractNumId w:val="37"/>
  </w:num>
  <w:num w:numId="28">
    <w:abstractNumId w:val="27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8"/>
  </w:num>
  <w:num w:numId="32">
    <w:abstractNumId w:val="34"/>
  </w:num>
  <w:num w:numId="33">
    <w:abstractNumId w:val="26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 w:numId="39">
    <w:abstractNumId w:val="1"/>
  </w:num>
  <w:num w:numId="40">
    <w:abstractNumId w:val="4"/>
  </w:num>
  <w:num w:numId="41">
    <w:abstractNumId w:val="0"/>
  </w:num>
  <w:num w:numId="4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7"/>
  </w:num>
  <w:num w:numId="44">
    <w:abstractNumId w:val="15"/>
  </w:num>
  <w:num w:numId="45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35E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977A2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893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7CF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1B37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24FE"/>
    <w:rsid w:val="0081452E"/>
    <w:rsid w:val="0081615F"/>
    <w:rsid w:val="00816377"/>
    <w:rsid w:val="00820419"/>
    <w:rsid w:val="00823601"/>
    <w:rsid w:val="00823A82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E631B"/>
    <w:rsid w:val="009F7179"/>
    <w:rsid w:val="00A0075E"/>
    <w:rsid w:val="00A0515A"/>
    <w:rsid w:val="00A054F6"/>
    <w:rsid w:val="00A07CF9"/>
    <w:rsid w:val="00A1095E"/>
    <w:rsid w:val="00A126A0"/>
    <w:rsid w:val="00A12CE3"/>
    <w:rsid w:val="00A16145"/>
    <w:rsid w:val="00A17777"/>
    <w:rsid w:val="00A178B1"/>
    <w:rsid w:val="00A17B24"/>
    <w:rsid w:val="00A244E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767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1534"/>
    <w:rsid w:val="00E51967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312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F5C9535"/>
  <w15:docId w15:val="{1803ACA0-734A-4D41-819D-642B5EC2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A9DF5F-2A73-4F91-ABB6-8C9ED9B70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21</Pages>
  <Words>4400</Words>
  <Characters>30321</Characters>
  <Application>Microsoft Office Word</Application>
  <DocSecurity>0</DocSecurity>
  <Lines>252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34652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4</cp:revision>
  <cp:lastPrinted>2024-05-13T10:58:00Z</cp:lastPrinted>
  <dcterms:created xsi:type="dcterms:W3CDTF">2024-12-18T13:43:00Z</dcterms:created>
  <dcterms:modified xsi:type="dcterms:W3CDTF">2024-12-18T13:45:00Z</dcterms:modified>
</cp:coreProperties>
</file>