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37C9A5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CD36A8" w:rsidRPr="009B51F2">
        <w:rPr>
          <w:sz w:val="22"/>
          <w:szCs w:val="22"/>
        </w:rPr>
        <w:t>4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55EB2187" w:rsidR="000D7B41" w:rsidRPr="009B51F2" w:rsidRDefault="00015AAB" w:rsidP="009B51F2">
      <w:pPr>
        <w:widowControl w:val="0"/>
        <w:jc w:val="both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 xml:space="preserve">Szpitalem Uniwersyteckim w Krakowie </w:t>
      </w:r>
      <w:r w:rsidR="000D7B41" w:rsidRPr="009B51F2">
        <w:rPr>
          <w:iCs/>
          <w:sz w:val="22"/>
          <w:szCs w:val="22"/>
        </w:rPr>
        <w:t>z siedzibą w Krakowie przy ul. Kopernika 36,</w:t>
      </w:r>
      <w:r w:rsidR="00B27D52" w:rsidRPr="009B51F2">
        <w:rPr>
          <w:iCs/>
          <w:sz w:val="22"/>
          <w:szCs w:val="22"/>
        </w:rPr>
        <w:t> </w:t>
      </w:r>
      <w:r w:rsidR="000D7B41" w:rsidRPr="009B51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68A9EBA9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Oddziale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Oddział Kliniczny </w:t>
      </w:r>
      <w:r w:rsidR="00D81191">
        <w:rPr>
          <w:color w:val="000000"/>
          <w:sz w:val="22"/>
          <w:szCs w:val="22"/>
        </w:rPr>
        <w:t>Neonatologii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</w:t>
      </w:r>
      <w:r w:rsidR="00D81191">
        <w:rPr>
          <w:sz w:val="22"/>
          <w:szCs w:val="22"/>
        </w:rPr>
        <w:t xml:space="preserve"> (w tym Oddział Intensywnej Terapii Noworodka)</w:t>
      </w:r>
      <w:r w:rsidRPr="009B51F2">
        <w:rPr>
          <w:sz w:val="22"/>
          <w:szCs w:val="22"/>
        </w:rPr>
        <w:t>.</w:t>
      </w:r>
    </w:p>
    <w:p w14:paraId="67F6B1D3" w14:textId="0247F5AE" w:rsidR="001C71F4" w:rsidRPr="00EB1B79" w:rsidRDefault="005C0720" w:rsidP="00EB1B7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Poradni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Poradnię </w:t>
      </w:r>
      <w:r w:rsidR="00D81191">
        <w:rPr>
          <w:color w:val="000000"/>
          <w:sz w:val="22"/>
          <w:szCs w:val="22"/>
        </w:rPr>
        <w:t>Neonatologiczną</w:t>
      </w:r>
      <w:r w:rsidR="00E1650E" w:rsidRPr="009B51F2">
        <w:rPr>
          <w:sz w:val="22"/>
          <w:szCs w:val="22"/>
        </w:rPr>
        <w:t xml:space="preserve"> Szpitala Uniwersyteckiego </w:t>
      </w:r>
      <w:r w:rsidR="00D82F13">
        <w:rPr>
          <w:sz w:val="22"/>
          <w:szCs w:val="22"/>
        </w:rPr>
        <w:br/>
      </w:r>
      <w:r w:rsidR="00EB1B79">
        <w:rPr>
          <w:sz w:val="22"/>
          <w:szCs w:val="22"/>
        </w:rPr>
        <w:t>w Krakowie.</w:t>
      </w:r>
    </w:p>
    <w:p w14:paraId="3E41EBA5" w14:textId="5C9D86EB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Oddziału Klinicznego </w:t>
      </w:r>
      <w:r w:rsidR="00EB1B79">
        <w:rPr>
          <w:color w:val="000000"/>
          <w:sz w:val="22"/>
          <w:szCs w:val="22"/>
        </w:rPr>
        <w:t>Neonatologii</w:t>
      </w:r>
      <w:r w:rsidRPr="009B51F2">
        <w:rPr>
          <w:sz w:val="22"/>
          <w:szCs w:val="22"/>
        </w:rPr>
        <w:t xml:space="preserve"> Szpitala Uniwersyteckiego w Krakowie.</w:t>
      </w:r>
    </w:p>
    <w:p w14:paraId="6D930C70" w14:textId="4C6FE6AB" w:rsidR="00D04B46" w:rsidRPr="0005751D" w:rsidRDefault="005C0720" w:rsidP="0005751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Oddziału Klinicznego </w:t>
      </w:r>
      <w:r w:rsidR="00EB1B79">
        <w:rPr>
          <w:color w:val="000000"/>
          <w:sz w:val="22"/>
          <w:szCs w:val="22"/>
        </w:rPr>
        <w:t>Neonatologii</w:t>
      </w:r>
      <w:r w:rsidRPr="009B51F2">
        <w:rPr>
          <w:sz w:val="22"/>
          <w:szCs w:val="22"/>
        </w:rPr>
        <w:t xml:space="preserve"> Szpitala Uniwersyteckiego w Krakowie.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402885A7" w14:textId="77777777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9290A" w:rsidRPr="009B51F2">
        <w:rPr>
          <w:sz w:val="22"/>
          <w:szCs w:val="22"/>
        </w:rPr>
        <w:t>Jakubowskiego 2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9B51F2">
        <w:rPr>
          <w:bCs/>
          <w:sz w:val="22"/>
          <w:szCs w:val="22"/>
        </w:rPr>
        <w:lastRenderedPageBreak/>
        <w:t xml:space="preserve">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0A708C" w:rsidRDefault="005C7775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0A708C">
        <w:rPr>
          <w:bCs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9B51F2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5DE8DFA6" w:rsidR="000950E2" w:rsidRPr="009B51F2" w:rsidRDefault="004D4128" w:rsidP="00CD5C41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CD5C41" w:rsidRPr="00CD5C41">
        <w:rPr>
          <w:b/>
          <w:sz w:val="22"/>
          <w:szCs w:val="22"/>
        </w:rPr>
        <w:t>udzielani</w:t>
      </w:r>
      <w:r w:rsidR="00CD5C41">
        <w:rPr>
          <w:b/>
          <w:sz w:val="22"/>
          <w:szCs w:val="22"/>
        </w:rPr>
        <w:t>a</w:t>
      </w:r>
      <w:r w:rsidR="00CD5C41" w:rsidRPr="00CD5C41">
        <w:rPr>
          <w:b/>
          <w:sz w:val="22"/>
          <w:szCs w:val="22"/>
        </w:rPr>
        <w:t xml:space="preserve"> świadczeń zdrowotnych w zakresie konsultacji specjalistycznych</w:t>
      </w:r>
      <w:r w:rsidR="00CE63E1">
        <w:rPr>
          <w:b/>
          <w:sz w:val="22"/>
          <w:szCs w:val="22"/>
        </w:rPr>
        <w:t xml:space="preserve"> oraz wykonywania zabiegów okulistycznych</w:t>
      </w:r>
      <w:r w:rsidR="00CD5C41" w:rsidRPr="00CD5C41">
        <w:rPr>
          <w:b/>
          <w:sz w:val="22"/>
          <w:szCs w:val="22"/>
        </w:rPr>
        <w:t xml:space="preserve"> na rzecz Pacjentów Oddziału Klinicznego Neonatologii oraz Poradni Neonatologicznej Szpitala Uniwersyteckiego w Krakowie</w:t>
      </w:r>
      <w:r w:rsidR="00CD5C41">
        <w:rPr>
          <w:b/>
          <w:sz w:val="22"/>
          <w:szCs w:val="22"/>
        </w:rPr>
        <w:t xml:space="preserve"> </w:t>
      </w:r>
      <w:r w:rsidR="00CE63E1">
        <w:rPr>
          <w:b/>
          <w:sz w:val="22"/>
          <w:szCs w:val="22"/>
        </w:rPr>
        <w:t>–</w:t>
      </w:r>
      <w:r w:rsidR="00CD5C41">
        <w:rPr>
          <w:b/>
          <w:sz w:val="22"/>
          <w:szCs w:val="22"/>
        </w:rPr>
        <w:t xml:space="preserve"> </w:t>
      </w:r>
      <w:r w:rsidR="00CE63E1">
        <w:rPr>
          <w:b/>
          <w:sz w:val="22"/>
          <w:szCs w:val="22"/>
        </w:rPr>
        <w:t xml:space="preserve">okulistyka </w:t>
      </w:r>
      <w:r w:rsidR="00365C80" w:rsidRPr="009B51F2">
        <w:rPr>
          <w:sz w:val="22"/>
          <w:szCs w:val="22"/>
        </w:rPr>
        <w:t>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7B2B8736" w14:textId="11B442EE" w:rsidR="00CD5C41" w:rsidRPr="00CD5C41" w:rsidRDefault="00CD5C41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>wykonywanie</w:t>
      </w:r>
      <w:r w:rsidR="00845CC8" w:rsidRPr="009B51F2">
        <w:rPr>
          <w:color w:val="000000"/>
          <w:sz w:val="22"/>
          <w:szCs w:val="22"/>
          <w:lang w:eastAsia="ar-SA"/>
        </w:rPr>
        <w:t xml:space="preserve"> konsultacji specjalistycznych zgodnie z posiadaną specjalizacją na rzecz pacjentów </w:t>
      </w:r>
      <w:r>
        <w:rPr>
          <w:color w:val="000000"/>
          <w:sz w:val="22"/>
          <w:szCs w:val="22"/>
          <w:lang w:eastAsia="ar-SA"/>
        </w:rPr>
        <w:t>Udzielającego Zamówienie,</w:t>
      </w:r>
    </w:p>
    <w:p w14:paraId="6947A019" w14:textId="77777777" w:rsidR="00CD5C41" w:rsidRPr="00CD5C41" w:rsidRDefault="00CD5C41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>zlecanie i wykonywania niezbędnych badań zgodnie z posiadaną specjalizacją,</w:t>
      </w:r>
    </w:p>
    <w:p w14:paraId="77B8FD37" w14:textId="435E5679" w:rsidR="00845CC8" w:rsidRPr="00CE63E1" w:rsidRDefault="00CD5C41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>udział w konsyliach wielospecjalistycznych w Oddziale</w:t>
      </w:r>
      <w:r w:rsidR="00CE63E1">
        <w:rPr>
          <w:color w:val="000000"/>
          <w:sz w:val="22"/>
          <w:szCs w:val="22"/>
          <w:lang w:eastAsia="ar-SA"/>
        </w:rPr>
        <w:t>;</w:t>
      </w:r>
    </w:p>
    <w:p w14:paraId="3341FAB6" w14:textId="465B770A" w:rsidR="006833E8" w:rsidRPr="009B51F2" w:rsidRDefault="006833E8" w:rsidP="006833E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>kwalifikacja pacjentów do wykonania zabiegów okulistycznych;</w:t>
      </w:r>
      <w:r w:rsidRPr="00CE63E1">
        <w:rPr>
          <w:color w:val="000000"/>
          <w:sz w:val="22"/>
          <w:szCs w:val="22"/>
          <w:lang w:eastAsia="ar-SA"/>
        </w:rPr>
        <w:t xml:space="preserve"> </w:t>
      </w:r>
      <w:r>
        <w:rPr>
          <w:color w:val="000000"/>
          <w:sz w:val="22"/>
          <w:szCs w:val="22"/>
          <w:lang w:eastAsia="ar-SA"/>
        </w:rPr>
        <w:t xml:space="preserve">  </w:t>
      </w:r>
    </w:p>
    <w:p w14:paraId="20CFBB77" w14:textId="07248093" w:rsidR="00CE63E1" w:rsidRPr="00CE63E1" w:rsidRDefault="00CE63E1" w:rsidP="00CE63E1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 xml:space="preserve">wykonywanie zabiegów okulistycznych – w szczególności podaży </w:t>
      </w:r>
      <w:r w:rsidRPr="00CE63E1">
        <w:rPr>
          <w:color w:val="000000"/>
          <w:sz w:val="22"/>
          <w:szCs w:val="22"/>
          <w:lang w:eastAsia="ar-SA"/>
        </w:rPr>
        <w:t>doszklistkowej substancji czynnej ranibizumab (np. leku Lucentis) wcześniakom zagrożonym retinopatią wcześniaczą</w:t>
      </w:r>
      <w:r>
        <w:rPr>
          <w:color w:val="000000"/>
          <w:sz w:val="22"/>
          <w:szCs w:val="22"/>
          <w:lang w:eastAsia="ar-SA"/>
        </w:rPr>
        <w:t>;</w:t>
      </w:r>
    </w:p>
    <w:p w14:paraId="0ED71068" w14:textId="25FAB6EE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Oddziale,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="009F14D2">
        <w:rPr>
          <w:color w:val="000000"/>
          <w:sz w:val="22"/>
          <w:szCs w:val="22"/>
          <w:lang w:eastAsia="ar-SA"/>
        </w:rPr>
        <w:t>, zgodnie z harmonogramem zatwierdzonym przez Kierownika Oddziału</w:t>
      </w:r>
      <w:r w:rsidRPr="009B51F2">
        <w:rPr>
          <w:color w:val="000000"/>
          <w:sz w:val="22"/>
          <w:szCs w:val="22"/>
          <w:lang w:eastAsia="ar-SA"/>
        </w:rPr>
        <w:t>.</w:t>
      </w:r>
      <w:r w:rsidR="009F14D2">
        <w:rPr>
          <w:color w:val="000000"/>
          <w:sz w:val="22"/>
          <w:szCs w:val="22"/>
          <w:lang w:eastAsia="ar-SA"/>
        </w:rPr>
        <w:t xml:space="preserve"> </w:t>
      </w:r>
    </w:p>
    <w:p w14:paraId="03E23EBB" w14:textId="0B1DDB6C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</w:t>
      </w:r>
      <w:r w:rsidR="00CD5C41">
        <w:rPr>
          <w:color w:val="000000"/>
          <w:sz w:val="22"/>
          <w:szCs w:val="22"/>
        </w:rPr>
        <w:t>Udzielający Zamówienie szacuje średniomiesięczną liczbę zleconych konsultacji na</w:t>
      </w:r>
      <w:r w:rsidR="006833E8">
        <w:rPr>
          <w:color w:val="000000"/>
          <w:sz w:val="22"/>
          <w:szCs w:val="22"/>
        </w:rPr>
        <w:t xml:space="preserve"> </w:t>
      </w:r>
      <w:r w:rsidR="004306C1">
        <w:rPr>
          <w:color w:val="000000"/>
          <w:sz w:val="22"/>
          <w:szCs w:val="22"/>
        </w:rPr>
        <w:t>7</w:t>
      </w:r>
      <w:r w:rsidR="006833E8">
        <w:rPr>
          <w:color w:val="000000"/>
          <w:sz w:val="22"/>
          <w:szCs w:val="22"/>
        </w:rPr>
        <w:t>0, a zabiegów okulistycznych na ok. 5</w:t>
      </w:r>
      <w:r w:rsidR="00926423">
        <w:rPr>
          <w:color w:val="000000"/>
          <w:sz w:val="22"/>
          <w:szCs w:val="22"/>
        </w:rPr>
        <w:t xml:space="preserve"> (łącznie w Oddziale i Po</w:t>
      </w:r>
      <w:r w:rsidR="004306C1">
        <w:rPr>
          <w:color w:val="000000"/>
          <w:sz w:val="22"/>
          <w:szCs w:val="22"/>
        </w:rPr>
        <w:t>radni, dla wszystkich wyłonionych w toku konkursu lekarzy specjalistów okulistyki</w:t>
      </w:r>
      <w:r w:rsidR="00926423">
        <w:rPr>
          <w:color w:val="000000"/>
          <w:sz w:val="22"/>
          <w:szCs w:val="22"/>
        </w:rPr>
        <w:t>)</w:t>
      </w:r>
      <w:r w:rsidR="006833E8">
        <w:rPr>
          <w:color w:val="000000"/>
          <w:sz w:val="22"/>
          <w:szCs w:val="22"/>
        </w:rPr>
        <w:t>,</w:t>
      </w:r>
      <w:r w:rsidR="00CD5C41">
        <w:rPr>
          <w:color w:val="000000"/>
          <w:sz w:val="22"/>
          <w:szCs w:val="22"/>
        </w:rPr>
        <w:t xml:space="preserve"> przy czym postanowienie niniejsze nie stanowi podstawy do żądania przez Przyjmującego Zamówienie zlecenia świadczeń w tej wysokości.</w:t>
      </w:r>
    </w:p>
    <w:p w14:paraId="3A61E3EB" w14:textId="7473F90B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767873" w:rsidRPr="009B51F2">
        <w:rPr>
          <w:sz w:val="22"/>
          <w:szCs w:val="22"/>
        </w:rPr>
        <w:t xml:space="preserve">ecjalizację z </w:t>
      </w:r>
      <w:r w:rsidR="00F84D93">
        <w:rPr>
          <w:sz w:val="22"/>
          <w:szCs w:val="22"/>
        </w:rPr>
        <w:t>okulistyki oraz doświadczenie w udzielaniu świadczeń na rzecz noworodków.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lastRenderedPageBreak/>
        <w:t>kontrolę właściwego wykorzystania i eksploatacji sprzętu.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13E61CAE" w14:textId="77777777" w:rsidR="00581E98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5E023904" w:rsidR="00B075C5" w:rsidRPr="009B51F2" w:rsidRDefault="00581E98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9B5F016" w:rsidR="00C21468" w:rsidRPr="009B51F2" w:rsidRDefault="009740F7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udział w prowadzeniu</w:t>
      </w:r>
      <w:r w:rsidR="00C21468" w:rsidRPr="009B51F2">
        <w:rPr>
          <w:rFonts w:eastAsia="MS Mincho"/>
          <w:sz w:val="22"/>
          <w:szCs w:val="22"/>
        </w:rPr>
        <w:t xml:space="preserve">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</w:t>
      </w:r>
      <w:r w:rsidR="00D81913" w:rsidRPr="009B51F2">
        <w:rPr>
          <w:bCs/>
          <w:sz w:val="22"/>
          <w:szCs w:val="22"/>
        </w:rPr>
        <w:lastRenderedPageBreak/>
        <w:t xml:space="preserve">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4C443493" w14:textId="77777777" w:rsidR="002C78FE" w:rsidRPr="002C78FE" w:rsidRDefault="00C7644D" w:rsidP="00EE656C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2C78FE">
        <w:rPr>
          <w:bCs/>
          <w:sz w:val="22"/>
          <w:szCs w:val="22"/>
        </w:rPr>
        <w:t>za faktycznie zrealizowane świadczenia:</w:t>
      </w:r>
    </w:p>
    <w:p w14:paraId="6608E6A2" w14:textId="1E2FC28B" w:rsidR="00C7644D" w:rsidRPr="002C78FE" w:rsidRDefault="00EE656C" w:rsidP="002C78FE">
      <w:pPr>
        <w:pStyle w:val="Akapitzlist"/>
        <w:widowControl w:val="0"/>
        <w:numPr>
          <w:ilvl w:val="1"/>
          <w:numId w:val="23"/>
        </w:numPr>
        <w:adjustRightInd w:val="0"/>
        <w:jc w:val="both"/>
        <w:rPr>
          <w:bCs/>
          <w:i/>
          <w:sz w:val="22"/>
          <w:szCs w:val="22"/>
        </w:rPr>
      </w:pPr>
      <w:r>
        <w:rPr>
          <w:bCs/>
          <w:sz w:val="22"/>
          <w:szCs w:val="22"/>
        </w:rPr>
        <w:t xml:space="preserve"> w </w:t>
      </w:r>
      <w:r w:rsidR="005F25C1">
        <w:rPr>
          <w:bCs/>
          <w:sz w:val="22"/>
          <w:szCs w:val="22"/>
        </w:rPr>
        <w:t>wysokości</w:t>
      </w:r>
      <w:r>
        <w:rPr>
          <w:bCs/>
          <w:sz w:val="22"/>
          <w:szCs w:val="22"/>
        </w:rPr>
        <w:t xml:space="preserve"> równej </w:t>
      </w:r>
      <w:r w:rsidR="005F25C1">
        <w:rPr>
          <w:bCs/>
          <w:sz w:val="22"/>
          <w:szCs w:val="22"/>
        </w:rPr>
        <w:t>iloczynowi sumy wykonanych w danym mies</w:t>
      </w:r>
      <w:r>
        <w:rPr>
          <w:bCs/>
          <w:sz w:val="22"/>
          <w:szCs w:val="22"/>
        </w:rPr>
        <w:t xml:space="preserve">iącu kalendarzowym konsultacji i stawki zaproponowanej w konkursie …….. zł brutto (słownie złotych brutto ………/100) za jedną konsultacje </w:t>
      </w:r>
    </w:p>
    <w:p w14:paraId="29471FCC" w14:textId="6BC00FE7" w:rsidR="002C78FE" w:rsidRPr="009B51F2" w:rsidRDefault="002C78FE" w:rsidP="002C78FE">
      <w:pPr>
        <w:pStyle w:val="Akapitzlist"/>
        <w:widowControl w:val="0"/>
        <w:numPr>
          <w:ilvl w:val="1"/>
          <w:numId w:val="23"/>
        </w:numPr>
        <w:adjustRightInd w:val="0"/>
        <w:jc w:val="both"/>
        <w:rPr>
          <w:bCs/>
          <w:i/>
          <w:sz w:val="22"/>
          <w:szCs w:val="22"/>
        </w:rPr>
      </w:pPr>
      <w:r>
        <w:rPr>
          <w:sz w:val="22"/>
          <w:szCs w:val="22"/>
        </w:rPr>
        <w:t>oraz w wysokości równej iloczynowi sumy wykonanych w danym miesiącu kalendarzowym zabiegów okulistycznych i stawki w wysokości 1200 zł brutto za jeden zabieg (słownie zł. brutto: jeden tysiąc dwieście).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6F20D213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C62B25">
        <w:rPr>
          <w:sz w:val="22"/>
          <w:szCs w:val="22"/>
        </w:rPr>
        <w:t>konsultacje w OK Neonatologii</w:t>
      </w:r>
      <w:r w:rsidR="00BA3854">
        <w:rPr>
          <w:sz w:val="22"/>
          <w:szCs w:val="22"/>
        </w:rPr>
        <w:t xml:space="preserve"> - okulistyka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248C435E" w:rsidR="009E5FEB" w:rsidRPr="009B51F2" w:rsidRDefault="00BA385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konsultacji i stawka za konsultację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5BD03B2D" w:rsidR="002F7D9A" w:rsidRPr="009B51F2" w:rsidRDefault="00BA385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zabiegów okulistycznych i stawka za zabieg</w:t>
      </w:r>
      <w:r w:rsidR="005300C6" w:rsidRPr="009B51F2">
        <w:rPr>
          <w:snapToGrid w:val="0"/>
          <w:sz w:val="22"/>
          <w:szCs w:val="22"/>
        </w:rPr>
        <w:t xml:space="preserve"> </w:t>
      </w:r>
      <w:r w:rsidR="0000721E"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</w:t>
      </w:r>
      <w:r w:rsidRPr="009B51F2">
        <w:rPr>
          <w:sz w:val="22"/>
          <w:szCs w:val="22"/>
        </w:rPr>
        <w:lastRenderedPageBreak/>
        <w:t xml:space="preserve">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1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2603782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A82036">
        <w:rPr>
          <w:rFonts w:ascii="Times New Roman" w:eastAsia="Times New Roman" w:hAnsi="Times New Roman" w:cs="Times New Roman"/>
          <w:lang w:eastAsia="pl-PL"/>
        </w:rPr>
        <w:t>4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0A264B1B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A82036">
        <w:rPr>
          <w:rFonts w:ascii="Times New Roman" w:eastAsia="Times New Roman" w:hAnsi="Times New Roman" w:cs="Times New Roman"/>
          <w:lang w:eastAsia="pl-PL"/>
        </w:rPr>
        <w:t>2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2BBDC56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A82036">
        <w:rPr>
          <w:rFonts w:ascii="Times New Roman" w:eastAsia="Times New Roman" w:hAnsi="Times New Roman" w:cs="Times New Roman"/>
          <w:lang w:eastAsia="pl-PL"/>
        </w:rPr>
        <w:t>15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7517337E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A82036">
        <w:rPr>
          <w:b/>
          <w:sz w:val="22"/>
          <w:szCs w:val="22"/>
        </w:rPr>
        <w:t>1 stycznia 2025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A82036">
        <w:rPr>
          <w:b/>
          <w:sz w:val="22"/>
          <w:szCs w:val="22"/>
        </w:rPr>
        <w:t>31 grudnia 2026 r</w:t>
      </w:r>
      <w:r w:rsidRPr="009B51F2">
        <w:rPr>
          <w:b/>
          <w:sz w:val="22"/>
          <w:szCs w:val="22"/>
        </w:rPr>
        <w:t>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</w:t>
      </w:r>
      <w:r w:rsidRPr="009B51F2">
        <w:rPr>
          <w:rFonts w:eastAsia="Calibri"/>
          <w:bCs/>
          <w:sz w:val="22"/>
          <w:szCs w:val="22"/>
          <w:lang w:eastAsia="en-US"/>
        </w:rPr>
        <w:lastRenderedPageBreak/>
        <w:t xml:space="preserve">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</w:t>
      </w:r>
      <w:bookmarkStart w:id="0" w:name="_GoBack"/>
      <w:bookmarkEnd w:id="0"/>
      <w:r w:rsidRPr="009B51F2">
        <w:rPr>
          <w:rFonts w:eastAsia="SimSun"/>
          <w:color w:val="000000" w:themeColor="text1"/>
          <w:sz w:val="22"/>
          <w:szCs w:val="22"/>
          <w:lang w:eastAsia="ar-SA"/>
        </w:rPr>
        <w:t>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7A77C8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2F609BF5" w14:textId="77777777" w:rsidR="007A77C8" w:rsidRPr="003B6987" w:rsidRDefault="007A77C8" w:rsidP="007A77C8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EB1B79" w:rsidRPr="00310352" w:rsidRDefault="00EB1B79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EB1B79" w:rsidRPr="00233AD2" w:rsidRDefault="00EB1B79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23B624B" w14:textId="77777777" w:rsidR="005E4BBD" w:rsidRPr="00F338CE" w:rsidRDefault="005E4BBD" w:rsidP="005E4BBD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3B3682A1" w14:textId="77777777" w:rsidR="005E4BBD" w:rsidRPr="00614BED" w:rsidRDefault="005E4BBD" w:rsidP="005E4BBD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6DC215C" w14:textId="77777777" w:rsidR="00EB1B79" w:rsidRPr="00614BED" w:rsidRDefault="00EB1B79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EB1B79" w:rsidRPr="00F338CE" w:rsidRDefault="00EB1B7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EB1B79" w:rsidRPr="00CB6701" w:rsidRDefault="00EB1B7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7A77C8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EB1B79" w:rsidRDefault="00EB1B79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163DF678" w14:textId="77777777" w:rsidR="007A77C8" w:rsidRPr="003B6987" w:rsidRDefault="007A77C8" w:rsidP="007A77C8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EB1B79" w:rsidRPr="00814892" w:rsidRDefault="00EB1B7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EB1B79" w:rsidRPr="00233AD2" w:rsidRDefault="00EB1B79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2D3916E8" w14:textId="77777777" w:rsidR="005E4BBD" w:rsidRPr="00F338CE" w:rsidRDefault="005E4BBD" w:rsidP="005E4BBD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023085F2" w14:textId="77777777" w:rsidR="005E4BBD" w:rsidRPr="00614BED" w:rsidRDefault="005E4BBD" w:rsidP="005E4BBD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3FC29496" w14:textId="57BD722F" w:rsidR="00EB1B79" w:rsidRPr="00F338CE" w:rsidRDefault="00EB1B7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EB1B79" w:rsidRPr="00CB6701" w:rsidRDefault="00EB1B7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137D5ACE" w14:textId="77777777" w:rsidR="00A82036" w:rsidRDefault="00A82036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040EFE09" w14:textId="77777777" w:rsidR="005F25C1" w:rsidRDefault="005F25C1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Załącznik nr 3 do umowy</w:t>
      </w:r>
    </w:p>
    <w:p w14:paraId="21A63BF7" w14:textId="77777777" w:rsidR="005F25C1" w:rsidRDefault="005F25C1">
      <w:pPr>
        <w:autoSpaceDE/>
        <w:autoSpaceDN/>
        <w:rPr>
          <w:b/>
          <w:sz w:val="22"/>
          <w:szCs w:val="22"/>
        </w:rPr>
      </w:pPr>
    </w:p>
    <w:p w14:paraId="00F8AA78" w14:textId="77777777" w:rsidR="005F25C1" w:rsidRDefault="005F25C1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t>Wzór załącznika do faktury</w:t>
      </w:r>
    </w:p>
    <w:p w14:paraId="2863620D" w14:textId="77777777" w:rsidR="005F25C1" w:rsidRDefault="005F25C1">
      <w:pPr>
        <w:autoSpaceDE/>
        <w:autoSpaceDN/>
        <w:rPr>
          <w:b/>
          <w:sz w:val="22"/>
          <w:szCs w:val="22"/>
        </w:rPr>
      </w:pPr>
    </w:p>
    <w:tbl>
      <w:tblPr>
        <w:tblStyle w:val="Tabela-Siatka"/>
        <w:tblpPr w:leftFromText="141" w:rightFromText="141" w:vertAnchor="page" w:horzAnchor="margin" w:tblpY="4261"/>
        <w:tblW w:w="0" w:type="auto"/>
        <w:tblLook w:val="04A0" w:firstRow="1" w:lastRow="0" w:firstColumn="1" w:lastColumn="0" w:noHBand="0" w:noVBand="1"/>
      </w:tblPr>
      <w:tblGrid>
        <w:gridCol w:w="541"/>
        <w:gridCol w:w="1667"/>
        <w:gridCol w:w="1553"/>
        <w:gridCol w:w="1736"/>
        <w:gridCol w:w="2038"/>
        <w:gridCol w:w="1751"/>
      </w:tblGrid>
      <w:tr w:rsidR="00E43072" w14:paraId="5BAC011C" w14:textId="469CC150" w:rsidTr="00E43072">
        <w:tc>
          <w:tcPr>
            <w:tcW w:w="541" w:type="dxa"/>
            <w:shd w:val="clear" w:color="auto" w:fill="8DB3E2" w:themeFill="text2" w:themeFillTint="66"/>
          </w:tcPr>
          <w:p w14:paraId="74BCEA24" w14:textId="77777777" w:rsidR="00E43072" w:rsidRDefault="00E43072" w:rsidP="00E43072">
            <w:pPr>
              <w:autoSpaceDE/>
              <w:autoSpaceDN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1667" w:type="dxa"/>
            <w:shd w:val="clear" w:color="auto" w:fill="8DB3E2" w:themeFill="text2" w:themeFillTint="66"/>
          </w:tcPr>
          <w:p w14:paraId="0E6F682F" w14:textId="77777777" w:rsidR="00E43072" w:rsidRDefault="00E43072" w:rsidP="00E43072">
            <w:pPr>
              <w:autoSpaceDE/>
              <w:autoSpaceDN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Nazwisko</w:t>
            </w:r>
          </w:p>
        </w:tc>
        <w:tc>
          <w:tcPr>
            <w:tcW w:w="1553" w:type="dxa"/>
            <w:shd w:val="clear" w:color="auto" w:fill="8DB3E2" w:themeFill="text2" w:themeFillTint="66"/>
          </w:tcPr>
          <w:p w14:paraId="62FC8559" w14:textId="64E35539" w:rsidR="00E43072" w:rsidRDefault="00E43072" w:rsidP="00E43072">
            <w:pPr>
              <w:autoSpaceDE/>
              <w:autoSpaceDN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Imię</w:t>
            </w:r>
          </w:p>
        </w:tc>
        <w:tc>
          <w:tcPr>
            <w:tcW w:w="1736" w:type="dxa"/>
            <w:shd w:val="clear" w:color="auto" w:fill="8DB3E2" w:themeFill="text2" w:themeFillTint="66"/>
          </w:tcPr>
          <w:p w14:paraId="0C94A2F8" w14:textId="77777777" w:rsidR="00E43072" w:rsidRDefault="00E43072" w:rsidP="00E43072">
            <w:pPr>
              <w:autoSpaceDE/>
              <w:autoSpaceDN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PESEL/MIP</w:t>
            </w:r>
          </w:p>
        </w:tc>
        <w:tc>
          <w:tcPr>
            <w:tcW w:w="2038" w:type="dxa"/>
            <w:shd w:val="clear" w:color="auto" w:fill="8DB3E2" w:themeFill="text2" w:themeFillTint="66"/>
          </w:tcPr>
          <w:p w14:paraId="3D3CAC55" w14:textId="4C0A9A38" w:rsidR="00E43072" w:rsidRDefault="00E43072" w:rsidP="00E43072">
            <w:pPr>
              <w:autoSpaceDE/>
              <w:autoSpaceDN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Data konsultacji/zabiegu</w:t>
            </w:r>
          </w:p>
        </w:tc>
        <w:tc>
          <w:tcPr>
            <w:tcW w:w="1751" w:type="dxa"/>
            <w:shd w:val="clear" w:color="auto" w:fill="8DB3E2" w:themeFill="text2" w:themeFillTint="66"/>
          </w:tcPr>
          <w:p w14:paraId="06B0EB70" w14:textId="382C2DD3" w:rsidR="00E43072" w:rsidRDefault="00E43072" w:rsidP="00E43072">
            <w:pPr>
              <w:autoSpaceDE/>
              <w:autoSpaceDN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Stawka</w:t>
            </w:r>
          </w:p>
        </w:tc>
      </w:tr>
      <w:tr w:rsidR="00E43072" w14:paraId="52FA9852" w14:textId="4C44E534" w:rsidTr="00E43072">
        <w:tc>
          <w:tcPr>
            <w:tcW w:w="541" w:type="dxa"/>
          </w:tcPr>
          <w:p w14:paraId="70B36CE8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667" w:type="dxa"/>
          </w:tcPr>
          <w:p w14:paraId="2E65E30A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553" w:type="dxa"/>
          </w:tcPr>
          <w:p w14:paraId="15C3B9B2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36" w:type="dxa"/>
          </w:tcPr>
          <w:p w14:paraId="10B7AAF2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2038" w:type="dxa"/>
          </w:tcPr>
          <w:p w14:paraId="7125D21D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51" w:type="dxa"/>
          </w:tcPr>
          <w:p w14:paraId="0A19DA9B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E43072" w14:paraId="45118761" w14:textId="1CE41034" w:rsidTr="00E43072">
        <w:tc>
          <w:tcPr>
            <w:tcW w:w="541" w:type="dxa"/>
          </w:tcPr>
          <w:p w14:paraId="72B2704E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667" w:type="dxa"/>
          </w:tcPr>
          <w:p w14:paraId="428B5D77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553" w:type="dxa"/>
          </w:tcPr>
          <w:p w14:paraId="778D8541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36" w:type="dxa"/>
          </w:tcPr>
          <w:p w14:paraId="0B3E0574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2038" w:type="dxa"/>
          </w:tcPr>
          <w:p w14:paraId="6563E9E9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51" w:type="dxa"/>
          </w:tcPr>
          <w:p w14:paraId="744E4E97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E43072" w14:paraId="02FE92FD" w14:textId="7B29DD6E" w:rsidTr="00E43072">
        <w:tc>
          <w:tcPr>
            <w:tcW w:w="541" w:type="dxa"/>
          </w:tcPr>
          <w:p w14:paraId="4C83781E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667" w:type="dxa"/>
          </w:tcPr>
          <w:p w14:paraId="6AA3F59B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553" w:type="dxa"/>
          </w:tcPr>
          <w:p w14:paraId="2F122BED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36" w:type="dxa"/>
          </w:tcPr>
          <w:p w14:paraId="672BFD29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2038" w:type="dxa"/>
          </w:tcPr>
          <w:p w14:paraId="1D9BF479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51" w:type="dxa"/>
          </w:tcPr>
          <w:p w14:paraId="1020B86E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E43072" w14:paraId="2E768735" w14:textId="525003FD" w:rsidTr="00E43072">
        <w:tc>
          <w:tcPr>
            <w:tcW w:w="541" w:type="dxa"/>
          </w:tcPr>
          <w:p w14:paraId="7B599CE5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667" w:type="dxa"/>
          </w:tcPr>
          <w:p w14:paraId="37E4E4BF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553" w:type="dxa"/>
          </w:tcPr>
          <w:p w14:paraId="63283EFD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36" w:type="dxa"/>
          </w:tcPr>
          <w:p w14:paraId="1A055451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2038" w:type="dxa"/>
          </w:tcPr>
          <w:p w14:paraId="59806A30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51" w:type="dxa"/>
          </w:tcPr>
          <w:p w14:paraId="62B5EB4E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E43072" w14:paraId="1082B7AC" w14:textId="78110CD6" w:rsidTr="00E43072">
        <w:tc>
          <w:tcPr>
            <w:tcW w:w="541" w:type="dxa"/>
          </w:tcPr>
          <w:p w14:paraId="142DD8F1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667" w:type="dxa"/>
          </w:tcPr>
          <w:p w14:paraId="3DE8637A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553" w:type="dxa"/>
          </w:tcPr>
          <w:p w14:paraId="173D1591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36" w:type="dxa"/>
          </w:tcPr>
          <w:p w14:paraId="1D7111C7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2038" w:type="dxa"/>
          </w:tcPr>
          <w:p w14:paraId="15C3B851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51" w:type="dxa"/>
          </w:tcPr>
          <w:p w14:paraId="41267776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E43072" w14:paraId="67A19B4F" w14:textId="7BC1BE4F" w:rsidTr="00E43072">
        <w:tc>
          <w:tcPr>
            <w:tcW w:w="541" w:type="dxa"/>
          </w:tcPr>
          <w:p w14:paraId="01CCF676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667" w:type="dxa"/>
          </w:tcPr>
          <w:p w14:paraId="2F17D074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553" w:type="dxa"/>
          </w:tcPr>
          <w:p w14:paraId="3FA4C5D7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36" w:type="dxa"/>
          </w:tcPr>
          <w:p w14:paraId="2F468F77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2038" w:type="dxa"/>
          </w:tcPr>
          <w:p w14:paraId="40FA9136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51" w:type="dxa"/>
          </w:tcPr>
          <w:p w14:paraId="52AED1BD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  <w:tr w:rsidR="00E43072" w14:paraId="5548DEF7" w14:textId="17B10F03" w:rsidTr="00E43072">
        <w:tc>
          <w:tcPr>
            <w:tcW w:w="541" w:type="dxa"/>
          </w:tcPr>
          <w:p w14:paraId="3DD0059C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667" w:type="dxa"/>
          </w:tcPr>
          <w:p w14:paraId="7073F854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553" w:type="dxa"/>
          </w:tcPr>
          <w:p w14:paraId="2C0A935F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36" w:type="dxa"/>
          </w:tcPr>
          <w:p w14:paraId="2CC469DF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2038" w:type="dxa"/>
          </w:tcPr>
          <w:p w14:paraId="061E58FF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  <w:tc>
          <w:tcPr>
            <w:tcW w:w="1751" w:type="dxa"/>
          </w:tcPr>
          <w:p w14:paraId="7E99A746" w14:textId="77777777" w:rsidR="00E43072" w:rsidRDefault="00E43072" w:rsidP="005F25C1">
            <w:pPr>
              <w:autoSpaceDE/>
              <w:autoSpaceDN/>
              <w:rPr>
                <w:b/>
                <w:sz w:val="22"/>
                <w:szCs w:val="22"/>
              </w:rPr>
            </w:pPr>
          </w:p>
        </w:tc>
      </w:tr>
    </w:tbl>
    <w:p w14:paraId="048B88D1" w14:textId="0579B00C" w:rsidR="005F25C1" w:rsidRDefault="005F25C1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159685B8" w14:textId="694E8685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3C478B34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EB1B79" w:rsidRDefault="00EB1B79">
      <w:r>
        <w:separator/>
      </w:r>
    </w:p>
  </w:endnote>
  <w:endnote w:type="continuationSeparator" w:id="0">
    <w:p w14:paraId="015F9A0A" w14:textId="77777777" w:rsidR="00EB1B79" w:rsidRDefault="00EB1B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EB1B79" w:rsidRDefault="00EB1B7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EB1B79" w:rsidRDefault="00EB1B7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51F9BB0B" w:rsidR="00EB1B79" w:rsidRDefault="00EB1B7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A77C8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262531E3" w14:textId="77777777" w:rsidR="00EB1B79" w:rsidRDefault="00EB1B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EB1B79" w:rsidRDefault="00EB1B79">
      <w:r>
        <w:separator/>
      </w:r>
    </w:p>
  </w:footnote>
  <w:footnote w:type="continuationSeparator" w:id="0">
    <w:p w14:paraId="09DA43B7" w14:textId="77777777" w:rsidR="00EB1B79" w:rsidRDefault="00EB1B79">
      <w:r>
        <w:continuationSeparator/>
      </w:r>
    </w:p>
  </w:footnote>
  <w:footnote w:id="1">
    <w:p w14:paraId="24425C2B" w14:textId="77777777" w:rsidR="00EB1B79" w:rsidRDefault="00EB1B79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72BF7DCE" w:rsidR="00EB1B79" w:rsidRDefault="00EB1B79">
    <w:pPr>
      <w:pStyle w:val="Nagwek"/>
    </w:pPr>
    <w:r>
      <w:t>D</w:t>
    </w:r>
    <w:r w:rsidR="006433FD">
      <w:t>NPS.424.84</w:t>
    </w:r>
    <w:r>
      <w:t>.2024</w:t>
    </w:r>
  </w:p>
  <w:p w14:paraId="12D7269C" w14:textId="77777777" w:rsidR="0084136E" w:rsidRDefault="0084136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4"/>
  </w:num>
  <w:num w:numId="14">
    <w:abstractNumId w:val="33"/>
  </w:num>
  <w:num w:numId="15">
    <w:abstractNumId w:val="21"/>
  </w:num>
  <w:num w:numId="16">
    <w:abstractNumId w:val="19"/>
  </w:num>
  <w:num w:numId="17">
    <w:abstractNumId w:val="22"/>
  </w:num>
  <w:num w:numId="18">
    <w:abstractNumId w:val="30"/>
  </w:num>
  <w:num w:numId="19">
    <w:abstractNumId w:val="3"/>
  </w:num>
  <w:num w:numId="20">
    <w:abstractNumId w:val="20"/>
  </w:num>
  <w:num w:numId="21">
    <w:abstractNumId w:val="17"/>
  </w:num>
  <w:num w:numId="22">
    <w:abstractNumId w:val="26"/>
  </w:num>
  <w:num w:numId="23">
    <w:abstractNumId w:val="0"/>
  </w:num>
  <w:num w:numId="24">
    <w:abstractNumId w:val="25"/>
  </w:num>
  <w:num w:numId="25">
    <w:abstractNumId w:val="23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2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1C58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5751D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08C"/>
    <w:rsid w:val="000A7C3B"/>
    <w:rsid w:val="000B0A8E"/>
    <w:rsid w:val="000B2EBC"/>
    <w:rsid w:val="000B3734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C78FE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88C"/>
    <w:rsid w:val="003E2967"/>
    <w:rsid w:val="003E3AA8"/>
    <w:rsid w:val="003E58F5"/>
    <w:rsid w:val="003E668F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06C1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1E98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4BBD"/>
    <w:rsid w:val="005E6862"/>
    <w:rsid w:val="005F25C1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3FD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33E8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A77C8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136E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423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40F7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14D2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036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69C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3854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A10"/>
    <w:rsid w:val="00BD5B84"/>
    <w:rsid w:val="00BD7C2B"/>
    <w:rsid w:val="00BE3357"/>
    <w:rsid w:val="00BE54AD"/>
    <w:rsid w:val="00BF006C"/>
    <w:rsid w:val="00BF2E4B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2B25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5C41"/>
    <w:rsid w:val="00CD72B3"/>
    <w:rsid w:val="00CE3078"/>
    <w:rsid w:val="00CE63E1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191"/>
    <w:rsid w:val="00D818F0"/>
    <w:rsid w:val="00D81913"/>
    <w:rsid w:val="00D82F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072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1B79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E656C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4D93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2033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table" w:styleId="Tabela-Siatka">
    <w:name w:val="Table Grid"/>
    <w:basedOn w:val="Standardowy"/>
    <w:rsid w:val="005F25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15EDB-A3F8-4F53-AE3B-1FDD0E656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1040</TotalTime>
  <Pages>16</Pages>
  <Words>5683</Words>
  <Characters>34100</Characters>
  <Application>Microsoft Office Word</Application>
  <DocSecurity>0</DocSecurity>
  <Lines>284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Weronika Nowakowska</cp:lastModifiedBy>
  <cp:revision>74</cp:revision>
  <cp:lastPrinted>2024-12-10T13:13:00Z</cp:lastPrinted>
  <dcterms:created xsi:type="dcterms:W3CDTF">2022-12-15T21:19:00Z</dcterms:created>
  <dcterms:modified xsi:type="dcterms:W3CDTF">2024-12-10T13:43:00Z</dcterms:modified>
</cp:coreProperties>
</file>