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0F224B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FA7681">
        <w:rPr>
          <w:rFonts w:ascii="Garamond" w:hAnsi="Garamond"/>
          <w:b/>
          <w:color w:val="000000"/>
          <w:sz w:val="36"/>
          <w:szCs w:val="36"/>
        </w:rPr>
        <w:t xml:space="preserve">Chorób </w:t>
      </w:r>
      <w:r w:rsidR="00AF12EC">
        <w:rPr>
          <w:rFonts w:ascii="Garamond" w:hAnsi="Garamond"/>
          <w:b/>
          <w:color w:val="000000"/>
          <w:sz w:val="36"/>
          <w:szCs w:val="36"/>
        </w:rPr>
        <w:t xml:space="preserve">Wewnętrznych </w:t>
      </w:r>
      <w:r w:rsidR="000F224B">
        <w:rPr>
          <w:rFonts w:ascii="Garamond" w:hAnsi="Garamond"/>
          <w:b/>
          <w:color w:val="000000"/>
          <w:sz w:val="36"/>
          <w:szCs w:val="36"/>
        </w:rPr>
        <w:br/>
      </w:r>
      <w:r w:rsidR="00AF12EC">
        <w:rPr>
          <w:rFonts w:ascii="Garamond" w:hAnsi="Garamond"/>
          <w:b/>
          <w:color w:val="000000"/>
          <w:sz w:val="36"/>
          <w:szCs w:val="36"/>
        </w:rPr>
        <w:t xml:space="preserve">i Geriatrii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0E2B75" w:rsidRPr="00E61502" w:rsidRDefault="000E2B75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502">
        <w:rPr>
          <w:rFonts w:ascii="Garamond" w:hAnsi="Garamond"/>
          <w:b/>
          <w:bCs/>
          <w:color w:val="000000"/>
          <w:sz w:val="24"/>
          <w:szCs w:val="24"/>
        </w:rPr>
        <w:t>DZPR.424</w:t>
      </w:r>
      <w:r w:rsidR="00B309DF">
        <w:rPr>
          <w:rFonts w:ascii="Garamond" w:hAnsi="Garamond"/>
          <w:b/>
          <w:bCs/>
          <w:color w:val="000000"/>
          <w:sz w:val="24"/>
          <w:szCs w:val="24"/>
        </w:rPr>
        <w:t>.4.</w:t>
      </w:r>
      <w:r w:rsidR="000F224B">
        <w:rPr>
          <w:rFonts w:ascii="Garamond" w:hAnsi="Garamond"/>
          <w:b/>
          <w:bCs/>
          <w:color w:val="000000"/>
          <w:sz w:val="24"/>
          <w:szCs w:val="24"/>
        </w:rPr>
        <w:t>202</w:t>
      </w:r>
      <w:r w:rsidR="00B73713">
        <w:rPr>
          <w:rFonts w:ascii="Garamond" w:hAnsi="Garamond"/>
          <w:b/>
          <w:bCs/>
          <w:color w:val="000000"/>
          <w:sz w:val="24"/>
          <w:szCs w:val="24"/>
        </w:rPr>
        <w:t>4</w:t>
      </w:r>
    </w:p>
    <w:p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B73713">
        <w:rPr>
          <w:rFonts w:ascii="Garamond" w:hAnsi="Garamond"/>
          <w:color w:val="000000"/>
          <w:sz w:val="24"/>
          <w:szCs w:val="24"/>
        </w:rPr>
        <w:t>4</w:t>
      </w:r>
    </w:p>
    <w:p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0F224B">
        <w:rPr>
          <w:rFonts w:ascii="Garamond" w:hAnsi="Garamond"/>
          <w:b/>
          <w:i/>
          <w:color w:val="000000"/>
          <w:sz w:val="24"/>
          <w:szCs w:val="24"/>
        </w:rPr>
        <w:t>styczeń 202</w:t>
      </w:r>
      <w:r w:rsidR="00B73713">
        <w:rPr>
          <w:rFonts w:ascii="Garamond" w:hAnsi="Garamond"/>
          <w:b/>
          <w:i/>
          <w:color w:val="000000"/>
          <w:sz w:val="24"/>
          <w:szCs w:val="24"/>
        </w:rPr>
        <w:t>4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:rsidR="000F224B" w:rsidRDefault="000F224B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0F224B" w:rsidRDefault="00687642" w:rsidP="000F224B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</w:t>
      </w:r>
    </w:p>
    <w:p w:rsidR="000F224B" w:rsidRDefault="000F224B" w:rsidP="000F224B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0F224B">
        <w:rPr>
          <w:rFonts w:ascii="Garamond" w:hAnsi="Garamond"/>
          <w:bCs/>
          <w:color w:val="000000"/>
          <w:sz w:val="24"/>
          <w:szCs w:val="24"/>
        </w:rPr>
        <w:t>Oddziale– należy przez to rozumieć Oddział Kliniczny Chorób Wewnętrznych i Geriatrii (NSSU) Udzielającego Zamówienie.</w:t>
      </w:r>
    </w:p>
    <w:p w:rsidR="000F224B" w:rsidRPr="000F224B" w:rsidRDefault="000F224B" w:rsidP="000F224B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0F224B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Kierownika Oddziału Klinicznego Chorób Wewnętrznych i Geriatrii (NSSU) Udzielającego Zamówienie. </w:t>
      </w:r>
    </w:p>
    <w:p w:rsidR="00B61202" w:rsidRPr="00AF12EC" w:rsidRDefault="000F224B" w:rsidP="000F224B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0F224B">
        <w:rPr>
          <w:rFonts w:ascii="Garamond" w:hAnsi="Garamond"/>
          <w:bCs/>
          <w:color w:val="000000"/>
          <w:sz w:val="24"/>
          <w:szCs w:val="24"/>
        </w:rPr>
        <w:t>Koordynatorze Oddziału– należy przez to rozumieć Koordynatora Oddziału Klinicznego Chorób Wewnętrznych i Geriatrii (NSSU) Udzielającego Zamówienie</w:t>
      </w:r>
      <w:r w:rsidR="00FA7681" w:rsidRPr="00AF12EC">
        <w:rPr>
          <w:rFonts w:ascii="Garamond" w:hAnsi="Garamond"/>
          <w:bCs/>
          <w:color w:val="000000"/>
          <w:sz w:val="24"/>
          <w:szCs w:val="24"/>
        </w:rPr>
        <w:t>.</w:t>
      </w:r>
    </w:p>
    <w:p w:rsidR="00847AEC" w:rsidRPr="00AF12EC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F12EC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AF12EC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F12EC">
        <w:rPr>
          <w:rFonts w:ascii="Garamond" w:hAnsi="Garamond"/>
          <w:bCs/>
          <w:color w:val="000000"/>
          <w:sz w:val="24"/>
          <w:szCs w:val="24"/>
        </w:rPr>
        <w:t>Płatniku – należy przez</w:t>
      </w:r>
      <w:r w:rsidRPr="00C7083E">
        <w:rPr>
          <w:rFonts w:ascii="Garamond" w:hAnsi="Garamond"/>
          <w:color w:val="000000"/>
          <w:sz w:val="24"/>
          <w:szCs w:val="24"/>
        </w:rPr>
        <w:t xml:space="preserve"> to rozumieć Narodowy Fundusz Zdrowia lub inny podmiot finansujący świadczenia zdrowotne ze środków publicznych.</w:t>
      </w:r>
    </w:p>
    <w:p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0F224B">
        <w:rPr>
          <w:rFonts w:ascii="Garamond" w:hAnsi="Garamond"/>
          <w:color w:val="000000"/>
          <w:sz w:val="24"/>
          <w:szCs w:val="24"/>
        </w:rPr>
        <w:t>dyżurów lekarskich w Oddziale</w:t>
      </w:r>
    </w:p>
    <w:p w:rsidR="00AB3A58" w:rsidRDefault="00516F3A" w:rsidP="00516F3A">
      <w:pPr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0F224B">
        <w:rPr>
          <w:rFonts w:ascii="Garamond" w:hAnsi="Garamond"/>
          <w:color w:val="000000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 xml:space="preserve">Przyjmujący Zamówienie będzie zobowiązany do </w:t>
      </w:r>
      <w:r w:rsidR="000F224B" w:rsidRPr="000F224B">
        <w:rPr>
          <w:rFonts w:ascii="Garamond" w:hAnsi="Garamond"/>
          <w:color w:val="000000"/>
          <w:sz w:val="24"/>
          <w:szCs w:val="24"/>
        </w:rPr>
        <w:t>kompleksowego udzielania świadczeń zdrowotnych</w:t>
      </w:r>
      <w:r w:rsidR="002F13D0">
        <w:rPr>
          <w:rFonts w:ascii="Garamond" w:hAnsi="Garamond"/>
          <w:color w:val="000000"/>
          <w:sz w:val="24"/>
          <w:szCs w:val="24"/>
        </w:rPr>
        <w:t xml:space="preserve"> w zakresie dyżurów lekarskich </w:t>
      </w:r>
      <w:r w:rsidR="000F224B" w:rsidRPr="000F224B">
        <w:rPr>
          <w:rFonts w:ascii="Garamond" w:hAnsi="Garamond"/>
          <w:color w:val="000000"/>
          <w:sz w:val="24"/>
          <w:szCs w:val="24"/>
        </w:rPr>
        <w:t>w Oddziale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>oraz OHSAS 18001,</w:t>
      </w:r>
    </w:p>
    <w:p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D3BEE" w:rsidRPr="00516F3A" w:rsidRDefault="00FD3BEE" w:rsidP="00516F3A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:rsidR="00FD3BEE" w:rsidRPr="00FD3BEE" w:rsidRDefault="00FD3BEE" w:rsidP="00516F3A">
      <w:pPr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="00516F3A">
        <w:rPr>
          <w:rFonts w:ascii="Garamond" w:hAnsi="Garamond"/>
          <w:sz w:val="24"/>
          <w:szCs w:val="24"/>
        </w:rPr>
        <w:t>:</w:t>
      </w:r>
      <w:r w:rsidRPr="00516F3A">
        <w:rPr>
          <w:rFonts w:ascii="Garamond" w:hAnsi="Garamond"/>
          <w:sz w:val="24"/>
          <w:szCs w:val="24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="00516F3A">
        <w:rPr>
          <w:rFonts w:ascii="Garamond" w:hAnsi="Garamond"/>
          <w:sz w:val="24"/>
          <w:szCs w:val="24"/>
        </w:rPr>
        <w:t>:</w:t>
      </w:r>
      <w:r w:rsidRPr="00516F3A">
        <w:rPr>
          <w:rFonts w:ascii="Garamond" w:hAnsi="Garamond"/>
          <w:sz w:val="24"/>
          <w:szCs w:val="24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FD3BEE" w:rsidRPr="00FD3BEE" w:rsidRDefault="00FD3BEE" w:rsidP="00516F3A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="00516F3A">
        <w:rPr>
          <w:rFonts w:ascii="Garamond" w:hAnsi="Garamond"/>
          <w:sz w:val="24"/>
          <w:szCs w:val="24"/>
        </w:rPr>
        <w:t>:</w:t>
      </w:r>
      <w:r w:rsidRPr="00516F3A">
        <w:rPr>
          <w:rFonts w:ascii="Garamond" w:hAnsi="Garamond"/>
          <w:sz w:val="24"/>
          <w:szCs w:val="24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="00516F3A">
        <w:rPr>
          <w:rFonts w:ascii="Garamond" w:hAnsi="Garamond"/>
          <w:sz w:val="24"/>
          <w:szCs w:val="24"/>
        </w:rPr>
        <w:t>:</w:t>
      </w:r>
      <w:r w:rsidRPr="00516F3A">
        <w:rPr>
          <w:rFonts w:ascii="Garamond" w:hAnsi="Garamond"/>
          <w:sz w:val="24"/>
          <w:szCs w:val="24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F224B" w:rsidRDefault="00572C3C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0F224B">
        <w:rPr>
          <w:rFonts w:ascii="Garamond" w:hAnsi="Garamond"/>
          <w:sz w:val="24"/>
          <w:szCs w:val="24"/>
          <w:u w:val="single"/>
        </w:rPr>
        <w:t>dwóch stanowisk dyżurowych zgodnie z poniższym:</w:t>
      </w:r>
    </w:p>
    <w:p w:rsidR="000F224B" w:rsidRDefault="000F224B" w:rsidP="000F224B">
      <w:pPr>
        <w:pStyle w:val="Tekstpodstawowy"/>
        <w:widowControl w:val="0"/>
        <w:numPr>
          <w:ilvl w:val="0"/>
          <w:numId w:val="40"/>
        </w:numPr>
        <w:tabs>
          <w:tab w:val="left" w:pos="360"/>
          <w:tab w:val="left" w:pos="993"/>
        </w:tabs>
        <w:spacing w:line="276" w:lineRule="auto"/>
        <w:rPr>
          <w:rFonts w:ascii="Garamond" w:hAnsi="Garamond"/>
          <w:sz w:val="24"/>
          <w:szCs w:val="24"/>
        </w:rPr>
      </w:pPr>
      <w:r w:rsidRPr="000F224B">
        <w:rPr>
          <w:rFonts w:ascii="Garamond" w:hAnsi="Garamond"/>
          <w:sz w:val="24"/>
          <w:szCs w:val="24"/>
        </w:rPr>
        <w:t>I lekarz dyżurny – posiadanie tytułu specjalisty (II stopnia specjalizacji) w dziedzinie chorób wewnętrznych lub geriatrii lub zakończony 2 rok specjalizacji w zakresie chorób wewnętrznych i geriatrii lub ukończenie 2 roku specjalizacji i zakończenie co najmniej modułu internistycznego w ramach specjalizacji z reumatologii, onkologii</w:t>
      </w:r>
    </w:p>
    <w:p w:rsidR="00572C3C" w:rsidRPr="000F224B" w:rsidRDefault="000F224B" w:rsidP="000F224B">
      <w:pPr>
        <w:pStyle w:val="Tekstpodstawowy"/>
        <w:widowControl w:val="0"/>
        <w:numPr>
          <w:ilvl w:val="0"/>
          <w:numId w:val="40"/>
        </w:numPr>
        <w:tabs>
          <w:tab w:val="left" w:pos="360"/>
          <w:tab w:val="left" w:pos="993"/>
        </w:tabs>
        <w:spacing w:line="276" w:lineRule="auto"/>
        <w:rPr>
          <w:rFonts w:ascii="Garamond" w:hAnsi="Garamond"/>
          <w:sz w:val="24"/>
          <w:szCs w:val="24"/>
        </w:rPr>
      </w:pPr>
      <w:r w:rsidRPr="000F224B">
        <w:rPr>
          <w:rFonts w:ascii="Garamond" w:hAnsi="Garamond"/>
          <w:sz w:val="24"/>
          <w:szCs w:val="24"/>
        </w:rPr>
        <w:t>II lekarz dyżurny – co najmniej zakończenie modułu internistycznego w ramach specjalizacji w dziedzinach internistycznych</w:t>
      </w:r>
    </w:p>
    <w:p w:rsidR="000F224B" w:rsidRDefault="000F224B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050585" w:rsidRPr="000F224B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224B">
        <w:rPr>
          <w:rFonts w:ascii="Garamond" w:hAnsi="Garamond"/>
          <w:sz w:val="24"/>
          <w:szCs w:val="24"/>
          <w:u w:val="single"/>
        </w:rPr>
        <w:t xml:space="preserve">Zakończenie dyżuru </w:t>
      </w:r>
      <w:r w:rsidR="004C0445" w:rsidRPr="000F224B">
        <w:rPr>
          <w:rFonts w:ascii="Garamond" w:hAnsi="Garamond"/>
          <w:sz w:val="24"/>
          <w:szCs w:val="24"/>
          <w:u w:val="single"/>
        </w:rPr>
        <w:t>następuje</w:t>
      </w:r>
      <w:r w:rsidR="007933BE" w:rsidRPr="000F224B">
        <w:rPr>
          <w:rFonts w:ascii="Garamond" w:hAnsi="Garamond"/>
          <w:sz w:val="24"/>
          <w:szCs w:val="24"/>
          <w:u w:val="single"/>
        </w:rPr>
        <w:t xml:space="preserve"> po zdaniu raportu </w:t>
      </w:r>
      <w:r w:rsidR="00F63B1C" w:rsidRPr="000F224B">
        <w:rPr>
          <w:rFonts w:ascii="Garamond" w:hAnsi="Garamond"/>
          <w:sz w:val="24"/>
          <w:szCs w:val="24"/>
          <w:u w:val="single"/>
        </w:rPr>
        <w:t>Kierownikom Oddzia</w:t>
      </w:r>
      <w:r w:rsidR="000F224B" w:rsidRPr="000F224B">
        <w:rPr>
          <w:rFonts w:ascii="Garamond" w:hAnsi="Garamond"/>
          <w:sz w:val="24"/>
          <w:szCs w:val="24"/>
          <w:u w:val="single"/>
        </w:rPr>
        <w:t>łu l</w:t>
      </w:r>
      <w:r w:rsidR="00F63B1C" w:rsidRPr="000F224B">
        <w:rPr>
          <w:rFonts w:ascii="Garamond" w:hAnsi="Garamond"/>
          <w:sz w:val="24"/>
          <w:szCs w:val="24"/>
          <w:u w:val="single"/>
        </w:rPr>
        <w:t>ub osob</w:t>
      </w:r>
      <w:r w:rsidR="000F224B" w:rsidRPr="000F224B">
        <w:rPr>
          <w:rFonts w:ascii="Garamond" w:hAnsi="Garamond"/>
          <w:sz w:val="24"/>
          <w:szCs w:val="24"/>
          <w:u w:val="single"/>
        </w:rPr>
        <w:t>ie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przez ni</w:t>
      </w:r>
      <w:r w:rsidR="000F224B" w:rsidRPr="000F224B">
        <w:rPr>
          <w:rFonts w:ascii="Garamond" w:hAnsi="Garamond"/>
          <w:sz w:val="24"/>
          <w:szCs w:val="24"/>
          <w:u w:val="single"/>
        </w:rPr>
        <w:t>ego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upoważnion</w:t>
      </w:r>
      <w:r w:rsidR="000F224B" w:rsidRPr="000F224B">
        <w:rPr>
          <w:rFonts w:ascii="Garamond" w:hAnsi="Garamond"/>
          <w:sz w:val="24"/>
          <w:szCs w:val="24"/>
          <w:u w:val="single"/>
        </w:rPr>
        <w:t>ej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</w:t>
      </w:r>
      <w:r w:rsidR="00C55CAF" w:rsidRPr="000F224B">
        <w:rPr>
          <w:rFonts w:ascii="Garamond" w:hAnsi="Garamond"/>
          <w:sz w:val="24"/>
          <w:szCs w:val="24"/>
          <w:u w:val="single"/>
        </w:rPr>
        <w:t>albo lekarzowi przejmującemu</w:t>
      </w:r>
      <w:r w:rsidRPr="000F224B">
        <w:rPr>
          <w:rFonts w:ascii="Garamond" w:hAnsi="Garamond"/>
          <w:sz w:val="24"/>
          <w:szCs w:val="24"/>
          <w:u w:val="single"/>
        </w:rPr>
        <w:t xml:space="preserve"> dyżur</w:t>
      </w:r>
      <w:r w:rsidR="00064E7A" w:rsidRPr="000F224B">
        <w:rPr>
          <w:rFonts w:ascii="Garamond" w:hAnsi="Garamond"/>
          <w:sz w:val="24"/>
          <w:szCs w:val="24"/>
          <w:u w:val="single"/>
        </w:rPr>
        <w:t>.</w:t>
      </w:r>
    </w:p>
    <w:p w:rsidR="00872892" w:rsidRPr="000F224B" w:rsidRDefault="00872892" w:rsidP="00872892">
      <w:pPr>
        <w:widowControl w:val="0"/>
        <w:suppressAutoHyphens/>
        <w:autoSpaceDE w:val="0"/>
        <w:jc w:val="both"/>
        <w:rPr>
          <w:rFonts w:ascii="Garamond" w:hAnsi="Garamond"/>
          <w:sz w:val="24"/>
          <w:szCs w:val="24"/>
          <w:u w:val="single"/>
        </w:rPr>
      </w:pPr>
    </w:p>
    <w:p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Udzielającego </w:t>
      </w:r>
      <w:r w:rsidRPr="00F22BCB">
        <w:rPr>
          <w:rFonts w:ascii="Garamond" w:hAnsi="Garamond"/>
          <w:color w:val="000000"/>
          <w:sz w:val="24"/>
          <w:szCs w:val="24"/>
        </w:rPr>
        <w:lastRenderedPageBreak/>
        <w:t>Zamówienie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ś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wymaga co najmniej 5 lekarzy spełniających poniższe wymogi.</w:t>
      </w:r>
    </w:p>
    <w:p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621394" w:rsidRDefault="009E5BC6" w:rsidP="008665F1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:rsidR="000F224B" w:rsidRDefault="000F224B" w:rsidP="00572C3C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F224B">
        <w:rPr>
          <w:rFonts w:ascii="Garamond" w:hAnsi="Garamond"/>
          <w:sz w:val="24"/>
          <w:szCs w:val="24"/>
        </w:rPr>
        <w:t>posiadanie tytułu specjalisty (II stopnia specjalizacji) w dziedzinie chorób wewnętrznych lub geriatrii</w:t>
      </w:r>
      <w:r>
        <w:rPr>
          <w:rFonts w:ascii="Garamond" w:hAnsi="Garamond"/>
          <w:sz w:val="24"/>
          <w:szCs w:val="24"/>
        </w:rPr>
        <w:t xml:space="preserve"> </w:t>
      </w:r>
    </w:p>
    <w:p w:rsidR="00572C3C" w:rsidRDefault="000F224B" w:rsidP="00572C3C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F224B">
        <w:rPr>
          <w:rFonts w:ascii="Garamond" w:hAnsi="Garamond"/>
          <w:sz w:val="24"/>
          <w:szCs w:val="24"/>
        </w:rPr>
        <w:t>lub zakończony 2 rok specjalizacji w zakresie chorób wewnętrznych i geriatrii lub ukończenie 2 roku specjalizacji i zakończenie co najmniej modułu internistycznego w ramach specjalizacji z reumatologii, onkologii</w:t>
      </w:r>
    </w:p>
    <w:p w:rsidR="000F224B" w:rsidRDefault="000F224B" w:rsidP="00572C3C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lub zakończenie co najmniej modułu internistycznego w ramach specjalizacji w dziedzinach internistycznych</w:t>
      </w:r>
    </w:p>
    <w:p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:rsidR="0008050E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:rsidR="0057535F" w:rsidRDefault="0008050E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611E01" w:rsidRDefault="00611E01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611E01" w:rsidRDefault="00611E01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2F13D0" w:rsidRDefault="002F13D0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="00521392"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dyżurów lekarskich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lastRenderedPageBreak/>
        <w:t xml:space="preserve">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Chorób Wewnętrznych </w:t>
      </w:r>
      <w:r w:rsidR="000F224B">
        <w:rPr>
          <w:rFonts w:ascii="Garamond" w:hAnsi="Garamond"/>
          <w:b/>
          <w:color w:val="000000"/>
          <w:sz w:val="24"/>
          <w:szCs w:val="24"/>
        </w:rPr>
        <w:t>i Geriatrii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5C42FB">
        <w:rPr>
          <w:rFonts w:ascii="Garamond" w:hAnsi="Garamond"/>
          <w:b/>
          <w:color w:val="000000"/>
          <w:sz w:val="24"/>
          <w:szCs w:val="24"/>
        </w:rPr>
        <w:br/>
      </w:r>
      <w:r w:rsidR="00EE6422">
        <w:rPr>
          <w:rFonts w:ascii="Garamond" w:hAnsi="Garamond"/>
          <w:b/>
          <w:color w:val="000000"/>
          <w:sz w:val="24"/>
          <w:szCs w:val="24"/>
        </w:rPr>
        <w:t>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E7EC1">
        <w:rPr>
          <w:rFonts w:ascii="Garamond" w:hAnsi="Garamond"/>
          <w:b/>
          <w:color w:val="000000"/>
          <w:sz w:val="24"/>
          <w:szCs w:val="24"/>
        </w:rPr>
        <w:t>26 stycznia 2024</w:t>
      </w:r>
      <w:r w:rsidR="008E7EC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59384D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0F224B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0E6976">
        <w:rPr>
          <w:rFonts w:ascii="Garamond" w:hAnsi="Garamond" w:cs="Courier New"/>
          <w:sz w:val="24"/>
          <w:szCs w:val="24"/>
        </w:rPr>
        <w:t>geriatrii</w:t>
      </w:r>
      <w:r w:rsidR="00125060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</w:t>
      </w:r>
      <w:r w:rsidR="00596982">
        <w:rPr>
          <w:rFonts w:ascii="Garamond" w:hAnsi="Garamond" w:cs="Courier New"/>
          <w:sz w:val="24"/>
          <w:szCs w:val="24"/>
        </w:rPr>
        <w:t>6</w:t>
      </w:r>
      <w:r w:rsidR="00D3724C">
        <w:rPr>
          <w:rFonts w:ascii="Garamond" w:hAnsi="Garamond" w:cs="Courier New"/>
          <w:sz w:val="24"/>
          <w:szCs w:val="24"/>
        </w:rPr>
        <w:t xml:space="preserve">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="002F13D0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8A07C1" w:rsidRDefault="008A07C1">
      <w:pPr>
        <w:rPr>
          <w:rFonts w:ascii="Garamond" w:hAnsi="Garamond"/>
          <w:b/>
          <w:color w:val="000000"/>
          <w:sz w:val="40"/>
          <w:szCs w:val="40"/>
          <w:u w:val="single"/>
        </w:rPr>
      </w:pPr>
      <w:r>
        <w:rPr>
          <w:rFonts w:ascii="Garamond" w:hAnsi="Garamond"/>
          <w:b/>
          <w:color w:val="000000"/>
          <w:sz w:val="40"/>
          <w:szCs w:val="40"/>
          <w:u w:val="single"/>
        </w:rPr>
        <w:br w:type="page"/>
      </w: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8E7EC1">
        <w:rPr>
          <w:rFonts w:ascii="Garamond" w:hAnsi="Garamond"/>
          <w:b/>
          <w:color w:val="000000"/>
          <w:sz w:val="24"/>
          <w:szCs w:val="24"/>
        </w:rPr>
        <w:t>26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stycznia </w:t>
      </w:r>
      <w:r w:rsidR="00B73713">
        <w:rPr>
          <w:rFonts w:ascii="Garamond" w:hAnsi="Garamond"/>
          <w:b/>
          <w:color w:val="000000"/>
          <w:sz w:val="24"/>
          <w:szCs w:val="24"/>
        </w:rPr>
        <w:t>2024</w:t>
      </w:r>
      <w:r w:rsidR="00285DA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F224B" w:rsidRPr="00E06266">
        <w:rPr>
          <w:rFonts w:ascii="Garamond" w:hAnsi="Garamond"/>
          <w:b/>
          <w:color w:val="000000"/>
          <w:sz w:val="24"/>
          <w:szCs w:val="24"/>
        </w:rPr>
        <w:t>r</w:t>
      </w:r>
      <w:r w:rsidR="0059384D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420C0B">
        <w:rPr>
          <w:rFonts w:ascii="Garamond" w:hAnsi="Garamond"/>
          <w:b/>
          <w:color w:val="000000"/>
          <w:sz w:val="24"/>
          <w:szCs w:val="24"/>
        </w:rPr>
        <w:t>, godz. 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9530A9" w:rsidRDefault="009530A9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9530A9" w:rsidRDefault="009530A9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9530A9" w:rsidRDefault="009530A9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9530A9" w:rsidRDefault="009530A9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8E7EC1">
        <w:rPr>
          <w:rFonts w:ascii="Garamond" w:hAnsi="Garamond"/>
          <w:b/>
          <w:color w:val="000000"/>
          <w:sz w:val="24"/>
          <w:szCs w:val="24"/>
        </w:rPr>
        <w:t>26</w:t>
      </w:r>
      <w:bookmarkStart w:id="1" w:name="_GoBack"/>
      <w:bookmarkEnd w:id="1"/>
      <w:r w:rsidR="000F224B">
        <w:rPr>
          <w:rFonts w:ascii="Garamond" w:hAnsi="Garamond"/>
          <w:b/>
          <w:color w:val="000000"/>
          <w:sz w:val="24"/>
          <w:szCs w:val="24"/>
        </w:rPr>
        <w:t xml:space="preserve"> stycznia </w:t>
      </w:r>
      <w:r w:rsidR="00B73713">
        <w:rPr>
          <w:rFonts w:ascii="Garamond" w:hAnsi="Garamond"/>
          <w:b/>
          <w:color w:val="000000"/>
          <w:sz w:val="24"/>
          <w:szCs w:val="24"/>
        </w:rPr>
        <w:t>2024</w:t>
      </w:r>
      <w:r w:rsidR="009530A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59384D">
        <w:rPr>
          <w:rFonts w:ascii="Garamond" w:hAnsi="Garamond"/>
          <w:b/>
          <w:color w:val="000000"/>
          <w:sz w:val="24"/>
          <w:szCs w:val="24"/>
        </w:rPr>
        <w:t>r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0F224B">
        <w:rPr>
          <w:rFonts w:ascii="Garamond" w:hAnsi="Garamond"/>
          <w:b/>
          <w:color w:val="000000"/>
          <w:sz w:val="24"/>
          <w:szCs w:val="24"/>
        </w:rPr>
        <w:t>lutego</w:t>
      </w:r>
      <w:r w:rsidR="004E74A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73713">
        <w:rPr>
          <w:rFonts w:ascii="Garamond" w:hAnsi="Garamond"/>
          <w:b/>
          <w:color w:val="000000"/>
          <w:sz w:val="24"/>
          <w:szCs w:val="24"/>
        </w:rPr>
        <w:t>2024</w:t>
      </w:r>
      <w:r w:rsidR="002F13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D0D38" w:rsidRPr="00A4154E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0F224B">
        <w:rPr>
          <w:rFonts w:ascii="Garamond" w:hAnsi="Garamond"/>
          <w:b/>
          <w:color w:val="000000"/>
          <w:sz w:val="24"/>
          <w:szCs w:val="24"/>
        </w:rPr>
        <w:t>stycznia 202</w:t>
      </w:r>
      <w:r w:rsidR="00B27F5B">
        <w:rPr>
          <w:rFonts w:ascii="Garamond" w:hAnsi="Garamond"/>
          <w:b/>
          <w:color w:val="000000"/>
          <w:sz w:val="24"/>
          <w:szCs w:val="24"/>
        </w:rPr>
        <w:t>5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A4154E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A4154E">
        <w:rPr>
          <w:rFonts w:ascii="Garamond" w:hAnsi="Garamond"/>
          <w:color w:val="000000"/>
          <w:sz w:val="24"/>
          <w:szCs w:val="24"/>
        </w:rPr>
        <w:t>.</w:t>
      </w:r>
    </w:p>
    <w:p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6467E4">
        <w:rPr>
          <w:rStyle w:val="Hipercze"/>
          <w:rFonts w:ascii="Garamond" w:hAnsi="Garamond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 xml:space="preserve">na udzielanie świadczeń zdrowotnych w zakresie dyżurów lekarskich </w:t>
      </w:r>
      <w:r w:rsidR="000E6976" w:rsidRPr="00733628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Oddziale Klinicznym Chorób Wewnętrznych </w:t>
      </w:r>
      <w:r w:rsidR="000F224B">
        <w:rPr>
          <w:rFonts w:ascii="Garamond" w:hAnsi="Garamond"/>
          <w:b/>
          <w:color w:val="000000"/>
          <w:sz w:val="24"/>
          <w:szCs w:val="24"/>
        </w:rPr>
        <w:t>i Geriatrii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b/>
          <w:sz w:val="24"/>
          <w:szCs w:val="24"/>
        </w:rPr>
        <w:t>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</w:t>
      </w:r>
      <w:r w:rsidR="00125060" w:rsidRPr="00733628">
        <w:rPr>
          <w:rFonts w:ascii="Garamond" w:hAnsi="Garamond"/>
          <w:b/>
          <w:sz w:val="24"/>
          <w:szCs w:val="24"/>
        </w:rPr>
        <w:t xml:space="preserve">zakresie dyżurów lekarskich </w:t>
      </w:r>
      <w:r w:rsidR="000E6976" w:rsidRPr="00733628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Oddziale Klinicznym Chorób Wewnętrznych i 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Geriatrii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:rsidTr="0090495D">
        <w:trPr>
          <w:trHeight w:val="2042"/>
        </w:trPr>
        <w:tc>
          <w:tcPr>
            <w:tcW w:w="14580" w:type="dxa"/>
          </w:tcPr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0F224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2F13D0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:rsidTr="00823601">
        <w:trPr>
          <w:trHeight w:val="907"/>
        </w:trPr>
        <w:tc>
          <w:tcPr>
            <w:tcW w:w="2303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 xml:space="preserve">z </w:t>
            </w:r>
            <w:r w:rsidR="000E6976">
              <w:rPr>
                <w:rFonts w:ascii="Garamond" w:hAnsi="Garamond"/>
                <w:b/>
                <w:sz w:val="24"/>
                <w:szCs w:val="24"/>
              </w:rPr>
              <w:t>geriatrii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od 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:rsidR="004C47FC" w:rsidRDefault="004C47FC" w:rsidP="004C47FC">
      <w:pPr>
        <w:jc w:val="right"/>
        <w:rPr>
          <w:szCs w:val="24"/>
        </w:rPr>
      </w:pP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:rsidTr="00603D7F">
        <w:tc>
          <w:tcPr>
            <w:tcW w:w="2614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:rsidR="00603D7F" w:rsidRDefault="00603D7F" w:rsidP="00603D7F">
      <w:pPr>
        <w:jc w:val="center"/>
        <w:rPr>
          <w:sz w:val="32"/>
          <w:szCs w:val="22"/>
        </w:rPr>
      </w:pPr>
    </w:p>
    <w:p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B23904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03D7F">
        <w:rPr>
          <w:sz w:val="22"/>
          <w:szCs w:val="22"/>
        </w:rPr>
        <w:t xml:space="preserve">  …………………………………….</w:t>
      </w:r>
    </w:p>
    <w:p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603D7F" w:rsidRDefault="00603D7F" w:rsidP="00603D7F">
      <w:pPr>
        <w:jc w:val="right"/>
        <w:rPr>
          <w:b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6F3A" w:rsidRDefault="00516F3A">
      <w:r>
        <w:separator/>
      </w:r>
    </w:p>
  </w:endnote>
  <w:endnote w:type="continuationSeparator" w:id="0">
    <w:p w:rsidR="00516F3A" w:rsidRDefault="00516F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F3A" w:rsidRDefault="00516F3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516F3A" w:rsidRDefault="00516F3A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F3A" w:rsidRDefault="00516F3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E7EC1">
      <w:rPr>
        <w:rStyle w:val="Numerstrony"/>
        <w:noProof/>
      </w:rPr>
      <w:t>6</w:t>
    </w:r>
    <w:r>
      <w:rPr>
        <w:rStyle w:val="Numerstrony"/>
      </w:rPr>
      <w:fldChar w:fldCharType="end"/>
    </w:r>
  </w:p>
  <w:p w:rsidR="00516F3A" w:rsidRDefault="00516F3A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F3A" w:rsidRDefault="00516F3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516F3A" w:rsidRDefault="00516F3A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F3A" w:rsidRDefault="00516F3A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6F3A" w:rsidRDefault="00516F3A">
      <w:r>
        <w:separator/>
      </w:r>
    </w:p>
  </w:footnote>
  <w:footnote w:type="continuationSeparator" w:id="0">
    <w:p w:rsidR="00516F3A" w:rsidRDefault="00516F3A">
      <w:r>
        <w:continuationSeparator/>
      </w:r>
    </w:p>
  </w:footnote>
  <w:footnote w:id="1">
    <w:p w:rsidR="00516F3A" w:rsidRDefault="00516F3A">
      <w:pPr>
        <w:pStyle w:val="Tekstprzypisudolnego"/>
      </w:pPr>
      <w:r>
        <w:rPr>
          <w:rStyle w:val="Odwoanieprzypisudolnego"/>
        </w:rPr>
        <w:footnoteRef/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>
        <w:t xml:space="preserve">będzie pomniejszona o </w:t>
      </w:r>
      <w:r w:rsidR="006467E4">
        <w:t>3</w:t>
      </w:r>
      <w:r>
        <w:t>0 zł</w:t>
      </w:r>
      <w:r w:rsidRPr="000658D8">
        <w:t>.</w:t>
      </w:r>
    </w:p>
  </w:footnote>
  <w:footnote w:id="2">
    <w:p w:rsidR="00516F3A" w:rsidRDefault="00516F3A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:rsidR="00516F3A" w:rsidRDefault="00516F3A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:rsidR="00516F3A" w:rsidRDefault="00516F3A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:rsidR="00516F3A" w:rsidRDefault="00516F3A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516F3A" w:rsidRDefault="00516F3A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F3A" w:rsidRDefault="00516F3A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F3A" w:rsidRDefault="00516F3A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1C1E55E0"/>
    <w:multiLevelType w:val="hybridMultilevel"/>
    <w:tmpl w:val="245ADB10"/>
    <w:lvl w:ilvl="0" w:tplc="C42EB2EC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  <w:color w:val="auto"/>
      </w:rPr>
    </w:lvl>
    <w:lvl w:ilvl="1" w:tplc="FFFFFFFF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8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0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1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2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9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5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1"/>
  </w:num>
  <w:num w:numId="3">
    <w:abstractNumId w:val="21"/>
  </w:num>
  <w:num w:numId="4">
    <w:abstractNumId w:val="5"/>
  </w:num>
  <w:num w:numId="5">
    <w:abstractNumId w:val="8"/>
  </w:num>
  <w:num w:numId="6">
    <w:abstractNumId w:val="26"/>
  </w:num>
  <w:num w:numId="7">
    <w:abstractNumId w:val="37"/>
  </w:num>
  <w:num w:numId="8">
    <w:abstractNumId w:val="30"/>
  </w:num>
  <w:num w:numId="9">
    <w:abstractNumId w:val="23"/>
  </w:num>
  <w:num w:numId="10">
    <w:abstractNumId w:val="13"/>
  </w:num>
  <w:num w:numId="11">
    <w:abstractNumId w:val="9"/>
  </w:num>
  <w:num w:numId="12">
    <w:abstractNumId w:val="19"/>
  </w:num>
  <w:num w:numId="1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4"/>
  </w:num>
  <w:num w:numId="15">
    <w:abstractNumId w:val="2"/>
  </w:num>
  <w:num w:numId="16">
    <w:abstractNumId w:val="2"/>
  </w:num>
  <w:num w:numId="17">
    <w:abstractNumId w:val="12"/>
  </w:num>
  <w:num w:numId="18">
    <w:abstractNumId w:val="15"/>
  </w:num>
  <w:num w:numId="19">
    <w:abstractNumId w:val="7"/>
  </w:num>
  <w:num w:numId="20">
    <w:abstractNumId w:val="14"/>
  </w:num>
  <w:num w:numId="21">
    <w:abstractNumId w:val="0"/>
  </w:num>
  <w:num w:numId="22">
    <w:abstractNumId w:val="22"/>
  </w:num>
  <w:num w:numId="23">
    <w:abstractNumId w:val="17"/>
  </w:num>
  <w:num w:numId="24">
    <w:abstractNumId w:val="29"/>
  </w:num>
  <w:num w:numId="25">
    <w:abstractNumId w:val="28"/>
  </w:num>
  <w:num w:numId="26">
    <w:abstractNumId w:val="20"/>
  </w:num>
  <w:num w:numId="27">
    <w:abstractNumId w:val="35"/>
  </w:num>
  <w:num w:numId="28">
    <w:abstractNumId w:val="25"/>
  </w:num>
  <w:num w:numId="2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0"/>
  </w:num>
  <w:num w:numId="31">
    <w:abstractNumId w:val="16"/>
  </w:num>
  <w:num w:numId="32">
    <w:abstractNumId w:val="32"/>
  </w:num>
  <w:num w:numId="33">
    <w:abstractNumId w:val="24"/>
  </w:num>
  <w:num w:numId="3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6"/>
  </w:num>
  <w:num w:numId="3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1"/>
  </w:num>
  <w:num w:numId="39">
    <w:abstractNumId w:val="1"/>
  </w:num>
  <w:num w:numId="40">
    <w:abstractNumId w:val="3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655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E6976"/>
    <w:rsid w:val="000F00A0"/>
    <w:rsid w:val="000F04D2"/>
    <w:rsid w:val="000F0630"/>
    <w:rsid w:val="000F0880"/>
    <w:rsid w:val="000F2048"/>
    <w:rsid w:val="000F224B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0FBE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5DA9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13D0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1AD0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4FE2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6F3A"/>
    <w:rsid w:val="00517727"/>
    <w:rsid w:val="00520CE0"/>
    <w:rsid w:val="00521392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EA6"/>
    <w:rsid w:val="00557800"/>
    <w:rsid w:val="005635F8"/>
    <w:rsid w:val="00563E51"/>
    <w:rsid w:val="0056403C"/>
    <w:rsid w:val="005654F8"/>
    <w:rsid w:val="00567909"/>
    <w:rsid w:val="00572C3C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6982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42FB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1E01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467E4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76BE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07C1"/>
    <w:rsid w:val="008A3AD6"/>
    <w:rsid w:val="008A4344"/>
    <w:rsid w:val="008B233B"/>
    <w:rsid w:val="008B2D15"/>
    <w:rsid w:val="008B48AE"/>
    <w:rsid w:val="008B6B4F"/>
    <w:rsid w:val="008C1985"/>
    <w:rsid w:val="008C21E9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E7EC1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0A9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54F6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A5399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12EC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27F5B"/>
    <w:rsid w:val="00B309DF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3713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41C0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35FC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55A2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7345"/>
    <o:shapelayout v:ext="edit">
      <o:idmap v:ext="edit" data="1"/>
    </o:shapelayout>
  </w:shapeDefaults>
  <w:decimalSymbol w:val=","/>
  <w:listSeparator w:val=";"/>
  <w14:docId w14:val="2E888E4A"/>
  <w15:docId w15:val="{0EE9E2CA-4C51-4230-B7AD-42128F96E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432C8E-5363-4251-83F7-A132E89CA5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21</Pages>
  <Words>4839</Words>
  <Characters>29037</Characters>
  <Application>Microsoft Office Word</Application>
  <DocSecurity>0</DocSecurity>
  <Lines>241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33809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21</cp:revision>
  <cp:lastPrinted>2024-01-12T10:04:00Z</cp:lastPrinted>
  <dcterms:created xsi:type="dcterms:W3CDTF">2022-12-14T14:32:00Z</dcterms:created>
  <dcterms:modified xsi:type="dcterms:W3CDTF">2024-01-16T13:57:00Z</dcterms:modified>
</cp:coreProperties>
</file>