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36ECA" w14:textId="1C4DD805" w:rsidR="000A4EAF" w:rsidRDefault="000A4EAF" w:rsidP="000A4EA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DZPR.424.59.2023</w:t>
      </w:r>
    </w:p>
    <w:p w14:paraId="1AED033C" w14:textId="5E90D760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D0002EA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0A4EAF">
        <w:rPr>
          <w:sz w:val="22"/>
          <w:szCs w:val="22"/>
        </w:rPr>
        <w:t>3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36BD6B3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Szpitala Uniwersyteckiego </w:t>
      </w:r>
      <w:r w:rsidRPr="00632800">
        <w:rPr>
          <w:sz w:val="22"/>
          <w:szCs w:val="22"/>
        </w:rPr>
        <w:br/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Kierowniku Oddziału – rozumie się przez to Kierownika Oddziału Klinicznego Angiologii Szpitala Uniwersyteckiego w Krakowie.</w:t>
      </w:r>
    </w:p>
    <w:p w14:paraId="1948264D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Koordynatorze Oddziału – należy przez to rozumieć Koordynatora Oddziału Klinicznego Angiologii Szpitala Uniwersyteckiego w Krakowie.</w:t>
      </w:r>
    </w:p>
    <w:p w14:paraId="2DC2BA91" w14:textId="56A77316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6470C5">
        <w:rPr>
          <w:sz w:val="22"/>
          <w:szCs w:val="22"/>
        </w:rPr>
        <w:t xml:space="preserve">kresie angiologii, wyłonionych </w:t>
      </w:r>
      <w:r w:rsidR="005C0720" w:rsidRPr="00632800">
        <w:rPr>
          <w:sz w:val="22"/>
          <w:szCs w:val="22"/>
        </w:rPr>
        <w:t>w drodze konkursów na udzielanie świadczeń zdrowotnych</w:t>
      </w:r>
      <w:r w:rsidR="006470C5">
        <w:rPr>
          <w:sz w:val="22"/>
          <w:szCs w:val="22"/>
        </w:rPr>
        <w:t xml:space="preserve"> (konkurs DZPR.424.35.2023)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6F63228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49290A" w:rsidRPr="00632800">
        <w:rPr>
          <w:sz w:val="22"/>
          <w:szCs w:val="22"/>
        </w:rPr>
        <w:t>Jakubowskiego 2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wykonywanie zabiegów (w szczególności endowaskularnych)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72FBC08E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 na rzecz pacjentów z obrażeniami wielonarządowymi w ramach pełnienia przez Udzielającego Zamówienie funkcji Centrum Urazowego;</w:t>
      </w:r>
    </w:p>
    <w:p w14:paraId="5850DE09" w14:textId="3BD6762A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na rzecz pacjentów z innych komórek organizacyjnych Udzielającego Zamówienie zgodnie z posiadaną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6CB9D92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konsultacje specjalistyczne zgodnie z posiadaną specjalizacją na rzecz pacjentów z innych podmiotów leczniczych za zgodą i wiedzą Kierownika Oddziału;</w:t>
      </w:r>
    </w:p>
    <w:p w14:paraId="7812641B" w14:textId="331348E8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 (dyżury lekarskie).</w:t>
      </w:r>
    </w:p>
    <w:p w14:paraId="65546FA5" w14:textId="2E8C229E" w:rsidR="00A34802" w:rsidRPr="00632800" w:rsidRDefault="00A34802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Przyjmujący Zamówienie oświadcza, że będzie udzielał świadczeń zdrowotnych w wymiarze średnio …………….. tygodniowo tj. średnio ………. godzin miesięcznie w zakresie określonym w ust. 2 lit a) – g).</w:t>
      </w:r>
      <w:r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8639E10" w:rsidR="00FD2157" w:rsidRPr="00632800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632800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>w Poradni.</w:t>
      </w:r>
    </w:p>
    <w:p w14:paraId="44D99389" w14:textId="6F6CA498" w:rsidR="006B1C9E" w:rsidRPr="00632800" w:rsidRDefault="006B1C9E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Zespół Lekarzy </w:t>
      </w:r>
      <w:r w:rsidR="00A34802" w:rsidRPr="00632800">
        <w:rPr>
          <w:color w:val="000000"/>
          <w:sz w:val="22"/>
          <w:szCs w:val="22"/>
          <w:lang w:eastAsia="ar-SA"/>
        </w:rPr>
        <w:t>zobowiązany będzie do zabezpieczenia następującej liczby stanowisk:</w:t>
      </w:r>
    </w:p>
    <w:p w14:paraId="0CA1EC80" w14:textId="07904871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2 stanowiska lekarskie w Poradni w dni robocze;</w:t>
      </w:r>
    </w:p>
    <w:p w14:paraId="3AFAAF82" w14:textId="611234D2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4 stanowiska</w:t>
      </w:r>
      <w:r w:rsidR="00D07171" w:rsidRPr="00632800">
        <w:rPr>
          <w:color w:val="000000"/>
          <w:sz w:val="22"/>
          <w:szCs w:val="22"/>
          <w:lang w:eastAsia="ar-SA"/>
        </w:rPr>
        <w:t xml:space="preserve"> lekarskie</w:t>
      </w:r>
      <w:r w:rsidRPr="00632800">
        <w:rPr>
          <w:color w:val="000000"/>
          <w:sz w:val="22"/>
          <w:szCs w:val="22"/>
          <w:lang w:eastAsia="ar-SA"/>
        </w:rPr>
        <w:t xml:space="preserve"> w Oddziale w dni robocze;</w:t>
      </w:r>
    </w:p>
    <w:p w14:paraId="3E2BF33B" w14:textId="070B8F6E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lastRenderedPageBreak/>
        <w:t>1 stanowisko dyżurowe</w:t>
      </w:r>
      <w:r w:rsidR="00D07171" w:rsidRPr="00632800">
        <w:rPr>
          <w:color w:val="000000"/>
          <w:sz w:val="22"/>
          <w:szCs w:val="22"/>
          <w:lang w:eastAsia="ar-SA"/>
        </w:rPr>
        <w:t xml:space="preserve"> (dyżury lekarskie, o których mowa w ust. 2 lit. h)</w:t>
      </w:r>
      <w:r w:rsidRPr="00632800">
        <w:rPr>
          <w:color w:val="000000"/>
          <w:sz w:val="22"/>
          <w:szCs w:val="22"/>
          <w:lang w:eastAsia="ar-SA"/>
        </w:rPr>
        <w:t xml:space="preserve"> w dni robocze </w:t>
      </w:r>
      <w:r w:rsidR="00D07171" w:rsidRPr="00632800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>w godz. od 15.05 do 7.30 i w dni inne niż robocze całodobowo (7.30-7.30);</w:t>
      </w:r>
    </w:p>
    <w:p w14:paraId="7C411249" w14:textId="1533EF2B" w:rsidR="008635AB" w:rsidRPr="00632800" w:rsidRDefault="00A34802" w:rsidP="00D071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1 stanowisko</w:t>
      </w:r>
      <w:r w:rsidR="00D07171" w:rsidRPr="00632800">
        <w:rPr>
          <w:color w:val="000000"/>
          <w:sz w:val="22"/>
          <w:szCs w:val="22"/>
          <w:lang w:eastAsia="ar-SA"/>
        </w:rPr>
        <w:t xml:space="preserve"> lekarskie</w:t>
      </w:r>
      <w:r w:rsidRPr="00632800">
        <w:rPr>
          <w:color w:val="000000"/>
          <w:sz w:val="22"/>
          <w:szCs w:val="22"/>
          <w:lang w:eastAsia="ar-SA"/>
        </w:rPr>
        <w:t xml:space="preserve"> w Pracowni w dni robocze</w:t>
      </w:r>
      <w:r w:rsidR="00D07171" w:rsidRPr="00632800">
        <w:rPr>
          <w:color w:val="000000"/>
          <w:sz w:val="22"/>
          <w:szCs w:val="22"/>
          <w:lang w:eastAsia="ar-SA"/>
        </w:rPr>
        <w:t>,</w:t>
      </w:r>
      <w:r w:rsidRPr="00632800">
        <w:rPr>
          <w:color w:val="000000"/>
          <w:sz w:val="22"/>
          <w:szCs w:val="22"/>
          <w:lang w:eastAsia="ar-SA"/>
        </w:rPr>
        <w:t xml:space="preserve"> w wymiarze 12 godzin.</w:t>
      </w:r>
    </w:p>
    <w:p w14:paraId="0379B34B" w14:textId="6017446B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>iadaniu tytułu specjalisty (II stopnia specjalizacji) z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6845E80D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794CA478" w:rsidR="004E2259" w:rsidRPr="00632800" w:rsidRDefault="00B4512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  <w:t xml:space="preserve">w przygotowywaniu osób do wykonywania zawodu medycznego, na zasadach określonych </w:t>
      </w:r>
      <w:r>
        <w:rPr>
          <w:sz w:val="22"/>
          <w:szCs w:val="22"/>
        </w:rPr>
        <w:br/>
        <w:t xml:space="preserve">w Statucie Udzielającego Zamówienie oraz w odrębnych przepisach oraz może uczestniczyć </w:t>
      </w:r>
      <w:r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</w:t>
      </w:r>
      <w:r w:rsidR="004E2259" w:rsidRPr="00632800">
        <w:rPr>
          <w:sz w:val="22"/>
          <w:szCs w:val="22"/>
        </w:rPr>
        <w:t>.</w:t>
      </w:r>
    </w:p>
    <w:p w14:paraId="67756E1C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F0E0709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>
        <w:rPr>
          <w:sz w:val="22"/>
          <w:szCs w:val="22"/>
        </w:rPr>
        <w:br/>
        <w:t>w czasie trwania Umowy oraz po jej zakończeniu.</w:t>
      </w:r>
    </w:p>
    <w:p w14:paraId="78309618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Umowy).</w:t>
      </w:r>
    </w:p>
    <w:p w14:paraId="7AFB0EE7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0CB52F7F" w14:textId="0C779B3F" w:rsidR="00A85380" w:rsidRPr="00632800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</w:t>
      </w:r>
      <w:r w:rsidR="00A85380" w:rsidRPr="00632800">
        <w:rPr>
          <w:sz w:val="22"/>
          <w:szCs w:val="22"/>
        </w:rPr>
        <w:t xml:space="preserve">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632800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w zakresie, o którym mowa w § 1 ust. 2 lit a) i d)– g) niniejszej umowy</w:t>
      </w:r>
      <w:r w:rsidR="00065E9C" w:rsidRPr="00632800">
        <w:rPr>
          <w:sz w:val="22"/>
          <w:szCs w:val="22"/>
        </w:rPr>
        <w:t>.</w:t>
      </w:r>
    </w:p>
    <w:p w14:paraId="0EA03754" w14:textId="6B08A1BE" w:rsidR="00655BF9" w:rsidRPr="00632800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część zmienna wynagrodzenia, powstała z comiesięcznego podziału</w:t>
      </w:r>
      <w:r w:rsidR="00DE38E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środków zgromadzonych w F</w:t>
      </w:r>
      <w:r w:rsidR="00512266" w:rsidRPr="00632800">
        <w:rPr>
          <w:sz w:val="22"/>
          <w:szCs w:val="22"/>
        </w:rPr>
        <w:t>unduszu</w:t>
      </w:r>
      <w:r w:rsidR="00655BF9" w:rsidRPr="00632800">
        <w:rPr>
          <w:sz w:val="22"/>
          <w:szCs w:val="22"/>
        </w:rPr>
        <w:t>, w skład którego wchodzi</w:t>
      </w:r>
      <w:r w:rsidR="00DE38E7" w:rsidRPr="00632800">
        <w:rPr>
          <w:sz w:val="22"/>
          <w:szCs w:val="22"/>
        </w:rPr>
        <w:t>:</w:t>
      </w:r>
    </w:p>
    <w:p w14:paraId="2483279F" w14:textId="158A1542" w:rsidR="00781F9A" w:rsidRPr="00632800" w:rsidRDefault="00DE38E7" w:rsidP="00655BF9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wykonanych w Pracowni  zabiegów w danym miesiącu – stawka </w:t>
      </w:r>
      <w:r w:rsidR="00FA1BCD" w:rsidRPr="00632800">
        <w:rPr>
          <w:sz w:val="22"/>
          <w:szCs w:val="22"/>
        </w:rPr>
        <w:t>4</w:t>
      </w:r>
      <w:r w:rsidR="00FB7A95" w:rsidRPr="00632800">
        <w:rPr>
          <w:sz w:val="22"/>
          <w:szCs w:val="22"/>
        </w:rPr>
        <w:t>5</w:t>
      </w:r>
      <w:r w:rsidRPr="00632800">
        <w:rPr>
          <w:sz w:val="22"/>
          <w:szCs w:val="22"/>
        </w:rPr>
        <w:t xml:space="preserve">0 zł (słownie zł. brutto: </w:t>
      </w:r>
      <w:r w:rsidR="00FA1BCD" w:rsidRPr="00632800">
        <w:rPr>
          <w:sz w:val="22"/>
          <w:szCs w:val="22"/>
        </w:rPr>
        <w:t>czterysta</w:t>
      </w:r>
      <w:r w:rsidRPr="00632800">
        <w:rPr>
          <w:sz w:val="22"/>
          <w:szCs w:val="22"/>
        </w:rPr>
        <w:t xml:space="preserve"> </w:t>
      </w:r>
      <w:r w:rsidR="003C4BCC">
        <w:rPr>
          <w:sz w:val="22"/>
          <w:szCs w:val="22"/>
        </w:rPr>
        <w:t>pięćdziesiąt</w:t>
      </w:r>
      <w:r w:rsidRPr="00632800">
        <w:rPr>
          <w:sz w:val="22"/>
          <w:szCs w:val="22"/>
        </w:rPr>
        <w:t xml:space="preserve"> 00/100) za wykonany zabieg. </w:t>
      </w:r>
    </w:p>
    <w:p w14:paraId="3BE91F0B" w14:textId="27C7D025" w:rsidR="00781F9A" w:rsidRPr="00632800" w:rsidRDefault="00DE38E7" w:rsidP="00781F9A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udzielonych porad w Poradni w danym miesiącu prawidłowo sprawozdanych i zapłaconych przez Płatnika – stawka </w:t>
      </w:r>
      <w:r w:rsidR="00FA1BCD" w:rsidRPr="00632800">
        <w:rPr>
          <w:sz w:val="22"/>
          <w:szCs w:val="22"/>
        </w:rPr>
        <w:t>3</w:t>
      </w:r>
      <w:r w:rsidRPr="00632800">
        <w:rPr>
          <w:sz w:val="22"/>
          <w:szCs w:val="22"/>
        </w:rPr>
        <w:t xml:space="preserve">000 zł brutto (słownie zł. brutto: </w:t>
      </w:r>
      <w:r w:rsidR="00FA1BCD" w:rsidRPr="00632800">
        <w:rPr>
          <w:sz w:val="22"/>
          <w:szCs w:val="22"/>
        </w:rPr>
        <w:t>trzy</w:t>
      </w:r>
      <w:r w:rsidRPr="00632800">
        <w:rPr>
          <w:sz w:val="22"/>
          <w:szCs w:val="22"/>
        </w:rPr>
        <w:t xml:space="preserve"> tysiące 00/100) za udzielenie minimum </w:t>
      </w:r>
      <w:r w:rsidR="00FA1BCD" w:rsidRPr="00632800">
        <w:rPr>
          <w:sz w:val="22"/>
          <w:szCs w:val="22"/>
        </w:rPr>
        <w:t>600</w:t>
      </w:r>
      <w:r w:rsidRPr="00632800">
        <w:rPr>
          <w:sz w:val="22"/>
          <w:szCs w:val="22"/>
        </w:rPr>
        <w:t xml:space="preserve"> porad w danym miesiącu.</w:t>
      </w:r>
    </w:p>
    <w:p w14:paraId="75437AC9" w14:textId="1F8E3D30" w:rsidR="00DE38E7" w:rsidRPr="00632800" w:rsidRDefault="00DE38E7" w:rsidP="00DE38E7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</w:t>
      </w:r>
      <w:r w:rsidR="00F50EB3" w:rsidRPr="00632800">
        <w:rPr>
          <w:sz w:val="22"/>
          <w:szCs w:val="22"/>
        </w:rPr>
        <w:t xml:space="preserve">za zrealizowane dyżury lekarskie, o których mowa w § 1 ust. 1 lit. 2 lit. h) niniejszej umowy, stanowiące sumę iloczynów czasu trwania poszczególnych dyżurów </w:t>
      </w:r>
      <w:r w:rsidR="00F50EB3" w:rsidRPr="00632800">
        <w:rPr>
          <w:sz w:val="22"/>
          <w:szCs w:val="22"/>
        </w:rPr>
        <w:br/>
        <w:t xml:space="preserve">w miesiącu i stawki za godzinę dyżuru w kwocie </w:t>
      </w:r>
      <w:r w:rsidR="00FA1BCD" w:rsidRPr="00632800">
        <w:rPr>
          <w:sz w:val="22"/>
          <w:szCs w:val="22"/>
        </w:rPr>
        <w:t>100</w:t>
      </w:r>
      <w:r w:rsidR="00F50EB3" w:rsidRPr="00632800">
        <w:rPr>
          <w:sz w:val="22"/>
          <w:szCs w:val="22"/>
        </w:rPr>
        <w:t xml:space="preserve"> zł (słownie zł.: </w:t>
      </w:r>
      <w:r w:rsidR="00FA1BCD" w:rsidRPr="00632800">
        <w:rPr>
          <w:sz w:val="22"/>
          <w:szCs w:val="22"/>
        </w:rPr>
        <w:t>sto</w:t>
      </w:r>
      <w:r w:rsidR="00F50EB3" w:rsidRPr="00632800">
        <w:rPr>
          <w:sz w:val="22"/>
          <w:szCs w:val="22"/>
        </w:rPr>
        <w:t xml:space="preserve"> 00/100)</w:t>
      </w:r>
      <w:r w:rsidR="00662EAA" w:rsidRPr="00632800">
        <w:rPr>
          <w:sz w:val="22"/>
          <w:szCs w:val="22"/>
        </w:rPr>
        <w:t>.</w:t>
      </w:r>
    </w:p>
    <w:p w14:paraId="3A6D1A3F" w14:textId="71528FB2" w:rsidR="00662EAA" w:rsidRPr="00632800" w:rsidRDefault="00662EAA" w:rsidP="00662EAA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Strony zgodnie i w porozumieniu ustalają, iż począwszy od dnia 1 stycznia 2024 r. stawki o których mowa w ust. 1 lit. b. i c. ulegają zwiększeniu o 10%, tj. wynoszą:</w:t>
      </w:r>
    </w:p>
    <w:p w14:paraId="003C8BA3" w14:textId="4FC1BE4D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zabieg wykonany w Pracowni: 495 zł;</w:t>
      </w:r>
    </w:p>
    <w:p w14:paraId="0B59CE90" w14:textId="22DEB7EB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udzielenie minimum 600 porad w danym miesiącu: 3300 zł</w:t>
      </w:r>
    </w:p>
    <w:p w14:paraId="55428A56" w14:textId="7337D805" w:rsidR="00662EAA" w:rsidRPr="00632800" w:rsidRDefault="00662EAA" w:rsidP="00662EAA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stawka za godzinę dyżuru: 110 zł.</w:t>
      </w:r>
    </w:p>
    <w:p w14:paraId="66824FF2" w14:textId="6C04E718" w:rsidR="00DE38E7" w:rsidRPr="00632800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obliczaniu wysokości Funduszu wlicza się tylko zabiegi i porady zrealizowane</w:t>
      </w:r>
      <w:r w:rsidR="00F50EB3" w:rsidRPr="00632800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702D0F2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wynagrodzenia, o którym mowa w § 7 ust. 1 lit. c),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24C2B33E" w14:textId="77CCB3AB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ośrodka powstawiania kosztów w którym wykonano świadczenia,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6F184F57" w:rsidR="00FD2F3F" w:rsidRPr="00632800" w:rsidRDefault="00836C1B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632800">
        <w:rPr>
          <w:sz w:val="22"/>
          <w:szCs w:val="22"/>
        </w:rPr>
        <w:t>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15FFA288" w:rsidR="00910ADC" w:rsidRPr="00836C1B" w:rsidRDefault="00141397" w:rsidP="00836C1B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5DB9C176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1702E8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6DC37C2C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A2368F">
        <w:rPr>
          <w:b/>
          <w:sz w:val="22"/>
          <w:szCs w:val="22"/>
        </w:rPr>
        <w:t xml:space="preserve">1 września 2023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2025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7BA4E4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5)</w:t>
      </w:r>
      <w:r w:rsidRPr="006328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32800">
        <w:rPr>
          <w:sz w:val="22"/>
          <w:szCs w:val="22"/>
        </w:rPr>
        <w:t>§ 7 ust. 1</w:t>
      </w:r>
      <w:r w:rsidR="005C70D0">
        <w:rPr>
          <w:sz w:val="22"/>
          <w:szCs w:val="22"/>
        </w:rPr>
        <w:t>5</w:t>
      </w:r>
      <w:r w:rsidR="00342BFD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Umowy.</w:t>
      </w:r>
    </w:p>
    <w:p w14:paraId="17F345A6" w14:textId="45AEA6B0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632800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7) </w:t>
      </w:r>
      <w:r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2CF4EC1E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632800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6EE68B8" w14:textId="77777777" w:rsidR="00A2368F" w:rsidRDefault="00A2368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C49776D" w14:textId="77777777" w:rsidR="00A2368F" w:rsidRDefault="00A2368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54592E13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CC5348" w:rsidRDefault="00CC534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3FB033C4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6C69797E" w14:textId="77777777" w:rsidR="00CC5348" w:rsidRPr="0031035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CC5348" w:rsidRDefault="00CC534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3FB033C4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6C69797E" w14:textId="77777777" w:rsidR="00CC5348" w:rsidRPr="0031035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CC5348" w:rsidRPr="00614BED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CC5348" w:rsidRPr="00614BED" w:rsidRDefault="00CC534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96BDA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4728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CC5348" w:rsidRDefault="00CC534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6993DAAC" w:rsidR="00CC5348" w:rsidRPr="003B6987" w:rsidRDefault="00CC534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0865F023" w14:textId="77777777" w:rsidR="00CC5348" w:rsidRPr="00614BED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CC5348" w:rsidRPr="00814892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CC5348" w:rsidRDefault="00CC534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6993DAAC" w:rsidR="00CC5348" w:rsidRPr="003B6987" w:rsidRDefault="00CC534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0865F023" w14:textId="77777777" w:rsidR="00CC5348" w:rsidRPr="00614BED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CC5348" w:rsidRPr="00814892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CC5348" w:rsidRPr="00233AD2" w:rsidRDefault="00CC534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CC5348" w:rsidRPr="00F338CE" w:rsidRDefault="00CC534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CC5348" w:rsidRPr="00233AD2" w:rsidRDefault="00CC534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CC5348" w:rsidRPr="00F338CE" w:rsidRDefault="00CC534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DC3D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CC5348" w:rsidRPr="00CB6701" w:rsidRDefault="00CC534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CC5348" w:rsidRPr="00CB6701" w:rsidRDefault="00CC534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F2ED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428310FC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92F7C26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BA8728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27E00311" w14:textId="77777777" w:rsidR="00A2368F" w:rsidRDefault="00A2368F" w:rsidP="00A2368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7E26EA1" w14:textId="77777777" w:rsidR="00A2368F" w:rsidRDefault="00A2368F" w:rsidP="00A2368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A2368F" w14:paraId="4054A5BF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ECF5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E02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2368F" w14:paraId="1A085FFC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741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3AC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A2368F" w14:paraId="3342645A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F97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AC1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15109C73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394EB3C1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1B52D400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539BB228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70E7E2D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20B4F6E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2E297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EB741A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9D1DA98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2BBC831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8FBEAE0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36E5C82" w14:textId="77777777" w:rsidR="00A2368F" w:rsidRDefault="00A2368F" w:rsidP="00A2368F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BDFA57E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DDCAA71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837875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</w:p>
    <w:p w14:paraId="2FB0FE51" w14:textId="77777777" w:rsidR="00A2368F" w:rsidRDefault="00A2368F" w:rsidP="00A2368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4192CCA" w14:textId="77777777" w:rsidR="00A2368F" w:rsidRDefault="00A2368F" w:rsidP="00A2368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D3C8EC" w14:textId="5064B510" w:rsidR="0058388C" w:rsidRPr="00632800" w:rsidRDefault="0058388C" w:rsidP="0058388C">
      <w:pPr>
        <w:jc w:val="both"/>
        <w:rPr>
          <w:rFonts w:eastAsia="Calibri"/>
        </w:rPr>
      </w:pPr>
    </w:p>
    <w:p w14:paraId="63D000EA" w14:textId="77777777" w:rsidR="0058388C" w:rsidRPr="00632800" w:rsidRDefault="0058388C" w:rsidP="0058388C">
      <w:pPr>
        <w:jc w:val="both"/>
        <w:rPr>
          <w:rFonts w:eastAsia="Calibri"/>
        </w:rPr>
      </w:pPr>
    </w:p>
    <w:p w14:paraId="567A96D8" w14:textId="54B89AFC" w:rsidR="00037E73" w:rsidRPr="00632800" w:rsidRDefault="00037E73" w:rsidP="005B17AE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7"/>
        <w:gridCol w:w="357"/>
        <w:gridCol w:w="2224"/>
        <w:gridCol w:w="7"/>
        <w:gridCol w:w="149"/>
        <w:gridCol w:w="2120"/>
        <w:gridCol w:w="107"/>
        <w:gridCol w:w="7"/>
        <w:gridCol w:w="2006"/>
        <w:gridCol w:w="261"/>
        <w:gridCol w:w="7"/>
        <w:gridCol w:w="2217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CC5348">
        <w:trPr>
          <w:gridAfter w:val="2"/>
          <w:wAfter w:w="1336" w:type="dxa"/>
          <w:trHeight w:val="300"/>
        </w:trPr>
        <w:tc>
          <w:tcPr>
            <w:tcW w:w="122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7F6C8C33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32800" w14:paraId="3352BF9F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37E73" w:rsidRPr="00632800" w14:paraId="4E40A056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734" w14:textId="513341D4" w:rsidR="00037E73" w:rsidRPr="00632800" w:rsidRDefault="00037E73" w:rsidP="00CC534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Załącznik do faktury </w:t>
            </w:r>
            <w:r w:rsidR="00CC5348" w:rsidRPr="00632800">
              <w:rPr>
                <w:color w:val="000000"/>
                <w:sz w:val="22"/>
                <w:szCs w:val="22"/>
              </w:rPr>
              <w:t>za miesiąc</w:t>
            </w:r>
            <w:r w:rsidRPr="00632800">
              <w:rPr>
                <w:color w:val="000000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17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ED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9E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3E1990E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012948B4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CC5348">
        <w:trPr>
          <w:gridAfter w:val="2"/>
          <w:wAfter w:w="1336" w:type="dxa"/>
          <w:trHeight w:val="315"/>
        </w:trPr>
        <w:tc>
          <w:tcPr>
            <w:tcW w:w="55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632800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32800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632800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632800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632800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Dyżury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6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5"/>
          <w:wAfter w:w="12600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EC2021">
        <w:trPr>
          <w:trHeight w:val="300"/>
        </w:trPr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3B2" w14:textId="7291533C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Podział transzy funduszu: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60D0509" w14:textId="77777777" w:rsidTr="00CC5348">
        <w:trPr>
          <w:gridAfter w:val="2"/>
          <w:wAfter w:w="1336" w:type="dxa"/>
          <w:trHeight w:val="615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C9FA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dyżury</w:t>
            </w: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037E73" w:rsidRPr="00632800" w14:paraId="1CBE6A1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B6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17EA1F7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F93F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B5E58C1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12D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D22455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5BF4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AAEE2A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14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16D1729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339A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32FE456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CDC4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43D89F9D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8A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992EB28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82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8C38279" w14:textId="77777777" w:rsidR="00A2368F" w:rsidRDefault="00A2368F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F7152DE" w14:textId="77777777" w:rsidR="00A2368F" w:rsidRDefault="00A2368F" w:rsidP="00A2368F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84F29B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C5BE3A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C383743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3ACB96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451FA8F" w14:textId="77777777" w:rsidR="00A2368F" w:rsidRDefault="00A2368F" w:rsidP="00A2368F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06451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395A160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E5CE326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C830BA2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A623619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C2144F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491C927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7DECEB0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9ABF09B" w14:textId="77777777" w:rsidR="00A2368F" w:rsidRDefault="00A2368F" w:rsidP="00A2368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43A4CC4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9FC89B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BDFAE22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4F2847A9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751FB3B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F1FE24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5394B9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2167CF6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3C4A25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993B2B4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23B737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DCA62E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841A969" w14:textId="77777777" w:rsidR="00A2368F" w:rsidRDefault="00A2368F" w:rsidP="00A2368F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A0D0B65" w14:textId="77777777" w:rsidR="00A2368F" w:rsidRDefault="00A2368F" w:rsidP="00A2368F">
      <w:pPr>
        <w:rPr>
          <w:rFonts w:eastAsia="Calibri"/>
          <w:b/>
          <w:sz w:val="22"/>
          <w:szCs w:val="22"/>
          <w:lang w:eastAsia="en-US"/>
        </w:rPr>
      </w:pPr>
    </w:p>
    <w:p w14:paraId="60DBEE92" w14:textId="77777777" w:rsidR="00151D35" w:rsidRPr="009E3A64" w:rsidRDefault="00151D35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CC5348" w:rsidRDefault="00CC5348">
      <w:r>
        <w:separator/>
      </w:r>
    </w:p>
  </w:endnote>
  <w:endnote w:type="continuationSeparator" w:id="0">
    <w:p w14:paraId="04DE4746" w14:textId="77777777" w:rsidR="00CC5348" w:rsidRDefault="00CC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CC5348" w:rsidRDefault="00CC5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2AF6C8C" w:rsidR="00CC5348" w:rsidRDefault="00CC534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368F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28FFCBEB" w14:textId="77777777" w:rsidR="00CC5348" w:rsidRDefault="00CC5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CC5348" w:rsidRDefault="00CC5348">
      <w:r>
        <w:separator/>
      </w:r>
    </w:p>
  </w:footnote>
  <w:footnote w:type="continuationSeparator" w:id="0">
    <w:p w14:paraId="17AD54E4" w14:textId="77777777" w:rsidR="00CC5348" w:rsidRDefault="00CC5348">
      <w:r>
        <w:continuationSeparator/>
      </w:r>
    </w:p>
  </w:footnote>
  <w:footnote w:id="1">
    <w:p w14:paraId="0EA2CA30" w14:textId="77777777" w:rsidR="00CC5348" w:rsidRDefault="00CC5348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CC5348" w:rsidRPr="00632800" w:rsidRDefault="00CC5348">
      <w:pPr>
        <w:pStyle w:val="Tekstprzypisudolnego"/>
      </w:pPr>
      <w:r w:rsidRPr="00632800">
        <w:footnoteRef/>
      </w:r>
      <w:r w:rsidRPr="00632800">
        <w:t xml:space="preserve"> Wartość zaoferowana przez Oferenta w toku konkursu, zależna od wymiaru godzin realizowania świadczeń zadeklarowanego przez Oferenta. </w:t>
      </w:r>
    </w:p>
    <w:p w14:paraId="538F8A31" w14:textId="77777777" w:rsidR="00532D27" w:rsidRPr="00632800" w:rsidRDefault="00532D27" w:rsidP="00532D27">
      <w:pPr>
        <w:pStyle w:val="Tekstprzypisudolnego"/>
      </w:pPr>
      <w:r w:rsidRPr="00632800">
        <w:t xml:space="preserve">W przypadku zadeklarowania przez Oferenta mniejszej liczby godzin tygodniowo ryczałt zostanie zmniejszony według następującego schematu:  </w:t>
      </w:r>
    </w:p>
    <w:p w14:paraId="44B5683F" w14:textId="77777777" w:rsidR="00532D27" w:rsidRPr="00632800" w:rsidRDefault="00532D27" w:rsidP="00532D27">
      <w:pPr>
        <w:pStyle w:val="Tekstprzypisudolnego"/>
      </w:pPr>
      <w:r w:rsidRPr="00632800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77777777" w:rsidR="00532D27" w:rsidRPr="00632800" w:rsidRDefault="00532D27" w:rsidP="00532D27">
      <w:pPr>
        <w:pStyle w:val="Tekstprzypisudolnego"/>
      </w:pPr>
      <w:r w:rsidRPr="00632800">
        <w:t>• Deklaracja Oferenta liczby godzin stanowiącej równoważnik mieszczący się w przedziale od włącznie 1/2 do 3/5 etatu – miesięczna stawka ryczałtu brutto będzie stanowiła 50% stawki zaproponowanej przez Oferenta;</w:t>
      </w:r>
    </w:p>
    <w:p w14:paraId="37F30C93" w14:textId="77777777" w:rsidR="00532D27" w:rsidRPr="00632800" w:rsidRDefault="00532D27" w:rsidP="00532D27">
      <w:pPr>
        <w:pStyle w:val="Tekstprzypisudolnego"/>
      </w:pPr>
      <w:r w:rsidRPr="00632800">
        <w:t>• Deklaracja Oferenta liczby godzin stanowiącej równoważnik mieszczący się w przedziale od włącznie 3/5 do 1 etatu – miesięczna stawka ryczałtu brutto będzie stanowiła 68% stawki zaproponowanej przez Oferenta</w:t>
      </w:r>
    </w:p>
    <w:p w14:paraId="52C4742C" w14:textId="02362591" w:rsidR="00CC5348" w:rsidRDefault="00532D27" w:rsidP="00532D27">
      <w:pPr>
        <w:pStyle w:val="Tekstprzypisudolnego"/>
      </w:pPr>
      <w:r w:rsidRPr="00632800">
        <w:t>• Deklaracja Oferenta liczby godzin stanowiącej równoważnik 1 etatu – miesięczna stawka ryczałtu brutto będzie równa stawce zaproponowanej przez Oferenta.</w:t>
      </w:r>
    </w:p>
  </w:footnote>
  <w:footnote w:id="3">
    <w:p w14:paraId="16FC28B3" w14:textId="04F7D2DE" w:rsidR="00CC5348" w:rsidRDefault="00CC534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43"/>
  </w:num>
  <w:num w:numId="11">
    <w:abstractNumId w:val="13"/>
  </w:num>
  <w:num w:numId="12">
    <w:abstractNumId w:val="14"/>
  </w:num>
  <w:num w:numId="13">
    <w:abstractNumId w:val="10"/>
  </w:num>
  <w:num w:numId="14">
    <w:abstractNumId w:val="29"/>
  </w:num>
  <w:num w:numId="15">
    <w:abstractNumId w:val="44"/>
  </w:num>
  <w:num w:numId="16">
    <w:abstractNumId w:val="25"/>
  </w:num>
  <w:num w:numId="17">
    <w:abstractNumId w:val="23"/>
  </w:num>
  <w:num w:numId="18">
    <w:abstractNumId w:val="26"/>
  </w:num>
  <w:num w:numId="19">
    <w:abstractNumId w:val="39"/>
  </w:num>
  <w:num w:numId="20">
    <w:abstractNumId w:val="31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6"/>
  </w:num>
  <w:num w:numId="26">
    <w:abstractNumId w:val="32"/>
  </w:num>
  <w:num w:numId="27">
    <w:abstractNumId w:val="38"/>
  </w:num>
  <w:num w:numId="28">
    <w:abstractNumId w:val="27"/>
  </w:num>
  <w:num w:numId="29">
    <w:abstractNumId w:val="45"/>
  </w:num>
  <w:num w:numId="30">
    <w:abstractNumId w:val="41"/>
  </w:num>
  <w:num w:numId="31">
    <w:abstractNumId w:val="18"/>
  </w:num>
  <w:num w:numId="32">
    <w:abstractNumId w:val="33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0"/>
  </w:num>
  <w:num w:numId="38">
    <w:abstractNumId w:val="28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4EAF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6B4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470C5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C1B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68F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5123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0D37-E785-49F6-98A7-6BE253F5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18</Pages>
  <Words>6024</Words>
  <Characters>36148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60</cp:revision>
  <cp:lastPrinted>2022-09-15T11:49:00Z</cp:lastPrinted>
  <dcterms:created xsi:type="dcterms:W3CDTF">2020-12-19T12:53:00Z</dcterms:created>
  <dcterms:modified xsi:type="dcterms:W3CDTF">2023-08-03T11:15:00Z</dcterms:modified>
</cp:coreProperties>
</file>