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D18A8" w14:textId="77777777" w:rsidR="001F330F" w:rsidRDefault="001F330F"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7</w:t>
      </w:r>
    </w:p>
    <w:p w14:paraId="79B78ADE"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11575C70"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5F81FCD8" w14:textId="462AC68F" w:rsidR="008A7CF8" w:rsidRDefault="001F330F" w:rsidP="001F330F">
      <w:pPr>
        <w:tabs>
          <w:tab w:val="center" w:pos="7002"/>
          <w:tab w:val="left" w:pos="11430"/>
        </w:tabs>
        <w:spacing w:before="100" w:beforeAutospacing="1" w:after="100" w:afterAutospacing="1" w:line="288" w:lineRule="auto"/>
        <w:ind w:left="5954" w:hanging="1134"/>
        <w:rPr>
          <w:rFonts w:ascii="Century Gothic" w:hAnsi="Century Gothic" w:cs="Times New Roman"/>
          <w:b/>
          <w:sz w:val="18"/>
          <w:szCs w:val="18"/>
        </w:rPr>
      </w:pPr>
      <w:r>
        <w:rPr>
          <w:rFonts w:ascii="Century Gothic" w:hAnsi="Century Gothic" w:cs="Times New Roman"/>
          <w:b/>
          <w:sz w:val="18"/>
          <w:szCs w:val="18"/>
        </w:rPr>
        <w:t xml:space="preserve">             Zestaw do analizy VO2max. </w:t>
      </w:r>
      <w:r w:rsidRPr="00814F28">
        <w:rPr>
          <w:rFonts w:ascii="Century Gothic" w:hAnsi="Century Gothic" w:cs="Times New Roman"/>
          <w:b/>
          <w:sz w:val="18"/>
          <w:szCs w:val="18"/>
        </w:rPr>
        <w:t>–</w:t>
      </w:r>
      <w:r>
        <w:rPr>
          <w:rFonts w:ascii="Century Gothic" w:hAnsi="Century Gothic" w:cs="Times New Roman"/>
          <w:b/>
          <w:sz w:val="18"/>
          <w:szCs w:val="18"/>
        </w:rPr>
        <w:t xml:space="preserve"> 1</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p>
    <w:p w14:paraId="18CDC13D"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0D73F0D5"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87B01AD"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C07BAB">
              <w:rPr>
                <w:rFonts w:ascii="Century Gothic" w:hAnsi="Century Gothic" w:cs="Times New Roman"/>
                <w:b/>
                <w:sz w:val="18"/>
                <w:szCs w:val="18"/>
              </w:rPr>
              <w:t xml:space="preserve"> Zestaw do analizy VO2max.</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1FC0C63"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0EAC1467"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3EADE1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5455FEFA"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02239DA2" w14:textId="601CE7EA"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Cena jednostkowa brutto</w:t>
            </w:r>
            <w:r w:rsidR="00DA0776">
              <w:t xml:space="preserve"> </w:t>
            </w:r>
            <w:r w:rsidR="00DA0776" w:rsidRPr="00DA0776">
              <w:rPr>
                <w:rFonts w:ascii="Century Gothic" w:eastAsia="Times New Roman" w:hAnsi="Century Gothic" w:cs="Times New Roman"/>
                <w:bCs/>
                <w:sz w:val="18"/>
                <w:szCs w:val="18"/>
              </w:rPr>
              <w:t>wraz z dostawą</w:t>
            </w:r>
            <w:r w:rsidRPr="00FE19DB">
              <w:rPr>
                <w:rFonts w:ascii="Century Gothic" w:eastAsia="Times New Roman" w:hAnsi="Century Gothic" w:cs="Times New Roman"/>
                <w:bCs/>
                <w:sz w:val="18"/>
                <w:szCs w:val="18"/>
              </w:rPr>
              <w:t xml:space="preserve"> (zł):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2B62F70A"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0DB4324B"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7A976EC2"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1E810349" w14:textId="77777777" w:rsidR="008A7CF8" w:rsidRPr="00FE19DB" w:rsidRDefault="00C07BAB"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w:t>
            </w:r>
          </w:p>
        </w:tc>
        <w:tc>
          <w:tcPr>
            <w:tcW w:w="3379" w:type="dxa"/>
            <w:tcBorders>
              <w:top w:val="nil"/>
              <w:left w:val="single" w:sz="8" w:space="0" w:color="auto"/>
              <w:bottom w:val="single" w:sz="8" w:space="0" w:color="auto"/>
              <w:right w:val="single" w:sz="8" w:space="0" w:color="auto"/>
            </w:tcBorders>
            <w:vAlign w:val="center"/>
          </w:tcPr>
          <w:p w14:paraId="5667D645"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6893EB3B"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52707906"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4FA2463"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B52CC33"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52CC4534"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FDFB35F"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3F11556"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5E0276B1"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187C83E"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11998A9"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1F904DCD" w14:textId="77777777" w:rsidR="001F330F" w:rsidRPr="00814F28" w:rsidRDefault="001F330F" w:rsidP="008A7CF8">
      <w:pPr>
        <w:tabs>
          <w:tab w:val="center" w:pos="7002"/>
          <w:tab w:val="left" w:pos="11430"/>
        </w:tabs>
        <w:spacing w:after="0" w:line="288" w:lineRule="auto"/>
        <w:ind w:left="5954" w:hanging="1134"/>
        <w:rPr>
          <w:rFonts w:ascii="Century Gothic" w:hAnsi="Century Gothic" w:cs="Times New Roman"/>
          <w:b/>
          <w:sz w:val="18"/>
          <w:szCs w:val="18"/>
        </w:rPr>
      </w:pPr>
      <w:r w:rsidRPr="00814F28">
        <w:rPr>
          <w:rFonts w:ascii="Century Gothic" w:hAnsi="Century Gothic" w:cs="Times New Roman"/>
          <w:b/>
          <w:sz w:val="18"/>
          <w:szCs w:val="18"/>
        </w:rPr>
        <w:tab/>
      </w:r>
    </w:p>
    <w:p w14:paraId="7E0581B8"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344E5E4A" w14:textId="77777777" w:rsidR="001F330F" w:rsidRDefault="001F330F" w:rsidP="001F330F">
      <w:pPr>
        <w:pStyle w:val="Standard"/>
        <w:spacing w:line="288" w:lineRule="auto"/>
        <w:rPr>
          <w:rFonts w:ascii="Century Gothic" w:hAnsi="Century Gothic" w:cs="Times New Roman"/>
          <w:sz w:val="18"/>
          <w:szCs w:val="18"/>
        </w:rPr>
      </w:pPr>
    </w:p>
    <w:p w14:paraId="3D840CD5"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0DED19F4"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5C095F8F"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6EA3DA72"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1F003E07"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7585AB2" w14:textId="77777777" w:rsidR="001F330F" w:rsidRDefault="001F330F" w:rsidP="001F330F">
      <w:pPr>
        <w:pStyle w:val="Standard"/>
        <w:spacing w:line="288" w:lineRule="auto"/>
        <w:rPr>
          <w:rFonts w:ascii="Century Gothic" w:hAnsi="Century Gothic" w:cs="Times New Roman"/>
          <w:sz w:val="18"/>
          <w:szCs w:val="18"/>
        </w:rPr>
      </w:pPr>
    </w:p>
    <w:p w14:paraId="439C5BCB"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607A619F" w14:textId="77777777" w:rsidR="001F330F" w:rsidRDefault="001F330F" w:rsidP="001F330F">
      <w:pPr>
        <w:pStyle w:val="Standard"/>
        <w:spacing w:line="288" w:lineRule="auto"/>
        <w:rPr>
          <w:rFonts w:ascii="Century Gothic" w:hAnsi="Century Gothic" w:cs="Times New Roman"/>
          <w:sz w:val="18"/>
          <w:szCs w:val="18"/>
        </w:rPr>
      </w:pPr>
    </w:p>
    <w:p w14:paraId="51FFF9A9"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6419AD9F" w14:textId="77777777" w:rsidR="001F330F" w:rsidRDefault="001F330F" w:rsidP="001F330F">
      <w:pPr>
        <w:pStyle w:val="Standard"/>
        <w:spacing w:line="288" w:lineRule="auto"/>
        <w:rPr>
          <w:rFonts w:ascii="Century Gothic" w:hAnsi="Century Gothic" w:cs="Times New Roman"/>
          <w:sz w:val="18"/>
          <w:szCs w:val="18"/>
        </w:rPr>
      </w:pPr>
    </w:p>
    <w:p w14:paraId="482695D0"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0B4E195E" w14:textId="77777777" w:rsidR="001F330F" w:rsidRDefault="001F330F" w:rsidP="001F330F">
      <w:pPr>
        <w:pStyle w:val="Standard"/>
        <w:spacing w:line="288" w:lineRule="auto"/>
        <w:rPr>
          <w:rFonts w:ascii="Century Gothic" w:hAnsi="Century Gothic" w:cs="Times New Roman"/>
          <w:sz w:val="18"/>
          <w:szCs w:val="18"/>
        </w:rPr>
      </w:pPr>
    </w:p>
    <w:p w14:paraId="4E2FE598"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1E87C5C6" w14:textId="77777777" w:rsidR="001F330F" w:rsidRPr="00814F28" w:rsidRDefault="001F330F" w:rsidP="001F330F">
      <w:pPr>
        <w:pStyle w:val="Standard"/>
        <w:spacing w:line="288" w:lineRule="auto"/>
        <w:rPr>
          <w:rFonts w:ascii="Century Gothic" w:hAnsi="Century Gothic" w:cs="Times New Roman"/>
          <w:b/>
          <w:bCs/>
          <w:sz w:val="18"/>
          <w:szCs w:val="18"/>
        </w:rPr>
      </w:pPr>
    </w:p>
    <w:p w14:paraId="59BAF054"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73A2B794"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77665103" w14:textId="77777777" w:rsidTr="00F04A70">
        <w:tc>
          <w:tcPr>
            <w:tcW w:w="709" w:type="dxa"/>
            <w:vAlign w:val="center"/>
          </w:tcPr>
          <w:p w14:paraId="4469ACA4"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2510DD6E"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130B943D"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3E42A261"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1D5C4240"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3FD5A67B" w14:textId="77777777" w:rsidTr="008A3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B3ED009" w14:textId="77777777" w:rsidR="001F330F" w:rsidRPr="008A37D1" w:rsidRDefault="001F330F" w:rsidP="008A37D1">
            <w:pPr>
              <w:pStyle w:val="Akapitzlist"/>
              <w:numPr>
                <w:ilvl w:val="0"/>
                <w:numId w:val="32"/>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3BFAB22" w14:textId="77777777" w:rsidR="001F330F" w:rsidRPr="00814F28" w:rsidRDefault="001F330F" w:rsidP="00F04A70">
            <w:pPr>
              <w:spacing w:after="0"/>
              <w:rPr>
                <w:rFonts w:ascii="Century Gothic" w:hAnsi="Century Gothic" w:cs="Times New Roman"/>
                <w:color w:val="000000"/>
                <w:sz w:val="18"/>
                <w:szCs w:val="18"/>
              </w:rPr>
            </w:pPr>
            <w:r w:rsidRPr="006D3CD0">
              <w:rPr>
                <w:rFonts w:ascii="Century Gothic" w:hAnsi="Century Gothic" w:cs="Times New Roman"/>
                <w:color w:val="000000"/>
                <w:sz w:val="18"/>
                <w:szCs w:val="18"/>
              </w:rPr>
              <w:t>Ergospirometr do badania metabolizmu komórkowego, funkcji serca i płuc w spoczynku i wysiłku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B15043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0500CD9"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A09AA4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75F9FDE" w14:textId="77777777" w:rsidTr="008A3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26083DF" w14:textId="77777777" w:rsidR="001F330F" w:rsidRPr="008A37D1" w:rsidRDefault="001F330F" w:rsidP="008A37D1">
            <w:pPr>
              <w:pStyle w:val="Akapitzlist"/>
              <w:numPr>
                <w:ilvl w:val="0"/>
                <w:numId w:val="32"/>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BAFA48E" w14:textId="77777777" w:rsidR="001F330F" w:rsidRPr="00814F28" w:rsidRDefault="001F330F" w:rsidP="00F04A70">
            <w:pPr>
              <w:spacing w:after="0"/>
              <w:rPr>
                <w:rFonts w:ascii="Century Gothic" w:hAnsi="Century Gothic" w:cs="Times New Roman"/>
                <w:color w:val="000000"/>
                <w:sz w:val="18"/>
                <w:szCs w:val="18"/>
              </w:rPr>
            </w:pPr>
            <w:r w:rsidRPr="006D3CD0">
              <w:rPr>
                <w:rFonts w:ascii="Century Gothic" w:hAnsi="Century Gothic" w:cs="Times New Roman"/>
                <w:color w:val="000000"/>
                <w:sz w:val="18"/>
                <w:szCs w:val="18"/>
              </w:rPr>
              <w:t>Współpraca w zestawami do prób wysiłkowych EKG</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C48AB5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AE0F0BA"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280198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41E6F696" w14:textId="77777777" w:rsidTr="008A3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A84C2FF" w14:textId="77777777" w:rsidR="001F330F" w:rsidRPr="008A37D1" w:rsidRDefault="001F330F" w:rsidP="008A37D1">
            <w:pPr>
              <w:pStyle w:val="Akapitzlist"/>
              <w:numPr>
                <w:ilvl w:val="0"/>
                <w:numId w:val="32"/>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2395EB7" w14:textId="77777777" w:rsidR="001F330F" w:rsidRPr="00262B41" w:rsidRDefault="001F330F" w:rsidP="00F04A70">
            <w:pPr>
              <w:spacing w:after="0"/>
              <w:rPr>
                <w:rFonts w:ascii="Century Gothic" w:hAnsi="Century Gothic"/>
                <w:sz w:val="18"/>
                <w:szCs w:val="18"/>
              </w:rPr>
            </w:pPr>
            <w:r w:rsidRPr="006D3CD0">
              <w:rPr>
                <w:rFonts w:ascii="Century Gothic" w:hAnsi="Century Gothic"/>
                <w:sz w:val="18"/>
                <w:szCs w:val="18"/>
              </w:rPr>
              <w:t>Możliwość rozbudowy o dodatkowe moduły sprzętowe i programowe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1DF3878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2A2C8AB"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9F9094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A281D2F" w14:textId="77777777" w:rsidTr="008A3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548EBEFE" w14:textId="77777777" w:rsidR="001F330F" w:rsidRPr="008A37D1" w:rsidRDefault="001F330F" w:rsidP="008A37D1">
            <w:pPr>
              <w:pStyle w:val="Akapitzlist"/>
              <w:numPr>
                <w:ilvl w:val="0"/>
                <w:numId w:val="32"/>
              </w:numPr>
              <w:spacing w:after="0" w:line="288" w:lineRule="auto"/>
              <w:jc w:val="center"/>
              <w:rPr>
                <w:rFonts w:ascii="Century Gothic" w:hAnsi="Century Gothic"/>
                <w:sz w:val="18"/>
                <w:szCs w:val="18"/>
              </w:rPr>
            </w:pP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034202B3" w14:textId="77777777" w:rsidR="001F330F" w:rsidRPr="00814F28"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Moduł pomiarowy: analizator gazowy CO2/O2, miernik przepływu/objętości, sterowanie układem cechowania, system</w:t>
            </w:r>
            <w:r w:rsidRPr="008A37D1">
              <w:rPr>
                <w:rFonts w:ascii="Century Gothic" w:hAnsi="Century Gothic" w:cs="Times New Roman"/>
                <w:color w:val="000000"/>
                <w:sz w:val="18"/>
                <w:szCs w:val="18"/>
              </w:rPr>
              <w:t xml:space="preserve"> do bezprzewodowej rejestracji pulsu</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166E3A2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DB9118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FE25D7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E9AF542" w14:textId="77777777" w:rsidTr="008A3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FF45915" w14:textId="77777777" w:rsidR="001F330F" w:rsidRPr="008A37D1" w:rsidRDefault="001F330F"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C0A5FA2" w14:textId="77777777" w:rsid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Akcesoria:</w:t>
            </w:r>
          </w:p>
          <w:p w14:paraId="55039DFF"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pompa</w:t>
            </w:r>
            <w:r w:rsidRPr="008A37D1">
              <w:rPr>
                <w:rFonts w:ascii="Century Gothic" w:hAnsi="Century Gothic" w:cs="Times New Roman"/>
                <w:color w:val="000000"/>
                <w:sz w:val="18"/>
                <w:szCs w:val="18"/>
              </w:rPr>
              <w:t xml:space="preserve"> do cechowania objętości</w:t>
            </w:r>
            <w:r w:rsidRPr="008A37D1">
              <w:rPr>
                <w:rFonts w:ascii="Century Gothic" w:hAnsi="Century Gothic" w:cs="Times New Roman"/>
                <w:color w:val="000000"/>
                <w:sz w:val="18"/>
                <w:szCs w:val="18"/>
              </w:rPr>
              <w:tab/>
              <w:t>1 szt.</w:t>
            </w:r>
          </w:p>
          <w:p w14:paraId="06D118CE"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butla z gazem do cechowania C02/02</w:t>
            </w:r>
            <w:r w:rsidRPr="008A37D1">
              <w:rPr>
                <w:rFonts w:ascii="Century Gothic" w:hAnsi="Century Gothic" w:cs="Times New Roman"/>
                <w:color w:val="000000"/>
                <w:sz w:val="18"/>
                <w:szCs w:val="18"/>
              </w:rPr>
              <w:tab/>
              <w:t>1 szt.</w:t>
            </w:r>
          </w:p>
          <w:p w14:paraId="1EB15029"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reduktor do butli z gazem kalibracyjnym</w:t>
            </w:r>
            <w:r w:rsidRPr="008A37D1">
              <w:rPr>
                <w:rFonts w:ascii="Century Gothic" w:hAnsi="Century Gothic" w:cs="Times New Roman"/>
                <w:color w:val="000000"/>
                <w:sz w:val="18"/>
                <w:szCs w:val="18"/>
              </w:rPr>
              <w:tab/>
              <w:t>1 szt.</w:t>
            </w:r>
          </w:p>
          <w:p w14:paraId="135CE6A6" w14:textId="7BCEF6F4" w:rsidR="008A37D1" w:rsidRPr="005D2481" w:rsidRDefault="008A37D1" w:rsidP="008A37D1">
            <w:pPr>
              <w:spacing w:after="0"/>
              <w:rPr>
                <w:rFonts w:ascii="Century Gothic" w:hAnsi="Century Gothic" w:cs="Times New Roman"/>
                <w:color w:val="FF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głowice pneumotachograficzne d</w:t>
            </w:r>
            <w:r w:rsidR="003848D6">
              <w:rPr>
                <w:rFonts w:ascii="Century Gothic" w:hAnsi="Century Gothic" w:cs="Times New Roman"/>
                <w:color w:val="000000"/>
                <w:sz w:val="18"/>
                <w:szCs w:val="18"/>
              </w:rPr>
              <w:t xml:space="preserve">o pomiaru wentylacji minutowej </w:t>
            </w:r>
            <w:r w:rsidRPr="008A37D1">
              <w:rPr>
                <w:rFonts w:ascii="Century Gothic" w:hAnsi="Century Gothic" w:cs="Times New Roman"/>
                <w:color w:val="000000"/>
                <w:sz w:val="18"/>
                <w:szCs w:val="18"/>
              </w:rPr>
              <w:t>10 szt.</w:t>
            </w:r>
            <w:r w:rsidR="005D2481">
              <w:rPr>
                <w:rFonts w:ascii="Century Gothic" w:hAnsi="Century Gothic" w:cs="Times New Roman"/>
                <w:color w:val="000000"/>
                <w:sz w:val="18"/>
                <w:szCs w:val="18"/>
              </w:rPr>
              <w:t xml:space="preserve"> </w:t>
            </w:r>
            <w:r w:rsidR="005D2481" w:rsidRPr="00A37846">
              <w:rPr>
                <w:rFonts w:ascii="Century Gothic" w:hAnsi="Century Gothic" w:cs="Times New Roman"/>
                <w:color w:val="0070C0"/>
                <w:sz w:val="18"/>
                <w:szCs w:val="18"/>
              </w:rPr>
              <w:t>lub</w:t>
            </w:r>
            <w:r w:rsidR="005D2481" w:rsidRPr="00A37846">
              <w:rPr>
                <w:color w:val="0070C0"/>
              </w:rPr>
              <w:t xml:space="preserve"> </w:t>
            </w:r>
            <w:r w:rsidR="005D2481" w:rsidRPr="00A37846">
              <w:rPr>
                <w:rFonts w:ascii="Century Gothic" w:hAnsi="Century Gothic" w:cs="Times New Roman"/>
                <w:color w:val="0070C0"/>
                <w:sz w:val="18"/>
                <w:szCs w:val="18"/>
              </w:rPr>
              <w:t>cyfrowa głowica pomiarowa (1 szt.) wraz z wymiennymi, jednorazowymi turbinami (10 szt.)</w:t>
            </w:r>
          </w:p>
          <w:p w14:paraId="6E093928"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przewód powietrzny</w:t>
            </w:r>
            <w:r w:rsidRPr="008A37D1">
              <w:rPr>
                <w:rFonts w:ascii="Century Gothic" w:hAnsi="Century Gothic" w:cs="Times New Roman"/>
                <w:color w:val="000000"/>
                <w:sz w:val="18"/>
                <w:szCs w:val="18"/>
              </w:rPr>
              <w:tab/>
              <w:t>1 szt.</w:t>
            </w:r>
          </w:p>
          <w:p w14:paraId="72E29EFA"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maska duża z adapterem</w:t>
            </w:r>
            <w:r w:rsidRPr="008A37D1">
              <w:rPr>
                <w:rFonts w:ascii="Century Gothic" w:hAnsi="Century Gothic" w:cs="Times New Roman"/>
                <w:color w:val="000000"/>
                <w:sz w:val="18"/>
                <w:szCs w:val="18"/>
              </w:rPr>
              <w:tab/>
              <w:t>1 szt.</w:t>
            </w:r>
          </w:p>
          <w:p w14:paraId="7AF9C8F0"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maska średnia z adapterem</w:t>
            </w:r>
            <w:r w:rsidRPr="008A37D1">
              <w:rPr>
                <w:rFonts w:ascii="Century Gothic" w:hAnsi="Century Gothic" w:cs="Times New Roman"/>
                <w:color w:val="000000"/>
                <w:sz w:val="18"/>
                <w:szCs w:val="18"/>
              </w:rPr>
              <w:tab/>
              <w:t>1 szt.</w:t>
            </w:r>
          </w:p>
          <w:p w14:paraId="5B9EA396"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maska mała z adapterem</w:t>
            </w:r>
            <w:r w:rsidRPr="008A37D1">
              <w:rPr>
                <w:rFonts w:ascii="Century Gothic" w:hAnsi="Century Gothic" w:cs="Times New Roman"/>
                <w:color w:val="000000"/>
                <w:sz w:val="18"/>
                <w:szCs w:val="18"/>
              </w:rPr>
              <w:tab/>
              <w:t>1 szt.</w:t>
            </w:r>
          </w:p>
          <w:p w14:paraId="6FF689D4"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lastRenderedPageBreak/>
              <w:t xml:space="preserve">- </w:t>
            </w:r>
            <w:r w:rsidRPr="008A37D1">
              <w:rPr>
                <w:rFonts w:ascii="Century Gothic" w:hAnsi="Century Gothic" w:cs="Times New Roman"/>
                <w:color w:val="000000"/>
                <w:sz w:val="18"/>
                <w:szCs w:val="18"/>
              </w:rPr>
              <w:t>pas na moduł pomiarowy</w:t>
            </w:r>
            <w:r w:rsidRPr="008A37D1">
              <w:rPr>
                <w:rFonts w:ascii="Century Gothic" w:hAnsi="Century Gothic" w:cs="Times New Roman"/>
                <w:color w:val="000000"/>
                <w:sz w:val="18"/>
                <w:szCs w:val="18"/>
              </w:rPr>
              <w:tab/>
              <w:t>1 szt.</w:t>
            </w:r>
          </w:p>
          <w:p w14:paraId="60129023" w14:textId="77777777" w:rsid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walizka transportowa</w:t>
            </w:r>
            <w:r w:rsidRPr="008A37D1">
              <w:rPr>
                <w:rFonts w:ascii="Century Gothic" w:hAnsi="Century Gothic" w:cs="Times New Roman"/>
                <w:color w:val="000000"/>
                <w:sz w:val="18"/>
                <w:szCs w:val="18"/>
              </w:rPr>
              <w:tab/>
              <w:t xml:space="preserve">1 szt. </w:t>
            </w:r>
          </w:p>
          <w:p w14:paraId="43306DF3"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oprogramowanie</w:t>
            </w:r>
            <w:r w:rsidRPr="008A37D1">
              <w:rPr>
                <w:rFonts w:ascii="Century Gothic" w:hAnsi="Century Gothic" w:cs="Times New Roman"/>
                <w:color w:val="000000"/>
                <w:sz w:val="18"/>
                <w:szCs w:val="18"/>
              </w:rPr>
              <w:tab/>
              <w:t>1 szt.</w:t>
            </w:r>
          </w:p>
          <w:p w14:paraId="33F6D7F3" w14:textId="77777777" w:rsidR="008A37D1" w:rsidRPr="008A37D1"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ustniki dla dorosłych</w:t>
            </w:r>
            <w:r w:rsidRPr="008A37D1">
              <w:rPr>
                <w:rFonts w:ascii="Century Gothic" w:hAnsi="Century Gothic" w:cs="Times New Roman"/>
                <w:color w:val="000000"/>
                <w:sz w:val="18"/>
                <w:szCs w:val="18"/>
              </w:rPr>
              <w:tab/>
              <w:t>10 szt.</w:t>
            </w:r>
          </w:p>
          <w:p w14:paraId="1FC7427F" w14:textId="77777777" w:rsidR="001F330F"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klipsy na nos</w:t>
            </w:r>
            <w:r w:rsidRPr="008A37D1">
              <w:rPr>
                <w:rFonts w:ascii="Century Gothic" w:hAnsi="Century Gothic" w:cs="Times New Roman"/>
                <w:color w:val="000000"/>
                <w:sz w:val="18"/>
                <w:szCs w:val="18"/>
              </w:rPr>
              <w:tab/>
              <w:t>2 szt.</w:t>
            </w:r>
          </w:p>
          <w:p w14:paraId="3A4EC4F9" w14:textId="77777777" w:rsidR="008A37D1" w:rsidRPr="00814F28" w:rsidRDefault="008A37D1" w:rsidP="008A37D1">
            <w:pPr>
              <w:spacing w:after="0"/>
              <w:rPr>
                <w:rFonts w:ascii="Century Gothic" w:hAnsi="Century Gothic" w:cs="Times New Roman"/>
                <w:color w:val="000000"/>
                <w:sz w:val="18"/>
                <w:szCs w:val="18"/>
              </w:rPr>
            </w:pPr>
            <w:r>
              <w:rPr>
                <w:rFonts w:ascii="Century Gothic" w:hAnsi="Century Gothic" w:cs="Times New Roman"/>
                <w:color w:val="000000"/>
                <w:sz w:val="18"/>
                <w:szCs w:val="18"/>
              </w:rPr>
              <w:t xml:space="preserve">- </w:t>
            </w:r>
            <w:r w:rsidRPr="008A37D1">
              <w:rPr>
                <w:rFonts w:ascii="Century Gothic" w:hAnsi="Century Gothic" w:cs="Times New Roman"/>
                <w:color w:val="000000"/>
                <w:sz w:val="18"/>
                <w:szCs w:val="18"/>
              </w:rPr>
              <w:t>komputer stacjonarny</w:t>
            </w:r>
            <w:r>
              <w:rPr>
                <w:rFonts w:ascii="Century Gothic" w:hAnsi="Century Gothic" w:cs="Times New Roman"/>
                <w:color w:val="000000"/>
                <w:sz w:val="18"/>
                <w:szCs w:val="18"/>
              </w:rPr>
              <w:t xml:space="preserve"> z oprogramowaniem – 1 szt.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E75F31"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93BD9BB"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81CA96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A37D1" w:rsidRPr="00814F28" w14:paraId="0E6646B5"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9BFCAF4" w14:textId="77777777" w:rsidR="008A37D1" w:rsidRPr="008A37D1" w:rsidRDefault="008A37D1"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DD9D4B8" w14:textId="77777777" w:rsidR="008A37D1" w:rsidRPr="008A37D1" w:rsidRDefault="008A37D1" w:rsidP="008A37D1">
            <w:pPr>
              <w:spacing w:after="0"/>
              <w:rPr>
                <w:rFonts w:ascii="Century Gothic" w:hAnsi="Century Gothic" w:cs="Times New Roman"/>
                <w:color w:val="000000"/>
                <w:sz w:val="18"/>
                <w:szCs w:val="18"/>
              </w:rPr>
            </w:pPr>
            <w:r w:rsidRPr="008A37D1">
              <w:rPr>
                <w:rFonts w:ascii="Century Gothic" w:hAnsi="Century Gothic"/>
                <w:b/>
                <w:bCs/>
                <w:color w:val="000000"/>
                <w:sz w:val="18"/>
                <w:szCs w:val="18"/>
              </w:rPr>
              <w:t>analizator gazowy 02</w:t>
            </w:r>
            <w:r w:rsidRPr="008A37D1">
              <w:rPr>
                <w:rFonts w:ascii="Century Gothic" w:hAnsi="Century Gothic" w:cs="Times New Roman"/>
                <w:color w:val="000000"/>
                <w:sz w:val="18"/>
                <w:szCs w:val="18"/>
              </w:rPr>
              <w:t xml:space="preserve"> wg punktów 7-10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C28E22" w14:textId="77777777" w:rsidR="008A37D1" w:rsidRPr="00814F28" w:rsidRDefault="008A37D1"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D3686C" w14:textId="77777777" w:rsidR="008A37D1" w:rsidRPr="00814F28" w:rsidRDefault="008A37D1"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B59C84F" w14:textId="77777777" w:rsidR="008A37D1" w:rsidRPr="00814F28" w:rsidRDefault="008A37D1"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A37D1" w:rsidRPr="00814F28" w14:paraId="28F44D53"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4B35697" w14:textId="77777777" w:rsidR="008A37D1" w:rsidRPr="008A37D1" w:rsidRDefault="008A37D1"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0D813F" w14:textId="77777777" w:rsidR="008A37D1" w:rsidRPr="008A37D1" w:rsidRDefault="008A37D1" w:rsidP="008A37D1">
            <w:pPr>
              <w:spacing w:after="0"/>
              <w:rPr>
                <w:rFonts w:ascii="Century Gothic" w:hAnsi="Century Gothic" w:cs="Times New Roman"/>
                <w:color w:val="000000"/>
                <w:sz w:val="18"/>
                <w:szCs w:val="18"/>
              </w:rPr>
            </w:pPr>
            <w:bookmarkStart w:id="0" w:name="bookmark4"/>
            <w:r w:rsidRPr="008A37D1">
              <w:rPr>
                <w:rFonts w:ascii="Century Gothic" w:hAnsi="Century Gothic" w:cs="Times New Roman"/>
                <w:color w:val="000000"/>
                <w:sz w:val="18"/>
                <w:szCs w:val="18"/>
              </w:rPr>
              <w:t xml:space="preserve">czas odpowiedzi t90 </w:t>
            </w:r>
            <w:r>
              <w:rPr>
                <w:rFonts w:ascii="Century Gothic" w:hAnsi="Century Gothic" w:cs="Times New Roman"/>
                <w:color w:val="000000"/>
                <w:sz w:val="18"/>
                <w:szCs w:val="18"/>
              </w:rPr>
              <w:t>max.</w:t>
            </w:r>
            <w:r w:rsidRPr="008A37D1">
              <w:rPr>
                <w:rFonts w:ascii="Century Gothic" w:hAnsi="Century Gothic" w:cs="Times New Roman"/>
                <w:color w:val="000000"/>
                <w:sz w:val="18"/>
                <w:szCs w:val="18"/>
              </w:rPr>
              <w:t xml:space="preserve"> 100 ms</w:t>
            </w:r>
            <w:bookmarkEnd w:id="0"/>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4243609" w14:textId="77777777" w:rsidR="008A37D1" w:rsidRPr="00814F28" w:rsidRDefault="008A37D1"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C39E3B1" w14:textId="77777777" w:rsidR="008A37D1" w:rsidRPr="00814F28" w:rsidRDefault="008A37D1"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3E0D0D9" w14:textId="77777777" w:rsidR="008A37D1" w:rsidRDefault="008A37D1" w:rsidP="008A37D1">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22B8DC9E" w14:textId="77777777" w:rsidR="008A37D1" w:rsidRPr="00814F28" w:rsidRDefault="008A37D1" w:rsidP="008A37D1">
            <w:pPr>
              <w:spacing w:after="0"/>
              <w:jc w:val="center"/>
              <w:rPr>
                <w:rFonts w:ascii="Century Gothic" w:hAnsi="Century Gothic" w:cs="Times New Roman"/>
                <w:sz w:val="18"/>
                <w:szCs w:val="18"/>
              </w:rPr>
            </w:pPr>
            <w:r>
              <w:rPr>
                <w:rFonts w:ascii="Century Gothic" w:hAnsi="Century Gothic" w:cs="Times New Roman"/>
                <w:sz w:val="18"/>
                <w:szCs w:val="18"/>
              </w:rPr>
              <w:t>Wartość mniejsza niż wymagana – 2 pkt.</w:t>
            </w:r>
          </w:p>
        </w:tc>
      </w:tr>
      <w:tr w:rsidR="008A37D1" w:rsidRPr="00814F28" w14:paraId="1A581337"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F473E45" w14:textId="77777777" w:rsidR="008A37D1" w:rsidRPr="008A37D1" w:rsidRDefault="008A37D1"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B2CC418" w14:textId="77777777" w:rsidR="008A37D1" w:rsidRPr="008A37D1" w:rsidRDefault="008A37D1" w:rsidP="008A37D1">
            <w:pPr>
              <w:spacing w:after="0"/>
              <w:rPr>
                <w:rFonts w:ascii="Century Gothic" w:hAnsi="Century Gothic" w:cs="Times New Roman"/>
                <w:color w:val="000000"/>
                <w:sz w:val="18"/>
                <w:szCs w:val="18"/>
              </w:rPr>
            </w:pPr>
            <w:bookmarkStart w:id="1" w:name="bookmark5"/>
            <w:r w:rsidRPr="008A37D1">
              <w:rPr>
                <w:rFonts w:ascii="Century Gothic" w:hAnsi="Century Gothic" w:cs="Times New Roman"/>
                <w:color w:val="000000"/>
                <w:sz w:val="18"/>
                <w:szCs w:val="18"/>
              </w:rPr>
              <w:t xml:space="preserve">rozdzielczość </w:t>
            </w:r>
            <w:r>
              <w:rPr>
                <w:rFonts w:ascii="Century Gothic" w:hAnsi="Century Gothic" w:cs="Times New Roman"/>
                <w:color w:val="000000"/>
                <w:sz w:val="18"/>
                <w:szCs w:val="18"/>
              </w:rPr>
              <w:t xml:space="preserve">max. </w:t>
            </w:r>
            <w:r w:rsidRPr="008A37D1">
              <w:rPr>
                <w:rFonts w:ascii="Century Gothic" w:hAnsi="Century Gothic" w:cs="Times New Roman"/>
                <w:color w:val="000000"/>
                <w:sz w:val="18"/>
                <w:szCs w:val="18"/>
              </w:rPr>
              <w:t>0,01%</w:t>
            </w:r>
            <w:bookmarkEnd w:id="1"/>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6B9D30" w14:textId="77777777" w:rsidR="008A37D1" w:rsidRPr="00814F28" w:rsidRDefault="008A37D1"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E7A3DCA" w14:textId="77777777" w:rsidR="008A37D1" w:rsidRPr="00814F28" w:rsidRDefault="008A37D1"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2A131E6" w14:textId="77777777" w:rsidR="008A37D1" w:rsidRDefault="008A37D1" w:rsidP="008A37D1">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7D03EAEA" w14:textId="77777777" w:rsidR="008A37D1" w:rsidRPr="00814F28" w:rsidRDefault="008A37D1" w:rsidP="008A37D1">
            <w:pPr>
              <w:spacing w:after="0"/>
              <w:jc w:val="center"/>
              <w:rPr>
                <w:rFonts w:ascii="Century Gothic" w:hAnsi="Century Gothic" w:cs="Times New Roman"/>
                <w:sz w:val="18"/>
                <w:szCs w:val="18"/>
              </w:rPr>
            </w:pPr>
            <w:r>
              <w:rPr>
                <w:rFonts w:ascii="Century Gothic" w:hAnsi="Century Gothic" w:cs="Times New Roman"/>
                <w:sz w:val="18"/>
                <w:szCs w:val="18"/>
              </w:rPr>
              <w:t>Wartość mniejsza niż wymagana – 1 pkt.</w:t>
            </w:r>
          </w:p>
        </w:tc>
      </w:tr>
      <w:tr w:rsidR="008A37D1" w:rsidRPr="00814F28" w14:paraId="11FF6EB1"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FE5E74B" w14:textId="77777777" w:rsidR="008A37D1" w:rsidRPr="008A37D1" w:rsidRDefault="008A37D1"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1E6F891" w14:textId="77777777" w:rsidR="008A37D1" w:rsidRPr="008A37D1" w:rsidRDefault="008A37D1" w:rsidP="008A37D1">
            <w:pPr>
              <w:spacing w:after="0"/>
              <w:rPr>
                <w:rFonts w:ascii="Century Gothic" w:hAnsi="Century Gothic" w:cs="Times New Roman"/>
                <w:color w:val="000000"/>
                <w:sz w:val="18"/>
                <w:szCs w:val="18"/>
              </w:rPr>
            </w:pPr>
            <w:bookmarkStart w:id="2" w:name="bookmark7"/>
            <w:r w:rsidRPr="008A37D1">
              <w:rPr>
                <w:rFonts w:ascii="Century Gothic" w:hAnsi="Century Gothic" w:cs="Times New Roman"/>
                <w:color w:val="000000"/>
                <w:sz w:val="18"/>
                <w:szCs w:val="18"/>
              </w:rPr>
              <w:t xml:space="preserve">zakres </w:t>
            </w:r>
            <w:r>
              <w:rPr>
                <w:rFonts w:ascii="Century Gothic" w:hAnsi="Century Gothic" w:cs="Times New Roman"/>
                <w:color w:val="000000"/>
                <w:sz w:val="18"/>
                <w:szCs w:val="18"/>
              </w:rPr>
              <w:t xml:space="preserve">min. </w:t>
            </w:r>
            <w:r w:rsidRPr="008A37D1">
              <w:rPr>
                <w:rFonts w:ascii="Century Gothic" w:hAnsi="Century Gothic" w:cs="Times New Roman"/>
                <w:color w:val="000000"/>
                <w:sz w:val="18"/>
                <w:szCs w:val="18"/>
              </w:rPr>
              <w:t>0-25 (100%)</w:t>
            </w:r>
            <w:bookmarkEnd w:id="2"/>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DAC817"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83AE61C" w14:textId="77777777" w:rsidR="008A37D1" w:rsidRPr="00814F28" w:rsidRDefault="008A37D1"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69A8C27"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A37D1" w:rsidRPr="00814F28" w14:paraId="7851C5E0"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F462A76" w14:textId="77777777" w:rsidR="008A37D1" w:rsidRPr="008A37D1" w:rsidRDefault="008A37D1"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1D7A026" w14:textId="77777777" w:rsidR="008A37D1" w:rsidRPr="008A37D1" w:rsidRDefault="008A37D1" w:rsidP="008A37D1">
            <w:pPr>
              <w:spacing w:after="0"/>
              <w:rPr>
                <w:rFonts w:ascii="Century Gothic" w:hAnsi="Century Gothic" w:cs="Times New Roman"/>
                <w:color w:val="000000"/>
                <w:sz w:val="18"/>
                <w:szCs w:val="18"/>
              </w:rPr>
            </w:pPr>
            <w:bookmarkStart w:id="3" w:name="bookmark8"/>
            <w:r w:rsidRPr="008A37D1">
              <w:rPr>
                <w:rFonts w:ascii="Century Gothic" w:hAnsi="Century Gothic"/>
                <w:b/>
                <w:bCs/>
                <w:color w:val="000000"/>
                <w:sz w:val="18"/>
                <w:szCs w:val="18"/>
              </w:rPr>
              <w:t xml:space="preserve">analizator gazowy C02 </w:t>
            </w:r>
            <w:r w:rsidRPr="008A37D1">
              <w:rPr>
                <w:rFonts w:ascii="Century Gothic" w:hAnsi="Century Gothic" w:cs="Times New Roman"/>
                <w:color w:val="000000"/>
                <w:sz w:val="18"/>
                <w:szCs w:val="18"/>
              </w:rPr>
              <w:t xml:space="preserve">absorbcja podczerwieni </w:t>
            </w:r>
            <w:bookmarkEnd w:id="3"/>
            <w:r>
              <w:rPr>
                <w:rFonts w:ascii="Century Gothic" w:hAnsi="Century Gothic" w:cs="Times New Roman"/>
                <w:color w:val="000000"/>
                <w:sz w:val="18"/>
                <w:szCs w:val="18"/>
              </w:rPr>
              <w:t>wg punktów 11-13</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8279CE3"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2BA6417" w14:textId="77777777" w:rsidR="008A37D1" w:rsidRPr="00814F28" w:rsidRDefault="008A37D1"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39EA5F8"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A37D1" w:rsidRPr="00814F28" w14:paraId="36BB0F6E"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42117B6" w14:textId="77777777" w:rsidR="008A37D1" w:rsidRPr="008A37D1" w:rsidRDefault="008A37D1" w:rsidP="007E0E80">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4978C57" w14:textId="07D7B1F8" w:rsidR="008A37D1" w:rsidRPr="008A37D1" w:rsidRDefault="008A37D1" w:rsidP="007E0E80">
            <w:pPr>
              <w:spacing w:after="0"/>
              <w:rPr>
                <w:rFonts w:ascii="Century Gothic" w:hAnsi="Century Gothic" w:cs="Times New Roman"/>
                <w:color w:val="000000"/>
                <w:sz w:val="18"/>
                <w:szCs w:val="18"/>
              </w:rPr>
            </w:pPr>
            <w:r w:rsidRPr="008A37D1">
              <w:rPr>
                <w:rFonts w:ascii="Century Gothic" w:hAnsi="Century Gothic" w:cs="Times New Roman"/>
                <w:color w:val="000000"/>
                <w:sz w:val="18"/>
                <w:szCs w:val="18"/>
              </w:rPr>
              <w:t xml:space="preserve">czas odpowiedzi t90 </w:t>
            </w:r>
            <w:r>
              <w:rPr>
                <w:rFonts w:ascii="Century Gothic" w:hAnsi="Century Gothic" w:cs="Times New Roman"/>
                <w:color w:val="000000"/>
                <w:sz w:val="18"/>
                <w:szCs w:val="18"/>
              </w:rPr>
              <w:t xml:space="preserve">max. </w:t>
            </w:r>
            <w:r w:rsidR="005D2481" w:rsidRPr="00F36427">
              <w:rPr>
                <w:rFonts w:ascii="Century Gothic" w:hAnsi="Century Gothic" w:cs="Times New Roman"/>
                <w:color w:val="0070C0"/>
                <w:sz w:val="18"/>
                <w:szCs w:val="18"/>
              </w:rPr>
              <w:t xml:space="preserve">100 </w:t>
            </w:r>
            <w:r w:rsidRPr="00F36427">
              <w:rPr>
                <w:rFonts w:ascii="Century Gothic" w:hAnsi="Century Gothic" w:cs="Times New Roman"/>
                <w:strike/>
                <w:color w:val="0070C0"/>
                <w:sz w:val="18"/>
                <w:szCs w:val="18"/>
              </w:rPr>
              <w:t>90</w:t>
            </w:r>
            <w:r w:rsidRPr="00F36427">
              <w:rPr>
                <w:rFonts w:ascii="Century Gothic" w:hAnsi="Century Gothic" w:cs="Times New Roman"/>
                <w:color w:val="0070C0"/>
                <w:sz w:val="18"/>
                <w:szCs w:val="18"/>
              </w:rPr>
              <w:t xml:space="preserve"> </w:t>
            </w:r>
            <w:r w:rsidRPr="008A37D1">
              <w:rPr>
                <w:rFonts w:ascii="Century Gothic" w:hAnsi="Century Gothic" w:cs="Times New Roman"/>
                <w:color w:val="000000"/>
                <w:sz w:val="18"/>
                <w:szCs w:val="18"/>
              </w:rPr>
              <w:t>ms</w:t>
            </w:r>
            <w:bookmarkStart w:id="4" w:name="_GoBack"/>
            <w:bookmarkEnd w:id="4"/>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4EFBCC0"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C28CEBD" w14:textId="77777777" w:rsidR="008A37D1" w:rsidRPr="00814F28" w:rsidRDefault="008A37D1"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4902351" w14:textId="77777777" w:rsidR="008A37D1" w:rsidRDefault="008A37D1" w:rsidP="007E0E8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58A7C19A" w14:textId="77777777" w:rsidR="008A37D1" w:rsidRPr="00814F28" w:rsidRDefault="008A37D1" w:rsidP="007E0E80">
            <w:pPr>
              <w:spacing w:after="0"/>
              <w:jc w:val="center"/>
              <w:rPr>
                <w:rFonts w:ascii="Century Gothic" w:hAnsi="Century Gothic" w:cs="Times New Roman"/>
                <w:sz w:val="18"/>
                <w:szCs w:val="18"/>
              </w:rPr>
            </w:pPr>
            <w:r>
              <w:rPr>
                <w:rFonts w:ascii="Century Gothic" w:hAnsi="Century Gothic" w:cs="Times New Roman"/>
                <w:sz w:val="18"/>
                <w:szCs w:val="18"/>
              </w:rPr>
              <w:t>Wartość mniejsza niż wymagana – 2 pkt.</w:t>
            </w:r>
          </w:p>
        </w:tc>
      </w:tr>
      <w:tr w:rsidR="008A37D1" w:rsidRPr="00814F28" w14:paraId="52E7F820"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14BCAAC" w14:textId="77777777" w:rsidR="008A37D1" w:rsidRPr="008A37D1" w:rsidRDefault="008A37D1" w:rsidP="007E0E80">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AB0EEA" w14:textId="77777777" w:rsidR="008A37D1" w:rsidRPr="008A37D1" w:rsidRDefault="008A37D1" w:rsidP="007E0E80">
            <w:pPr>
              <w:spacing w:after="0"/>
              <w:rPr>
                <w:rFonts w:ascii="Century Gothic" w:hAnsi="Century Gothic" w:cs="Times New Roman"/>
                <w:color w:val="000000"/>
                <w:sz w:val="18"/>
                <w:szCs w:val="18"/>
              </w:rPr>
            </w:pPr>
            <w:r w:rsidRPr="008A37D1">
              <w:rPr>
                <w:rFonts w:ascii="Century Gothic" w:hAnsi="Century Gothic" w:cs="Times New Roman"/>
                <w:color w:val="000000"/>
                <w:sz w:val="18"/>
                <w:szCs w:val="18"/>
              </w:rPr>
              <w:t xml:space="preserve">rozdzielczość </w:t>
            </w:r>
            <w:r>
              <w:rPr>
                <w:rFonts w:ascii="Century Gothic" w:hAnsi="Century Gothic" w:cs="Times New Roman"/>
                <w:color w:val="000000"/>
                <w:sz w:val="18"/>
                <w:szCs w:val="18"/>
              </w:rPr>
              <w:t>max. 0,02</w:t>
            </w:r>
            <w:r w:rsidRPr="008A37D1">
              <w:rPr>
                <w:rFonts w:ascii="Century Gothic" w:hAnsi="Century Gothic" w:cs="Times New Roman"/>
                <w:color w:val="000000"/>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467E619"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0F324AC" w14:textId="77777777" w:rsidR="008A37D1" w:rsidRPr="00814F28" w:rsidRDefault="008A37D1"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AD2C149" w14:textId="77777777" w:rsidR="008A37D1" w:rsidRDefault="008A37D1" w:rsidP="007E0E80">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124DEF74" w14:textId="77777777" w:rsidR="008A37D1" w:rsidRPr="00814F28" w:rsidRDefault="008A37D1" w:rsidP="007E0E80">
            <w:pPr>
              <w:spacing w:after="0"/>
              <w:jc w:val="center"/>
              <w:rPr>
                <w:rFonts w:ascii="Century Gothic" w:hAnsi="Century Gothic" w:cs="Times New Roman"/>
                <w:sz w:val="18"/>
                <w:szCs w:val="18"/>
              </w:rPr>
            </w:pPr>
            <w:r>
              <w:rPr>
                <w:rFonts w:ascii="Century Gothic" w:hAnsi="Century Gothic" w:cs="Times New Roman"/>
                <w:sz w:val="18"/>
                <w:szCs w:val="18"/>
              </w:rPr>
              <w:t>Wartość mniejsza niż wymagana – 1 pkt.</w:t>
            </w:r>
          </w:p>
        </w:tc>
      </w:tr>
      <w:tr w:rsidR="008A37D1" w:rsidRPr="00814F28" w14:paraId="679FC968"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826CC4D" w14:textId="77777777" w:rsidR="008A37D1" w:rsidRPr="008A37D1" w:rsidRDefault="008A37D1" w:rsidP="007E0E80">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378764B" w14:textId="77777777" w:rsidR="008A37D1" w:rsidRPr="008A37D1" w:rsidRDefault="008A37D1" w:rsidP="008A37D1">
            <w:pPr>
              <w:spacing w:after="0"/>
              <w:rPr>
                <w:rFonts w:ascii="Century Gothic" w:hAnsi="Century Gothic" w:cs="Times New Roman"/>
                <w:color w:val="000000"/>
                <w:sz w:val="18"/>
                <w:szCs w:val="18"/>
              </w:rPr>
            </w:pPr>
            <w:r w:rsidRPr="008A37D1">
              <w:rPr>
                <w:rFonts w:ascii="Century Gothic" w:hAnsi="Century Gothic" w:cs="Times New Roman"/>
                <w:color w:val="000000"/>
                <w:sz w:val="18"/>
                <w:szCs w:val="18"/>
              </w:rPr>
              <w:t xml:space="preserve">zakres </w:t>
            </w:r>
            <w:r>
              <w:rPr>
                <w:rFonts w:ascii="Century Gothic" w:hAnsi="Century Gothic" w:cs="Times New Roman"/>
                <w:color w:val="000000"/>
                <w:sz w:val="18"/>
                <w:szCs w:val="18"/>
              </w:rPr>
              <w:t xml:space="preserve">min. </w:t>
            </w:r>
            <w:r w:rsidRPr="008A37D1">
              <w:rPr>
                <w:rFonts w:ascii="Century Gothic" w:hAnsi="Century Gothic" w:cs="Times New Roman"/>
                <w:color w:val="000000"/>
                <w:sz w:val="18"/>
                <w:szCs w:val="18"/>
              </w:rPr>
              <w:t>0-</w:t>
            </w:r>
            <w:r>
              <w:rPr>
                <w:rFonts w:ascii="Century Gothic" w:hAnsi="Century Gothic" w:cs="Times New Roman"/>
                <w:color w:val="000000"/>
                <w:sz w:val="18"/>
                <w:szCs w:val="18"/>
              </w:rPr>
              <w:t>10%</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5F10A8"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D0EEF26" w14:textId="77777777" w:rsidR="008A37D1" w:rsidRPr="00814F28" w:rsidRDefault="008A37D1"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F950DC"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A37D1" w:rsidRPr="00814F28" w14:paraId="0D1BFBFC"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7FE918A" w14:textId="77777777" w:rsidR="008A37D1" w:rsidRPr="008A37D1" w:rsidRDefault="008A37D1"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C225783" w14:textId="77777777" w:rsidR="008A37D1" w:rsidRPr="008A37D1" w:rsidRDefault="008A37D1" w:rsidP="008A37D1">
            <w:pPr>
              <w:spacing w:after="0"/>
              <w:rPr>
                <w:rFonts w:ascii="Century Gothic" w:hAnsi="Century Gothic" w:cs="Times New Roman"/>
                <w:color w:val="000000"/>
                <w:sz w:val="18"/>
                <w:szCs w:val="18"/>
              </w:rPr>
            </w:pPr>
            <w:bookmarkStart w:id="5" w:name="bookmark9"/>
            <w:r w:rsidRPr="008A37D1">
              <w:rPr>
                <w:rFonts w:ascii="Century Gothic" w:hAnsi="Century Gothic"/>
                <w:b/>
                <w:bCs/>
                <w:color w:val="000000"/>
                <w:sz w:val="18"/>
                <w:szCs w:val="18"/>
              </w:rPr>
              <w:t xml:space="preserve">miernik przepływu/objętości </w:t>
            </w:r>
            <w:r>
              <w:rPr>
                <w:rFonts w:ascii="Century Gothic" w:hAnsi="Century Gothic" w:cs="Times New Roman"/>
                <w:color w:val="000000"/>
                <w:sz w:val="18"/>
                <w:szCs w:val="18"/>
              </w:rPr>
              <w:t xml:space="preserve">głowica wymienna, </w:t>
            </w:r>
            <w:r w:rsidRPr="008A37D1">
              <w:rPr>
                <w:rFonts w:ascii="Century Gothic" w:hAnsi="Century Gothic" w:cs="Times New Roman"/>
                <w:color w:val="000000"/>
                <w:sz w:val="18"/>
                <w:szCs w:val="18"/>
              </w:rPr>
              <w:t>przestrzeń martwa głowicy 38ml</w:t>
            </w:r>
            <w:bookmarkEnd w:id="5"/>
            <w:r>
              <w:rPr>
                <w:rFonts w:ascii="Century Gothic" w:hAnsi="Century Gothic" w:cs="Times New Roman"/>
                <w:color w:val="000000"/>
                <w:sz w:val="18"/>
                <w:szCs w:val="18"/>
              </w:rPr>
              <w:t xml:space="preserve"> (+/-15%)</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C842A82"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55FA90D" w14:textId="77777777" w:rsidR="008A37D1" w:rsidRPr="00814F28" w:rsidRDefault="008A37D1"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1E519CF"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8A37D1" w:rsidRPr="00814F28" w14:paraId="4107E213"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59EA79A" w14:textId="77777777" w:rsidR="008A37D1" w:rsidRPr="008A37D1" w:rsidRDefault="008A37D1"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2906323" w14:textId="77777777" w:rsidR="008A37D1" w:rsidRPr="008A37D1" w:rsidRDefault="003848D6" w:rsidP="003848D6">
            <w:pPr>
              <w:spacing w:after="0"/>
              <w:rPr>
                <w:rFonts w:ascii="Century Gothic" w:hAnsi="Century Gothic" w:cs="Times New Roman"/>
                <w:color w:val="000000"/>
                <w:sz w:val="18"/>
                <w:szCs w:val="18"/>
              </w:rPr>
            </w:pPr>
            <w:r>
              <w:rPr>
                <w:rFonts w:ascii="Century Gothic" w:hAnsi="Century Gothic" w:cs="Times New Roman"/>
                <w:color w:val="000000"/>
                <w:sz w:val="18"/>
                <w:szCs w:val="18"/>
              </w:rPr>
              <w:t>opór głowicy pomiarowej max.</w:t>
            </w:r>
            <w:r w:rsidR="008A37D1" w:rsidRPr="008A37D1">
              <w:rPr>
                <w:rFonts w:ascii="Century Gothic" w:hAnsi="Century Gothic" w:cs="Times New Roman"/>
                <w:color w:val="000000"/>
                <w:sz w:val="18"/>
                <w:szCs w:val="18"/>
              </w:rPr>
              <w:t xml:space="preserve"> 0,9 H20/l/s (przy przepływie 12 l/s)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380549" w14:textId="77777777" w:rsidR="008A37D1" w:rsidRPr="00814F28" w:rsidRDefault="008A37D1"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2FBDFA" w14:textId="77777777" w:rsidR="008A37D1" w:rsidRPr="00814F28" w:rsidRDefault="008A37D1"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A97EE58" w14:textId="77777777" w:rsidR="003848D6" w:rsidRDefault="003848D6" w:rsidP="003848D6">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619F8D98" w14:textId="77777777" w:rsidR="008A37D1" w:rsidRPr="00814F28" w:rsidRDefault="003848D6" w:rsidP="003848D6">
            <w:pPr>
              <w:spacing w:after="0"/>
              <w:jc w:val="center"/>
              <w:rPr>
                <w:rFonts w:ascii="Century Gothic" w:hAnsi="Century Gothic" w:cs="Times New Roman"/>
                <w:sz w:val="18"/>
                <w:szCs w:val="18"/>
              </w:rPr>
            </w:pPr>
            <w:r>
              <w:rPr>
                <w:rFonts w:ascii="Century Gothic" w:hAnsi="Century Gothic" w:cs="Times New Roman"/>
                <w:sz w:val="18"/>
                <w:szCs w:val="18"/>
              </w:rPr>
              <w:t>Wartość mniejsza niż wymagana – 1 pkt.</w:t>
            </w:r>
          </w:p>
        </w:tc>
      </w:tr>
      <w:tr w:rsidR="003848D6" w:rsidRPr="00814F28" w14:paraId="163AD43D"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678D548" w14:textId="77777777" w:rsidR="003848D6" w:rsidRPr="008A37D1" w:rsidRDefault="003848D6"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9B17F4" w14:textId="77777777" w:rsidR="003848D6" w:rsidRPr="003848D6" w:rsidRDefault="003848D6" w:rsidP="003848D6">
            <w:pPr>
              <w:spacing w:after="0"/>
              <w:rPr>
                <w:rFonts w:ascii="Century Gothic" w:hAnsi="Century Gothic" w:cs="Times New Roman"/>
                <w:color w:val="000000"/>
                <w:sz w:val="18"/>
                <w:szCs w:val="18"/>
              </w:rPr>
            </w:pPr>
            <w:r w:rsidRPr="003848D6">
              <w:rPr>
                <w:rFonts w:ascii="Century Gothic" w:hAnsi="Century Gothic" w:cs="Times New Roman"/>
                <w:color w:val="000000"/>
                <w:sz w:val="18"/>
                <w:szCs w:val="18"/>
              </w:rPr>
              <w:t>Komplek</w:t>
            </w:r>
            <w:r>
              <w:rPr>
                <w:rFonts w:ascii="Century Gothic" w:hAnsi="Century Gothic" w:cs="Times New Roman"/>
                <w:color w:val="000000"/>
                <w:sz w:val="18"/>
                <w:szCs w:val="18"/>
              </w:rPr>
              <w:t>sowe badanie ergospirometryczne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CF2BB98"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713626D" w14:textId="77777777" w:rsidR="003848D6" w:rsidRPr="00814F28" w:rsidRDefault="003848D6"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DB3CFE2"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848D6" w:rsidRPr="00814F28" w14:paraId="241D5AFB"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9ECF868" w14:textId="77777777" w:rsidR="003848D6" w:rsidRPr="008A37D1" w:rsidRDefault="003848D6"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3029C3A" w14:textId="77777777" w:rsidR="003848D6" w:rsidRPr="003848D6" w:rsidRDefault="003848D6" w:rsidP="003848D6">
            <w:pPr>
              <w:spacing w:after="0"/>
              <w:rPr>
                <w:rFonts w:ascii="Century Gothic" w:hAnsi="Century Gothic" w:cs="Times New Roman"/>
                <w:color w:val="000000"/>
                <w:sz w:val="18"/>
                <w:szCs w:val="18"/>
              </w:rPr>
            </w:pPr>
            <w:r w:rsidRPr="003848D6">
              <w:rPr>
                <w:rFonts w:ascii="Century Gothic" w:hAnsi="Century Gothic" w:cs="Times New Roman"/>
                <w:color w:val="000000"/>
                <w:sz w:val="18"/>
                <w:szCs w:val="18"/>
              </w:rPr>
              <w:t>Kompleksowe bad</w:t>
            </w:r>
            <w:r>
              <w:rPr>
                <w:rFonts w:ascii="Century Gothic" w:hAnsi="Century Gothic" w:cs="Times New Roman"/>
                <w:color w:val="000000"/>
                <w:sz w:val="18"/>
                <w:szCs w:val="18"/>
              </w:rPr>
              <w:t>anie wysiłkowe bieżnia/ergometr</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6302CDE"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1362BA6" w14:textId="77777777" w:rsidR="003848D6" w:rsidRPr="00814F28" w:rsidRDefault="003848D6"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6354177"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848D6" w:rsidRPr="00814F28" w14:paraId="0AF974BE"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538267A" w14:textId="77777777" w:rsidR="003848D6" w:rsidRPr="008A37D1" w:rsidRDefault="003848D6"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628E140" w14:textId="77777777" w:rsidR="003848D6" w:rsidRPr="003848D6" w:rsidRDefault="003848D6" w:rsidP="003848D6">
            <w:pPr>
              <w:spacing w:after="0"/>
              <w:rPr>
                <w:rFonts w:ascii="Century Gothic" w:hAnsi="Century Gothic" w:cs="Times New Roman"/>
                <w:color w:val="000000"/>
                <w:sz w:val="18"/>
                <w:szCs w:val="18"/>
              </w:rPr>
            </w:pPr>
            <w:r w:rsidRPr="003848D6">
              <w:rPr>
                <w:rFonts w:ascii="Century Gothic" w:hAnsi="Century Gothic" w:cs="Times New Roman"/>
                <w:color w:val="000000"/>
                <w:sz w:val="18"/>
                <w:szCs w:val="18"/>
              </w:rPr>
              <w:t>Możliwość wyko</w:t>
            </w:r>
            <w:r>
              <w:rPr>
                <w:rFonts w:ascii="Century Gothic" w:hAnsi="Century Gothic" w:cs="Times New Roman"/>
                <w:color w:val="000000"/>
                <w:sz w:val="18"/>
                <w:szCs w:val="18"/>
              </w:rPr>
              <w:t>nywania badań spoczynkowych EKG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956204E"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2211D3" w14:textId="77777777" w:rsidR="003848D6" w:rsidRPr="00814F28" w:rsidRDefault="003848D6"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E129C0D"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848D6" w:rsidRPr="00814F28" w14:paraId="23C85E58"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F006495" w14:textId="77777777" w:rsidR="003848D6" w:rsidRPr="008A37D1" w:rsidRDefault="003848D6"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1F6D83" w14:textId="77777777" w:rsidR="003848D6" w:rsidRPr="003848D6" w:rsidRDefault="003848D6" w:rsidP="003848D6">
            <w:pPr>
              <w:spacing w:after="0"/>
              <w:rPr>
                <w:rFonts w:ascii="Century Gothic" w:hAnsi="Century Gothic" w:cs="Times New Roman"/>
                <w:color w:val="000000"/>
                <w:sz w:val="18"/>
                <w:szCs w:val="18"/>
              </w:rPr>
            </w:pPr>
            <w:r w:rsidRPr="003848D6">
              <w:rPr>
                <w:rFonts w:ascii="Century Gothic" w:hAnsi="Century Gothic" w:cs="Times New Roman"/>
                <w:color w:val="000000"/>
                <w:sz w:val="18"/>
                <w:szCs w:val="18"/>
              </w:rPr>
              <w:t>Możliwość monitorowania pacjenta do</w:t>
            </w:r>
            <w:r>
              <w:rPr>
                <w:rFonts w:ascii="Century Gothic" w:hAnsi="Century Gothic" w:cs="Times New Roman"/>
                <w:color w:val="000000"/>
                <w:sz w:val="18"/>
                <w:szCs w:val="18"/>
              </w:rPr>
              <w:t xml:space="preserve"> min. 3</w:t>
            </w:r>
            <w:r w:rsidRPr="003848D6">
              <w:rPr>
                <w:rFonts w:ascii="Century Gothic" w:hAnsi="Century Gothic" w:cs="Times New Roman"/>
                <w:color w:val="000000"/>
                <w:sz w:val="18"/>
                <w:szCs w:val="18"/>
              </w:rPr>
              <w:t xml:space="preserve"> godzin.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9B91C12"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D76C483" w14:textId="77777777" w:rsidR="003848D6" w:rsidRPr="00814F28" w:rsidRDefault="003848D6"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05DDDF5" w14:textId="77777777" w:rsidR="003848D6" w:rsidRDefault="003848D6" w:rsidP="003848D6">
            <w:pPr>
              <w:spacing w:after="0"/>
              <w:jc w:val="center"/>
              <w:rPr>
                <w:rFonts w:ascii="Century Gothic" w:hAnsi="Century Gothic" w:cs="Times New Roman"/>
                <w:sz w:val="18"/>
                <w:szCs w:val="18"/>
              </w:rPr>
            </w:pPr>
            <w:r>
              <w:rPr>
                <w:rFonts w:ascii="Century Gothic" w:hAnsi="Century Gothic" w:cs="Times New Roman"/>
                <w:sz w:val="18"/>
                <w:szCs w:val="18"/>
              </w:rPr>
              <w:t>Wartość wymagana – 0 pkt.;</w:t>
            </w:r>
          </w:p>
          <w:p w14:paraId="3C18F052" w14:textId="77777777" w:rsidR="003848D6" w:rsidRPr="00814F28" w:rsidRDefault="003848D6" w:rsidP="003848D6">
            <w:pPr>
              <w:spacing w:after="0"/>
              <w:jc w:val="center"/>
              <w:rPr>
                <w:rFonts w:ascii="Century Gothic" w:hAnsi="Century Gothic" w:cs="Times New Roman"/>
                <w:sz w:val="18"/>
                <w:szCs w:val="18"/>
              </w:rPr>
            </w:pPr>
            <w:r>
              <w:rPr>
                <w:rFonts w:ascii="Century Gothic" w:hAnsi="Century Gothic" w:cs="Times New Roman"/>
                <w:sz w:val="18"/>
                <w:szCs w:val="18"/>
              </w:rPr>
              <w:t>Wartość większa niż wymagana – 1 pkt.</w:t>
            </w:r>
          </w:p>
        </w:tc>
      </w:tr>
      <w:tr w:rsidR="003848D6" w:rsidRPr="00814F28" w14:paraId="5BD8C2F2" w14:textId="77777777" w:rsidTr="007E0E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8D826AA" w14:textId="77777777" w:rsidR="003848D6" w:rsidRPr="008A37D1" w:rsidRDefault="003848D6"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75039A5" w14:textId="77777777" w:rsidR="003848D6" w:rsidRPr="003848D6" w:rsidRDefault="003848D6" w:rsidP="003848D6">
            <w:pPr>
              <w:spacing w:after="0"/>
              <w:rPr>
                <w:rFonts w:ascii="Century Gothic" w:hAnsi="Century Gothic" w:cs="Times New Roman"/>
                <w:color w:val="000000"/>
                <w:sz w:val="18"/>
                <w:szCs w:val="18"/>
              </w:rPr>
            </w:pPr>
            <w:r w:rsidRPr="003848D6">
              <w:rPr>
                <w:rFonts w:ascii="Century Gothic" w:hAnsi="Century Gothic" w:cs="Times New Roman"/>
                <w:color w:val="000000"/>
                <w:sz w:val="18"/>
                <w:szCs w:val="18"/>
              </w:rPr>
              <w:t>Zintegrowana baza danych pacjentów</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BC072BD"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0FEA9FC" w14:textId="77777777" w:rsidR="003848D6" w:rsidRPr="00814F28" w:rsidRDefault="003848D6"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CBDC8C"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3848D6" w:rsidRPr="00814F28" w14:paraId="0279285A" w14:textId="77777777" w:rsidTr="008A3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5BBAC49" w14:textId="77777777" w:rsidR="003848D6" w:rsidRPr="008A37D1" w:rsidRDefault="003848D6"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BCD355A" w14:textId="77777777" w:rsidR="003848D6" w:rsidRPr="00A67FD5" w:rsidRDefault="003848D6" w:rsidP="00F04A70">
            <w:pPr>
              <w:spacing w:after="0"/>
              <w:rPr>
                <w:rFonts w:ascii="Century Gothic" w:hAnsi="Century Gothic" w:cs="Times New Roman"/>
                <w:color w:val="000000"/>
                <w:sz w:val="18"/>
                <w:szCs w:val="18"/>
              </w:rPr>
            </w:pPr>
            <w:r w:rsidRPr="006D3CD0">
              <w:rPr>
                <w:rFonts w:ascii="Century Gothic" w:hAnsi="Century Gothic" w:cs="Times New Roman"/>
                <w:color w:val="000000"/>
                <w:sz w:val="18"/>
                <w:szCs w:val="18"/>
              </w:rPr>
              <w:t>Możliwość rozbudowy o moduł GPS</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A848673" w14:textId="77777777" w:rsidR="003848D6" w:rsidRPr="00814F28" w:rsidRDefault="003848D6"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926D1ED" w14:textId="77777777" w:rsidR="003848D6" w:rsidRPr="00814F28" w:rsidRDefault="003848D6"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1505D84" w14:textId="77777777" w:rsidR="003848D6" w:rsidRDefault="003848D6" w:rsidP="00F04A70">
            <w:pPr>
              <w:spacing w:after="0"/>
              <w:jc w:val="center"/>
              <w:rPr>
                <w:rFonts w:ascii="Century Gothic" w:hAnsi="Century Gothic" w:cs="Times New Roman"/>
                <w:sz w:val="18"/>
                <w:szCs w:val="18"/>
              </w:rPr>
            </w:pPr>
            <w:r>
              <w:rPr>
                <w:rFonts w:ascii="Century Gothic" w:hAnsi="Century Gothic" w:cs="Times New Roman"/>
                <w:sz w:val="18"/>
                <w:szCs w:val="18"/>
              </w:rPr>
              <w:t>TAK – 2 pkt.;</w:t>
            </w:r>
          </w:p>
          <w:p w14:paraId="33208ACA" w14:textId="77777777" w:rsidR="003848D6" w:rsidRPr="00814F28" w:rsidRDefault="003848D6" w:rsidP="00F04A7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r w:rsidR="003848D6" w:rsidRPr="00814F28" w14:paraId="511401C3" w14:textId="77777777" w:rsidTr="008A37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D0DA450" w14:textId="77777777" w:rsidR="003848D6" w:rsidRPr="008A37D1" w:rsidRDefault="003848D6" w:rsidP="008A37D1">
            <w:pPr>
              <w:pStyle w:val="Akapitzlist"/>
              <w:numPr>
                <w:ilvl w:val="0"/>
                <w:numId w:val="32"/>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F6583EF" w14:textId="77777777" w:rsidR="003848D6" w:rsidRPr="00A67FD5" w:rsidRDefault="003848D6" w:rsidP="00F04A70">
            <w:pPr>
              <w:spacing w:after="0"/>
              <w:rPr>
                <w:rFonts w:ascii="Century Gothic" w:hAnsi="Century Gothic" w:cs="Times New Roman"/>
                <w:color w:val="000000"/>
                <w:sz w:val="18"/>
                <w:szCs w:val="18"/>
              </w:rPr>
            </w:pPr>
            <w:r w:rsidRPr="006D3CD0">
              <w:rPr>
                <w:rFonts w:ascii="Century Gothic" w:hAnsi="Century Gothic" w:cs="Times New Roman"/>
                <w:color w:val="000000"/>
                <w:sz w:val="18"/>
                <w:szCs w:val="18"/>
              </w:rPr>
              <w:t>Możliwość odtworzenia badania z pamięci ergospirometru przy zaniku sygnału radiowego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831D66" w14:textId="77777777" w:rsidR="003848D6" w:rsidRPr="00814F28" w:rsidRDefault="003848D6" w:rsidP="007E0E8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50BA705" w14:textId="77777777" w:rsidR="003848D6" w:rsidRPr="00814F28" w:rsidRDefault="003848D6" w:rsidP="007E0E8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B136A45" w14:textId="77777777" w:rsidR="003848D6" w:rsidRDefault="003848D6" w:rsidP="007E0E80">
            <w:pPr>
              <w:spacing w:after="0"/>
              <w:jc w:val="center"/>
              <w:rPr>
                <w:rFonts w:ascii="Century Gothic" w:hAnsi="Century Gothic" w:cs="Times New Roman"/>
                <w:sz w:val="18"/>
                <w:szCs w:val="18"/>
              </w:rPr>
            </w:pPr>
            <w:r>
              <w:rPr>
                <w:rFonts w:ascii="Century Gothic" w:hAnsi="Century Gothic" w:cs="Times New Roman"/>
                <w:sz w:val="18"/>
                <w:szCs w:val="18"/>
              </w:rPr>
              <w:t>TAK – 4 pkt.;</w:t>
            </w:r>
          </w:p>
          <w:p w14:paraId="12E0B1DC" w14:textId="77777777" w:rsidR="003848D6" w:rsidRPr="00814F28" w:rsidRDefault="003848D6" w:rsidP="007E0E80">
            <w:pPr>
              <w:spacing w:after="0"/>
              <w:jc w:val="center"/>
              <w:rPr>
                <w:rFonts w:ascii="Century Gothic" w:hAnsi="Century Gothic" w:cs="Times New Roman"/>
                <w:sz w:val="18"/>
                <w:szCs w:val="18"/>
              </w:rPr>
            </w:pPr>
            <w:r>
              <w:rPr>
                <w:rFonts w:ascii="Century Gothic" w:hAnsi="Century Gothic" w:cs="Times New Roman"/>
                <w:sz w:val="18"/>
                <w:szCs w:val="18"/>
              </w:rPr>
              <w:t>NIE – 0 pkt.</w:t>
            </w:r>
          </w:p>
        </w:tc>
      </w:tr>
    </w:tbl>
    <w:p w14:paraId="07948291"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6761974A" w14:textId="77777777" w:rsidR="001F330F" w:rsidRDefault="001F330F" w:rsidP="001F330F">
      <w:pPr>
        <w:pStyle w:val="Podtytu"/>
      </w:pPr>
      <w:r>
        <w:br w:type="page"/>
      </w: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71245" w14:textId="77777777" w:rsidR="00645BFB" w:rsidRDefault="00645BFB">
      <w:pPr>
        <w:spacing w:after="0" w:line="240" w:lineRule="auto"/>
      </w:pPr>
      <w:r>
        <w:separator/>
      </w:r>
    </w:p>
  </w:endnote>
  <w:endnote w:type="continuationSeparator" w:id="0">
    <w:p w14:paraId="7739C9BF" w14:textId="77777777" w:rsidR="00645BFB" w:rsidRDefault="00645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charset w:val="00"/>
    <w:family w:val="roman"/>
    <w:pitch w:val="default"/>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1DF8C27E" w:rsidR="007E0E80" w:rsidRDefault="007E0E80">
        <w:pPr>
          <w:pStyle w:val="Stopka"/>
          <w:jc w:val="right"/>
        </w:pPr>
        <w:r>
          <w:fldChar w:fldCharType="begin"/>
        </w:r>
        <w:r>
          <w:instrText>PAGE   \* MERGEFORMAT</w:instrText>
        </w:r>
        <w:r>
          <w:fldChar w:fldCharType="separate"/>
        </w:r>
        <w:r w:rsidR="00F36427">
          <w:rPr>
            <w:noProof/>
          </w:rPr>
          <w:t>4</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C0FB0" w14:textId="77777777" w:rsidR="00645BFB" w:rsidRDefault="00645BFB">
      <w:pPr>
        <w:spacing w:after="0" w:line="240" w:lineRule="auto"/>
      </w:pPr>
      <w:r>
        <w:separator/>
      </w:r>
    </w:p>
  </w:footnote>
  <w:footnote w:type="continuationSeparator" w:id="0">
    <w:p w14:paraId="39AF9A7B" w14:textId="77777777" w:rsidR="00645BFB" w:rsidRDefault="00645B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603A5"/>
    <w:rsid w:val="00086DAF"/>
    <w:rsid w:val="000D7E99"/>
    <w:rsid w:val="000E163E"/>
    <w:rsid w:val="000F552F"/>
    <w:rsid w:val="00105A50"/>
    <w:rsid w:val="001322F3"/>
    <w:rsid w:val="00136BEF"/>
    <w:rsid w:val="001447CC"/>
    <w:rsid w:val="00170021"/>
    <w:rsid w:val="00171775"/>
    <w:rsid w:val="001923B7"/>
    <w:rsid w:val="001A6717"/>
    <w:rsid w:val="001C2ED6"/>
    <w:rsid w:val="001E2423"/>
    <w:rsid w:val="001F330F"/>
    <w:rsid w:val="00201020"/>
    <w:rsid w:val="002167ED"/>
    <w:rsid w:val="00237B1C"/>
    <w:rsid w:val="00271F9F"/>
    <w:rsid w:val="00284F3D"/>
    <w:rsid w:val="002923AD"/>
    <w:rsid w:val="002A2069"/>
    <w:rsid w:val="002B7601"/>
    <w:rsid w:val="002C1247"/>
    <w:rsid w:val="002D2FBB"/>
    <w:rsid w:val="002D3DE1"/>
    <w:rsid w:val="002E0523"/>
    <w:rsid w:val="002E1100"/>
    <w:rsid w:val="002F31EB"/>
    <w:rsid w:val="002F7042"/>
    <w:rsid w:val="002F782A"/>
    <w:rsid w:val="003038D3"/>
    <w:rsid w:val="00363D5C"/>
    <w:rsid w:val="0036585E"/>
    <w:rsid w:val="00376477"/>
    <w:rsid w:val="003848D6"/>
    <w:rsid w:val="003C6177"/>
    <w:rsid w:val="003E55A9"/>
    <w:rsid w:val="004158E9"/>
    <w:rsid w:val="00415D7D"/>
    <w:rsid w:val="004229BC"/>
    <w:rsid w:val="00425FFA"/>
    <w:rsid w:val="00497807"/>
    <w:rsid w:val="004F068C"/>
    <w:rsid w:val="004F13C0"/>
    <w:rsid w:val="0050223B"/>
    <w:rsid w:val="005500A5"/>
    <w:rsid w:val="0055779A"/>
    <w:rsid w:val="00561C32"/>
    <w:rsid w:val="005B58E8"/>
    <w:rsid w:val="005D1030"/>
    <w:rsid w:val="005D2481"/>
    <w:rsid w:val="005E7BA5"/>
    <w:rsid w:val="00615208"/>
    <w:rsid w:val="00621858"/>
    <w:rsid w:val="00645BFB"/>
    <w:rsid w:val="00667DE7"/>
    <w:rsid w:val="00681422"/>
    <w:rsid w:val="00687F7A"/>
    <w:rsid w:val="006C1707"/>
    <w:rsid w:val="006C4C5C"/>
    <w:rsid w:val="006D58D0"/>
    <w:rsid w:val="006F2565"/>
    <w:rsid w:val="006F3D54"/>
    <w:rsid w:val="0070092A"/>
    <w:rsid w:val="007029A8"/>
    <w:rsid w:val="00704C51"/>
    <w:rsid w:val="00720ABF"/>
    <w:rsid w:val="007438A9"/>
    <w:rsid w:val="00745BF5"/>
    <w:rsid w:val="00771DCB"/>
    <w:rsid w:val="007746A1"/>
    <w:rsid w:val="00787E83"/>
    <w:rsid w:val="007C5027"/>
    <w:rsid w:val="007D412F"/>
    <w:rsid w:val="007E0E80"/>
    <w:rsid w:val="007E3055"/>
    <w:rsid w:val="008027B6"/>
    <w:rsid w:val="00820479"/>
    <w:rsid w:val="00827952"/>
    <w:rsid w:val="00843031"/>
    <w:rsid w:val="008568A1"/>
    <w:rsid w:val="00882F47"/>
    <w:rsid w:val="008A37D1"/>
    <w:rsid w:val="008A55E7"/>
    <w:rsid w:val="008A7CF8"/>
    <w:rsid w:val="008C3D90"/>
    <w:rsid w:val="0090070D"/>
    <w:rsid w:val="00933CE7"/>
    <w:rsid w:val="00947F90"/>
    <w:rsid w:val="00973F9C"/>
    <w:rsid w:val="00974369"/>
    <w:rsid w:val="009A6677"/>
    <w:rsid w:val="009B5B48"/>
    <w:rsid w:val="009B63A8"/>
    <w:rsid w:val="009C2BD4"/>
    <w:rsid w:val="009D3B1F"/>
    <w:rsid w:val="009D78FF"/>
    <w:rsid w:val="009F48D6"/>
    <w:rsid w:val="00A079B3"/>
    <w:rsid w:val="00A31790"/>
    <w:rsid w:val="00A37846"/>
    <w:rsid w:val="00A4429C"/>
    <w:rsid w:val="00A459BC"/>
    <w:rsid w:val="00A57BAC"/>
    <w:rsid w:val="00A62E79"/>
    <w:rsid w:val="00A7276B"/>
    <w:rsid w:val="00A93444"/>
    <w:rsid w:val="00AB154B"/>
    <w:rsid w:val="00AD1447"/>
    <w:rsid w:val="00AD596F"/>
    <w:rsid w:val="00B347F4"/>
    <w:rsid w:val="00B358B1"/>
    <w:rsid w:val="00B37029"/>
    <w:rsid w:val="00B41074"/>
    <w:rsid w:val="00B46757"/>
    <w:rsid w:val="00BB3408"/>
    <w:rsid w:val="00C07BAB"/>
    <w:rsid w:val="00C313A9"/>
    <w:rsid w:val="00C426EF"/>
    <w:rsid w:val="00C72858"/>
    <w:rsid w:val="00C7711C"/>
    <w:rsid w:val="00CB4EE6"/>
    <w:rsid w:val="00CD1C79"/>
    <w:rsid w:val="00D20673"/>
    <w:rsid w:val="00D31A7C"/>
    <w:rsid w:val="00D713E2"/>
    <w:rsid w:val="00DA0776"/>
    <w:rsid w:val="00DB22A9"/>
    <w:rsid w:val="00DF217E"/>
    <w:rsid w:val="00DF3A51"/>
    <w:rsid w:val="00E27A66"/>
    <w:rsid w:val="00E62620"/>
    <w:rsid w:val="00E76E53"/>
    <w:rsid w:val="00E86AAF"/>
    <w:rsid w:val="00EA6574"/>
    <w:rsid w:val="00EC16D0"/>
    <w:rsid w:val="00ED7F95"/>
    <w:rsid w:val="00EF4F92"/>
    <w:rsid w:val="00EF62F1"/>
    <w:rsid w:val="00F04A70"/>
    <w:rsid w:val="00F274F0"/>
    <w:rsid w:val="00F36427"/>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0882678E-4B9D-424D-920B-735E9845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36C25-8D2A-4528-BDCD-646592D34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1584</Words>
  <Characters>9504</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4</cp:revision>
  <dcterms:created xsi:type="dcterms:W3CDTF">2019-08-20T08:58:00Z</dcterms:created>
  <dcterms:modified xsi:type="dcterms:W3CDTF">2019-08-21T06:48:00Z</dcterms:modified>
</cp:coreProperties>
</file>