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347FA1" w14:textId="77777777" w:rsidR="00A20F66" w:rsidRDefault="00A20F66" w:rsidP="00E843E5">
      <w:pPr>
        <w:rPr>
          <w:rFonts w:ascii="Garamond" w:hAnsi="Garamond"/>
        </w:rPr>
      </w:pPr>
    </w:p>
    <w:p w14:paraId="701DBB46" w14:textId="7FBDA577" w:rsidR="00E843E5" w:rsidRPr="00ED12DF" w:rsidRDefault="00E843E5" w:rsidP="00E843E5">
      <w:pPr>
        <w:rPr>
          <w:rFonts w:ascii="Garamond" w:hAnsi="Garamond"/>
        </w:rPr>
      </w:pPr>
      <w:r>
        <w:rPr>
          <w:rFonts w:ascii="Garamond" w:hAnsi="Garamond"/>
        </w:rPr>
        <w:t>Numer sprawy: NSSU.DFP.271.69</w:t>
      </w:r>
      <w:r w:rsidRPr="00ED12DF">
        <w:rPr>
          <w:rFonts w:ascii="Garamond" w:hAnsi="Garamond"/>
        </w:rPr>
        <w:t>.2019</w:t>
      </w:r>
      <w:r>
        <w:rPr>
          <w:rFonts w:ascii="Garamond" w:hAnsi="Garamond"/>
        </w:rPr>
        <w:t>.EP</w:t>
      </w:r>
      <w:r w:rsidRPr="00ED12DF">
        <w:rPr>
          <w:rFonts w:ascii="Garamond" w:hAnsi="Garamond"/>
        </w:rPr>
        <w:tab/>
        <w:t xml:space="preserve"> </w:t>
      </w:r>
      <w:r>
        <w:rPr>
          <w:rFonts w:ascii="Garamond" w:hAnsi="Garamond"/>
        </w:rPr>
        <w:tab/>
      </w:r>
      <w:r>
        <w:rPr>
          <w:rFonts w:ascii="Garamond" w:hAnsi="Garamond"/>
        </w:rPr>
        <w:tab/>
        <w:t xml:space="preserve"> </w:t>
      </w:r>
      <w:r w:rsidRPr="00ED12DF">
        <w:rPr>
          <w:rFonts w:ascii="Garamond" w:hAnsi="Garamond"/>
        </w:rPr>
        <w:t xml:space="preserve">   </w:t>
      </w:r>
      <w:r>
        <w:rPr>
          <w:rFonts w:ascii="Garamond" w:hAnsi="Garamond"/>
        </w:rPr>
        <w:t xml:space="preserve">     </w:t>
      </w:r>
      <w:r w:rsidR="00A20F66">
        <w:rPr>
          <w:rFonts w:ascii="Garamond" w:hAnsi="Garamond"/>
        </w:rPr>
        <w:t xml:space="preserve">  </w:t>
      </w:r>
      <w:r>
        <w:rPr>
          <w:rFonts w:ascii="Garamond" w:hAnsi="Garamond"/>
        </w:rPr>
        <w:t xml:space="preserve">        </w:t>
      </w:r>
      <w:r w:rsidRPr="00ED12DF">
        <w:rPr>
          <w:rFonts w:ascii="Garamond" w:hAnsi="Garamond"/>
        </w:rPr>
        <w:t xml:space="preserve"> </w:t>
      </w:r>
      <w:r>
        <w:rPr>
          <w:rFonts w:ascii="Garamond" w:hAnsi="Garamond"/>
        </w:rPr>
        <w:t>Kraków, dnia 21</w:t>
      </w:r>
      <w:r w:rsidRPr="00ED12DF">
        <w:rPr>
          <w:rFonts w:ascii="Garamond" w:hAnsi="Garamond"/>
        </w:rPr>
        <w:t>.</w:t>
      </w:r>
      <w:r>
        <w:rPr>
          <w:rFonts w:ascii="Garamond" w:hAnsi="Garamond"/>
        </w:rPr>
        <w:t>11</w:t>
      </w:r>
      <w:r w:rsidRPr="00ED12DF">
        <w:rPr>
          <w:rFonts w:ascii="Garamond" w:hAnsi="Garamond"/>
        </w:rPr>
        <w:t>.2019 r.</w:t>
      </w:r>
    </w:p>
    <w:p w14:paraId="3FA6588D" w14:textId="77777777" w:rsidR="00E843E5" w:rsidRPr="00ED12DF" w:rsidRDefault="00E843E5" w:rsidP="00E843E5">
      <w:pPr>
        <w:ind w:left="6379" w:hanging="6379"/>
        <w:rPr>
          <w:rFonts w:ascii="Garamond" w:hAnsi="Garamond"/>
        </w:rPr>
      </w:pPr>
    </w:p>
    <w:p w14:paraId="6B9FF741" w14:textId="77777777" w:rsidR="00E843E5" w:rsidRPr="00ED12DF" w:rsidRDefault="00E843E5" w:rsidP="00E843E5">
      <w:pPr>
        <w:rPr>
          <w:rFonts w:ascii="Garamond" w:hAnsi="Garamond"/>
        </w:rPr>
      </w:pPr>
    </w:p>
    <w:p w14:paraId="72DD773D" w14:textId="77777777" w:rsidR="00E843E5" w:rsidRPr="007B4839" w:rsidRDefault="00E843E5" w:rsidP="00E843E5">
      <w:pPr>
        <w:keepNext/>
        <w:widowControl/>
        <w:jc w:val="center"/>
        <w:outlineLvl w:val="0"/>
        <w:rPr>
          <w:rFonts w:ascii="Garamond" w:eastAsia="Times New Roman" w:hAnsi="Garamond"/>
          <w:b/>
          <w:lang w:eastAsia="x-none"/>
        </w:rPr>
      </w:pPr>
      <w:r w:rsidRPr="007B4839">
        <w:rPr>
          <w:rFonts w:ascii="Garamond" w:eastAsia="Times New Roman" w:hAnsi="Garamond"/>
          <w:b/>
          <w:lang w:eastAsia="x-none"/>
        </w:rPr>
        <w:t>ZAWIADOMIENIE O WYBORZE OFERT</w:t>
      </w:r>
      <w:r w:rsidR="006E6A0D">
        <w:rPr>
          <w:rFonts w:ascii="Garamond" w:eastAsia="Times New Roman" w:hAnsi="Garamond"/>
          <w:b/>
          <w:lang w:eastAsia="x-none"/>
        </w:rPr>
        <w:t>Y NAJKORZYSTNIEJSZEJ</w:t>
      </w:r>
      <w:r w:rsidRPr="007B4839">
        <w:rPr>
          <w:rFonts w:ascii="Garamond" w:eastAsia="Times New Roman" w:hAnsi="Garamond"/>
          <w:b/>
          <w:lang w:eastAsia="x-none"/>
        </w:rPr>
        <w:t xml:space="preserve"> </w:t>
      </w:r>
    </w:p>
    <w:p w14:paraId="35345E77" w14:textId="77777777" w:rsidR="00E843E5" w:rsidRPr="007B4839" w:rsidRDefault="00E843E5" w:rsidP="00E843E5">
      <w:pPr>
        <w:keepNext/>
        <w:widowControl/>
        <w:jc w:val="center"/>
        <w:outlineLvl w:val="0"/>
        <w:rPr>
          <w:rFonts w:ascii="Garamond" w:eastAsia="Times New Roman" w:hAnsi="Garamond"/>
          <w:b/>
          <w:lang w:eastAsia="x-none"/>
        </w:rPr>
      </w:pPr>
      <w:r w:rsidRPr="007B4839">
        <w:rPr>
          <w:rFonts w:ascii="Garamond" w:eastAsia="Times New Roman" w:hAnsi="Garamond"/>
          <w:b/>
          <w:lang w:eastAsia="x-none"/>
        </w:rPr>
        <w:t>ORAZ O UNIEWAŻNIENIU POSTĘPOWANIA</w:t>
      </w:r>
    </w:p>
    <w:p w14:paraId="3518C616" w14:textId="77777777" w:rsidR="00E843E5" w:rsidRDefault="00E843E5" w:rsidP="00E843E5">
      <w:pPr>
        <w:widowControl/>
        <w:jc w:val="center"/>
        <w:rPr>
          <w:rFonts w:ascii="Garamond" w:eastAsia="Times New Roman" w:hAnsi="Garamond"/>
          <w:lang w:eastAsia="pl-PL"/>
        </w:rPr>
      </w:pPr>
    </w:p>
    <w:p w14:paraId="1273FF14" w14:textId="77777777" w:rsidR="00E843E5" w:rsidRPr="007B4839" w:rsidRDefault="00E843E5" w:rsidP="00E843E5">
      <w:pPr>
        <w:widowControl/>
        <w:jc w:val="center"/>
        <w:rPr>
          <w:rFonts w:ascii="Garamond" w:eastAsia="Times New Roman" w:hAnsi="Garamond"/>
          <w:lang w:eastAsia="pl-PL"/>
        </w:rPr>
      </w:pPr>
      <w:r w:rsidRPr="007B4839">
        <w:rPr>
          <w:rFonts w:ascii="Garamond" w:eastAsia="Times New Roman" w:hAnsi="Garamond"/>
          <w:lang w:eastAsia="pl-PL"/>
        </w:rPr>
        <w:t xml:space="preserve">(dotyczy części: </w:t>
      </w:r>
      <w:r>
        <w:rPr>
          <w:rFonts w:ascii="Garamond" w:eastAsia="Times New Roman" w:hAnsi="Garamond"/>
          <w:lang w:eastAsia="pl-PL"/>
        </w:rPr>
        <w:t xml:space="preserve">4, 7, </w:t>
      </w:r>
      <w:r>
        <w:rPr>
          <w:rFonts w:ascii="Garamond" w:hAnsi="Garamond"/>
        </w:rPr>
        <w:t>9, 10</w:t>
      </w:r>
      <w:r w:rsidRPr="007B4839">
        <w:rPr>
          <w:rFonts w:ascii="Garamond" w:hAnsi="Garamond"/>
        </w:rPr>
        <w:t>)</w:t>
      </w:r>
    </w:p>
    <w:p w14:paraId="070D67E1" w14:textId="77777777" w:rsidR="00E843E5" w:rsidRPr="00ED12DF" w:rsidRDefault="00E843E5" w:rsidP="00E843E5">
      <w:pPr>
        <w:keepNext/>
        <w:jc w:val="center"/>
        <w:outlineLvl w:val="1"/>
        <w:rPr>
          <w:rFonts w:ascii="Garamond" w:hAnsi="Garamond"/>
          <w:b/>
        </w:rPr>
      </w:pPr>
    </w:p>
    <w:p w14:paraId="2856CC66" w14:textId="77777777" w:rsidR="00E843E5" w:rsidRPr="00ED12DF" w:rsidRDefault="00E843E5" w:rsidP="00E843E5">
      <w:pPr>
        <w:ind w:right="285" w:firstLine="284"/>
        <w:jc w:val="both"/>
        <w:rPr>
          <w:rFonts w:ascii="Garamond" w:hAnsi="Garamond"/>
          <w:b/>
        </w:rPr>
      </w:pPr>
      <w:r w:rsidRPr="00ED12DF">
        <w:rPr>
          <w:rFonts w:ascii="Garamond" w:hAnsi="Garamond"/>
        </w:rPr>
        <w:t xml:space="preserve">Na podstawie art. 92 ust. 1 i 2 ustawy Prawo zamówień publicznych przedstawiam informację </w:t>
      </w:r>
      <w:r w:rsidRPr="00ED12DF">
        <w:rPr>
          <w:rFonts w:ascii="Garamond" w:hAnsi="Garamond"/>
        </w:rPr>
        <w:br/>
        <w:t xml:space="preserve">o wyniku postępowania o udzielenie zamówienia publicznego </w:t>
      </w:r>
      <w:r w:rsidRPr="001E0266">
        <w:rPr>
          <w:rFonts w:ascii="Garamond" w:hAnsi="Garamond"/>
        </w:rPr>
        <w:t>na</w:t>
      </w:r>
      <w:r w:rsidRPr="00ED12DF">
        <w:rPr>
          <w:rFonts w:ascii="Garamond" w:hAnsi="Garamond"/>
          <w:b/>
        </w:rPr>
        <w:t xml:space="preserve"> dostawę </w:t>
      </w:r>
      <w:r w:rsidR="00A76ABE" w:rsidRPr="00A76ABE">
        <w:rPr>
          <w:rFonts w:ascii="Garamond" w:hAnsi="Garamond"/>
          <w:b/>
        </w:rPr>
        <w:t>materiałów anestezjologicznych</w:t>
      </w:r>
      <w:r w:rsidR="00202563">
        <w:rPr>
          <w:rFonts w:ascii="Garamond" w:hAnsi="Garamond"/>
          <w:b/>
        </w:rPr>
        <w:t>.</w:t>
      </w:r>
    </w:p>
    <w:p w14:paraId="24EC3E99" w14:textId="77777777" w:rsidR="00E843E5" w:rsidRPr="00ED12DF" w:rsidRDefault="00E843E5" w:rsidP="00E843E5">
      <w:pPr>
        <w:ind w:right="285" w:firstLine="284"/>
        <w:jc w:val="both"/>
        <w:rPr>
          <w:rFonts w:ascii="Garamond" w:hAnsi="Garamond"/>
          <w:b/>
        </w:rPr>
      </w:pPr>
    </w:p>
    <w:p w14:paraId="162A2962" w14:textId="77777777" w:rsidR="00E843E5" w:rsidRPr="00ED12DF" w:rsidRDefault="00E843E5" w:rsidP="00E843E5">
      <w:pPr>
        <w:numPr>
          <w:ilvl w:val="0"/>
          <w:numId w:val="1"/>
        </w:numPr>
        <w:ind w:left="284" w:hanging="284"/>
        <w:jc w:val="both"/>
        <w:rPr>
          <w:rFonts w:ascii="Garamond" w:hAnsi="Garamond"/>
        </w:rPr>
      </w:pPr>
      <w:r w:rsidRPr="00ED12DF">
        <w:rPr>
          <w:rFonts w:ascii="Garamond" w:hAnsi="Garamond"/>
        </w:rPr>
        <w:t>Wybrano następujące oferty:</w:t>
      </w:r>
    </w:p>
    <w:p w14:paraId="6A82581C" w14:textId="77777777" w:rsidR="00E843E5" w:rsidRPr="00ED12DF" w:rsidRDefault="00E843E5" w:rsidP="00E843E5">
      <w:pPr>
        <w:ind w:left="284"/>
        <w:jc w:val="both"/>
        <w:rPr>
          <w:rFonts w:ascii="Garamond" w:hAnsi="Garamond"/>
        </w:rPr>
      </w:pPr>
    </w:p>
    <w:tbl>
      <w:tblPr>
        <w:tblW w:w="8516"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35"/>
        <w:gridCol w:w="993"/>
        <w:gridCol w:w="4968"/>
        <w:gridCol w:w="1420"/>
      </w:tblGrid>
      <w:tr w:rsidR="00E843E5" w:rsidRPr="00ED12DF" w14:paraId="3C010D3E" w14:textId="77777777" w:rsidTr="00A20F66">
        <w:trPr>
          <w:trHeight w:val="243"/>
        </w:trPr>
        <w:tc>
          <w:tcPr>
            <w:tcW w:w="1135" w:type="dxa"/>
            <w:vAlign w:val="center"/>
            <w:hideMark/>
          </w:tcPr>
          <w:p w14:paraId="257B1D44" w14:textId="77777777" w:rsidR="00E843E5" w:rsidRPr="00ED12DF" w:rsidRDefault="00E843E5" w:rsidP="009B68A8">
            <w:pPr>
              <w:jc w:val="center"/>
              <w:rPr>
                <w:rFonts w:ascii="Garamond" w:hAnsi="Garamond"/>
                <w:b/>
              </w:rPr>
            </w:pPr>
            <w:r w:rsidRPr="00ED12DF">
              <w:rPr>
                <w:rFonts w:ascii="Garamond" w:hAnsi="Garamond"/>
                <w:b/>
              </w:rPr>
              <w:t>Nr części</w:t>
            </w:r>
          </w:p>
        </w:tc>
        <w:tc>
          <w:tcPr>
            <w:tcW w:w="993" w:type="dxa"/>
            <w:vAlign w:val="center"/>
            <w:hideMark/>
          </w:tcPr>
          <w:p w14:paraId="7F1E6D2D" w14:textId="77777777" w:rsidR="00E843E5" w:rsidRPr="00ED12DF" w:rsidRDefault="00E843E5" w:rsidP="009B68A8">
            <w:pPr>
              <w:jc w:val="center"/>
              <w:rPr>
                <w:rFonts w:ascii="Garamond" w:eastAsia="Times New Roman" w:hAnsi="Garamond"/>
                <w:b/>
                <w:lang w:eastAsia="pl-PL"/>
              </w:rPr>
            </w:pPr>
            <w:r w:rsidRPr="00ED12DF">
              <w:rPr>
                <w:rFonts w:ascii="Garamond" w:hAnsi="Garamond"/>
                <w:b/>
              </w:rPr>
              <w:t>Nr oferty</w:t>
            </w:r>
          </w:p>
        </w:tc>
        <w:tc>
          <w:tcPr>
            <w:tcW w:w="4968" w:type="dxa"/>
            <w:vAlign w:val="center"/>
            <w:hideMark/>
          </w:tcPr>
          <w:p w14:paraId="4D4F4F62" w14:textId="77777777" w:rsidR="00E843E5" w:rsidRPr="00ED12DF" w:rsidRDefault="00E843E5" w:rsidP="009B68A8">
            <w:pPr>
              <w:jc w:val="center"/>
              <w:rPr>
                <w:rFonts w:ascii="Garamond" w:hAnsi="Garamond"/>
                <w:b/>
                <w:lang w:eastAsia="x-none"/>
              </w:rPr>
            </w:pPr>
            <w:r w:rsidRPr="00ED12DF">
              <w:rPr>
                <w:rFonts w:ascii="Garamond" w:hAnsi="Garamond"/>
                <w:b/>
                <w:lang w:eastAsia="x-none"/>
              </w:rPr>
              <w:t>Nazwa (firma) i adres wykonawcy</w:t>
            </w:r>
          </w:p>
        </w:tc>
        <w:tc>
          <w:tcPr>
            <w:tcW w:w="1420" w:type="dxa"/>
            <w:vAlign w:val="center"/>
            <w:hideMark/>
          </w:tcPr>
          <w:p w14:paraId="76A53C23" w14:textId="77777777" w:rsidR="00E843E5" w:rsidRPr="00ED12DF" w:rsidRDefault="00E843E5" w:rsidP="009B68A8">
            <w:pPr>
              <w:jc w:val="center"/>
              <w:rPr>
                <w:rFonts w:ascii="Garamond" w:hAnsi="Garamond"/>
                <w:b/>
              </w:rPr>
            </w:pPr>
            <w:r w:rsidRPr="00ED12DF">
              <w:rPr>
                <w:rFonts w:ascii="Garamond" w:hAnsi="Garamond"/>
                <w:b/>
              </w:rPr>
              <w:t xml:space="preserve">Cena brutto </w:t>
            </w:r>
          </w:p>
        </w:tc>
      </w:tr>
      <w:tr w:rsidR="00F05314" w:rsidRPr="00ED12DF" w14:paraId="4932D3CC" w14:textId="77777777" w:rsidTr="00A20F66">
        <w:trPr>
          <w:trHeight w:val="545"/>
        </w:trPr>
        <w:tc>
          <w:tcPr>
            <w:tcW w:w="1135" w:type="dxa"/>
            <w:vAlign w:val="center"/>
          </w:tcPr>
          <w:p w14:paraId="0F65C730" w14:textId="77777777" w:rsidR="00F05314" w:rsidRPr="00ED12DF" w:rsidRDefault="00F05314" w:rsidP="00F05314">
            <w:pPr>
              <w:jc w:val="center"/>
              <w:rPr>
                <w:rFonts w:ascii="Garamond" w:hAnsi="Garamond"/>
                <w:lang w:eastAsia="pl-PL"/>
              </w:rPr>
            </w:pPr>
            <w:bookmarkStart w:id="0" w:name="_GoBack" w:colFirst="2" w:colLast="3"/>
            <w:r>
              <w:rPr>
                <w:rFonts w:ascii="Garamond" w:hAnsi="Garamond"/>
                <w:lang w:eastAsia="pl-PL"/>
              </w:rPr>
              <w:t>9</w:t>
            </w:r>
          </w:p>
        </w:tc>
        <w:tc>
          <w:tcPr>
            <w:tcW w:w="993" w:type="dxa"/>
            <w:vAlign w:val="center"/>
          </w:tcPr>
          <w:p w14:paraId="4E9730BD" w14:textId="77777777" w:rsidR="00F05314" w:rsidRPr="00ED12DF" w:rsidRDefault="00F05314" w:rsidP="00F05314">
            <w:pPr>
              <w:jc w:val="center"/>
              <w:rPr>
                <w:rFonts w:ascii="Garamond" w:eastAsia="Times New Roman" w:hAnsi="Garamond"/>
              </w:rPr>
            </w:pPr>
            <w:r>
              <w:rPr>
                <w:rFonts w:ascii="Garamond" w:eastAsia="Times New Roman" w:hAnsi="Garamond"/>
              </w:rPr>
              <w:t>9</w:t>
            </w:r>
          </w:p>
        </w:tc>
        <w:tc>
          <w:tcPr>
            <w:tcW w:w="4968" w:type="dxa"/>
            <w:vAlign w:val="center"/>
          </w:tcPr>
          <w:p w14:paraId="51C1FCA2" w14:textId="77777777" w:rsidR="00F05314" w:rsidRDefault="00F05314" w:rsidP="00F05314">
            <w:pPr>
              <w:jc w:val="both"/>
              <w:rPr>
                <w:rFonts w:ascii="Garamond" w:eastAsia="Times New Roman" w:hAnsi="Garamond"/>
                <w:lang w:eastAsia="pl-PL"/>
              </w:rPr>
            </w:pPr>
            <w:r w:rsidRPr="00D570D6">
              <w:rPr>
                <w:rFonts w:ascii="Garamond" w:eastAsia="Times New Roman" w:hAnsi="Garamond"/>
                <w:lang w:eastAsia="pl-PL"/>
              </w:rPr>
              <w:t>INMED KARCZEWSCY Sp. z o.o. Sp.k</w:t>
            </w:r>
          </w:p>
          <w:p w14:paraId="37857A66" w14:textId="1A05B7B5" w:rsidR="00F05314" w:rsidRPr="00ED12DF" w:rsidRDefault="00F05314" w:rsidP="00F05314">
            <w:pPr>
              <w:widowControl/>
              <w:autoSpaceDE w:val="0"/>
              <w:autoSpaceDN w:val="0"/>
              <w:adjustRightInd w:val="0"/>
              <w:rPr>
                <w:rFonts w:ascii="Garamond" w:hAnsi="Garamond"/>
              </w:rPr>
            </w:pPr>
            <w:r w:rsidRPr="00D570D6">
              <w:rPr>
                <w:rFonts w:ascii="Garamond" w:eastAsia="Times New Roman" w:hAnsi="Garamond"/>
                <w:lang w:eastAsia="pl-PL"/>
              </w:rPr>
              <w:t>ul. Kwiatowa 32a, 55-330 Krępice</w:t>
            </w:r>
          </w:p>
        </w:tc>
        <w:tc>
          <w:tcPr>
            <w:tcW w:w="1420" w:type="dxa"/>
            <w:vAlign w:val="center"/>
          </w:tcPr>
          <w:p w14:paraId="16B56D67" w14:textId="14459EC7" w:rsidR="00F05314" w:rsidRPr="00FC53B7" w:rsidRDefault="00F05314" w:rsidP="00F05314">
            <w:pPr>
              <w:jc w:val="center"/>
              <w:rPr>
                <w:rFonts w:ascii="Garamond" w:hAnsi="Garamond"/>
              </w:rPr>
            </w:pPr>
            <w:r w:rsidRPr="00D570D6">
              <w:rPr>
                <w:rFonts w:ascii="Garamond" w:hAnsi="Garamond"/>
              </w:rPr>
              <w:t>472 252,90 zł</w:t>
            </w:r>
          </w:p>
        </w:tc>
      </w:tr>
      <w:bookmarkEnd w:id="0"/>
    </w:tbl>
    <w:p w14:paraId="3DF4089C" w14:textId="77777777" w:rsidR="00E843E5" w:rsidRPr="00ED12DF" w:rsidRDefault="00E843E5" w:rsidP="00E843E5">
      <w:pPr>
        <w:jc w:val="both"/>
        <w:rPr>
          <w:rFonts w:ascii="Garamond" w:hAnsi="Garamond"/>
        </w:rPr>
      </w:pPr>
    </w:p>
    <w:p w14:paraId="55FB17CC" w14:textId="77777777" w:rsidR="00E843E5" w:rsidRPr="00ED12DF" w:rsidRDefault="00E843E5" w:rsidP="00E843E5">
      <w:pPr>
        <w:ind w:left="266"/>
        <w:jc w:val="both"/>
        <w:rPr>
          <w:rFonts w:ascii="Garamond" w:hAnsi="Garamond"/>
        </w:rPr>
      </w:pPr>
      <w:r w:rsidRPr="00ED12DF">
        <w:rPr>
          <w:rFonts w:ascii="Garamond" w:hAnsi="Garamond"/>
          <w:b/>
        </w:rPr>
        <w:t>Uzasadnienie wyboru ofert</w:t>
      </w:r>
      <w:r w:rsidR="00EF1ABF">
        <w:rPr>
          <w:rFonts w:ascii="Garamond" w:hAnsi="Garamond"/>
          <w:b/>
        </w:rPr>
        <w:t>y</w:t>
      </w:r>
      <w:r w:rsidRPr="00ED12DF">
        <w:rPr>
          <w:rFonts w:ascii="Garamond" w:hAnsi="Garamond"/>
          <w:b/>
        </w:rPr>
        <w:t>:</w:t>
      </w:r>
      <w:r w:rsidRPr="00ED12DF">
        <w:rPr>
          <w:rFonts w:ascii="Garamond" w:hAnsi="Garamond"/>
        </w:rPr>
        <w:t xml:space="preserve"> Zamawiający dokonał wyboru najkorzystniejsz</w:t>
      </w:r>
      <w:r w:rsidR="00A76ABE">
        <w:rPr>
          <w:rFonts w:ascii="Garamond" w:hAnsi="Garamond"/>
        </w:rPr>
        <w:t>ej</w:t>
      </w:r>
      <w:r w:rsidRPr="00ED12DF">
        <w:rPr>
          <w:rFonts w:ascii="Garamond" w:hAnsi="Garamond"/>
        </w:rPr>
        <w:t xml:space="preserve"> ofert</w:t>
      </w:r>
      <w:r w:rsidR="00A76ABE">
        <w:rPr>
          <w:rFonts w:ascii="Garamond" w:hAnsi="Garamond"/>
        </w:rPr>
        <w:t>y</w:t>
      </w:r>
      <w:r w:rsidRPr="00ED12DF">
        <w:rPr>
          <w:rFonts w:ascii="Garamond" w:hAnsi="Garamond"/>
        </w:rPr>
        <w:t xml:space="preserve"> na podstawie kryteriów oceny ofert określonych w specyfikacji istotnych warunków</w:t>
      </w:r>
      <w:r w:rsidR="00A76ABE">
        <w:rPr>
          <w:rFonts w:ascii="Garamond" w:hAnsi="Garamond"/>
        </w:rPr>
        <w:t xml:space="preserve"> zamówienia. Oferta wybrana</w:t>
      </w:r>
      <w:r>
        <w:rPr>
          <w:rFonts w:ascii="Garamond" w:hAnsi="Garamond"/>
        </w:rPr>
        <w:t xml:space="preserve"> </w:t>
      </w:r>
      <w:r w:rsidR="00A76ABE">
        <w:rPr>
          <w:rFonts w:ascii="Garamond" w:hAnsi="Garamond"/>
        </w:rPr>
        <w:t>otrzymała</w:t>
      </w:r>
      <w:r w:rsidRPr="00ED12DF">
        <w:rPr>
          <w:rFonts w:ascii="Garamond" w:hAnsi="Garamond"/>
        </w:rPr>
        <w:t xml:space="preserve"> maksymalną liczbę punktów.</w:t>
      </w:r>
    </w:p>
    <w:p w14:paraId="1CCCBFC2" w14:textId="77777777" w:rsidR="00E843E5" w:rsidRPr="00ED12DF" w:rsidRDefault="00E843E5" w:rsidP="00E843E5">
      <w:pPr>
        <w:ind w:right="285" w:firstLine="284"/>
        <w:jc w:val="both"/>
        <w:rPr>
          <w:rFonts w:ascii="Garamond" w:hAnsi="Garamond"/>
          <w:b/>
        </w:rPr>
      </w:pPr>
    </w:p>
    <w:p w14:paraId="75E5365D" w14:textId="77777777" w:rsidR="00E843E5" w:rsidRDefault="00E843E5" w:rsidP="00E843E5">
      <w:pPr>
        <w:jc w:val="both"/>
        <w:rPr>
          <w:rFonts w:ascii="Garamond" w:hAnsi="Garamond"/>
        </w:rPr>
      </w:pPr>
      <w:r w:rsidRPr="00ED12DF">
        <w:rPr>
          <w:rFonts w:ascii="Garamond" w:hAnsi="Garamond"/>
        </w:rPr>
        <w:t>2. Wykaz wykonawców, którzy złożyli oferty:</w:t>
      </w:r>
    </w:p>
    <w:p w14:paraId="75637329" w14:textId="77777777" w:rsidR="00E843E5" w:rsidRPr="00ED12DF" w:rsidRDefault="00E843E5" w:rsidP="00E843E5">
      <w:pPr>
        <w:jc w:val="both"/>
        <w:rPr>
          <w:rFonts w:ascii="Garamond" w:hAnsi="Garamond"/>
        </w:rPr>
      </w:pPr>
    </w:p>
    <w:tbl>
      <w:tblPr>
        <w:tblW w:w="77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81"/>
        <w:gridCol w:w="5215"/>
        <w:gridCol w:w="1377"/>
      </w:tblGrid>
      <w:tr w:rsidR="00E843E5" w:rsidRPr="00ED12DF" w14:paraId="2781A83F" w14:textId="77777777" w:rsidTr="00A76ABE">
        <w:trPr>
          <w:cantSplit/>
          <w:trHeight w:val="339"/>
          <w:jc w:val="center"/>
        </w:trPr>
        <w:tc>
          <w:tcPr>
            <w:tcW w:w="1181" w:type="dxa"/>
            <w:tcBorders>
              <w:top w:val="single" w:sz="4" w:space="0" w:color="auto"/>
              <w:left w:val="single" w:sz="4" w:space="0" w:color="auto"/>
              <w:bottom w:val="single" w:sz="4" w:space="0" w:color="auto"/>
              <w:right w:val="single" w:sz="4" w:space="0" w:color="auto"/>
            </w:tcBorders>
            <w:shd w:val="clear" w:color="auto" w:fill="auto"/>
            <w:vAlign w:val="center"/>
          </w:tcPr>
          <w:p w14:paraId="0345E2F6" w14:textId="77777777" w:rsidR="00E843E5" w:rsidRPr="00ED12DF" w:rsidRDefault="00E843E5" w:rsidP="009B68A8">
            <w:pPr>
              <w:widowControl/>
              <w:jc w:val="center"/>
              <w:rPr>
                <w:rFonts w:ascii="Garamond" w:eastAsia="Times New Roman" w:hAnsi="Garamond"/>
                <w:b/>
                <w:lang w:eastAsia="pl-PL"/>
              </w:rPr>
            </w:pPr>
            <w:r w:rsidRPr="00ED12DF">
              <w:rPr>
                <w:rFonts w:ascii="Garamond" w:eastAsia="Times New Roman" w:hAnsi="Garamond"/>
                <w:b/>
                <w:lang w:eastAsia="pl-PL"/>
              </w:rPr>
              <w:t>Nr oferty</w:t>
            </w:r>
          </w:p>
        </w:tc>
        <w:tc>
          <w:tcPr>
            <w:tcW w:w="5215" w:type="dxa"/>
            <w:tcBorders>
              <w:top w:val="single" w:sz="4" w:space="0" w:color="auto"/>
              <w:left w:val="single" w:sz="4" w:space="0" w:color="auto"/>
              <w:bottom w:val="single" w:sz="4" w:space="0" w:color="auto"/>
              <w:right w:val="single" w:sz="4" w:space="0" w:color="auto"/>
            </w:tcBorders>
            <w:shd w:val="clear" w:color="auto" w:fill="auto"/>
            <w:vAlign w:val="center"/>
          </w:tcPr>
          <w:p w14:paraId="2B209C9C" w14:textId="77777777" w:rsidR="00E843E5" w:rsidRPr="00ED12DF" w:rsidRDefault="00E843E5" w:rsidP="009B68A8">
            <w:pPr>
              <w:widowControl/>
              <w:jc w:val="center"/>
              <w:rPr>
                <w:rFonts w:ascii="Garamond" w:eastAsia="Times New Roman" w:hAnsi="Garamond"/>
                <w:b/>
                <w:lang w:eastAsia="pl-PL"/>
              </w:rPr>
            </w:pPr>
            <w:r w:rsidRPr="00ED12DF">
              <w:rPr>
                <w:rFonts w:ascii="Garamond" w:eastAsia="Times New Roman" w:hAnsi="Garamond"/>
                <w:b/>
                <w:lang w:eastAsia="pl-PL"/>
              </w:rPr>
              <w:t>Nazwa (firma) i adres wykonawcy</w:t>
            </w:r>
          </w:p>
        </w:tc>
        <w:tc>
          <w:tcPr>
            <w:tcW w:w="1377" w:type="dxa"/>
            <w:tcBorders>
              <w:top w:val="single" w:sz="4" w:space="0" w:color="auto"/>
              <w:left w:val="single" w:sz="4" w:space="0" w:color="auto"/>
              <w:bottom w:val="single" w:sz="4" w:space="0" w:color="auto"/>
              <w:right w:val="single" w:sz="4" w:space="0" w:color="auto"/>
            </w:tcBorders>
            <w:shd w:val="clear" w:color="auto" w:fill="auto"/>
            <w:vAlign w:val="center"/>
          </w:tcPr>
          <w:p w14:paraId="1D24CAB8" w14:textId="77777777" w:rsidR="00E843E5" w:rsidRPr="00ED12DF" w:rsidRDefault="00E843E5" w:rsidP="009B68A8">
            <w:pPr>
              <w:widowControl/>
              <w:jc w:val="center"/>
              <w:rPr>
                <w:rFonts w:ascii="Garamond" w:eastAsia="Times New Roman" w:hAnsi="Garamond"/>
                <w:b/>
                <w:lang w:eastAsia="pl-PL"/>
              </w:rPr>
            </w:pPr>
            <w:r w:rsidRPr="00ED12DF">
              <w:rPr>
                <w:rFonts w:ascii="Garamond" w:eastAsia="Times New Roman" w:hAnsi="Garamond"/>
                <w:b/>
                <w:lang w:eastAsia="pl-PL"/>
              </w:rPr>
              <w:t>Część</w:t>
            </w:r>
          </w:p>
        </w:tc>
      </w:tr>
      <w:tr w:rsidR="00A76ABE" w:rsidRPr="00ED12DF" w14:paraId="1956BE2A" w14:textId="77777777" w:rsidTr="009B68A8">
        <w:trPr>
          <w:cantSplit/>
          <w:trHeight w:val="458"/>
          <w:jc w:val="center"/>
        </w:trPr>
        <w:tc>
          <w:tcPr>
            <w:tcW w:w="1181" w:type="dxa"/>
            <w:vAlign w:val="center"/>
          </w:tcPr>
          <w:p w14:paraId="34204397" w14:textId="77777777" w:rsidR="00A76ABE" w:rsidRPr="006E6A0D" w:rsidRDefault="006E6A0D" w:rsidP="00A76ABE">
            <w:pPr>
              <w:widowControl/>
              <w:jc w:val="center"/>
              <w:rPr>
                <w:rFonts w:ascii="Garamond" w:eastAsia="Times New Roman" w:hAnsi="Garamond"/>
                <w:lang w:eastAsia="pl-PL"/>
              </w:rPr>
            </w:pPr>
            <w:r w:rsidRPr="006E6A0D">
              <w:rPr>
                <w:rFonts w:ascii="Garamond" w:eastAsia="Times New Roman" w:hAnsi="Garamond"/>
                <w:lang w:eastAsia="pl-PL"/>
              </w:rPr>
              <w:t>3</w:t>
            </w:r>
            <w:r w:rsidR="00A76ABE" w:rsidRPr="006E6A0D">
              <w:rPr>
                <w:rFonts w:ascii="Garamond" w:eastAsia="Times New Roman" w:hAnsi="Garamond"/>
                <w:lang w:eastAsia="pl-PL"/>
              </w:rPr>
              <w:t xml:space="preserve"> </w:t>
            </w:r>
          </w:p>
        </w:tc>
        <w:tc>
          <w:tcPr>
            <w:tcW w:w="5215" w:type="dxa"/>
            <w:vAlign w:val="center"/>
          </w:tcPr>
          <w:p w14:paraId="54CDD55D" w14:textId="77777777" w:rsidR="00A76ABE" w:rsidRDefault="00A76ABE" w:rsidP="00A76ABE">
            <w:pPr>
              <w:jc w:val="both"/>
              <w:rPr>
                <w:rFonts w:ascii="Garamond" w:eastAsia="Times New Roman" w:hAnsi="Garamond"/>
                <w:lang w:eastAsia="pl-PL"/>
              </w:rPr>
            </w:pPr>
            <w:proofErr w:type="spellStart"/>
            <w:r w:rsidRPr="00975CA1">
              <w:rPr>
                <w:rFonts w:ascii="Garamond" w:eastAsia="Times New Roman" w:hAnsi="Garamond"/>
                <w:lang w:eastAsia="pl-PL"/>
              </w:rPr>
              <w:t>AwaMed</w:t>
            </w:r>
            <w:proofErr w:type="spellEnd"/>
            <w:r w:rsidRPr="00975CA1">
              <w:rPr>
                <w:rFonts w:ascii="Garamond" w:eastAsia="Times New Roman" w:hAnsi="Garamond"/>
                <w:lang w:eastAsia="pl-PL"/>
              </w:rPr>
              <w:t xml:space="preserve"> </w:t>
            </w:r>
            <w:proofErr w:type="spellStart"/>
            <w:r w:rsidRPr="00975CA1">
              <w:rPr>
                <w:rFonts w:ascii="Garamond" w:eastAsia="Times New Roman" w:hAnsi="Garamond"/>
                <w:lang w:eastAsia="pl-PL"/>
              </w:rPr>
              <w:t>Medizintechnik</w:t>
            </w:r>
            <w:proofErr w:type="spellEnd"/>
            <w:r w:rsidRPr="00975CA1">
              <w:rPr>
                <w:rFonts w:ascii="Garamond" w:eastAsia="Times New Roman" w:hAnsi="Garamond"/>
                <w:lang w:eastAsia="pl-PL"/>
              </w:rPr>
              <w:t xml:space="preserve"> Arkadiusz Warzyński</w:t>
            </w:r>
          </w:p>
          <w:p w14:paraId="777F44FF" w14:textId="77777777" w:rsidR="00A76ABE" w:rsidRPr="00FA12E6" w:rsidRDefault="00A76ABE" w:rsidP="00A76ABE">
            <w:pPr>
              <w:jc w:val="both"/>
              <w:rPr>
                <w:rFonts w:ascii="Garamond" w:eastAsia="Times New Roman" w:hAnsi="Garamond"/>
                <w:lang w:eastAsia="pl-PL"/>
              </w:rPr>
            </w:pPr>
            <w:r>
              <w:rPr>
                <w:rFonts w:ascii="Garamond" w:eastAsia="Times New Roman" w:hAnsi="Garamond"/>
                <w:lang w:eastAsia="pl-PL"/>
              </w:rPr>
              <w:t>ul. Zeusa 1, 72 – 006 Mierzyn</w:t>
            </w:r>
          </w:p>
        </w:tc>
        <w:tc>
          <w:tcPr>
            <w:tcW w:w="1377" w:type="dxa"/>
            <w:vAlign w:val="center"/>
          </w:tcPr>
          <w:p w14:paraId="6886E046" w14:textId="77777777" w:rsidR="00A76ABE" w:rsidRPr="00ED12DF" w:rsidRDefault="00A76ABE" w:rsidP="00A76ABE">
            <w:pPr>
              <w:jc w:val="center"/>
              <w:rPr>
                <w:rFonts w:ascii="Garamond" w:hAnsi="Garamond"/>
              </w:rPr>
            </w:pPr>
            <w:r>
              <w:rPr>
                <w:rFonts w:ascii="Garamond" w:hAnsi="Garamond"/>
              </w:rPr>
              <w:t>9</w:t>
            </w:r>
          </w:p>
        </w:tc>
      </w:tr>
      <w:tr w:rsidR="00A76ABE" w:rsidRPr="00ED12DF" w14:paraId="1BE05747" w14:textId="77777777" w:rsidTr="009B68A8">
        <w:trPr>
          <w:cantSplit/>
          <w:trHeight w:val="218"/>
          <w:jc w:val="center"/>
        </w:trPr>
        <w:tc>
          <w:tcPr>
            <w:tcW w:w="1181" w:type="dxa"/>
            <w:vAlign w:val="center"/>
          </w:tcPr>
          <w:p w14:paraId="2FCA17D7" w14:textId="77777777" w:rsidR="00A76ABE" w:rsidRPr="006E6A0D" w:rsidRDefault="006E6A0D" w:rsidP="00A76ABE">
            <w:pPr>
              <w:widowControl/>
              <w:jc w:val="center"/>
              <w:rPr>
                <w:rFonts w:ascii="Garamond" w:eastAsia="Times New Roman" w:hAnsi="Garamond"/>
                <w:lang w:eastAsia="pl-PL"/>
              </w:rPr>
            </w:pPr>
            <w:r w:rsidRPr="006E6A0D">
              <w:rPr>
                <w:rFonts w:ascii="Garamond" w:eastAsia="Times New Roman" w:hAnsi="Garamond"/>
                <w:lang w:eastAsia="pl-PL"/>
              </w:rPr>
              <w:t>9</w:t>
            </w:r>
          </w:p>
        </w:tc>
        <w:tc>
          <w:tcPr>
            <w:tcW w:w="5215" w:type="dxa"/>
            <w:vAlign w:val="center"/>
          </w:tcPr>
          <w:p w14:paraId="770170FD" w14:textId="77777777" w:rsidR="00A76ABE" w:rsidRDefault="00A76ABE" w:rsidP="00A76ABE">
            <w:pPr>
              <w:jc w:val="both"/>
              <w:rPr>
                <w:rFonts w:ascii="Garamond" w:eastAsia="Times New Roman" w:hAnsi="Garamond"/>
                <w:lang w:eastAsia="pl-PL"/>
              </w:rPr>
            </w:pPr>
            <w:r w:rsidRPr="00D570D6">
              <w:rPr>
                <w:rFonts w:ascii="Garamond" w:eastAsia="Times New Roman" w:hAnsi="Garamond"/>
                <w:lang w:eastAsia="pl-PL"/>
              </w:rPr>
              <w:t>INMED KARCZEWSCY Sp. z o.o. Sp.k</w:t>
            </w:r>
          </w:p>
          <w:p w14:paraId="0D588A9B" w14:textId="77777777" w:rsidR="00A76ABE" w:rsidRPr="00D570D6" w:rsidRDefault="00A76ABE" w:rsidP="00A76ABE">
            <w:pPr>
              <w:jc w:val="both"/>
              <w:rPr>
                <w:rFonts w:ascii="Garamond" w:eastAsia="Times New Roman" w:hAnsi="Garamond"/>
                <w:lang w:eastAsia="pl-PL"/>
              </w:rPr>
            </w:pPr>
            <w:r w:rsidRPr="00D570D6">
              <w:rPr>
                <w:rFonts w:ascii="Garamond" w:eastAsia="Times New Roman" w:hAnsi="Garamond"/>
                <w:lang w:eastAsia="pl-PL"/>
              </w:rPr>
              <w:t>ul. Kwiatowa 32a, 55-330 Krępice</w:t>
            </w:r>
          </w:p>
        </w:tc>
        <w:tc>
          <w:tcPr>
            <w:tcW w:w="1377" w:type="dxa"/>
            <w:vAlign w:val="center"/>
          </w:tcPr>
          <w:p w14:paraId="18CA16FB" w14:textId="77777777" w:rsidR="00A76ABE" w:rsidRPr="00ED12DF" w:rsidRDefault="00A76ABE" w:rsidP="00A76ABE">
            <w:pPr>
              <w:jc w:val="center"/>
              <w:rPr>
                <w:rFonts w:ascii="Garamond" w:hAnsi="Garamond"/>
              </w:rPr>
            </w:pPr>
            <w:r>
              <w:rPr>
                <w:rFonts w:ascii="Garamond" w:hAnsi="Garamond"/>
              </w:rPr>
              <w:t>9</w:t>
            </w:r>
          </w:p>
        </w:tc>
      </w:tr>
    </w:tbl>
    <w:p w14:paraId="08810C33" w14:textId="77777777" w:rsidR="006E6A0D" w:rsidRDefault="006E6A0D" w:rsidP="00E843E5">
      <w:pPr>
        <w:jc w:val="both"/>
        <w:rPr>
          <w:rFonts w:ascii="Garamond" w:hAnsi="Garamond"/>
        </w:rPr>
      </w:pPr>
    </w:p>
    <w:p w14:paraId="59BDA5FE" w14:textId="77777777" w:rsidR="00E843E5" w:rsidRDefault="00E843E5" w:rsidP="00E843E5">
      <w:pPr>
        <w:jc w:val="both"/>
        <w:rPr>
          <w:rFonts w:ascii="Garamond" w:hAnsi="Garamond"/>
          <w:color w:val="000000"/>
        </w:rPr>
      </w:pPr>
      <w:r>
        <w:rPr>
          <w:rFonts w:ascii="Garamond" w:hAnsi="Garamond"/>
        </w:rPr>
        <w:t xml:space="preserve">3. </w:t>
      </w:r>
      <w:r w:rsidRPr="0054181A">
        <w:rPr>
          <w:rFonts w:ascii="Garamond" w:hAnsi="Garamond"/>
          <w:color w:val="000000"/>
        </w:rPr>
        <w:t>Streszczenie oceny i porównania złożonych ofert</w:t>
      </w:r>
    </w:p>
    <w:p w14:paraId="5B95D438" w14:textId="77777777" w:rsidR="00E843E5" w:rsidRDefault="00E843E5" w:rsidP="00E843E5">
      <w:pPr>
        <w:jc w:val="both"/>
        <w:rPr>
          <w:rFonts w:ascii="Garamond" w:hAnsi="Garamond"/>
        </w:rPr>
      </w:pPr>
    </w:p>
    <w:tbl>
      <w:tblPr>
        <w:tblW w:w="8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1"/>
        <w:gridCol w:w="1747"/>
        <w:gridCol w:w="1747"/>
      </w:tblGrid>
      <w:tr w:rsidR="00E843E5" w:rsidRPr="00D16E53" w14:paraId="7927766C" w14:textId="77777777" w:rsidTr="00A76ABE">
        <w:trPr>
          <w:cantSplit/>
          <w:trHeight w:val="97"/>
          <w:jc w:val="center"/>
        </w:trPr>
        <w:tc>
          <w:tcPr>
            <w:tcW w:w="4841" w:type="dxa"/>
            <w:tcBorders>
              <w:top w:val="nil"/>
              <w:left w:val="nil"/>
              <w:bottom w:val="nil"/>
              <w:right w:val="single" w:sz="4" w:space="0" w:color="auto"/>
            </w:tcBorders>
            <w:noWrap/>
            <w:tcMar>
              <w:top w:w="17" w:type="dxa"/>
              <w:left w:w="17" w:type="dxa"/>
              <w:bottom w:w="0" w:type="dxa"/>
              <w:right w:w="17" w:type="dxa"/>
            </w:tcMar>
          </w:tcPr>
          <w:p w14:paraId="1DFB451B" w14:textId="77777777" w:rsidR="00E843E5" w:rsidRPr="00D16E53" w:rsidRDefault="00E843E5" w:rsidP="009B68A8">
            <w:pPr>
              <w:widowControl/>
              <w:ind w:left="142"/>
              <w:jc w:val="both"/>
              <w:rPr>
                <w:rFonts w:ascii="Garamond" w:eastAsia="Arial Unicode MS" w:hAnsi="Garamond" w:cs="Arial"/>
                <w:lang w:eastAsia="pl-PL"/>
              </w:rPr>
            </w:pPr>
          </w:p>
        </w:tc>
        <w:tc>
          <w:tcPr>
            <w:tcW w:w="1747" w:type="dxa"/>
            <w:tcBorders>
              <w:top w:val="single" w:sz="4" w:space="0" w:color="auto"/>
              <w:left w:val="single" w:sz="4" w:space="0" w:color="auto"/>
              <w:bottom w:val="single" w:sz="4" w:space="0" w:color="auto"/>
              <w:right w:val="single" w:sz="4" w:space="0" w:color="auto"/>
            </w:tcBorders>
            <w:vAlign w:val="center"/>
            <w:hideMark/>
          </w:tcPr>
          <w:p w14:paraId="4B96F1B4" w14:textId="77777777" w:rsidR="00E843E5" w:rsidRPr="00D16E53" w:rsidRDefault="00E843E5" w:rsidP="009B68A8">
            <w:pPr>
              <w:widowControl/>
              <w:tabs>
                <w:tab w:val="left" w:pos="3325"/>
              </w:tabs>
              <w:ind w:firstLine="1"/>
              <w:jc w:val="center"/>
              <w:rPr>
                <w:rFonts w:ascii="Garamond" w:eastAsia="Arial Unicode MS" w:hAnsi="Garamond" w:cs="Arial"/>
                <w:b/>
                <w:lang w:eastAsia="pl-PL"/>
              </w:rPr>
            </w:pPr>
            <w:r w:rsidRPr="00D16E53">
              <w:rPr>
                <w:rFonts w:ascii="Garamond" w:eastAsia="Arial Unicode MS" w:hAnsi="Garamond" w:cs="Arial"/>
                <w:b/>
                <w:lang w:eastAsia="pl-PL"/>
              </w:rPr>
              <w:t xml:space="preserve">Liczba punktów w kryterium cena </w:t>
            </w:r>
          </w:p>
        </w:tc>
        <w:tc>
          <w:tcPr>
            <w:tcW w:w="1747" w:type="dxa"/>
            <w:tcBorders>
              <w:top w:val="single" w:sz="4" w:space="0" w:color="auto"/>
              <w:left w:val="single" w:sz="4" w:space="0" w:color="auto"/>
              <w:bottom w:val="single" w:sz="4" w:space="0" w:color="auto"/>
              <w:right w:val="single" w:sz="4" w:space="0" w:color="auto"/>
            </w:tcBorders>
            <w:vAlign w:val="center"/>
          </w:tcPr>
          <w:p w14:paraId="78C35882" w14:textId="77777777" w:rsidR="00E843E5" w:rsidRPr="003B23AB" w:rsidRDefault="00E843E5" w:rsidP="009B68A8">
            <w:pPr>
              <w:widowControl/>
              <w:tabs>
                <w:tab w:val="left" w:pos="3325"/>
              </w:tabs>
              <w:ind w:firstLine="1"/>
              <w:jc w:val="center"/>
              <w:rPr>
                <w:rFonts w:ascii="Garamond" w:eastAsia="Arial Unicode MS" w:hAnsi="Garamond" w:cs="Arial"/>
                <w:b/>
                <w:lang w:eastAsia="pl-PL"/>
              </w:rPr>
            </w:pPr>
            <w:r w:rsidRPr="003B23AB">
              <w:rPr>
                <w:rFonts w:ascii="Garamond" w:eastAsia="Arial Unicode MS" w:hAnsi="Garamond" w:cs="Arial"/>
                <w:b/>
                <w:lang w:eastAsia="pl-PL"/>
              </w:rPr>
              <w:t>Łączna ilość punktów</w:t>
            </w:r>
          </w:p>
        </w:tc>
      </w:tr>
      <w:tr w:rsidR="00E843E5" w:rsidRPr="00D16E53" w14:paraId="2A989F90" w14:textId="77777777" w:rsidTr="00A76ABE">
        <w:trPr>
          <w:trHeight w:val="144"/>
          <w:jc w:val="center"/>
        </w:trPr>
        <w:tc>
          <w:tcPr>
            <w:tcW w:w="4841" w:type="dxa"/>
            <w:tcBorders>
              <w:top w:val="nil"/>
              <w:left w:val="nil"/>
              <w:bottom w:val="single" w:sz="4" w:space="0" w:color="auto"/>
              <w:right w:val="nil"/>
            </w:tcBorders>
            <w:noWrap/>
            <w:tcMar>
              <w:top w:w="18" w:type="dxa"/>
              <w:left w:w="18" w:type="dxa"/>
              <w:bottom w:w="0" w:type="dxa"/>
              <w:right w:w="18" w:type="dxa"/>
            </w:tcMar>
            <w:vAlign w:val="bottom"/>
          </w:tcPr>
          <w:p w14:paraId="79F70F88" w14:textId="77777777" w:rsidR="00E843E5" w:rsidRDefault="00E843E5" w:rsidP="009B68A8">
            <w:pPr>
              <w:rPr>
                <w:rFonts w:ascii="Garamond" w:eastAsia="Arial Unicode MS" w:hAnsi="Garamond" w:cs="Arial"/>
                <w:b/>
                <w:lang w:eastAsia="pl-PL"/>
              </w:rPr>
            </w:pPr>
          </w:p>
          <w:p w14:paraId="161BCFD1" w14:textId="77777777" w:rsidR="00E843E5" w:rsidRDefault="00E843E5" w:rsidP="009B68A8">
            <w:pPr>
              <w:rPr>
                <w:rFonts w:ascii="Garamond" w:eastAsia="Times New Roman" w:hAnsi="Garamond"/>
                <w:lang w:eastAsia="pl-PL"/>
              </w:rPr>
            </w:pPr>
            <w:r w:rsidRPr="00D16E53">
              <w:rPr>
                <w:rFonts w:ascii="Garamond" w:eastAsia="Arial Unicode MS" w:hAnsi="Garamond" w:cs="Arial"/>
                <w:b/>
                <w:lang w:eastAsia="pl-PL"/>
              </w:rPr>
              <w:t>Czę</w:t>
            </w:r>
            <w:r w:rsidR="00A76ABE">
              <w:rPr>
                <w:rFonts w:ascii="Garamond" w:eastAsia="Arial Unicode MS" w:hAnsi="Garamond" w:cs="Arial"/>
                <w:b/>
                <w:lang w:eastAsia="pl-PL"/>
              </w:rPr>
              <w:t>ść 9</w:t>
            </w:r>
          </w:p>
        </w:tc>
        <w:tc>
          <w:tcPr>
            <w:tcW w:w="1747" w:type="dxa"/>
            <w:tcBorders>
              <w:top w:val="single" w:sz="4" w:space="0" w:color="auto"/>
              <w:left w:val="nil"/>
              <w:bottom w:val="single" w:sz="4" w:space="0" w:color="auto"/>
              <w:right w:val="nil"/>
            </w:tcBorders>
            <w:vAlign w:val="center"/>
          </w:tcPr>
          <w:p w14:paraId="44003EB2" w14:textId="77777777" w:rsidR="00E843E5" w:rsidRDefault="00E843E5" w:rsidP="009B68A8">
            <w:pPr>
              <w:widowControl/>
              <w:tabs>
                <w:tab w:val="left" w:pos="3325"/>
              </w:tabs>
              <w:ind w:right="62"/>
              <w:jc w:val="center"/>
              <w:rPr>
                <w:rFonts w:ascii="Garamond" w:eastAsia="Arial Unicode MS" w:hAnsi="Garamond" w:cs="Arial"/>
                <w:lang w:eastAsia="pl-PL"/>
              </w:rPr>
            </w:pPr>
          </w:p>
        </w:tc>
        <w:tc>
          <w:tcPr>
            <w:tcW w:w="1747" w:type="dxa"/>
            <w:tcBorders>
              <w:top w:val="single" w:sz="4" w:space="0" w:color="auto"/>
              <w:left w:val="nil"/>
              <w:bottom w:val="single" w:sz="4" w:space="0" w:color="auto"/>
              <w:right w:val="nil"/>
            </w:tcBorders>
            <w:vAlign w:val="center"/>
          </w:tcPr>
          <w:p w14:paraId="58720E3A" w14:textId="77777777" w:rsidR="00E843E5" w:rsidRDefault="00E843E5" w:rsidP="009B68A8">
            <w:pPr>
              <w:widowControl/>
              <w:tabs>
                <w:tab w:val="left" w:pos="3325"/>
              </w:tabs>
              <w:ind w:right="62"/>
              <w:jc w:val="center"/>
              <w:rPr>
                <w:rFonts w:ascii="Garamond" w:eastAsia="Arial Unicode MS" w:hAnsi="Garamond" w:cs="Arial"/>
                <w:lang w:eastAsia="pl-PL"/>
              </w:rPr>
            </w:pPr>
          </w:p>
        </w:tc>
      </w:tr>
      <w:tr w:rsidR="00E843E5" w:rsidRPr="00D16E53" w14:paraId="53015465" w14:textId="77777777" w:rsidTr="009B68A8">
        <w:trPr>
          <w:trHeight w:val="144"/>
          <w:jc w:val="center"/>
        </w:trPr>
        <w:tc>
          <w:tcPr>
            <w:tcW w:w="4841" w:type="dxa"/>
            <w:tcBorders>
              <w:top w:val="single" w:sz="4" w:space="0" w:color="auto"/>
              <w:left w:val="single" w:sz="4" w:space="0" w:color="auto"/>
              <w:bottom w:val="single" w:sz="4" w:space="0" w:color="auto"/>
              <w:right w:val="single" w:sz="4" w:space="0" w:color="auto"/>
            </w:tcBorders>
            <w:noWrap/>
            <w:tcMar>
              <w:top w:w="18" w:type="dxa"/>
              <w:left w:w="18" w:type="dxa"/>
              <w:bottom w:w="0" w:type="dxa"/>
              <w:right w:w="18" w:type="dxa"/>
            </w:tcMar>
            <w:vAlign w:val="bottom"/>
          </w:tcPr>
          <w:p w14:paraId="3C2E1EA5" w14:textId="77777777" w:rsidR="00E843E5" w:rsidRPr="007B4839" w:rsidRDefault="00A76ABE" w:rsidP="009B68A8">
            <w:pPr>
              <w:jc w:val="right"/>
              <w:rPr>
                <w:rFonts w:ascii="Garamond" w:hAnsi="Garamond"/>
                <w:u w:val="single"/>
              </w:rPr>
            </w:pPr>
            <w:r>
              <w:rPr>
                <w:rFonts w:ascii="Garamond" w:hAnsi="Garamond"/>
                <w:u w:val="single"/>
              </w:rPr>
              <w:t>Oferta 9</w:t>
            </w:r>
            <w:r w:rsidR="00E843E5" w:rsidRPr="007B4839">
              <w:rPr>
                <w:rFonts w:ascii="Garamond" w:hAnsi="Garamond"/>
                <w:u w:val="single"/>
              </w:rPr>
              <w:t>:</w:t>
            </w:r>
          </w:p>
          <w:p w14:paraId="505A76C8" w14:textId="77777777" w:rsidR="00E843E5" w:rsidRPr="00524CA5" w:rsidRDefault="00A76ABE" w:rsidP="009B68A8">
            <w:pPr>
              <w:jc w:val="right"/>
              <w:rPr>
                <w:rFonts w:ascii="Garamond" w:eastAsia="Times New Roman" w:hAnsi="Garamond"/>
                <w:lang w:eastAsia="pl-PL"/>
              </w:rPr>
            </w:pPr>
            <w:proofErr w:type="spellStart"/>
            <w:r w:rsidRPr="00A76ABE">
              <w:rPr>
                <w:rFonts w:ascii="Garamond" w:eastAsia="Times New Roman" w:hAnsi="Garamond"/>
                <w:lang w:eastAsia="pl-PL"/>
              </w:rPr>
              <w:t>Inmed</w:t>
            </w:r>
            <w:proofErr w:type="spellEnd"/>
            <w:r w:rsidRPr="00A76ABE">
              <w:rPr>
                <w:rFonts w:ascii="Garamond" w:eastAsia="Times New Roman" w:hAnsi="Garamond"/>
                <w:lang w:eastAsia="pl-PL"/>
              </w:rPr>
              <w:t xml:space="preserve"> Karczewscy Sp. z o.o. Sp.k</w:t>
            </w:r>
          </w:p>
        </w:tc>
        <w:tc>
          <w:tcPr>
            <w:tcW w:w="1747" w:type="dxa"/>
            <w:tcBorders>
              <w:top w:val="single" w:sz="4" w:space="0" w:color="auto"/>
              <w:left w:val="single" w:sz="4" w:space="0" w:color="auto"/>
              <w:bottom w:val="single" w:sz="4" w:space="0" w:color="auto"/>
              <w:right w:val="single" w:sz="4" w:space="0" w:color="auto"/>
            </w:tcBorders>
            <w:vAlign w:val="center"/>
          </w:tcPr>
          <w:p w14:paraId="398BC480" w14:textId="77777777" w:rsidR="00E843E5" w:rsidRDefault="00E843E5" w:rsidP="009B68A8">
            <w:pPr>
              <w:widowControl/>
              <w:tabs>
                <w:tab w:val="left" w:pos="3325"/>
              </w:tabs>
              <w:ind w:right="62"/>
              <w:jc w:val="center"/>
              <w:rPr>
                <w:rFonts w:ascii="Garamond" w:eastAsia="Arial Unicode MS" w:hAnsi="Garamond" w:cs="Arial"/>
                <w:lang w:eastAsia="pl-PL"/>
              </w:rPr>
            </w:pPr>
            <w:r>
              <w:rPr>
                <w:rFonts w:ascii="Garamond" w:eastAsia="Arial Unicode MS" w:hAnsi="Garamond" w:cs="Arial"/>
                <w:lang w:eastAsia="pl-PL"/>
              </w:rPr>
              <w:t>100,00</w:t>
            </w:r>
          </w:p>
        </w:tc>
        <w:tc>
          <w:tcPr>
            <w:tcW w:w="1747" w:type="dxa"/>
            <w:tcBorders>
              <w:top w:val="single" w:sz="4" w:space="0" w:color="auto"/>
              <w:left w:val="single" w:sz="4" w:space="0" w:color="auto"/>
              <w:bottom w:val="single" w:sz="4" w:space="0" w:color="auto"/>
              <w:right w:val="single" w:sz="4" w:space="0" w:color="auto"/>
            </w:tcBorders>
            <w:vAlign w:val="center"/>
          </w:tcPr>
          <w:p w14:paraId="41FE4747" w14:textId="77777777" w:rsidR="00E843E5" w:rsidRDefault="00E843E5" w:rsidP="009B68A8">
            <w:pPr>
              <w:widowControl/>
              <w:tabs>
                <w:tab w:val="left" w:pos="3325"/>
              </w:tabs>
              <w:ind w:right="62"/>
              <w:jc w:val="center"/>
              <w:rPr>
                <w:rFonts w:ascii="Garamond" w:eastAsia="Arial Unicode MS" w:hAnsi="Garamond" w:cs="Arial"/>
                <w:lang w:eastAsia="pl-PL"/>
              </w:rPr>
            </w:pPr>
            <w:r>
              <w:rPr>
                <w:rFonts w:ascii="Garamond" w:eastAsia="Arial Unicode MS" w:hAnsi="Garamond" w:cs="Arial"/>
                <w:lang w:eastAsia="pl-PL"/>
              </w:rPr>
              <w:t>100,00</w:t>
            </w:r>
          </w:p>
        </w:tc>
      </w:tr>
    </w:tbl>
    <w:p w14:paraId="750F8C37" w14:textId="77777777" w:rsidR="00E843E5" w:rsidRDefault="00E843E5" w:rsidP="00E843E5">
      <w:pPr>
        <w:ind w:right="110"/>
        <w:jc w:val="both"/>
        <w:rPr>
          <w:rFonts w:ascii="Garamond" w:hAnsi="Garamond"/>
          <w:b/>
        </w:rPr>
      </w:pPr>
    </w:p>
    <w:p w14:paraId="70831EE7" w14:textId="77777777" w:rsidR="00E843E5" w:rsidRPr="00DF7E35" w:rsidRDefault="00E843E5" w:rsidP="00E843E5">
      <w:pPr>
        <w:ind w:left="284" w:right="110"/>
        <w:jc w:val="both"/>
        <w:rPr>
          <w:rFonts w:ascii="Garamond" w:hAnsi="Garamond"/>
          <w:color w:val="FF0000"/>
        </w:rPr>
      </w:pPr>
      <w:r w:rsidRPr="005D2B61">
        <w:rPr>
          <w:rFonts w:ascii="Garamond" w:hAnsi="Garamond"/>
          <w:b/>
        </w:rPr>
        <w:t xml:space="preserve">Uzasadnienie liczby przyznanych punktów: </w:t>
      </w:r>
      <w:r w:rsidRPr="00F30528">
        <w:rPr>
          <w:rFonts w:ascii="Garamond" w:hAnsi="Garamond"/>
        </w:rPr>
        <w:t xml:space="preserve">zgodnie z art. 91 ust. 1 ustawy </w:t>
      </w:r>
      <w:r w:rsidRPr="00F30528">
        <w:rPr>
          <w:rFonts w:ascii="Garamond" w:hAnsi="Garamond"/>
          <w:lang w:eastAsia="pl-PL"/>
        </w:rPr>
        <w:t xml:space="preserve">Prawo zamówień publicznych, </w:t>
      </w:r>
      <w:r w:rsidRPr="00F30528">
        <w:rPr>
          <w:rFonts w:ascii="Garamond" w:hAnsi="Garamond"/>
        </w:rPr>
        <w:t>powyższa oferta otrzymała punkty w kryterium oceny ofert zgodnie ze sposobem określonym w Specyfikacji.</w:t>
      </w:r>
    </w:p>
    <w:p w14:paraId="714566BF" w14:textId="77777777" w:rsidR="00E843E5" w:rsidRPr="00456132" w:rsidRDefault="00E843E5" w:rsidP="00E843E5">
      <w:pPr>
        <w:ind w:right="110"/>
        <w:jc w:val="both"/>
        <w:rPr>
          <w:rFonts w:ascii="Garamond" w:hAnsi="Garamond" w:cs="Arial"/>
        </w:rPr>
      </w:pPr>
    </w:p>
    <w:p w14:paraId="0E839DB5" w14:textId="77777777" w:rsidR="00E843E5" w:rsidRDefault="00E843E5" w:rsidP="00E843E5">
      <w:pPr>
        <w:widowControl/>
        <w:jc w:val="both"/>
        <w:rPr>
          <w:rFonts w:ascii="Garamond" w:hAnsi="Garamond"/>
        </w:rPr>
      </w:pPr>
      <w:r>
        <w:rPr>
          <w:rFonts w:ascii="Garamond" w:hAnsi="Garamond"/>
        </w:rPr>
        <w:t xml:space="preserve">4.  </w:t>
      </w:r>
      <w:r w:rsidRPr="006739A3">
        <w:rPr>
          <w:rFonts w:ascii="Garamond" w:hAnsi="Garamond"/>
        </w:rPr>
        <w:t xml:space="preserve">Z udziału w postępowaniu o udzielenie zamówienia </w:t>
      </w:r>
      <w:r>
        <w:rPr>
          <w:rFonts w:ascii="Garamond" w:hAnsi="Garamond"/>
        </w:rPr>
        <w:t xml:space="preserve">nie </w:t>
      </w:r>
      <w:r w:rsidRPr="006739A3">
        <w:rPr>
          <w:rFonts w:ascii="Garamond" w:hAnsi="Garamond"/>
        </w:rPr>
        <w:t xml:space="preserve">wykluczono </w:t>
      </w:r>
      <w:r>
        <w:rPr>
          <w:rFonts w:ascii="Garamond" w:hAnsi="Garamond"/>
        </w:rPr>
        <w:t>wykonawcy</w:t>
      </w:r>
      <w:r w:rsidRPr="006739A3">
        <w:rPr>
          <w:rFonts w:ascii="Garamond" w:hAnsi="Garamond"/>
        </w:rPr>
        <w:t>.</w:t>
      </w:r>
    </w:p>
    <w:p w14:paraId="6A45E704" w14:textId="77777777" w:rsidR="00E843E5" w:rsidRDefault="00E843E5" w:rsidP="00E843E5">
      <w:pPr>
        <w:widowControl/>
        <w:ind w:left="284"/>
        <w:jc w:val="both"/>
        <w:rPr>
          <w:rFonts w:ascii="Garamond" w:hAnsi="Garamond"/>
        </w:rPr>
      </w:pPr>
    </w:p>
    <w:p w14:paraId="16BC827C" w14:textId="77777777" w:rsidR="00E843E5" w:rsidRPr="0067753F" w:rsidRDefault="00E843E5" w:rsidP="00E843E5">
      <w:pPr>
        <w:widowControl/>
        <w:ind w:left="284"/>
        <w:jc w:val="both"/>
        <w:rPr>
          <w:rFonts w:ascii="Garamond" w:hAnsi="Garamond"/>
        </w:rPr>
      </w:pPr>
      <w:r w:rsidRPr="0067753F">
        <w:rPr>
          <w:rFonts w:ascii="Garamond" w:hAnsi="Garamond"/>
        </w:rPr>
        <w:t>W związku z zastosowaniem procedury, o której mowa w art. 24aa ust. 1 ustawy Prawo zamówień publicznych Zamawiający badał czy Wykonawca nie podlega wykluczeniu oraz spełnia warunki udziału w postępowaniu tylko w przypadku, gdy jego oferta została oceniona jako najkorzystniejsza.</w:t>
      </w:r>
    </w:p>
    <w:p w14:paraId="58E69674" w14:textId="77777777" w:rsidR="00E843E5" w:rsidRPr="00ED12DF" w:rsidRDefault="00E843E5" w:rsidP="00E843E5">
      <w:pPr>
        <w:jc w:val="both"/>
        <w:rPr>
          <w:rFonts w:ascii="Garamond" w:hAnsi="Garamond"/>
        </w:rPr>
      </w:pPr>
    </w:p>
    <w:p w14:paraId="2126BDF4" w14:textId="77777777" w:rsidR="00E843E5" w:rsidRPr="00ED12DF" w:rsidRDefault="00E843E5" w:rsidP="00E843E5">
      <w:pPr>
        <w:jc w:val="both"/>
        <w:rPr>
          <w:rFonts w:ascii="Garamond" w:hAnsi="Garamond"/>
        </w:rPr>
      </w:pPr>
      <w:r>
        <w:rPr>
          <w:rFonts w:ascii="Garamond" w:hAnsi="Garamond"/>
        </w:rPr>
        <w:t>5</w:t>
      </w:r>
      <w:r w:rsidRPr="00ED12DF">
        <w:rPr>
          <w:rFonts w:ascii="Garamond" w:hAnsi="Garamond"/>
        </w:rPr>
        <w:t>. W postępowaniu odrzucono oferty:</w:t>
      </w:r>
    </w:p>
    <w:p w14:paraId="6651FD00" w14:textId="77777777" w:rsidR="00E843E5" w:rsidRPr="00ED12DF" w:rsidRDefault="00E843E5" w:rsidP="00E843E5">
      <w:pPr>
        <w:jc w:val="both"/>
        <w:rPr>
          <w:rFonts w:ascii="Garamond" w:hAnsi="Garamond"/>
        </w:rPr>
      </w:pPr>
    </w:p>
    <w:p w14:paraId="7263CE27" w14:textId="77777777" w:rsidR="00E843E5" w:rsidRPr="00ED12DF" w:rsidRDefault="00A76ABE" w:rsidP="00E843E5">
      <w:pPr>
        <w:ind w:left="284"/>
        <w:jc w:val="both"/>
        <w:rPr>
          <w:rFonts w:ascii="Garamond" w:hAnsi="Garamond"/>
        </w:rPr>
      </w:pPr>
      <w:r>
        <w:rPr>
          <w:rFonts w:ascii="Garamond" w:hAnsi="Garamond"/>
        </w:rPr>
        <w:t>Oferta 3, część 9</w:t>
      </w:r>
    </w:p>
    <w:p w14:paraId="79E8903F" w14:textId="77777777" w:rsidR="00E843E5" w:rsidRPr="00ED12DF" w:rsidRDefault="00E843E5" w:rsidP="00E843E5">
      <w:pPr>
        <w:ind w:left="284"/>
        <w:rPr>
          <w:rFonts w:ascii="Garamond" w:hAnsi="Garamond"/>
        </w:rPr>
      </w:pPr>
      <w:r w:rsidRPr="00ED12DF">
        <w:rPr>
          <w:rFonts w:ascii="Garamond" w:hAnsi="Garamond"/>
          <w:b/>
        </w:rPr>
        <w:t>Nazwa/Adres:</w:t>
      </w:r>
      <w:r w:rsidRPr="00ED12DF">
        <w:rPr>
          <w:rFonts w:ascii="Garamond" w:hAnsi="Garamond"/>
        </w:rPr>
        <w:t xml:space="preserve"> </w:t>
      </w:r>
      <w:proofErr w:type="spellStart"/>
      <w:r w:rsidR="00A76ABE" w:rsidRPr="00A76ABE">
        <w:rPr>
          <w:rFonts w:ascii="Garamond" w:hAnsi="Garamond"/>
        </w:rPr>
        <w:t>AwaMed</w:t>
      </w:r>
      <w:proofErr w:type="spellEnd"/>
      <w:r w:rsidR="00A76ABE" w:rsidRPr="00A76ABE">
        <w:rPr>
          <w:rFonts w:ascii="Garamond" w:hAnsi="Garamond"/>
        </w:rPr>
        <w:t xml:space="preserve"> </w:t>
      </w:r>
      <w:proofErr w:type="spellStart"/>
      <w:r w:rsidR="00A76ABE" w:rsidRPr="00A76ABE">
        <w:rPr>
          <w:rFonts w:ascii="Garamond" w:hAnsi="Garamond"/>
        </w:rPr>
        <w:t>Medizintechnik</w:t>
      </w:r>
      <w:proofErr w:type="spellEnd"/>
      <w:r w:rsidR="00A76ABE" w:rsidRPr="00A76ABE">
        <w:rPr>
          <w:rFonts w:ascii="Garamond" w:hAnsi="Garamond"/>
        </w:rPr>
        <w:t xml:space="preserve"> Arkadiusz Warzyński</w:t>
      </w:r>
    </w:p>
    <w:p w14:paraId="04611F3C" w14:textId="77777777" w:rsidR="001178C5" w:rsidRDefault="001178C5" w:rsidP="001178C5">
      <w:pPr>
        <w:pStyle w:val="Zwykytekst"/>
        <w:ind w:left="284"/>
        <w:jc w:val="both"/>
      </w:pPr>
      <w:r w:rsidRPr="001178C5">
        <w:rPr>
          <w:b/>
        </w:rPr>
        <w:t>Uzasadnienie prawne:</w:t>
      </w:r>
      <w:r>
        <w:t xml:space="preserve"> art. 89 ust. 1 pkt 1 oraz art. 89 ust. 1 pkt 8, art. 89 ust. 1 pkt. 2 ustawy Prawo zamówień publicznych.</w:t>
      </w:r>
    </w:p>
    <w:p w14:paraId="1CF7F22D" w14:textId="77777777" w:rsidR="001178C5" w:rsidRDefault="001178C5" w:rsidP="001178C5">
      <w:pPr>
        <w:pStyle w:val="Zwykytekst"/>
        <w:ind w:left="284"/>
        <w:jc w:val="both"/>
      </w:pPr>
      <w:r w:rsidRPr="001178C5">
        <w:rPr>
          <w:b/>
        </w:rPr>
        <w:t>Uzasadnienie faktyczne:</w:t>
      </w:r>
      <w:r>
        <w:t xml:space="preserve"> Oferta jest niezgodna z ustawą Prawo zamówień publicznych oraz jest   nieważna na podstawie odrębnych przepisów. Zgodnie z zapisami specyfikacji Wykonawca zobowiązany był złożyć wypełniony i podpisany (elektronicznie) przez osoby upoważnione do reprezentowania wykonawcy formularz oferty przetargowej (sporządzony według wzoru Zamawiającego stanowiącego załącznik nr 1 do specyfikacji), czyli dokument zawierający zasadniczą treść oświadczenia woli stanowiącego ofertę. Wykonawca nie załączył do oferty wymaganego dokumentu tj. dokumentu stanowiącego ofertę właściwą (brak formularza oferty). Dokument ten jest traktowany jako oferta sensu stricto, bowiem znajdują się w nim ważne, z punktu widzenia oceny okoliczności i znaczenia złożenia określonego oświadczenia woli, elementy przedmiotowo istotne dla uznania, kto i w jakim kontekście to oświadczenie składa. Dlatego też w obowiązującym formularzu oferty znajduje się szereg istotnych oświadczeń woli ze strony składającego ofertę, w szczególności z zasadniczym oświadczeniem, iż Wykonawca oferuje wykonanie przedmiotu zamówienia, po czym dokument ten powinien być opatrzony podpisem elektronicznym Wykonawcy. Taka formuła oświadczenia w pełni wyczerpuje dyspozycje art. 66 §1 Kodeksu cywilnego oraz art. 781 § 1 KC w związku z art. 14 ust. 1 i art. 82 ust. 3 ustawy </w:t>
      </w:r>
      <w:proofErr w:type="spellStart"/>
      <w:r>
        <w:t>Pzp</w:t>
      </w:r>
      <w:proofErr w:type="spellEnd"/>
      <w:r>
        <w:t>. Brak formularza oferty jest równoznaczny z brakiem zasadniczego oświadczenia woli Wykonawcy o zamiarze realizacji zamówienia publicznego, które stanowi podstawę do zawarcia umowy (brak jest oświadczenia o treści: „Oferujemy wykonanie przedmiotu zamówienia (…)”). Takie oświadczenie powinno przy tym zostać złożone do upływu terminu składania ofert, co w przedmiotowym stanie faktycznym nie nastąpiło. Dodatkowo treść oferty musi odpowiadać treści specyfikacji. Temu celowi służył niniejszy szereg oświadczeń zakreślony przez Zamawiającego we wzorze formularza oferty, tak aby złożone oświadczenia w ofercie odpowiadały treści specyfikacji. W sytuacji braku przedmiotowych oświadczeń woli Wykonawcy (brak formularza oferty), nie ma mowy o odzwierciedleniu w ofercie treści specyfikacji.</w:t>
      </w:r>
    </w:p>
    <w:p w14:paraId="6F1276B8" w14:textId="3052655A" w:rsidR="001178C5" w:rsidRDefault="001178C5" w:rsidP="001178C5">
      <w:pPr>
        <w:pStyle w:val="Zwykytekst"/>
        <w:ind w:left="284"/>
        <w:jc w:val="both"/>
      </w:pPr>
      <w:r>
        <w:t>Ponadto treść oferty nie odpowiada treści specyfikacji istotnych warunków zamówienia. W niniejszym stanie faktycznym Wykonawca, oprócz zasadniczego oświadczenia woli o zamiarze realizacji zamówienia publicznego, nie złożył również szeregu towarzyszących oświadczeń woli, które również był wymagane w specyfikacji (co Zamawiający wyodrębnił we wzorze formularza oferty). Są to oświadczenia natury formalnej (tj. o akceptacji specyfikacji, o uzyskaniu niezbędnych informacji do złożenia oferty, o terminie związania ofertą, o deklaracji zawarcia umowy na warunkach Zamawiającego) jak i merytorycznej (tj. o podwykonawstwie, o oferowaniu wyrobów medycznych). Zarówno jedne jak i drugie oświadczenia są niezbędne dla poprawności i ważności złożonej oferty. W związku z faktem, iż przedmiotowych oświadczeń formalnych i merytorycznych Wykonawca nie złożył na etapie składania ofert, a oświadczenia te były wymagane zgodnie ze specyfikacją, należy uznać, że ich brak kwalifikuje treść oferty, jako sprzeczną z treścią specyfikacji.</w:t>
      </w:r>
    </w:p>
    <w:p w14:paraId="326170E6" w14:textId="77777777" w:rsidR="001178C5" w:rsidRDefault="001178C5" w:rsidP="001178C5">
      <w:pPr>
        <w:pStyle w:val="Zwykytekst"/>
        <w:ind w:left="284"/>
        <w:jc w:val="both"/>
      </w:pPr>
      <w:r>
        <w:t>W świetle obowiązującego stanu prawnego oraz w przedmiotowym stanie faktycznym brak jest podstaw do wdrożenia procedury naprawczej tj. uzupełnienia (po upływie terminu składania ofert) niniejszych, zarówno zasadniczych jak również formalnych i merytorycznych, brakujących oświadczeń woli ze strony składającego ofertę wobec Zamawiającego. Zatem z uwagi na powyższe oferta podlega odrzuceniu.</w:t>
      </w:r>
    </w:p>
    <w:p w14:paraId="16BD3E37" w14:textId="77777777" w:rsidR="00E843E5" w:rsidRPr="00ED12DF" w:rsidRDefault="00E843E5" w:rsidP="00E843E5">
      <w:pPr>
        <w:jc w:val="both"/>
        <w:rPr>
          <w:rFonts w:ascii="Garamond" w:hAnsi="Garamond"/>
        </w:rPr>
      </w:pPr>
    </w:p>
    <w:p w14:paraId="75087B93" w14:textId="77777777" w:rsidR="00E843E5" w:rsidRPr="00C86C84" w:rsidRDefault="00E843E5" w:rsidP="00E843E5">
      <w:pPr>
        <w:widowControl/>
        <w:jc w:val="both"/>
        <w:rPr>
          <w:rFonts w:ascii="Garamond" w:eastAsia="Times New Roman" w:hAnsi="Garamond"/>
          <w:lang w:eastAsia="pl-PL"/>
        </w:rPr>
      </w:pPr>
      <w:r>
        <w:rPr>
          <w:rFonts w:ascii="Garamond" w:hAnsi="Garamond"/>
        </w:rPr>
        <w:t xml:space="preserve">6.  </w:t>
      </w:r>
      <w:r>
        <w:rPr>
          <w:rFonts w:ascii="Garamond" w:eastAsia="Times New Roman" w:hAnsi="Garamond"/>
          <w:lang w:eastAsia="pl-PL"/>
        </w:rPr>
        <w:t xml:space="preserve">Postępowanie </w:t>
      </w:r>
      <w:r w:rsidRPr="00C86C84">
        <w:rPr>
          <w:rFonts w:ascii="Garamond" w:eastAsia="Times New Roman" w:hAnsi="Garamond"/>
          <w:lang w:eastAsia="pl-PL"/>
        </w:rPr>
        <w:t xml:space="preserve">zostało unieważnione w zakresie części </w:t>
      </w:r>
      <w:r w:rsidR="001620AD">
        <w:rPr>
          <w:rFonts w:ascii="Garamond" w:hAnsi="Garamond"/>
        </w:rPr>
        <w:t>4, 7, 10</w:t>
      </w:r>
      <w:r w:rsidRPr="00C86C84">
        <w:rPr>
          <w:rFonts w:ascii="Garamond" w:eastAsia="Times New Roman" w:hAnsi="Garamond"/>
          <w:lang w:eastAsia="pl-PL"/>
        </w:rPr>
        <w:t>.</w:t>
      </w:r>
    </w:p>
    <w:p w14:paraId="141778CD" w14:textId="77777777" w:rsidR="00E843E5" w:rsidRPr="00C86C84" w:rsidRDefault="00E843E5" w:rsidP="00E843E5">
      <w:pPr>
        <w:ind w:left="284"/>
        <w:jc w:val="both"/>
        <w:rPr>
          <w:rFonts w:ascii="Garamond" w:eastAsia="Times New Roman" w:hAnsi="Garamond"/>
          <w:lang w:eastAsia="pl-PL"/>
        </w:rPr>
      </w:pPr>
      <w:r>
        <w:rPr>
          <w:rFonts w:ascii="Garamond" w:eastAsia="Times New Roman" w:hAnsi="Garamond"/>
          <w:lang w:eastAsia="pl-PL"/>
        </w:rPr>
        <w:t xml:space="preserve">Dotyczy części </w:t>
      </w:r>
      <w:r w:rsidR="001620AD">
        <w:rPr>
          <w:rFonts w:ascii="Garamond" w:hAnsi="Garamond"/>
        </w:rPr>
        <w:t>4, 7, 10</w:t>
      </w:r>
      <w:r>
        <w:rPr>
          <w:rFonts w:ascii="Garamond" w:eastAsia="Times New Roman" w:hAnsi="Garamond"/>
          <w:lang w:eastAsia="pl-PL"/>
        </w:rPr>
        <w:t>:</w:t>
      </w:r>
    </w:p>
    <w:p w14:paraId="638213E8" w14:textId="77777777" w:rsidR="00E843E5" w:rsidRPr="00C86C84" w:rsidRDefault="00E843E5" w:rsidP="00E843E5">
      <w:pPr>
        <w:snapToGrid w:val="0"/>
        <w:ind w:left="284"/>
        <w:jc w:val="both"/>
        <w:rPr>
          <w:rFonts w:ascii="Garamond" w:eastAsia="Times New Roman" w:hAnsi="Garamond"/>
          <w:iCs/>
          <w:lang w:eastAsia="pl-PL"/>
        </w:rPr>
      </w:pPr>
      <w:r w:rsidRPr="00C86C84">
        <w:rPr>
          <w:rFonts w:ascii="Garamond" w:eastAsia="Times New Roman" w:hAnsi="Garamond"/>
          <w:b/>
          <w:iCs/>
          <w:lang w:eastAsia="pl-PL"/>
        </w:rPr>
        <w:t>Uzasadnienie prawne:</w:t>
      </w:r>
      <w:r w:rsidRPr="00C86C84">
        <w:rPr>
          <w:rFonts w:ascii="Garamond" w:eastAsia="Times New Roman" w:hAnsi="Garamond"/>
          <w:iCs/>
          <w:lang w:eastAsia="pl-PL"/>
        </w:rPr>
        <w:t xml:space="preserve"> art. 93 ust. 1 pkt 1 ustawy Prawo zamówień publicznych.</w:t>
      </w:r>
    </w:p>
    <w:p w14:paraId="10429768" w14:textId="77777777" w:rsidR="00E843E5" w:rsidRDefault="00E843E5" w:rsidP="00E843E5">
      <w:pPr>
        <w:snapToGrid w:val="0"/>
        <w:ind w:left="284"/>
        <w:jc w:val="both"/>
        <w:rPr>
          <w:rFonts w:ascii="Garamond" w:eastAsia="Times New Roman" w:hAnsi="Garamond"/>
          <w:iCs/>
          <w:lang w:eastAsia="pl-PL"/>
        </w:rPr>
      </w:pPr>
      <w:r w:rsidRPr="00C86C84">
        <w:rPr>
          <w:rFonts w:ascii="Garamond" w:eastAsia="Times New Roman" w:hAnsi="Garamond"/>
          <w:b/>
          <w:iCs/>
          <w:lang w:eastAsia="pl-PL"/>
        </w:rPr>
        <w:t>Uzasadnienie faktyczne:</w:t>
      </w:r>
      <w:r w:rsidRPr="00C86C84">
        <w:rPr>
          <w:rFonts w:ascii="Garamond" w:eastAsia="Times New Roman" w:hAnsi="Garamond"/>
          <w:iCs/>
          <w:lang w:eastAsia="pl-PL"/>
        </w:rPr>
        <w:t xml:space="preserve"> nie złożono żadnej oferty niepodlegającej odrzuceniu.</w:t>
      </w:r>
    </w:p>
    <w:p w14:paraId="65B72860" w14:textId="77777777" w:rsidR="00E843E5" w:rsidRPr="00ED12DF" w:rsidRDefault="00E843E5" w:rsidP="00E843E5">
      <w:pPr>
        <w:jc w:val="both"/>
        <w:rPr>
          <w:rFonts w:ascii="Garamond" w:hAnsi="Garamond"/>
        </w:rPr>
      </w:pPr>
    </w:p>
    <w:p w14:paraId="3E94E289" w14:textId="77777777" w:rsidR="00E843E5" w:rsidRDefault="00E843E5" w:rsidP="00E843E5">
      <w:pPr>
        <w:widowControl/>
        <w:ind w:left="284" w:hanging="284"/>
        <w:jc w:val="both"/>
        <w:rPr>
          <w:rFonts w:ascii="Garamond" w:hAnsi="Garamond"/>
        </w:rPr>
      </w:pPr>
      <w:r>
        <w:rPr>
          <w:rFonts w:ascii="Garamond" w:hAnsi="Garamond"/>
        </w:rPr>
        <w:t xml:space="preserve">7. W części </w:t>
      </w:r>
      <w:r w:rsidR="006E6A0D">
        <w:rPr>
          <w:rFonts w:ascii="Garamond" w:hAnsi="Garamond"/>
        </w:rPr>
        <w:t>9 umowa</w:t>
      </w:r>
      <w:r w:rsidRPr="008C4570">
        <w:rPr>
          <w:rFonts w:ascii="Garamond" w:hAnsi="Garamond"/>
        </w:rPr>
        <w:t xml:space="preserve"> w spr</w:t>
      </w:r>
      <w:r>
        <w:rPr>
          <w:rFonts w:ascii="Garamond" w:hAnsi="Garamond"/>
        </w:rPr>
        <w:t>awie zamówienia publicznego mo</w:t>
      </w:r>
      <w:r w:rsidR="006E6A0D">
        <w:rPr>
          <w:rFonts w:ascii="Garamond" w:hAnsi="Garamond"/>
        </w:rPr>
        <w:t xml:space="preserve">że </w:t>
      </w:r>
      <w:r w:rsidRPr="008C4570">
        <w:rPr>
          <w:rFonts w:ascii="Garamond" w:hAnsi="Garamond"/>
        </w:rPr>
        <w:t>być zawart</w:t>
      </w:r>
      <w:r w:rsidR="006E6A0D">
        <w:rPr>
          <w:rFonts w:ascii="Garamond" w:hAnsi="Garamond"/>
        </w:rPr>
        <w:t>a</w:t>
      </w:r>
      <w:r w:rsidRPr="008C4570">
        <w:rPr>
          <w:rFonts w:ascii="Garamond" w:hAnsi="Garamond"/>
        </w:rPr>
        <w:t xml:space="preserve"> </w:t>
      </w:r>
      <w:r>
        <w:rPr>
          <w:rFonts w:ascii="Garamond" w:hAnsi="Garamond"/>
        </w:rPr>
        <w:t>w terminie nie krótszym niż 10</w:t>
      </w:r>
      <w:r w:rsidRPr="006419B5">
        <w:rPr>
          <w:rFonts w:ascii="Garamond" w:hAnsi="Garamond"/>
        </w:rPr>
        <w:t xml:space="preserve"> dni od dnia przesłania zawiadomienia o wyborze najkorzystniejszej oferty</w:t>
      </w:r>
      <w:r>
        <w:rPr>
          <w:rFonts w:ascii="Garamond" w:hAnsi="Garamond"/>
        </w:rPr>
        <w:t xml:space="preserve">. </w:t>
      </w:r>
    </w:p>
    <w:p w14:paraId="7B603DD4" w14:textId="75D2DBBD" w:rsidR="00284FD2" w:rsidRDefault="00284FD2"/>
    <w:sectPr w:rsidR="00284FD2">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4C8B02" w14:textId="77777777" w:rsidR="008B2B02" w:rsidRDefault="008B2B02" w:rsidP="00E22E7B">
      <w:r>
        <w:separator/>
      </w:r>
    </w:p>
  </w:endnote>
  <w:endnote w:type="continuationSeparator" w:id="0">
    <w:p w14:paraId="5C8F7783" w14:textId="77777777" w:rsidR="008B2B02" w:rsidRDefault="008B2B02" w:rsidP="00E22E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89415" w14:textId="77777777" w:rsidR="005648AF" w:rsidRDefault="005648A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480EB" w14:textId="77777777" w:rsidR="003B6BF5" w:rsidRDefault="005648AF" w:rsidP="007710AA">
    <w:pPr>
      <w:pStyle w:val="Stopka"/>
      <w:jc w:val="center"/>
      <w:rPr>
        <w:rFonts w:ascii="Adobe Garamond Pro" w:hAnsi="Adobe Garamond Pro"/>
        <w:color w:val="B5123E"/>
        <w:sz w:val="24"/>
      </w:rPr>
    </w:pPr>
    <w:r w:rsidRPr="003F447D">
      <w:rPr>
        <w:rFonts w:ascii="Adobe Garamond Pro" w:hAnsi="Adobe Garamond Pro"/>
        <w:color w:val="B5123E"/>
        <w:sz w:val="24"/>
      </w:rPr>
      <w:t xml:space="preserve">PL 31-501 Kraków, ul. </w:t>
    </w:r>
    <w:r w:rsidR="00AA2535">
      <w:rPr>
        <w:rFonts w:ascii="Adobe Garamond Pro" w:hAnsi="Adobe Garamond Pro"/>
        <w:color w:val="B5123E"/>
        <w:sz w:val="24"/>
      </w:rPr>
      <w:t xml:space="preserve">Mikołaja </w:t>
    </w:r>
    <w:r w:rsidRPr="003F447D">
      <w:rPr>
        <w:rFonts w:ascii="Adobe Garamond Pro" w:hAnsi="Adobe Garamond Pro"/>
        <w:color w:val="B5123E"/>
        <w:sz w:val="24"/>
      </w:rPr>
      <w:t xml:space="preserve">Kopernika 36, </w:t>
    </w:r>
  </w:p>
  <w:p w14:paraId="24E29F73" w14:textId="77777777" w:rsidR="00E22E7B" w:rsidRPr="00D97CC9" w:rsidRDefault="005648AF" w:rsidP="007710AA">
    <w:pPr>
      <w:pStyle w:val="Stopka"/>
      <w:jc w:val="center"/>
      <w:rPr>
        <w:lang w:val="en-US"/>
      </w:rPr>
    </w:pPr>
    <w:r w:rsidRPr="00D97CC9">
      <w:rPr>
        <w:rFonts w:ascii="Adobe Garamond Pro" w:hAnsi="Adobe Garamond Pro"/>
        <w:color w:val="B5123E"/>
        <w:sz w:val="24"/>
        <w:lang w:val="en-US"/>
      </w:rPr>
      <w:t>tel. +(48) 12 424 70 01, fax. +(48) 12 424 74 87</w:t>
    </w:r>
    <w:r w:rsidRPr="00D97CC9">
      <w:rPr>
        <w:rFonts w:ascii="Adobe Garamond Pro" w:hAnsi="Adobe Garamond Pro"/>
        <w:color w:val="B5123E"/>
        <w:sz w:val="24"/>
        <w:lang w:val="en-US"/>
      </w:rPr>
      <w:br/>
      <w:t>www.su.krakow.pl</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96DE5" w14:textId="77777777" w:rsidR="005648AF" w:rsidRDefault="005648A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F58861" w14:textId="77777777" w:rsidR="008B2B02" w:rsidRDefault="008B2B02" w:rsidP="00E22E7B">
      <w:r>
        <w:separator/>
      </w:r>
    </w:p>
  </w:footnote>
  <w:footnote w:type="continuationSeparator" w:id="0">
    <w:p w14:paraId="7C8E7F53" w14:textId="77777777" w:rsidR="008B2B02" w:rsidRDefault="008B2B02" w:rsidP="00E22E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6D51D6" w14:textId="77777777" w:rsidR="005648AF" w:rsidRDefault="005648AF">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8D017" w14:textId="77777777" w:rsidR="00E22E7B" w:rsidRDefault="00E843E5" w:rsidP="00E22E7B">
    <w:pPr>
      <w:pStyle w:val="Nagwek"/>
      <w:jc w:val="center"/>
    </w:pPr>
    <w:r>
      <w:rPr>
        <w:noProof/>
        <w:lang w:eastAsia="pl-PL"/>
      </w:rPr>
      <w:drawing>
        <wp:inline distT="0" distB="0" distL="0" distR="0" wp14:anchorId="41F8183A" wp14:editId="65C634F8">
          <wp:extent cx="1759585" cy="957580"/>
          <wp:effectExtent l="0" t="0" r="0" b="0"/>
          <wp:docPr id="1" name="Obraz 1" descr="logdASDADoasda_n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dASDADoasda_newZasób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9585" cy="95758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A057F" w14:textId="77777777" w:rsidR="005648AF" w:rsidRDefault="005648A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6ED0893"/>
    <w:multiLevelType w:val="hybridMultilevel"/>
    <w:tmpl w:val="FABC93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E7B"/>
    <w:rsid w:val="00074020"/>
    <w:rsid w:val="000A785E"/>
    <w:rsid w:val="000B2E90"/>
    <w:rsid w:val="00107CCE"/>
    <w:rsid w:val="001178C5"/>
    <w:rsid w:val="001620AD"/>
    <w:rsid w:val="00202563"/>
    <w:rsid w:val="00284FD2"/>
    <w:rsid w:val="00371516"/>
    <w:rsid w:val="003B6BF5"/>
    <w:rsid w:val="003F447D"/>
    <w:rsid w:val="004B462E"/>
    <w:rsid w:val="005648AF"/>
    <w:rsid w:val="005C7FCB"/>
    <w:rsid w:val="00600795"/>
    <w:rsid w:val="006E6A0D"/>
    <w:rsid w:val="00731D10"/>
    <w:rsid w:val="007710AA"/>
    <w:rsid w:val="008B2B02"/>
    <w:rsid w:val="00957E08"/>
    <w:rsid w:val="009A5839"/>
    <w:rsid w:val="009B3680"/>
    <w:rsid w:val="00A20F66"/>
    <w:rsid w:val="00A76ABE"/>
    <w:rsid w:val="00AA2535"/>
    <w:rsid w:val="00AD32D1"/>
    <w:rsid w:val="00AE7B22"/>
    <w:rsid w:val="00B760A1"/>
    <w:rsid w:val="00C03926"/>
    <w:rsid w:val="00D876BE"/>
    <w:rsid w:val="00D97CC9"/>
    <w:rsid w:val="00E22E7B"/>
    <w:rsid w:val="00E42DD1"/>
    <w:rsid w:val="00E631DB"/>
    <w:rsid w:val="00E843E5"/>
    <w:rsid w:val="00EF1ABF"/>
    <w:rsid w:val="00F05314"/>
    <w:rsid w:val="00F8703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932B26"/>
  <w15:chartTrackingRefBased/>
  <w15:docId w15:val="{1D3DA95D-C1DF-4739-8EE5-3CAC98D10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uiPriority w:val="1"/>
    <w:qFormat/>
    <w:rsid w:val="00E843E5"/>
    <w:pPr>
      <w:widowControl w:val="0"/>
      <w:spacing w:after="0" w:line="240" w:lineRule="auto"/>
    </w:pPr>
    <w:rPr>
      <w:rFonts w:ascii="Calibri" w:eastAsia="Calibri" w:hAnsi="Calibri"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E22E7B"/>
    <w:pPr>
      <w:tabs>
        <w:tab w:val="center" w:pos="4536"/>
        <w:tab w:val="right" w:pos="9072"/>
      </w:tabs>
    </w:pPr>
  </w:style>
  <w:style w:type="character" w:customStyle="1" w:styleId="NagwekZnak">
    <w:name w:val="Nagłówek Znak"/>
    <w:basedOn w:val="Domylnaczcionkaakapitu"/>
    <w:link w:val="Nagwek"/>
    <w:uiPriority w:val="99"/>
    <w:rsid w:val="00E22E7B"/>
  </w:style>
  <w:style w:type="paragraph" w:styleId="Stopka">
    <w:name w:val="footer"/>
    <w:basedOn w:val="Normalny"/>
    <w:link w:val="StopkaZnak"/>
    <w:uiPriority w:val="99"/>
    <w:unhideWhenUsed/>
    <w:rsid w:val="00E22E7B"/>
    <w:pPr>
      <w:tabs>
        <w:tab w:val="center" w:pos="4536"/>
        <w:tab w:val="right" w:pos="9072"/>
      </w:tabs>
    </w:pPr>
  </w:style>
  <w:style w:type="character" w:customStyle="1" w:styleId="StopkaZnak">
    <w:name w:val="Stopka Znak"/>
    <w:basedOn w:val="Domylnaczcionkaakapitu"/>
    <w:link w:val="Stopka"/>
    <w:uiPriority w:val="99"/>
    <w:rsid w:val="00E22E7B"/>
  </w:style>
  <w:style w:type="paragraph" w:styleId="Tekstdymka">
    <w:name w:val="Balloon Text"/>
    <w:basedOn w:val="Normalny"/>
    <w:link w:val="TekstdymkaZnak"/>
    <w:uiPriority w:val="99"/>
    <w:semiHidden/>
    <w:unhideWhenUsed/>
    <w:rsid w:val="00AA2535"/>
    <w:rPr>
      <w:rFonts w:ascii="Segoe UI" w:hAnsi="Segoe UI" w:cs="Segoe UI"/>
      <w:sz w:val="18"/>
      <w:szCs w:val="18"/>
    </w:rPr>
  </w:style>
  <w:style w:type="character" w:customStyle="1" w:styleId="TekstdymkaZnak">
    <w:name w:val="Tekst dymka Znak"/>
    <w:basedOn w:val="Domylnaczcionkaakapitu"/>
    <w:link w:val="Tekstdymka"/>
    <w:uiPriority w:val="99"/>
    <w:semiHidden/>
    <w:rsid w:val="00AA2535"/>
    <w:rPr>
      <w:rFonts w:ascii="Segoe UI" w:hAnsi="Segoe UI" w:cs="Segoe UI"/>
      <w:sz w:val="18"/>
      <w:szCs w:val="18"/>
    </w:rPr>
  </w:style>
  <w:style w:type="character" w:styleId="Odwoaniedokomentarza">
    <w:name w:val="annotation reference"/>
    <w:basedOn w:val="Domylnaczcionkaakapitu"/>
    <w:uiPriority w:val="99"/>
    <w:semiHidden/>
    <w:unhideWhenUsed/>
    <w:rsid w:val="00D97CC9"/>
    <w:rPr>
      <w:sz w:val="16"/>
      <w:szCs w:val="16"/>
    </w:rPr>
  </w:style>
  <w:style w:type="paragraph" w:styleId="Tekstkomentarza">
    <w:name w:val="annotation text"/>
    <w:basedOn w:val="Normalny"/>
    <w:link w:val="TekstkomentarzaZnak"/>
    <w:uiPriority w:val="99"/>
    <w:semiHidden/>
    <w:unhideWhenUsed/>
    <w:rsid w:val="00D97CC9"/>
    <w:rPr>
      <w:sz w:val="20"/>
      <w:szCs w:val="20"/>
    </w:rPr>
  </w:style>
  <w:style w:type="character" w:customStyle="1" w:styleId="TekstkomentarzaZnak">
    <w:name w:val="Tekst komentarza Znak"/>
    <w:basedOn w:val="Domylnaczcionkaakapitu"/>
    <w:link w:val="Tekstkomentarza"/>
    <w:uiPriority w:val="99"/>
    <w:semiHidden/>
    <w:rsid w:val="00D97CC9"/>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D97CC9"/>
    <w:rPr>
      <w:b/>
      <w:bCs/>
    </w:rPr>
  </w:style>
  <w:style w:type="character" w:customStyle="1" w:styleId="TematkomentarzaZnak">
    <w:name w:val="Temat komentarza Znak"/>
    <w:basedOn w:val="TekstkomentarzaZnak"/>
    <w:link w:val="Tematkomentarza"/>
    <w:uiPriority w:val="99"/>
    <w:semiHidden/>
    <w:rsid w:val="00D97CC9"/>
    <w:rPr>
      <w:rFonts w:ascii="Calibri" w:eastAsia="Calibri" w:hAnsi="Calibri" w:cs="Times New Roman"/>
      <w:b/>
      <w:bCs/>
      <w:sz w:val="20"/>
      <w:szCs w:val="20"/>
    </w:rPr>
  </w:style>
  <w:style w:type="paragraph" w:styleId="Zwykytekst">
    <w:name w:val="Plain Text"/>
    <w:basedOn w:val="Normalny"/>
    <w:link w:val="ZwykytekstZnak"/>
    <w:uiPriority w:val="99"/>
    <w:semiHidden/>
    <w:unhideWhenUsed/>
    <w:rsid w:val="001178C5"/>
    <w:pPr>
      <w:widowControl/>
    </w:pPr>
    <w:rPr>
      <w:rFonts w:ascii="Garamond" w:eastAsia="Times New Roman" w:hAnsi="Garamond"/>
      <w:szCs w:val="21"/>
      <w:lang w:eastAsia="pl-PL"/>
    </w:rPr>
  </w:style>
  <w:style w:type="character" w:customStyle="1" w:styleId="ZwykytekstZnak">
    <w:name w:val="Zwykły tekst Znak"/>
    <w:basedOn w:val="Domylnaczcionkaakapitu"/>
    <w:link w:val="Zwykytekst"/>
    <w:uiPriority w:val="99"/>
    <w:semiHidden/>
    <w:rsid w:val="001178C5"/>
    <w:rPr>
      <w:rFonts w:ascii="Garamond" w:eastAsia="Times New Roman" w:hAnsi="Garamond" w:cs="Times New Roman"/>
      <w:szCs w:val="21"/>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577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D647D93475792A4185DAA34C9E03A457" ma:contentTypeVersion="5" ma:contentTypeDescription="Utwórz nowy dokument." ma:contentTypeScope="" ma:versionID="b39c85566f77ca6847b681847b3be1f8">
  <xsd:schema xmlns:xsd="http://www.w3.org/2001/XMLSchema" xmlns:xs="http://www.w3.org/2001/XMLSchema" xmlns:p="http://schemas.microsoft.com/office/2006/metadata/properties" xmlns:ns2="9a42bfb1-fe9d-4440-922c-7b83ab1f4a33" targetNamespace="http://schemas.microsoft.com/office/2006/metadata/properties" ma:root="true" ma:fieldsID="d0986aa2a7ced8814947b1003fcf6a53" ns2:_="">
    <xsd:import namespace="9a42bfb1-fe9d-4440-922c-7b83ab1f4a3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42bfb1-fe9d-4440-922c-7b83ab1f4a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48DA041-F408-4017-A011-C0E2B8385C70}">
  <ds:schemaRefs>
    <ds:schemaRef ds:uri="http://schemas.microsoft.com/sharepoint/v3/contenttype/forms"/>
  </ds:schemaRefs>
</ds:datastoreItem>
</file>

<file path=customXml/itemProps2.xml><?xml version="1.0" encoding="utf-8"?>
<ds:datastoreItem xmlns:ds="http://schemas.openxmlformats.org/officeDocument/2006/customXml" ds:itemID="{3E7ECBB3-FF54-4C8B-B29E-05505472F7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42bfb1-fe9d-4440-922c-7b83ab1f4a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E9F7CE-CAB8-45CA-A4EA-5DDB7E6856C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859</Words>
  <Characters>5155</Characters>
  <Application>Microsoft Office Word</Application>
  <DocSecurity>0</DocSecurity>
  <Lines>42</Lines>
  <Paragraphs>12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Diaków</dc:creator>
  <cp:keywords/>
  <dc:description/>
  <cp:lastModifiedBy>Edyta Prokopiuk</cp:lastModifiedBy>
  <cp:revision>4</cp:revision>
  <cp:lastPrinted>2019-09-19T12:38:00Z</cp:lastPrinted>
  <dcterms:created xsi:type="dcterms:W3CDTF">2019-11-21T11:02:00Z</dcterms:created>
  <dcterms:modified xsi:type="dcterms:W3CDTF">2019-11-21T12:06:00Z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0x010100D647D93475792A4185DAA34C9E03A457</vt:lpwstr>
  </property>
</Properties>
</file>