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C50" w:rsidRPr="001C5C50" w:rsidRDefault="001C5C50" w:rsidP="001C5C5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609314-N-2018 z dnia 2018-09-07 r. </w:t>
      </w:r>
    </w:p>
    <w:p w:rsidR="001C5C50" w:rsidRDefault="001C5C50" w:rsidP="001C5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 Uniwersytecki w Krakowie: Świadczenie usług pocztowych w obrocie krajowym i zagranicznym w zakresie odbioru od Zleceniodawcy przesyłek listowych oraz paczek, ich przyjmowania, przemieszczania, doręczania oraz ewentualnych zwrotów przesyłek pocztowych dla potrzeb Szpitala Uniwersyteckiego w Krakowie.</w:t>
      </w:r>
    </w:p>
    <w:p w:rsidR="001C5C50" w:rsidRDefault="001C5C50" w:rsidP="001C5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1C5C50" w:rsidRPr="001C5C50" w:rsidRDefault="001C5C50" w:rsidP="001C5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nieobowiązkowe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 1) NAZWA I ADRES: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1C5C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</w:t>
      </w:r>
      <w:proofErr w:type="spellStart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>złozyć</w:t>
      </w:r>
      <w:proofErr w:type="spellEnd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pisemnej.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Szpital Uniwersytecki w Krakowie, Sekcja Zamówień Publicznych, ul. Kopernika 19, pok. 20A, 31-501 Kraków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pocztowych w obrocie krajowym i zagranicznym w zakresie odbioru od Zleceniodawcy przesyłek listowych oraz paczek, ich przyjmowania, przemieszczania, doręczania oraz ewentualnych zwrotów przesyłek pocztowych dla potrzeb Szpitala Uniwersyteckiego w Krakowie.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DFP.271.173.2018.AB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1C5C50" w:rsidRPr="001C5C50" w:rsidRDefault="001C5C50" w:rsidP="001C5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świadczenie usług pocztowych w obrocie krajowym i zagranicznym w zakresie odbioru od Zleceniodawcy przesyłek listowych oraz paczek, ich przyjmowania, przemieszczania, doręczania oraz ewentualnych zwrotów przesyłek pocztowych dla potrzeb Szpitala Uniwersyteckiego w Krakowie.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64112000-4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Wartość bez VAT: 581671,84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36  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1C5C50" w:rsidRPr="001C5C50" w:rsidTr="001C5C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1C5C50" w:rsidRPr="001C5C50" w:rsidTr="001C5C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</w:t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SPEŁNIA WARUNKI UDZIAŁU W POSTĘPOWANIU ORAZ SPEŁNIA KRYTERIA SELEKCJI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zobowiązany jest wnieść wadium w wysokości 15.000,00 PLN przed upływem terminu składania ofert.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www.soldea.pl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Jaki jest przewidziany sposób postępowania w toku aukcji elektronicznej i jakie będą warunki, na jakich wykonawcy będą mogli licytować (minimalne wysokości postąpień):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1C5C50" w:rsidRPr="001C5C50" w:rsidTr="001C5C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C5C50" w:rsidRPr="001C5C50" w:rsidTr="001C5C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5C50" w:rsidRPr="001C5C50" w:rsidRDefault="001C5C50" w:rsidP="001C5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5C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IV.3.3) Informacje na temat partnerstwa innowacyjnego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1C5C5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2018-09-17, godzina: 12:00,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60 (od ostatecznego terminu składania ofert)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C5C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C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publiczne udzielane jest zgodnie z art. 138o ustawy z dnia 29 stycznia 2004 r. - Prawo zamówień publicznych (tekst jednolity: Dz. U. z 2017 r., poz. 1579). Tryb postępowania wskazany w Sekcji IV.1.1. niniejszego ogłoszenia o zamówieniu - przetarg nieograniczony, oznacza w tym przypadku inną procedurę otwartą, nieograniczoną, prowadzoną na podstawie art. 138o powołanej wyżej ustawy. Szczegółowe informacje dotyczące warunków zamówienia, przebiegu postępowania oraz niezbędne do przygotowania oferty zawarte są w Warunkach zamówienia, zamieszczonych na stronie internetowej Zamawiającego. </w:t>
      </w:r>
    </w:p>
    <w:p w:rsidR="001C5C50" w:rsidRPr="001C5C50" w:rsidRDefault="001C5C50" w:rsidP="001C5C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5C50" w:rsidRPr="001C5C50" w:rsidRDefault="001C5C50" w:rsidP="001C5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5C5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B24AF3" w:rsidRDefault="00B24AF3"/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D9"/>
    <w:rsid w:val="00054BD9"/>
    <w:rsid w:val="001C5C50"/>
    <w:rsid w:val="00B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B83F"/>
  <w15:chartTrackingRefBased/>
  <w15:docId w15:val="{F08DECCA-2437-41F6-A4C9-98F35E8E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4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9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38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2451</Words>
  <Characters>14712</Characters>
  <Application>Microsoft Office Word</Application>
  <DocSecurity>0</DocSecurity>
  <Lines>122</Lines>
  <Paragraphs>34</Paragraphs>
  <ScaleCrop>false</ScaleCrop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2018-09-07T07:39:00Z</dcterms:created>
  <dcterms:modified xsi:type="dcterms:W3CDTF">2018-09-07T07:39:00Z</dcterms:modified>
</cp:coreProperties>
</file>